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0D7B2" w14:textId="77777777" w:rsidR="006E5C59" w:rsidRPr="00A70333" w:rsidRDefault="006E5C59" w:rsidP="00A70333">
      <w:pPr>
        <w:jc w:val="right"/>
        <w:rPr>
          <w:b/>
          <w:bCs/>
          <w:sz w:val="28"/>
          <w:szCs w:val="28"/>
        </w:rPr>
      </w:pPr>
      <w:r w:rsidRPr="00A70333">
        <w:rPr>
          <w:b/>
          <w:bCs/>
          <w:sz w:val="28"/>
          <w:szCs w:val="28"/>
        </w:rPr>
        <w:t>Модел</w:t>
      </w:r>
    </w:p>
    <w:p w14:paraId="586F8853" w14:textId="77777777" w:rsidR="006E5C59" w:rsidRPr="00A70333" w:rsidRDefault="006E5C59" w:rsidP="00A70333">
      <w:pPr>
        <w:jc w:val="both"/>
        <w:rPr>
          <w:rFonts w:ascii="Tahoma" w:hAnsi="Tahoma" w:cs="Tahoma"/>
          <w:b/>
          <w:bCs/>
          <w:sz w:val="28"/>
          <w:szCs w:val="28"/>
        </w:rPr>
      </w:pPr>
    </w:p>
    <w:p w14:paraId="49CDCEFD" w14:textId="77777777" w:rsidR="006E5C59" w:rsidRPr="00A70333" w:rsidRDefault="006E5C59" w:rsidP="00A70333">
      <w:pPr>
        <w:jc w:val="both"/>
        <w:rPr>
          <w:rFonts w:ascii="Tahoma" w:hAnsi="Tahoma" w:cs="Tahoma"/>
          <w:b/>
          <w:bCs/>
          <w:sz w:val="28"/>
          <w:szCs w:val="28"/>
        </w:rPr>
      </w:pPr>
    </w:p>
    <w:p w14:paraId="778A9CE5" w14:textId="77777777" w:rsidR="006E5C59" w:rsidRPr="00A70333" w:rsidRDefault="006E5C59" w:rsidP="00A70333">
      <w:pPr>
        <w:jc w:val="both"/>
        <w:rPr>
          <w:rFonts w:ascii="Tahoma" w:hAnsi="Tahoma" w:cs="Tahoma"/>
          <w:b/>
          <w:bCs/>
          <w:sz w:val="28"/>
          <w:szCs w:val="28"/>
        </w:rPr>
      </w:pPr>
    </w:p>
    <w:p w14:paraId="1BB1E6FE" w14:textId="77777777" w:rsidR="006E5C59" w:rsidRPr="00A70333" w:rsidRDefault="006E5C59" w:rsidP="00A70333">
      <w:pPr>
        <w:jc w:val="both"/>
        <w:rPr>
          <w:rFonts w:ascii="Tahoma" w:hAnsi="Tahoma" w:cs="Tahoma"/>
          <w:b/>
          <w:bCs/>
          <w:sz w:val="28"/>
          <w:szCs w:val="28"/>
        </w:rPr>
      </w:pPr>
    </w:p>
    <w:p w14:paraId="12F76409" w14:textId="77777777" w:rsidR="006E5C59" w:rsidRPr="00A70333" w:rsidRDefault="006E5C59" w:rsidP="00A70333">
      <w:pPr>
        <w:jc w:val="both"/>
        <w:rPr>
          <w:rFonts w:ascii="Tahoma" w:hAnsi="Tahoma" w:cs="Tahoma"/>
          <w:b/>
          <w:bCs/>
          <w:sz w:val="28"/>
          <w:szCs w:val="28"/>
        </w:rPr>
      </w:pPr>
    </w:p>
    <w:p w14:paraId="37C564DE" w14:textId="77777777" w:rsidR="006E5C59" w:rsidRPr="00A70333" w:rsidRDefault="006E5C59" w:rsidP="00A70333">
      <w:pPr>
        <w:jc w:val="both"/>
        <w:rPr>
          <w:rFonts w:ascii="Tahoma" w:hAnsi="Tahoma" w:cs="Tahoma"/>
          <w:b/>
          <w:bCs/>
          <w:sz w:val="28"/>
          <w:szCs w:val="28"/>
        </w:rPr>
      </w:pPr>
    </w:p>
    <w:p w14:paraId="2ABB69F2" w14:textId="77777777" w:rsidR="006E5C59" w:rsidRPr="00A70333" w:rsidRDefault="006E5C59" w:rsidP="00A70333">
      <w:pPr>
        <w:jc w:val="both"/>
        <w:rPr>
          <w:rFonts w:ascii="Tahoma" w:hAnsi="Tahoma" w:cs="Tahoma"/>
          <w:b/>
          <w:bCs/>
          <w:sz w:val="28"/>
          <w:szCs w:val="28"/>
        </w:rPr>
      </w:pPr>
    </w:p>
    <w:p w14:paraId="72DC45D3" w14:textId="09D6EF12" w:rsidR="006E5C59" w:rsidRPr="00A70333" w:rsidRDefault="005565C5" w:rsidP="005565C5">
      <w:pPr>
        <w:spacing w:after="0"/>
        <w:rPr>
          <w:rFonts w:ascii="Tahoma" w:hAnsi="Tahoma" w:cs="Tahoma"/>
          <w:b/>
          <w:bCs/>
          <w:sz w:val="28"/>
          <w:szCs w:val="28"/>
          <w:lang w:val="sr-Cyrl-RS"/>
        </w:rPr>
      </w:pPr>
      <w:r>
        <w:rPr>
          <w:rFonts w:ascii="Tahoma" w:hAnsi="Tahoma" w:cs="Tahoma"/>
          <w:b/>
          <w:bCs/>
          <w:sz w:val="28"/>
          <w:szCs w:val="28"/>
          <w:lang w:val="sr-Cyrl-RS"/>
        </w:rPr>
        <w:t xml:space="preserve">                                            </w:t>
      </w:r>
      <w:r w:rsidR="00D36FCD" w:rsidRPr="00A70333">
        <w:rPr>
          <w:rFonts w:ascii="Tahoma" w:hAnsi="Tahoma" w:cs="Tahoma"/>
          <w:b/>
          <w:bCs/>
          <w:sz w:val="28"/>
          <w:szCs w:val="28"/>
          <w:lang w:val="sr-Cyrl-RS"/>
        </w:rPr>
        <w:t>ИНСТРУКЦИЈА</w:t>
      </w:r>
    </w:p>
    <w:p w14:paraId="076F927D" w14:textId="4A7C5EFE" w:rsidR="006E5C59" w:rsidRPr="00A70333" w:rsidRDefault="006E5C59" w:rsidP="00A70333">
      <w:pPr>
        <w:spacing w:after="0"/>
        <w:jc w:val="center"/>
        <w:rPr>
          <w:rFonts w:ascii="Tahoma" w:hAnsi="Tahoma" w:cs="Tahoma"/>
          <w:b/>
          <w:bCs/>
          <w:sz w:val="28"/>
          <w:szCs w:val="28"/>
          <w:lang w:val="sr-Cyrl-RS"/>
        </w:rPr>
      </w:pPr>
      <w:r w:rsidRPr="00A70333">
        <w:rPr>
          <w:rFonts w:ascii="Tahoma" w:hAnsi="Tahoma" w:cs="Tahoma"/>
          <w:b/>
          <w:bCs/>
          <w:sz w:val="28"/>
          <w:szCs w:val="28"/>
        </w:rPr>
        <w:t>ЗА</w:t>
      </w:r>
      <w:r w:rsidR="00D36FCD" w:rsidRPr="00A70333">
        <w:rPr>
          <w:rFonts w:ascii="Tahoma" w:hAnsi="Tahoma" w:cs="Tahoma"/>
          <w:b/>
          <w:bCs/>
          <w:sz w:val="28"/>
          <w:szCs w:val="28"/>
          <w:lang w:val="sr-Cyrl-RS"/>
        </w:rPr>
        <w:t xml:space="preserve"> СПРОВОЂЕЊЕ ПРОЦЕДУРЕ </w:t>
      </w:r>
      <w:r w:rsidR="00CF185D" w:rsidRPr="00A70333">
        <w:rPr>
          <w:rFonts w:ascii="Tahoma" w:hAnsi="Tahoma" w:cs="Tahoma"/>
          <w:b/>
          <w:bCs/>
          <w:sz w:val="28"/>
          <w:szCs w:val="28"/>
          <w:lang w:val="sr-Cyrl-RS"/>
        </w:rPr>
        <w:t xml:space="preserve">ЗА </w:t>
      </w:r>
      <w:r w:rsidR="00D36FCD" w:rsidRPr="00A70333">
        <w:rPr>
          <w:rFonts w:ascii="Tahoma" w:hAnsi="Tahoma" w:cs="Tahoma"/>
          <w:b/>
          <w:bCs/>
          <w:sz w:val="28"/>
          <w:szCs w:val="28"/>
          <w:lang w:val="sr-Cyrl-RS"/>
        </w:rPr>
        <w:t xml:space="preserve"> </w:t>
      </w:r>
    </w:p>
    <w:p w14:paraId="5E536900" w14:textId="2AB791A9" w:rsidR="006E5C59" w:rsidRPr="00A70333" w:rsidRDefault="006E5C59" w:rsidP="00A70333">
      <w:pPr>
        <w:spacing w:after="0"/>
        <w:jc w:val="center"/>
        <w:rPr>
          <w:rFonts w:ascii="Tahoma" w:hAnsi="Tahoma" w:cs="Tahoma"/>
          <w:b/>
          <w:bCs/>
          <w:sz w:val="28"/>
          <w:szCs w:val="28"/>
        </w:rPr>
      </w:pPr>
      <w:r w:rsidRPr="00A70333">
        <w:rPr>
          <w:rFonts w:ascii="Tahoma" w:hAnsi="Tahoma" w:cs="Tahoma"/>
          <w:b/>
          <w:bCs/>
          <w:sz w:val="28"/>
          <w:szCs w:val="28"/>
        </w:rPr>
        <w:t xml:space="preserve"> УНАПРЕЂЕЊ</w:t>
      </w:r>
      <w:r w:rsidR="007A71F4">
        <w:rPr>
          <w:rFonts w:ascii="Tahoma" w:hAnsi="Tahoma" w:cs="Tahoma"/>
          <w:b/>
          <w:bCs/>
          <w:sz w:val="28"/>
          <w:szCs w:val="28"/>
          <w:lang w:val="sr-Cyrl-RS"/>
        </w:rPr>
        <w:t>Е</w:t>
      </w:r>
      <w:r w:rsidRPr="00A70333">
        <w:rPr>
          <w:rFonts w:ascii="Tahoma" w:hAnsi="Tahoma" w:cs="Tahoma"/>
          <w:b/>
          <w:bCs/>
          <w:sz w:val="28"/>
          <w:szCs w:val="28"/>
        </w:rPr>
        <w:t xml:space="preserve"> ЕФИКАСНОСТИ И УВОЂЕЊЕ СТАНДАРДА ПРИ СПРОВОЂЕЊУ АДМИНИСТРАТИВНИХ ПОСТУПАКА</w:t>
      </w:r>
      <w:r w:rsidR="00635641" w:rsidRPr="00A70333">
        <w:rPr>
          <w:rFonts w:ascii="Tahoma" w:hAnsi="Tahoma" w:cs="Tahoma"/>
          <w:b/>
          <w:bCs/>
          <w:sz w:val="28"/>
          <w:szCs w:val="28"/>
          <w:lang w:val="sr-Cyrl-RS"/>
        </w:rPr>
        <w:t xml:space="preserve"> </w:t>
      </w:r>
      <w:r w:rsidRPr="00A70333">
        <w:rPr>
          <w:rFonts w:ascii="Tahoma" w:hAnsi="Tahoma" w:cs="Tahoma"/>
          <w:b/>
          <w:bCs/>
          <w:sz w:val="28"/>
          <w:szCs w:val="28"/>
        </w:rPr>
        <w:t>У ИМЕ ЈЛС / ГРАДУ БЕОГРАДУ / ГРАДСКИМ ОПШТИНАМА</w:t>
      </w:r>
    </w:p>
    <w:p w14:paraId="40F0098E" w14:textId="77777777" w:rsidR="006E5C59" w:rsidRPr="00A70333" w:rsidRDefault="006E5C59" w:rsidP="00A70333">
      <w:pPr>
        <w:jc w:val="center"/>
        <w:rPr>
          <w:rFonts w:ascii="Tahoma" w:hAnsi="Tahoma" w:cs="Tahoma"/>
          <w:sz w:val="28"/>
          <w:szCs w:val="28"/>
        </w:rPr>
      </w:pPr>
    </w:p>
    <w:p w14:paraId="53AB5D48" w14:textId="77777777" w:rsidR="006E5C59" w:rsidRPr="00A70333" w:rsidRDefault="006E5C59" w:rsidP="00A70333">
      <w:pPr>
        <w:jc w:val="center"/>
        <w:rPr>
          <w:rFonts w:ascii="Tahoma" w:hAnsi="Tahoma" w:cs="Tahoma"/>
          <w:sz w:val="28"/>
          <w:szCs w:val="28"/>
        </w:rPr>
      </w:pPr>
    </w:p>
    <w:p w14:paraId="7026850B" w14:textId="77777777" w:rsidR="006E5C59" w:rsidRPr="00A70333" w:rsidRDefault="006E5C59" w:rsidP="00A70333">
      <w:pPr>
        <w:jc w:val="center"/>
        <w:rPr>
          <w:rFonts w:ascii="Tahoma" w:hAnsi="Tahoma" w:cs="Tahoma"/>
          <w:sz w:val="28"/>
          <w:szCs w:val="28"/>
        </w:rPr>
      </w:pPr>
    </w:p>
    <w:p w14:paraId="10CAFACC" w14:textId="77777777" w:rsidR="006E5C59" w:rsidRPr="00A70333" w:rsidRDefault="006E5C59" w:rsidP="00A70333">
      <w:pPr>
        <w:jc w:val="center"/>
        <w:rPr>
          <w:rFonts w:ascii="Tahoma" w:hAnsi="Tahoma" w:cs="Tahoma"/>
          <w:sz w:val="28"/>
          <w:szCs w:val="28"/>
        </w:rPr>
      </w:pPr>
    </w:p>
    <w:p w14:paraId="56042B11" w14:textId="77777777" w:rsidR="006E5C59" w:rsidRPr="00A70333" w:rsidRDefault="006E5C59" w:rsidP="00A70333">
      <w:pPr>
        <w:jc w:val="center"/>
        <w:rPr>
          <w:rFonts w:ascii="Tahoma" w:hAnsi="Tahoma" w:cs="Tahoma"/>
          <w:sz w:val="28"/>
          <w:szCs w:val="28"/>
        </w:rPr>
      </w:pPr>
    </w:p>
    <w:p w14:paraId="78F50589" w14:textId="77777777" w:rsidR="006E5C59" w:rsidRPr="00A70333" w:rsidRDefault="006E5C59" w:rsidP="00A70333">
      <w:pPr>
        <w:jc w:val="center"/>
        <w:rPr>
          <w:rFonts w:ascii="Tahoma" w:hAnsi="Tahoma" w:cs="Tahoma"/>
          <w:sz w:val="28"/>
          <w:szCs w:val="28"/>
        </w:rPr>
      </w:pPr>
    </w:p>
    <w:p w14:paraId="6AE25B38" w14:textId="77777777" w:rsidR="006E5C59" w:rsidRPr="00A70333" w:rsidRDefault="006E5C59" w:rsidP="00A70333">
      <w:pPr>
        <w:jc w:val="center"/>
        <w:rPr>
          <w:rFonts w:ascii="Tahoma" w:hAnsi="Tahoma" w:cs="Tahoma"/>
          <w:sz w:val="28"/>
          <w:szCs w:val="28"/>
        </w:rPr>
      </w:pPr>
    </w:p>
    <w:p w14:paraId="08D25654" w14:textId="77777777" w:rsidR="006E5C59" w:rsidRPr="00A70333" w:rsidRDefault="006E5C59" w:rsidP="00A70333">
      <w:pPr>
        <w:jc w:val="center"/>
        <w:rPr>
          <w:rFonts w:ascii="Tahoma" w:hAnsi="Tahoma" w:cs="Tahoma"/>
          <w:sz w:val="28"/>
          <w:szCs w:val="28"/>
        </w:rPr>
      </w:pPr>
    </w:p>
    <w:p w14:paraId="0846860C" w14:textId="77777777" w:rsidR="006E5C59" w:rsidRPr="00A70333" w:rsidRDefault="006E5C59" w:rsidP="00A70333">
      <w:pPr>
        <w:jc w:val="center"/>
        <w:rPr>
          <w:rFonts w:ascii="Tahoma" w:hAnsi="Tahoma" w:cs="Tahoma"/>
          <w:sz w:val="28"/>
          <w:szCs w:val="28"/>
        </w:rPr>
      </w:pPr>
    </w:p>
    <w:p w14:paraId="14913050" w14:textId="77777777" w:rsidR="006E5C59" w:rsidRPr="001074A5" w:rsidRDefault="006E5C59" w:rsidP="00A70333">
      <w:pPr>
        <w:spacing w:after="0"/>
        <w:jc w:val="center"/>
        <w:rPr>
          <w:rFonts w:ascii="Tahoma" w:hAnsi="Tahoma" w:cs="Tahoma"/>
          <w:b/>
          <w:sz w:val="28"/>
          <w:szCs w:val="28"/>
        </w:rPr>
      </w:pPr>
      <w:r w:rsidRPr="001074A5">
        <w:rPr>
          <w:rFonts w:ascii="Tahoma" w:hAnsi="Tahoma" w:cs="Tahoma"/>
          <w:b/>
          <w:sz w:val="28"/>
          <w:szCs w:val="28"/>
        </w:rPr>
        <w:t xml:space="preserve">Место, датум </w:t>
      </w:r>
    </w:p>
    <w:p w14:paraId="20F71826" w14:textId="4371EA08" w:rsidR="006E5C59" w:rsidRPr="00A70333" w:rsidRDefault="006E5C59" w:rsidP="00EA6D27">
      <w:pPr>
        <w:pStyle w:val="TOCHeading"/>
        <w:tabs>
          <w:tab w:val="left" w:pos="2340"/>
        </w:tabs>
        <w:spacing w:after="240"/>
        <w:rPr>
          <w:rFonts w:cs="Tahoma"/>
          <w:szCs w:val="22"/>
        </w:rPr>
      </w:pPr>
      <w:r w:rsidRPr="00A70333">
        <w:rPr>
          <w:rFonts w:cs="Tahoma"/>
          <w:szCs w:val="22"/>
        </w:rPr>
        <w:lastRenderedPageBreak/>
        <w:t>Садржај</w:t>
      </w:r>
    </w:p>
    <w:p w14:paraId="6B1DA5F9" w14:textId="4E971FF3" w:rsidR="006012F2" w:rsidRDefault="006E5C59">
      <w:pPr>
        <w:pStyle w:val="TOC1"/>
        <w:rPr>
          <w:rFonts w:asciiTheme="minorHAnsi" w:eastAsiaTheme="minorEastAsia" w:hAnsiTheme="minorHAnsi" w:cstheme="minorBidi"/>
          <w:b w:val="0"/>
          <w:bCs w:val="0"/>
        </w:rPr>
      </w:pPr>
      <w:r w:rsidRPr="00A70333">
        <w:fldChar w:fldCharType="begin"/>
      </w:r>
      <w:r w:rsidRPr="00A70333">
        <w:instrText xml:space="preserve"> TOC \o "1-6" \h \z \u </w:instrText>
      </w:r>
      <w:r w:rsidRPr="00A70333">
        <w:fldChar w:fldCharType="separate"/>
      </w:r>
      <w:hyperlink w:anchor="_Toc535666801" w:history="1">
        <w:r w:rsidR="006012F2" w:rsidRPr="00E9338A">
          <w:rPr>
            <w:rStyle w:val="Hyperlink"/>
          </w:rPr>
          <w:t>1.</w:t>
        </w:r>
        <w:r w:rsidR="006012F2">
          <w:rPr>
            <w:rFonts w:asciiTheme="minorHAnsi" w:eastAsiaTheme="minorEastAsia" w:hAnsiTheme="minorHAnsi" w:cstheme="minorBidi"/>
            <w:b w:val="0"/>
            <w:bCs w:val="0"/>
          </w:rPr>
          <w:tab/>
        </w:r>
        <w:r w:rsidR="006012F2" w:rsidRPr="00E9338A">
          <w:rPr>
            <w:rStyle w:val="Hyperlink"/>
          </w:rPr>
          <w:t>ОПШТЕ И УВОДНЕ ОДРЕДБЕ</w:t>
        </w:r>
        <w:r w:rsidR="006012F2">
          <w:rPr>
            <w:webHidden/>
          </w:rPr>
          <w:tab/>
        </w:r>
        <w:r w:rsidR="006012F2">
          <w:rPr>
            <w:webHidden/>
          </w:rPr>
          <w:fldChar w:fldCharType="begin"/>
        </w:r>
        <w:r w:rsidR="006012F2">
          <w:rPr>
            <w:webHidden/>
          </w:rPr>
          <w:instrText xml:space="preserve"> PAGEREF _Toc535666801 \h </w:instrText>
        </w:r>
        <w:r w:rsidR="006012F2">
          <w:rPr>
            <w:webHidden/>
          </w:rPr>
        </w:r>
        <w:r w:rsidR="006012F2">
          <w:rPr>
            <w:webHidden/>
          </w:rPr>
          <w:fldChar w:fldCharType="separate"/>
        </w:r>
        <w:r w:rsidR="006012F2">
          <w:rPr>
            <w:webHidden/>
          </w:rPr>
          <w:t>4</w:t>
        </w:r>
        <w:r w:rsidR="006012F2">
          <w:rPr>
            <w:webHidden/>
          </w:rPr>
          <w:fldChar w:fldCharType="end"/>
        </w:r>
      </w:hyperlink>
    </w:p>
    <w:p w14:paraId="6B751EE4" w14:textId="1B6EF6DF" w:rsidR="006012F2" w:rsidRDefault="00C00164" w:rsidP="006012F2">
      <w:pPr>
        <w:pStyle w:val="TOC2"/>
        <w:rPr>
          <w:rFonts w:asciiTheme="minorHAnsi" w:eastAsiaTheme="minorEastAsia" w:hAnsiTheme="minorHAnsi" w:cstheme="minorBidi"/>
        </w:rPr>
      </w:pPr>
      <w:hyperlink w:anchor="_Toc535666802" w:history="1">
        <w:r w:rsidR="006012F2" w:rsidRPr="00E9338A">
          <w:rPr>
            <w:rStyle w:val="Hyperlink"/>
            <w:b/>
          </w:rPr>
          <w:t>1.1.</w:t>
        </w:r>
        <w:r w:rsidR="006012F2">
          <w:rPr>
            <w:rFonts w:asciiTheme="minorHAnsi" w:eastAsiaTheme="minorEastAsia" w:hAnsiTheme="minorHAnsi" w:cstheme="minorBidi"/>
          </w:rPr>
          <w:tab/>
        </w:r>
        <w:r w:rsidR="006012F2" w:rsidRPr="00E9338A">
          <w:rPr>
            <w:rStyle w:val="Hyperlink"/>
            <w:b/>
          </w:rPr>
          <w:t>Циљ доношења Процедуре о унапређењу ефикасности и увођењу стандарда при спровођењу административних поступака</w:t>
        </w:r>
        <w:r w:rsidR="006012F2">
          <w:rPr>
            <w:webHidden/>
          </w:rPr>
          <w:tab/>
        </w:r>
        <w:r w:rsidR="006012F2" w:rsidRPr="00245245">
          <w:rPr>
            <w:b/>
            <w:webHidden/>
          </w:rPr>
          <w:fldChar w:fldCharType="begin"/>
        </w:r>
        <w:r w:rsidR="006012F2" w:rsidRPr="00245245">
          <w:rPr>
            <w:b/>
            <w:webHidden/>
          </w:rPr>
          <w:instrText xml:space="preserve"> PAGEREF _Toc535666802 \h </w:instrText>
        </w:r>
        <w:r w:rsidR="006012F2" w:rsidRPr="00245245">
          <w:rPr>
            <w:b/>
            <w:webHidden/>
          </w:rPr>
        </w:r>
        <w:r w:rsidR="006012F2" w:rsidRPr="00245245">
          <w:rPr>
            <w:b/>
            <w:webHidden/>
          </w:rPr>
          <w:fldChar w:fldCharType="separate"/>
        </w:r>
        <w:r w:rsidR="006012F2" w:rsidRPr="00245245">
          <w:rPr>
            <w:b/>
            <w:webHidden/>
          </w:rPr>
          <w:t>4</w:t>
        </w:r>
        <w:r w:rsidR="006012F2" w:rsidRPr="00245245">
          <w:rPr>
            <w:b/>
            <w:webHidden/>
          </w:rPr>
          <w:fldChar w:fldCharType="end"/>
        </w:r>
      </w:hyperlink>
    </w:p>
    <w:p w14:paraId="072EFE27" w14:textId="7AFD5E17" w:rsidR="006012F2" w:rsidRDefault="00C00164" w:rsidP="006012F2">
      <w:pPr>
        <w:pStyle w:val="TOC2"/>
        <w:rPr>
          <w:rFonts w:asciiTheme="minorHAnsi" w:eastAsiaTheme="minorEastAsia" w:hAnsiTheme="minorHAnsi" w:cstheme="minorBidi"/>
        </w:rPr>
      </w:pPr>
      <w:hyperlink w:anchor="_Toc535666803" w:history="1">
        <w:r w:rsidR="006012F2" w:rsidRPr="00E9338A">
          <w:rPr>
            <w:rStyle w:val="Hyperlink"/>
            <w:b/>
          </w:rPr>
          <w:t>1.2.Значење појединих израза</w:t>
        </w:r>
        <w:r w:rsidR="006012F2">
          <w:rPr>
            <w:webHidden/>
          </w:rPr>
          <w:tab/>
        </w:r>
        <w:r w:rsidR="006012F2" w:rsidRPr="00245245">
          <w:rPr>
            <w:b/>
            <w:webHidden/>
          </w:rPr>
          <w:fldChar w:fldCharType="begin"/>
        </w:r>
        <w:r w:rsidR="006012F2" w:rsidRPr="00245245">
          <w:rPr>
            <w:b/>
            <w:webHidden/>
          </w:rPr>
          <w:instrText xml:space="preserve"> PAGEREF _Toc535666803 \h </w:instrText>
        </w:r>
        <w:r w:rsidR="006012F2" w:rsidRPr="00245245">
          <w:rPr>
            <w:b/>
            <w:webHidden/>
          </w:rPr>
        </w:r>
        <w:r w:rsidR="006012F2" w:rsidRPr="00245245">
          <w:rPr>
            <w:b/>
            <w:webHidden/>
          </w:rPr>
          <w:fldChar w:fldCharType="separate"/>
        </w:r>
        <w:r w:rsidR="006012F2" w:rsidRPr="00245245">
          <w:rPr>
            <w:b/>
            <w:webHidden/>
          </w:rPr>
          <w:t>5</w:t>
        </w:r>
        <w:r w:rsidR="006012F2" w:rsidRPr="00245245">
          <w:rPr>
            <w:b/>
            <w:webHidden/>
          </w:rPr>
          <w:fldChar w:fldCharType="end"/>
        </w:r>
      </w:hyperlink>
    </w:p>
    <w:p w14:paraId="30D8D23F" w14:textId="63D4A660" w:rsidR="006012F2" w:rsidRDefault="00C00164">
      <w:pPr>
        <w:pStyle w:val="TOC1"/>
        <w:rPr>
          <w:rFonts w:asciiTheme="minorHAnsi" w:eastAsiaTheme="minorEastAsia" w:hAnsiTheme="minorHAnsi" w:cstheme="minorBidi"/>
          <w:b w:val="0"/>
          <w:bCs w:val="0"/>
        </w:rPr>
      </w:pPr>
      <w:hyperlink w:anchor="_Toc535666804" w:history="1">
        <w:r w:rsidR="006012F2" w:rsidRPr="00E9338A">
          <w:rPr>
            <w:rStyle w:val="Hyperlink"/>
          </w:rPr>
          <w:t>2.</w:t>
        </w:r>
        <w:r w:rsidR="006012F2">
          <w:rPr>
            <w:rFonts w:asciiTheme="minorHAnsi" w:eastAsiaTheme="minorEastAsia" w:hAnsiTheme="minorHAnsi" w:cstheme="minorBidi"/>
            <w:b w:val="0"/>
            <w:bCs w:val="0"/>
          </w:rPr>
          <w:tab/>
        </w:r>
        <w:r w:rsidR="006012F2" w:rsidRPr="00E9338A">
          <w:rPr>
            <w:rStyle w:val="Hyperlink"/>
          </w:rPr>
          <w:t>ПРИЈЕМ И ОБРАДА ПРЕДМЕТА, РАСПОРЕЂИВАЊЕ, РЕШАВАЊЕ, ДОСТАВЉАЊЕ И АРХИВИРАЊЕ</w:t>
        </w:r>
        <w:r w:rsidR="006012F2">
          <w:rPr>
            <w:webHidden/>
          </w:rPr>
          <w:tab/>
        </w:r>
        <w:r w:rsidR="006012F2">
          <w:rPr>
            <w:webHidden/>
          </w:rPr>
          <w:fldChar w:fldCharType="begin"/>
        </w:r>
        <w:r w:rsidR="006012F2">
          <w:rPr>
            <w:webHidden/>
          </w:rPr>
          <w:instrText xml:space="preserve"> PAGEREF _Toc535666804 \h </w:instrText>
        </w:r>
        <w:r w:rsidR="006012F2">
          <w:rPr>
            <w:webHidden/>
          </w:rPr>
        </w:r>
        <w:r w:rsidR="006012F2">
          <w:rPr>
            <w:webHidden/>
          </w:rPr>
          <w:fldChar w:fldCharType="separate"/>
        </w:r>
        <w:r w:rsidR="006012F2">
          <w:rPr>
            <w:webHidden/>
          </w:rPr>
          <w:t>7</w:t>
        </w:r>
        <w:r w:rsidR="006012F2">
          <w:rPr>
            <w:webHidden/>
          </w:rPr>
          <w:fldChar w:fldCharType="end"/>
        </w:r>
      </w:hyperlink>
    </w:p>
    <w:p w14:paraId="09067795" w14:textId="1BC55205" w:rsidR="006012F2" w:rsidRDefault="00C00164" w:rsidP="006012F2">
      <w:pPr>
        <w:pStyle w:val="TOC2"/>
        <w:rPr>
          <w:rFonts w:asciiTheme="minorHAnsi" w:eastAsiaTheme="minorEastAsia" w:hAnsiTheme="minorHAnsi" w:cstheme="minorBidi"/>
        </w:rPr>
      </w:pPr>
      <w:hyperlink w:anchor="_Toc535666805" w:history="1">
        <w:r w:rsidR="006012F2" w:rsidRPr="00E9338A">
          <w:rPr>
            <w:rStyle w:val="Hyperlink"/>
            <w:b/>
          </w:rPr>
          <w:t>2.1</w:t>
        </w:r>
        <w:r w:rsidR="00245245">
          <w:rPr>
            <w:rStyle w:val="Hyperlink"/>
            <w:b/>
            <w:lang w:val="sr-Cyrl-RS"/>
          </w:rPr>
          <w:t>.</w:t>
        </w:r>
        <w:r w:rsidR="006012F2" w:rsidRPr="00E9338A">
          <w:rPr>
            <w:rStyle w:val="Hyperlink"/>
            <w:b/>
          </w:rPr>
          <w:t>Писарница и електронска писарница</w:t>
        </w:r>
        <w:r w:rsidR="006012F2">
          <w:rPr>
            <w:webHidden/>
          </w:rPr>
          <w:tab/>
        </w:r>
        <w:r w:rsidR="006012F2" w:rsidRPr="00245245">
          <w:rPr>
            <w:b/>
            <w:webHidden/>
          </w:rPr>
          <w:fldChar w:fldCharType="begin"/>
        </w:r>
        <w:r w:rsidR="006012F2" w:rsidRPr="00245245">
          <w:rPr>
            <w:b/>
            <w:webHidden/>
          </w:rPr>
          <w:instrText xml:space="preserve"> PAGEREF _Toc535666805 \h </w:instrText>
        </w:r>
        <w:r w:rsidR="006012F2" w:rsidRPr="00245245">
          <w:rPr>
            <w:b/>
            <w:webHidden/>
          </w:rPr>
        </w:r>
        <w:r w:rsidR="006012F2" w:rsidRPr="00245245">
          <w:rPr>
            <w:b/>
            <w:webHidden/>
          </w:rPr>
          <w:fldChar w:fldCharType="separate"/>
        </w:r>
        <w:r w:rsidR="006012F2" w:rsidRPr="00245245">
          <w:rPr>
            <w:b/>
            <w:webHidden/>
          </w:rPr>
          <w:t>7</w:t>
        </w:r>
        <w:r w:rsidR="006012F2" w:rsidRPr="00245245">
          <w:rPr>
            <w:b/>
            <w:webHidden/>
          </w:rPr>
          <w:fldChar w:fldCharType="end"/>
        </w:r>
      </w:hyperlink>
    </w:p>
    <w:p w14:paraId="5826478C" w14:textId="278528FB" w:rsidR="006012F2" w:rsidRDefault="00C00164" w:rsidP="006012F2">
      <w:pPr>
        <w:pStyle w:val="TOC2"/>
        <w:rPr>
          <w:rFonts w:asciiTheme="minorHAnsi" w:eastAsiaTheme="minorEastAsia" w:hAnsiTheme="minorHAnsi" w:cstheme="minorBidi"/>
        </w:rPr>
      </w:pPr>
      <w:hyperlink w:anchor="_Toc535666806" w:history="1">
        <w:r w:rsidR="006012F2" w:rsidRPr="00E9338A">
          <w:rPr>
            <w:rStyle w:val="Hyperlink"/>
            <w:b/>
          </w:rPr>
          <w:t>2.2</w:t>
        </w:r>
        <w:r w:rsidR="006012F2">
          <w:rPr>
            <w:rFonts w:asciiTheme="minorHAnsi" w:eastAsiaTheme="minorEastAsia" w:hAnsiTheme="minorHAnsi" w:cstheme="minorBidi"/>
            <w:lang w:val="sr-Cyrl-RS"/>
          </w:rPr>
          <w:t>.</w:t>
        </w:r>
        <w:r w:rsidR="00245245">
          <w:rPr>
            <w:rFonts w:asciiTheme="minorHAnsi" w:eastAsiaTheme="minorEastAsia" w:hAnsiTheme="minorHAnsi" w:cstheme="minorBidi"/>
            <w:lang w:val="sr-Cyrl-RS"/>
          </w:rPr>
          <w:t xml:space="preserve"> </w:t>
        </w:r>
        <w:r w:rsidR="006012F2" w:rsidRPr="00E9338A">
          <w:rPr>
            <w:rStyle w:val="Hyperlink"/>
            <w:b/>
          </w:rPr>
          <w:t>Пријем и завођење захтева</w:t>
        </w:r>
        <w:r w:rsidR="006012F2">
          <w:rPr>
            <w:webHidden/>
          </w:rPr>
          <w:tab/>
        </w:r>
        <w:r w:rsidR="006012F2" w:rsidRPr="00245245">
          <w:rPr>
            <w:b/>
            <w:webHidden/>
          </w:rPr>
          <w:fldChar w:fldCharType="begin"/>
        </w:r>
        <w:r w:rsidR="006012F2" w:rsidRPr="00245245">
          <w:rPr>
            <w:b/>
            <w:webHidden/>
          </w:rPr>
          <w:instrText xml:space="preserve"> PAGEREF _Toc535666806 \h </w:instrText>
        </w:r>
        <w:r w:rsidR="006012F2" w:rsidRPr="00245245">
          <w:rPr>
            <w:b/>
            <w:webHidden/>
          </w:rPr>
        </w:r>
        <w:r w:rsidR="006012F2" w:rsidRPr="00245245">
          <w:rPr>
            <w:b/>
            <w:webHidden/>
          </w:rPr>
          <w:fldChar w:fldCharType="separate"/>
        </w:r>
        <w:r w:rsidR="006012F2" w:rsidRPr="00245245">
          <w:rPr>
            <w:b/>
            <w:webHidden/>
          </w:rPr>
          <w:t>8</w:t>
        </w:r>
        <w:r w:rsidR="006012F2" w:rsidRPr="00245245">
          <w:rPr>
            <w:b/>
            <w:webHidden/>
          </w:rPr>
          <w:fldChar w:fldCharType="end"/>
        </w:r>
      </w:hyperlink>
    </w:p>
    <w:p w14:paraId="4F93BD72" w14:textId="015D95C3" w:rsidR="006012F2" w:rsidRDefault="00C00164" w:rsidP="006012F2">
      <w:pPr>
        <w:pStyle w:val="TOC2"/>
        <w:rPr>
          <w:rFonts w:asciiTheme="minorHAnsi" w:eastAsiaTheme="minorEastAsia" w:hAnsiTheme="minorHAnsi" w:cstheme="minorBidi"/>
        </w:rPr>
      </w:pPr>
      <w:hyperlink w:anchor="_Toc535666807" w:history="1">
        <w:r w:rsidR="006012F2" w:rsidRPr="00E9338A">
          <w:rPr>
            <w:rStyle w:val="Hyperlink"/>
            <w:b/>
          </w:rPr>
          <w:t>2.3</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Разврставање предмета и распоређивање примљених поднесака</w:t>
        </w:r>
        <w:r w:rsidR="006012F2">
          <w:rPr>
            <w:webHidden/>
          </w:rPr>
          <w:tab/>
        </w:r>
        <w:r w:rsidR="006012F2" w:rsidRPr="00245245">
          <w:rPr>
            <w:b/>
            <w:webHidden/>
          </w:rPr>
          <w:fldChar w:fldCharType="begin"/>
        </w:r>
        <w:r w:rsidR="006012F2" w:rsidRPr="00245245">
          <w:rPr>
            <w:b/>
            <w:webHidden/>
          </w:rPr>
          <w:instrText xml:space="preserve"> PAGEREF _Toc535666807 \h </w:instrText>
        </w:r>
        <w:r w:rsidR="006012F2" w:rsidRPr="00245245">
          <w:rPr>
            <w:b/>
            <w:webHidden/>
          </w:rPr>
        </w:r>
        <w:r w:rsidR="006012F2" w:rsidRPr="00245245">
          <w:rPr>
            <w:b/>
            <w:webHidden/>
          </w:rPr>
          <w:fldChar w:fldCharType="separate"/>
        </w:r>
        <w:r w:rsidR="006012F2" w:rsidRPr="00245245">
          <w:rPr>
            <w:b/>
            <w:webHidden/>
          </w:rPr>
          <w:t>8</w:t>
        </w:r>
        <w:r w:rsidR="006012F2" w:rsidRPr="00245245">
          <w:rPr>
            <w:b/>
            <w:webHidden/>
          </w:rPr>
          <w:fldChar w:fldCharType="end"/>
        </w:r>
      </w:hyperlink>
    </w:p>
    <w:p w14:paraId="71D7945B" w14:textId="0FA26EFB" w:rsidR="006012F2" w:rsidRDefault="00C00164" w:rsidP="006012F2">
      <w:pPr>
        <w:pStyle w:val="TOC2"/>
        <w:rPr>
          <w:rFonts w:asciiTheme="minorHAnsi" w:eastAsiaTheme="minorEastAsia" w:hAnsiTheme="minorHAnsi" w:cstheme="minorBidi"/>
        </w:rPr>
      </w:pPr>
      <w:hyperlink w:anchor="_Toc535666808" w:history="1">
        <w:r w:rsidR="006012F2" w:rsidRPr="00E9338A">
          <w:rPr>
            <w:rStyle w:val="Hyperlink"/>
            <w:b/>
          </w:rPr>
          <w:t>2.4</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Рад на решавању предмета и рокови за решавање</w:t>
        </w:r>
        <w:r w:rsidR="006012F2">
          <w:rPr>
            <w:webHidden/>
          </w:rPr>
          <w:tab/>
        </w:r>
        <w:r w:rsidR="006012F2" w:rsidRPr="00245245">
          <w:rPr>
            <w:b/>
            <w:webHidden/>
          </w:rPr>
          <w:fldChar w:fldCharType="begin"/>
        </w:r>
        <w:r w:rsidR="006012F2" w:rsidRPr="00245245">
          <w:rPr>
            <w:b/>
            <w:webHidden/>
          </w:rPr>
          <w:instrText xml:space="preserve"> PAGEREF _Toc535666808 \h </w:instrText>
        </w:r>
        <w:r w:rsidR="006012F2" w:rsidRPr="00245245">
          <w:rPr>
            <w:b/>
            <w:webHidden/>
          </w:rPr>
        </w:r>
        <w:r w:rsidR="006012F2" w:rsidRPr="00245245">
          <w:rPr>
            <w:b/>
            <w:webHidden/>
          </w:rPr>
          <w:fldChar w:fldCharType="separate"/>
        </w:r>
        <w:r w:rsidR="006012F2" w:rsidRPr="00245245">
          <w:rPr>
            <w:b/>
            <w:webHidden/>
          </w:rPr>
          <w:t>9</w:t>
        </w:r>
        <w:r w:rsidR="006012F2" w:rsidRPr="00245245">
          <w:rPr>
            <w:b/>
            <w:webHidden/>
          </w:rPr>
          <w:fldChar w:fldCharType="end"/>
        </w:r>
      </w:hyperlink>
    </w:p>
    <w:p w14:paraId="76634E02" w14:textId="4850E66C" w:rsidR="006012F2" w:rsidRDefault="00C00164" w:rsidP="006012F2">
      <w:pPr>
        <w:pStyle w:val="TOC2"/>
        <w:rPr>
          <w:rFonts w:asciiTheme="minorHAnsi" w:eastAsiaTheme="minorEastAsia" w:hAnsiTheme="minorHAnsi" w:cstheme="minorBidi"/>
        </w:rPr>
      </w:pPr>
      <w:hyperlink w:anchor="_Toc535666809" w:history="1">
        <w:r w:rsidR="006012F2" w:rsidRPr="00E9338A">
          <w:rPr>
            <w:rStyle w:val="Hyperlink"/>
            <w:b/>
          </w:rPr>
          <w:t>2.5</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Решавање предмета, достављање странци и архивирање</w:t>
        </w:r>
        <w:r w:rsidR="006012F2">
          <w:rPr>
            <w:webHidden/>
          </w:rPr>
          <w:tab/>
        </w:r>
        <w:r w:rsidR="009D6AC3">
          <w:rPr>
            <w:b/>
            <w:webHidden/>
            <w:lang w:val="sr-Cyrl-RS"/>
          </w:rPr>
          <w:t>10</w:t>
        </w:r>
      </w:hyperlink>
    </w:p>
    <w:p w14:paraId="5AB492BE" w14:textId="6A92E838" w:rsidR="006012F2" w:rsidRDefault="00C00164" w:rsidP="006012F2">
      <w:pPr>
        <w:pStyle w:val="TOC2"/>
        <w:rPr>
          <w:rFonts w:asciiTheme="minorHAnsi" w:eastAsiaTheme="minorEastAsia" w:hAnsiTheme="minorHAnsi" w:cstheme="minorBidi"/>
        </w:rPr>
      </w:pPr>
      <w:hyperlink w:anchor="_Toc535666810" w:history="1">
        <w:r w:rsidR="006012F2" w:rsidRPr="00E9338A">
          <w:rPr>
            <w:rStyle w:val="Hyperlink"/>
            <w:b/>
          </w:rPr>
          <w:t>2.6</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Завођење аката/предмета из другостепеног поступка</w:t>
        </w:r>
        <w:r w:rsidR="006012F2">
          <w:rPr>
            <w:webHidden/>
          </w:rPr>
          <w:tab/>
        </w:r>
        <w:r w:rsidR="00711BAD">
          <w:rPr>
            <w:b/>
            <w:webHidden/>
            <w:lang w:val="sr-Cyrl-RS"/>
          </w:rPr>
          <w:t>11</w:t>
        </w:r>
      </w:hyperlink>
    </w:p>
    <w:p w14:paraId="5C6E7224" w14:textId="626353B9" w:rsidR="006012F2" w:rsidRDefault="00C00164" w:rsidP="006012F2">
      <w:pPr>
        <w:pStyle w:val="TOC2"/>
        <w:rPr>
          <w:rFonts w:asciiTheme="minorHAnsi" w:eastAsiaTheme="minorEastAsia" w:hAnsiTheme="minorHAnsi" w:cstheme="minorBidi"/>
        </w:rPr>
      </w:pPr>
      <w:hyperlink w:anchor="_Toc535666811" w:history="1">
        <w:r w:rsidR="006012F2" w:rsidRPr="00E9338A">
          <w:rPr>
            <w:rStyle w:val="Hyperlink"/>
            <w:b/>
          </w:rPr>
          <w:t>2.7</w:t>
        </w:r>
        <w:r w:rsidR="006012F2">
          <w:rPr>
            <w:rFonts w:asciiTheme="minorHAnsi" w:eastAsiaTheme="minorEastAsia" w:hAnsiTheme="minorHAnsi" w:cstheme="minorBidi"/>
          </w:rPr>
          <w:tab/>
        </w:r>
        <w:r w:rsidR="00245245">
          <w:rPr>
            <w:rFonts w:asciiTheme="minorHAnsi" w:eastAsiaTheme="minorEastAsia" w:hAnsiTheme="minorHAnsi" w:cstheme="minorBidi"/>
            <w:lang w:val="sr-Cyrl-RS"/>
          </w:rPr>
          <w:t>.</w:t>
        </w:r>
        <w:r w:rsidR="006012F2" w:rsidRPr="00E9338A">
          <w:rPr>
            <w:rStyle w:val="Hyperlink"/>
            <w:b/>
          </w:rPr>
          <w:t>Сарадња органа Управе са осталим органима и организацијама јавне управе у прибављању података по службеној дужности</w:t>
        </w:r>
        <w:r w:rsidR="006012F2">
          <w:rPr>
            <w:webHidden/>
          </w:rPr>
          <w:tab/>
        </w:r>
        <w:r w:rsidR="00711BAD">
          <w:rPr>
            <w:b/>
            <w:webHidden/>
            <w:lang w:val="sr-Cyrl-RS"/>
          </w:rPr>
          <w:t>11</w:t>
        </w:r>
      </w:hyperlink>
    </w:p>
    <w:p w14:paraId="141DB73B" w14:textId="24472148" w:rsidR="006012F2" w:rsidRDefault="00C00164" w:rsidP="006012F2">
      <w:pPr>
        <w:pStyle w:val="TOC2"/>
        <w:rPr>
          <w:rFonts w:asciiTheme="minorHAnsi" w:eastAsiaTheme="minorEastAsia" w:hAnsiTheme="minorHAnsi" w:cstheme="minorBidi"/>
        </w:rPr>
      </w:pPr>
      <w:hyperlink w:anchor="_Toc535666812" w:history="1">
        <w:r w:rsidR="006012F2" w:rsidRPr="00E9338A">
          <w:rPr>
            <w:rStyle w:val="Hyperlink"/>
            <w:b/>
          </w:rPr>
          <w:t>2.8</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 xml:space="preserve">Сарадња одељења/одсека у прибављању података/докумената у оквиру </w:t>
        </w:r>
        <w:r w:rsidR="006012F2" w:rsidRPr="00E9338A">
          <w:rPr>
            <w:rStyle w:val="Hyperlink"/>
            <w:b/>
            <w:lang w:val="sr-Cyrl-RS"/>
          </w:rPr>
          <w:t>органа</w:t>
        </w:r>
        <w:r w:rsidR="006012F2" w:rsidRPr="00E9338A">
          <w:rPr>
            <w:rStyle w:val="Hyperlink"/>
            <w:b/>
          </w:rPr>
          <w:t xml:space="preserve"> Управе</w:t>
        </w:r>
        <w:r w:rsidR="006012F2">
          <w:rPr>
            <w:webHidden/>
          </w:rPr>
          <w:tab/>
        </w:r>
        <w:r w:rsidR="006012F2" w:rsidRPr="00245245">
          <w:rPr>
            <w:b/>
            <w:webHidden/>
          </w:rPr>
          <w:fldChar w:fldCharType="begin"/>
        </w:r>
        <w:r w:rsidR="006012F2" w:rsidRPr="00245245">
          <w:rPr>
            <w:b/>
            <w:webHidden/>
          </w:rPr>
          <w:instrText xml:space="preserve"> PAGEREF _Toc535666812 \h </w:instrText>
        </w:r>
        <w:r w:rsidR="006012F2" w:rsidRPr="00245245">
          <w:rPr>
            <w:b/>
            <w:webHidden/>
          </w:rPr>
        </w:r>
        <w:r w:rsidR="006012F2" w:rsidRPr="00245245">
          <w:rPr>
            <w:b/>
            <w:webHidden/>
          </w:rPr>
          <w:fldChar w:fldCharType="separate"/>
        </w:r>
        <w:r w:rsidR="006012F2" w:rsidRPr="00245245">
          <w:rPr>
            <w:b/>
            <w:webHidden/>
          </w:rPr>
          <w:t>11</w:t>
        </w:r>
        <w:r w:rsidR="006012F2" w:rsidRPr="00245245">
          <w:rPr>
            <w:b/>
            <w:webHidden/>
          </w:rPr>
          <w:fldChar w:fldCharType="end"/>
        </w:r>
      </w:hyperlink>
    </w:p>
    <w:p w14:paraId="530B1857" w14:textId="35040FB4" w:rsidR="006012F2" w:rsidRDefault="00C00164" w:rsidP="006012F2">
      <w:pPr>
        <w:pStyle w:val="TOC2"/>
        <w:rPr>
          <w:rFonts w:asciiTheme="minorHAnsi" w:eastAsiaTheme="minorEastAsia" w:hAnsiTheme="minorHAnsi" w:cstheme="minorBidi"/>
        </w:rPr>
      </w:pPr>
      <w:hyperlink w:anchor="_Toc535666813" w:history="1">
        <w:r w:rsidR="006012F2" w:rsidRPr="00E9338A">
          <w:rPr>
            <w:rStyle w:val="Hyperlink"/>
            <w:b/>
          </w:rPr>
          <w:t>2.9</w:t>
        </w:r>
        <w:r w:rsidR="00245245">
          <w:rPr>
            <w:rFonts w:asciiTheme="minorHAnsi" w:eastAsiaTheme="minorEastAsia" w:hAnsiTheme="minorHAnsi" w:cstheme="minorBidi"/>
          </w:rPr>
          <w:t>.</w:t>
        </w:r>
        <w:r w:rsidR="00245245">
          <w:rPr>
            <w:rFonts w:asciiTheme="minorHAnsi" w:eastAsiaTheme="minorEastAsia" w:hAnsiTheme="minorHAnsi" w:cstheme="minorBidi"/>
            <w:lang w:val="sr-Cyrl-RS"/>
          </w:rPr>
          <w:t xml:space="preserve"> </w:t>
        </w:r>
        <w:r w:rsidR="006012F2" w:rsidRPr="00E9338A">
          <w:rPr>
            <w:rStyle w:val="Hyperlink"/>
            <w:b/>
          </w:rPr>
          <w:t>Увођење стандардизованих образаца</w:t>
        </w:r>
        <w:r w:rsidR="006012F2">
          <w:rPr>
            <w:webHidden/>
          </w:rPr>
          <w:tab/>
        </w:r>
        <w:r w:rsidR="00711BAD">
          <w:rPr>
            <w:b/>
            <w:webHidden/>
            <w:lang w:val="sr-Cyrl-RS"/>
          </w:rPr>
          <w:t>12</w:t>
        </w:r>
      </w:hyperlink>
    </w:p>
    <w:p w14:paraId="6BB1AD80" w14:textId="557EF0D9" w:rsidR="006012F2" w:rsidRDefault="00C00164">
      <w:pPr>
        <w:pStyle w:val="TOC1"/>
        <w:rPr>
          <w:rFonts w:asciiTheme="minorHAnsi" w:eastAsiaTheme="minorEastAsia" w:hAnsiTheme="minorHAnsi" w:cstheme="minorBidi"/>
          <w:b w:val="0"/>
          <w:bCs w:val="0"/>
        </w:rPr>
      </w:pPr>
      <w:hyperlink w:anchor="_Toc535666814" w:history="1">
        <w:r w:rsidR="006012F2" w:rsidRPr="00E9338A">
          <w:rPr>
            <w:rStyle w:val="Hyperlink"/>
          </w:rPr>
          <w:t>3.</w:t>
        </w:r>
        <w:r w:rsidR="006012F2">
          <w:rPr>
            <w:rFonts w:asciiTheme="minorHAnsi" w:eastAsiaTheme="minorEastAsia" w:hAnsiTheme="minorHAnsi" w:cstheme="minorBidi"/>
            <w:b w:val="0"/>
            <w:bCs w:val="0"/>
          </w:rPr>
          <w:tab/>
        </w:r>
        <w:r w:rsidR="006012F2" w:rsidRPr="00E9338A">
          <w:rPr>
            <w:rStyle w:val="Hyperlink"/>
          </w:rPr>
          <w:t>ПРИМЕНА МОДЕЛА</w:t>
        </w:r>
        <w:r w:rsidR="006012F2">
          <w:rPr>
            <w:webHidden/>
          </w:rPr>
          <w:tab/>
        </w:r>
        <w:r w:rsidR="006012F2">
          <w:rPr>
            <w:webHidden/>
          </w:rPr>
          <w:fldChar w:fldCharType="begin"/>
        </w:r>
        <w:r w:rsidR="006012F2">
          <w:rPr>
            <w:webHidden/>
          </w:rPr>
          <w:instrText xml:space="preserve"> PAGEREF _Toc535666814 \h </w:instrText>
        </w:r>
        <w:r w:rsidR="006012F2">
          <w:rPr>
            <w:webHidden/>
          </w:rPr>
        </w:r>
        <w:r w:rsidR="006012F2">
          <w:rPr>
            <w:webHidden/>
          </w:rPr>
          <w:fldChar w:fldCharType="separate"/>
        </w:r>
        <w:r w:rsidR="006012F2">
          <w:rPr>
            <w:webHidden/>
          </w:rPr>
          <w:t>1</w:t>
        </w:r>
        <w:r w:rsidR="00711BAD">
          <w:rPr>
            <w:webHidden/>
            <w:lang w:val="sr-Cyrl-RS"/>
          </w:rPr>
          <w:t>4</w:t>
        </w:r>
        <w:r w:rsidR="006012F2">
          <w:rPr>
            <w:webHidden/>
          </w:rPr>
          <w:fldChar w:fldCharType="end"/>
        </w:r>
      </w:hyperlink>
    </w:p>
    <w:p w14:paraId="1A59F6EC" w14:textId="3CB02D31" w:rsidR="006012F2" w:rsidRDefault="00711BAD">
      <w:pPr>
        <w:pStyle w:val="TOC1"/>
        <w:rPr>
          <w:rFonts w:asciiTheme="minorHAnsi" w:eastAsiaTheme="minorEastAsia" w:hAnsiTheme="minorHAnsi" w:cstheme="minorBidi"/>
          <w:b w:val="0"/>
          <w:bCs w:val="0"/>
        </w:rPr>
      </w:pPr>
      <w:r>
        <w:tab/>
      </w:r>
      <w:r>
        <w:rPr>
          <w:lang w:val="sr-Cyrl-RS"/>
        </w:rPr>
        <w:t xml:space="preserve"> </w:t>
      </w:r>
      <w:hyperlink w:anchor="_Toc535666815" w:history="1">
        <w:r>
          <w:rPr>
            <w:rStyle w:val="Hyperlink"/>
          </w:rPr>
          <w:t>3.1.</w:t>
        </w:r>
        <w:r w:rsidR="006012F2" w:rsidRPr="00E9338A">
          <w:rPr>
            <w:rStyle w:val="Hyperlink"/>
          </w:rPr>
          <w:t>Основне одредбе</w:t>
        </w:r>
        <w:r w:rsidR="006012F2">
          <w:rPr>
            <w:webHidden/>
          </w:rPr>
          <w:tab/>
        </w:r>
        <w:r>
          <w:rPr>
            <w:webHidden/>
            <w:lang w:val="sr-Cyrl-RS"/>
          </w:rPr>
          <w:t>15</w:t>
        </w:r>
      </w:hyperlink>
    </w:p>
    <w:p w14:paraId="43E6B590" w14:textId="204D160F" w:rsidR="006012F2" w:rsidRDefault="00711BAD" w:rsidP="00711BAD">
      <w:pPr>
        <w:pStyle w:val="TOC2"/>
        <w:ind w:left="0" w:firstLine="0"/>
        <w:rPr>
          <w:rFonts w:asciiTheme="minorHAnsi" w:eastAsiaTheme="minorEastAsia" w:hAnsiTheme="minorHAnsi" w:cstheme="minorBidi"/>
        </w:rPr>
      </w:pPr>
      <w:r>
        <w:t xml:space="preserve">     </w:t>
      </w:r>
      <w:hyperlink w:anchor="_Toc535666816" w:history="1">
        <w:r w:rsidR="006012F2" w:rsidRPr="00E9338A">
          <w:rPr>
            <w:rStyle w:val="Hyperlink"/>
            <w:b/>
          </w:rPr>
          <w:t>3.2.</w:t>
        </w:r>
        <w:r w:rsidR="00245245">
          <w:rPr>
            <w:rStyle w:val="Hyperlink"/>
            <w:b/>
            <w:lang w:val="sr-Cyrl-RS"/>
          </w:rPr>
          <w:t xml:space="preserve"> </w:t>
        </w:r>
        <w:r w:rsidR="006012F2" w:rsidRPr="00E9338A">
          <w:rPr>
            <w:rStyle w:val="Hyperlink"/>
            <w:b/>
          </w:rPr>
          <w:t>Модели административних поступака</w:t>
        </w:r>
        <w:r w:rsidR="006012F2">
          <w:rPr>
            <w:webHidden/>
          </w:rPr>
          <w:tab/>
        </w:r>
        <w:r w:rsidR="006012F2" w:rsidRPr="00245245">
          <w:rPr>
            <w:b/>
            <w:webHidden/>
          </w:rPr>
          <w:fldChar w:fldCharType="begin"/>
        </w:r>
        <w:r w:rsidR="006012F2" w:rsidRPr="00245245">
          <w:rPr>
            <w:b/>
            <w:webHidden/>
          </w:rPr>
          <w:instrText xml:space="preserve"> PAGEREF _Toc535666816 \h </w:instrText>
        </w:r>
        <w:r w:rsidR="006012F2" w:rsidRPr="00245245">
          <w:rPr>
            <w:b/>
            <w:webHidden/>
          </w:rPr>
        </w:r>
        <w:r w:rsidR="006012F2" w:rsidRPr="00245245">
          <w:rPr>
            <w:b/>
            <w:webHidden/>
          </w:rPr>
          <w:fldChar w:fldCharType="separate"/>
        </w:r>
        <w:r w:rsidR="006012F2" w:rsidRPr="00245245">
          <w:rPr>
            <w:b/>
            <w:webHidden/>
          </w:rPr>
          <w:t>1</w:t>
        </w:r>
        <w:r>
          <w:rPr>
            <w:b/>
            <w:webHidden/>
            <w:lang w:val="sr-Cyrl-RS"/>
          </w:rPr>
          <w:t>5</w:t>
        </w:r>
        <w:r w:rsidR="006012F2" w:rsidRPr="00245245">
          <w:rPr>
            <w:b/>
            <w:webHidden/>
          </w:rPr>
          <w:fldChar w:fldCharType="end"/>
        </w:r>
      </w:hyperlink>
    </w:p>
    <w:p w14:paraId="04D03E97" w14:textId="0BFCC82D" w:rsidR="006012F2" w:rsidRDefault="00C00164" w:rsidP="006012F2">
      <w:pPr>
        <w:pStyle w:val="TOC2"/>
        <w:rPr>
          <w:rFonts w:asciiTheme="minorHAnsi" w:eastAsiaTheme="minorEastAsia" w:hAnsiTheme="minorHAnsi" w:cstheme="minorBidi"/>
        </w:rPr>
      </w:pPr>
      <w:hyperlink w:anchor="_Toc535666818" w:history="1">
        <w:r w:rsidR="009D6AC3">
          <w:rPr>
            <w:rStyle w:val="Hyperlink"/>
            <w:b/>
          </w:rPr>
          <w:t>3.3</w:t>
        </w:r>
        <w:r w:rsidR="006012F2" w:rsidRPr="00E9338A">
          <w:rPr>
            <w:rStyle w:val="Hyperlink"/>
            <w:b/>
          </w:rPr>
          <w:t>.</w:t>
        </w:r>
        <w:r w:rsidR="00245245">
          <w:rPr>
            <w:rStyle w:val="Hyperlink"/>
            <w:b/>
            <w:lang w:val="sr-Cyrl-RS"/>
          </w:rPr>
          <w:t xml:space="preserve"> </w:t>
        </w:r>
        <w:r w:rsidR="006012F2" w:rsidRPr="00E9338A">
          <w:rPr>
            <w:rStyle w:val="Hyperlink"/>
            <w:b/>
          </w:rPr>
          <w:t>Спровођење</w:t>
        </w:r>
        <w:r w:rsidR="006012F2" w:rsidRPr="00E9338A">
          <w:rPr>
            <w:rStyle w:val="Hyperlink"/>
            <w:b/>
            <w:lang w:val="sr-Cyrl-RS"/>
          </w:rPr>
          <w:t xml:space="preserve"> </w:t>
        </w:r>
        <w:r w:rsidR="006012F2" w:rsidRPr="00E9338A">
          <w:rPr>
            <w:rStyle w:val="Hyperlink"/>
            <w:b/>
          </w:rPr>
          <w:t>административних поступака на основу модела административних поступака</w:t>
        </w:r>
        <w:r w:rsidR="006012F2">
          <w:rPr>
            <w:webHidden/>
          </w:rPr>
          <w:tab/>
        </w:r>
        <w:r w:rsidR="006012F2" w:rsidRPr="00245245">
          <w:rPr>
            <w:b/>
            <w:webHidden/>
          </w:rPr>
          <w:fldChar w:fldCharType="begin"/>
        </w:r>
        <w:r w:rsidR="006012F2" w:rsidRPr="00245245">
          <w:rPr>
            <w:b/>
            <w:webHidden/>
          </w:rPr>
          <w:instrText xml:space="preserve"> PAGEREF _Toc535666818 \h </w:instrText>
        </w:r>
        <w:r w:rsidR="006012F2" w:rsidRPr="00245245">
          <w:rPr>
            <w:b/>
            <w:webHidden/>
          </w:rPr>
        </w:r>
        <w:r w:rsidR="006012F2" w:rsidRPr="00245245">
          <w:rPr>
            <w:b/>
            <w:webHidden/>
          </w:rPr>
          <w:fldChar w:fldCharType="separate"/>
        </w:r>
        <w:r w:rsidR="006012F2" w:rsidRPr="00245245">
          <w:rPr>
            <w:b/>
            <w:webHidden/>
          </w:rPr>
          <w:t>1</w:t>
        </w:r>
        <w:r w:rsidR="009D6AC3">
          <w:rPr>
            <w:b/>
            <w:webHidden/>
            <w:lang w:val="sr-Cyrl-RS"/>
          </w:rPr>
          <w:t>6</w:t>
        </w:r>
        <w:r w:rsidR="006012F2" w:rsidRPr="00245245">
          <w:rPr>
            <w:b/>
            <w:webHidden/>
          </w:rPr>
          <w:fldChar w:fldCharType="end"/>
        </w:r>
      </w:hyperlink>
    </w:p>
    <w:p w14:paraId="43FDE233" w14:textId="25B73922" w:rsidR="006012F2" w:rsidRDefault="00C00164" w:rsidP="006012F2">
      <w:pPr>
        <w:pStyle w:val="TOC2"/>
        <w:rPr>
          <w:rFonts w:asciiTheme="minorHAnsi" w:eastAsiaTheme="minorEastAsia" w:hAnsiTheme="minorHAnsi" w:cstheme="minorBidi"/>
        </w:rPr>
      </w:pPr>
      <w:hyperlink w:anchor="_Toc535666819" w:history="1">
        <w:r w:rsidR="009D6AC3">
          <w:rPr>
            <w:rStyle w:val="Hyperlink"/>
            <w:b/>
          </w:rPr>
          <w:t>3.4</w:t>
        </w:r>
        <w:r w:rsidR="006012F2" w:rsidRPr="00E9338A">
          <w:rPr>
            <w:rStyle w:val="Hyperlink"/>
            <w:b/>
          </w:rPr>
          <w:t>.</w:t>
        </w:r>
        <w:r w:rsidR="00245245">
          <w:rPr>
            <w:rStyle w:val="Hyperlink"/>
            <w:b/>
            <w:lang w:val="sr-Cyrl-RS"/>
          </w:rPr>
          <w:t xml:space="preserve"> </w:t>
        </w:r>
        <w:r w:rsidR="006012F2" w:rsidRPr="00E9338A">
          <w:rPr>
            <w:rStyle w:val="Hyperlink"/>
            <w:b/>
          </w:rPr>
          <w:t>Одговорност за спровођење и надзор над спровођењем административних поступака у складу са моделима у градској/општинској управи/управи градске општине</w:t>
        </w:r>
        <w:r w:rsidR="006012F2">
          <w:rPr>
            <w:webHidden/>
          </w:rPr>
          <w:tab/>
        </w:r>
        <w:r w:rsidR="006012F2" w:rsidRPr="00245245">
          <w:rPr>
            <w:b/>
            <w:webHidden/>
          </w:rPr>
          <w:fldChar w:fldCharType="begin"/>
        </w:r>
        <w:r w:rsidR="006012F2" w:rsidRPr="00245245">
          <w:rPr>
            <w:b/>
            <w:webHidden/>
          </w:rPr>
          <w:instrText xml:space="preserve"> PAGEREF _Toc535666819 \h </w:instrText>
        </w:r>
        <w:r w:rsidR="006012F2" w:rsidRPr="00245245">
          <w:rPr>
            <w:b/>
            <w:webHidden/>
          </w:rPr>
        </w:r>
        <w:r w:rsidR="006012F2" w:rsidRPr="00245245">
          <w:rPr>
            <w:b/>
            <w:webHidden/>
          </w:rPr>
          <w:fldChar w:fldCharType="separate"/>
        </w:r>
        <w:r w:rsidR="006012F2" w:rsidRPr="00245245">
          <w:rPr>
            <w:b/>
            <w:webHidden/>
          </w:rPr>
          <w:t>16</w:t>
        </w:r>
        <w:r w:rsidR="006012F2" w:rsidRPr="00245245">
          <w:rPr>
            <w:b/>
            <w:webHidden/>
          </w:rPr>
          <w:fldChar w:fldCharType="end"/>
        </w:r>
      </w:hyperlink>
    </w:p>
    <w:p w14:paraId="7DDB92F8" w14:textId="75EE779C" w:rsidR="006012F2" w:rsidRDefault="00C00164" w:rsidP="006012F2">
      <w:pPr>
        <w:pStyle w:val="TOC2"/>
        <w:rPr>
          <w:rFonts w:asciiTheme="minorHAnsi" w:eastAsiaTheme="minorEastAsia" w:hAnsiTheme="minorHAnsi" w:cstheme="minorBidi"/>
        </w:rPr>
      </w:pPr>
      <w:hyperlink w:anchor="_Toc535666820" w:history="1">
        <w:r w:rsidR="009D6AC3">
          <w:rPr>
            <w:rStyle w:val="Hyperlink"/>
            <w:b/>
          </w:rPr>
          <w:t>3.5</w:t>
        </w:r>
        <w:r w:rsidR="006012F2" w:rsidRPr="00E9338A">
          <w:rPr>
            <w:rStyle w:val="Hyperlink"/>
            <w:b/>
          </w:rPr>
          <w:t>.Усклађивање административних поступака са моделима</w:t>
        </w:r>
        <w:r w:rsidR="006012F2">
          <w:rPr>
            <w:webHidden/>
          </w:rPr>
          <w:tab/>
        </w:r>
        <w:r w:rsidR="006012F2" w:rsidRPr="00245245">
          <w:rPr>
            <w:b/>
            <w:webHidden/>
          </w:rPr>
          <w:fldChar w:fldCharType="begin"/>
        </w:r>
        <w:r w:rsidR="006012F2" w:rsidRPr="00245245">
          <w:rPr>
            <w:b/>
            <w:webHidden/>
          </w:rPr>
          <w:instrText xml:space="preserve"> PAGEREF _Toc535666820 \h </w:instrText>
        </w:r>
        <w:r w:rsidR="006012F2" w:rsidRPr="00245245">
          <w:rPr>
            <w:b/>
            <w:webHidden/>
          </w:rPr>
        </w:r>
        <w:r w:rsidR="006012F2" w:rsidRPr="00245245">
          <w:rPr>
            <w:b/>
            <w:webHidden/>
          </w:rPr>
          <w:fldChar w:fldCharType="separate"/>
        </w:r>
        <w:r w:rsidR="006012F2" w:rsidRPr="00245245">
          <w:rPr>
            <w:b/>
            <w:webHidden/>
          </w:rPr>
          <w:t>1</w:t>
        </w:r>
        <w:r w:rsidR="00711BAD">
          <w:rPr>
            <w:b/>
            <w:webHidden/>
            <w:lang w:val="sr-Cyrl-RS"/>
          </w:rPr>
          <w:t>9</w:t>
        </w:r>
        <w:r w:rsidR="006012F2" w:rsidRPr="00245245">
          <w:rPr>
            <w:b/>
            <w:webHidden/>
          </w:rPr>
          <w:fldChar w:fldCharType="end"/>
        </w:r>
      </w:hyperlink>
    </w:p>
    <w:p w14:paraId="6BA22921" w14:textId="1BC4E8DD" w:rsidR="006012F2" w:rsidRDefault="00C00164">
      <w:pPr>
        <w:pStyle w:val="TOC1"/>
      </w:pPr>
      <w:hyperlink w:anchor="_Toc535666821" w:history="1">
        <w:r w:rsidR="006012F2" w:rsidRPr="00E9338A">
          <w:rPr>
            <w:rStyle w:val="Hyperlink"/>
          </w:rPr>
          <w:t>4.</w:t>
        </w:r>
        <w:r w:rsidR="006012F2">
          <w:rPr>
            <w:rFonts w:asciiTheme="minorHAnsi" w:eastAsiaTheme="minorEastAsia" w:hAnsiTheme="minorHAnsi" w:cstheme="minorBidi"/>
            <w:b w:val="0"/>
            <w:bCs w:val="0"/>
          </w:rPr>
          <w:tab/>
        </w:r>
        <w:r w:rsidR="006012F2" w:rsidRPr="00E9338A">
          <w:rPr>
            <w:rStyle w:val="Hyperlink"/>
          </w:rPr>
          <w:t>ЕВИДЕНЦИЈЕ И ИЗВЕШТАВАЊЕ</w:t>
        </w:r>
        <w:r w:rsidR="006012F2">
          <w:rPr>
            <w:webHidden/>
          </w:rPr>
          <w:tab/>
        </w:r>
        <w:r w:rsidR="00711BAD">
          <w:rPr>
            <w:webHidden/>
            <w:lang w:val="sr-Cyrl-RS"/>
          </w:rPr>
          <w:t>20</w:t>
        </w:r>
      </w:hyperlink>
    </w:p>
    <w:p w14:paraId="6C262EF7" w14:textId="6F3BE21A" w:rsidR="00711BAD" w:rsidRPr="00711BAD" w:rsidRDefault="00711BAD" w:rsidP="00711BAD">
      <w:pPr>
        <w:rPr>
          <w:rFonts w:ascii="Tahoma" w:eastAsiaTheme="minorEastAsia" w:hAnsi="Tahoma" w:cs="Tahoma"/>
          <w:b/>
          <w:lang w:val="sr-Cyrl-RS"/>
        </w:rPr>
      </w:pPr>
      <w:r w:rsidRPr="00711BAD">
        <w:rPr>
          <w:rFonts w:ascii="Tahoma" w:eastAsiaTheme="minorEastAsia" w:hAnsi="Tahoma" w:cs="Tahoma"/>
          <w:b/>
          <w:lang w:val="sr-Cyrl-RS"/>
        </w:rPr>
        <w:t>4.1. В</w:t>
      </w:r>
      <w:r>
        <w:rPr>
          <w:rFonts w:ascii="Tahoma" w:eastAsiaTheme="minorEastAsia" w:hAnsi="Tahoma" w:cs="Tahoma"/>
          <w:b/>
          <w:lang w:val="sr-Cyrl-RS"/>
        </w:rPr>
        <w:t xml:space="preserve">ођење евиденција  и </w:t>
      </w:r>
      <w:r w:rsidRPr="00711BAD">
        <w:rPr>
          <w:rFonts w:ascii="Tahoma" w:eastAsiaTheme="minorEastAsia" w:hAnsi="Tahoma" w:cs="Tahoma"/>
          <w:b/>
          <w:lang w:val="sr-Cyrl-RS"/>
        </w:rPr>
        <w:t>извештавање...................................................</w:t>
      </w:r>
      <w:r>
        <w:rPr>
          <w:rFonts w:ascii="Tahoma" w:eastAsiaTheme="minorEastAsia" w:hAnsi="Tahoma" w:cs="Tahoma"/>
          <w:b/>
          <w:lang w:val="sr-Cyrl-RS"/>
        </w:rPr>
        <w:t xml:space="preserve">.................. </w:t>
      </w:r>
      <w:r w:rsidRPr="00711BAD">
        <w:rPr>
          <w:rFonts w:ascii="Tahoma" w:eastAsiaTheme="minorEastAsia" w:hAnsi="Tahoma" w:cs="Tahoma"/>
          <w:b/>
          <w:lang w:val="sr-Cyrl-RS"/>
        </w:rPr>
        <w:t>20</w:t>
      </w:r>
    </w:p>
    <w:p w14:paraId="4710CCB3" w14:textId="5AB09460" w:rsidR="006012F2" w:rsidRDefault="00C00164">
      <w:pPr>
        <w:pStyle w:val="TOC1"/>
        <w:rPr>
          <w:rFonts w:asciiTheme="minorHAnsi" w:eastAsiaTheme="minorEastAsia" w:hAnsiTheme="minorHAnsi" w:cstheme="minorBidi"/>
          <w:b w:val="0"/>
          <w:bCs w:val="0"/>
        </w:rPr>
      </w:pPr>
      <w:hyperlink w:anchor="_Toc535666822" w:history="1">
        <w:r w:rsidR="006012F2" w:rsidRPr="00E9338A">
          <w:rPr>
            <w:rStyle w:val="Hyperlink"/>
          </w:rPr>
          <w:t>4.2.</w:t>
        </w:r>
        <w:r w:rsidR="006012F2">
          <w:rPr>
            <w:rFonts w:asciiTheme="minorHAnsi" w:eastAsiaTheme="minorEastAsia" w:hAnsiTheme="minorHAnsi" w:cstheme="minorBidi"/>
            <w:b w:val="0"/>
            <w:bCs w:val="0"/>
          </w:rPr>
          <w:tab/>
        </w:r>
        <w:r w:rsidR="006012F2" w:rsidRPr="00E9338A">
          <w:rPr>
            <w:rStyle w:val="Hyperlink"/>
          </w:rPr>
          <w:t>Евиденција и интерно месечно извештавање запослених о статусу предмета</w:t>
        </w:r>
        <w:r w:rsidR="006012F2">
          <w:rPr>
            <w:webHidden/>
          </w:rPr>
          <w:tab/>
        </w:r>
        <w:r w:rsidR="00711BAD">
          <w:rPr>
            <w:webHidden/>
            <w:lang w:val="sr-Cyrl-RS"/>
          </w:rPr>
          <w:t>21</w:t>
        </w:r>
      </w:hyperlink>
    </w:p>
    <w:p w14:paraId="6A89D6A7" w14:textId="5FF22E66" w:rsidR="006012F2" w:rsidRDefault="00C00164">
      <w:pPr>
        <w:pStyle w:val="TOC1"/>
        <w:rPr>
          <w:rFonts w:asciiTheme="minorHAnsi" w:eastAsiaTheme="minorEastAsia" w:hAnsiTheme="minorHAnsi" w:cstheme="minorBidi"/>
          <w:b w:val="0"/>
          <w:bCs w:val="0"/>
        </w:rPr>
      </w:pPr>
      <w:hyperlink w:anchor="_Toc535666823" w:history="1">
        <w:r w:rsidR="006012F2" w:rsidRPr="00E9338A">
          <w:rPr>
            <w:rStyle w:val="Hyperlink"/>
          </w:rPr>
          <w:t>4.3.</w:t>
        </w:r>
        <w:r w:rsidR="006012F2">
          <w:rPr>
            <w:rFonts w:asciiTheme="minorHAnsi" w:eastAsiaTheme="minorEastAsia" w:hAnsiTheme="minorHAnsi" w:cstheme="minorBidi"/>
            <w:b w:val="0"/>
            <w:bCs w:val="0"/>
          </w:rPr>
          <w:tab/>
        </w:r>
        <w:r w:rsidR="006012F2" w:rsidRPr="00E9338A">
          <w:rPr>
            <w:rStyle w:val="Hyperlink"/>
          </w:rPr>
          <w:t>Извештавање о различитој правној пракси – уједначавање правне праксе</w:t>
        </w:r>
        <w:r w:rsidR="006012F2">
          <w:rPr>
            <w:webHidden/>
          </w:rPr>
          <w:tab/>
        </w:r>
        <w:r w:rsidR="006012F2">
          <w:rPr>
            <w:webHidden/>
          </w:rPr>
          <w:fldChar w:fldCharType="begin"/>
        </w:r>
        <w:r w:rsidR="006012F2">
          <w:rPr>
            <w:webHidden/>
          </w:rPr>
          <w:instrText xml:space="preserve"> PAGEREF _Toc535666823 \h </w:instrText>
        </w:r>
        <w:r w:rsidR="006012F2">
          <w:rPr>
            <w:webHidden/>
          </w:rPr>
        </w:r>
        <w:r w:rsidR="006012F2">
          <w:rPr>
            <w:webHidden/>
          </w:rPr>
          <w:fldChar w:fldCharType="separate"/>
        </w:r>
        <w:r w:rsidR="006012F2">
          <w:rPr>
            <w:webHidden/>
          </w:rPr>
          <w:t>3</w:t>
        </w:r>
        <w:r w:rsidR="00711BAD">
          <w:rPr>
            <w:webHidden/>
            <w:lang w:val="sr-Cyrl-RS"/>
          </w:rPr>
          <w:t>1</w:t>
        </w:r>
        <w:r w:rsidR="006012F2">
          <w:rPr>
            <w:webHidden/>
          </w:rPr>
          <w:fldChar w:fldCharType="end"/>
        </w:r>
      </w:hyperlink>
    </w:p>
    <w:p w14:paraId="44FCA686" w14:textId="3CE96F95" w:rsidR="006012F2" w:rsidRDefault="00C00164">
      <w:pPr>
        <w:pStyle w:val="TOC1"/>
        <w:rPr>
          <w:rFonts w:asciiTheme="minorHAnsi" w:eastAsiaTheme="minorEastAsia" w:hAnsiTheme="minorHAnsi" w:cstheme="minorBidi"/>
          <w:b w:val="0"/>
          <w:bCs w:val="0"/>
        </w:rPr>
      </w:pPr>
      <w:hyperlink w:anchor="_Toc535666824" w:history="1">
        <w:r w:rsidR="006012F2" w:rsidRPr="00E9338A">
          <w:rPr>
            <w:rStyle w:val="Hyperlink"/>
            <w:lang w:val="sr-Cyrl-RS"/>
          </w:rPr>
          <w:t xml:space="preserve">5. </w:t>
        </w:r>
        <w:r w:rsidR="006012F2" w:rsidRPr="00E9338A">
          <w:rPr>
            <w:rStyle w:val="Hyperlink"/>
          </w:rPr>
          <w:t xml:space="preserve">УПРАВЉАЊЕ </w:t>
        </w:r>
        <w:r w:rsidR="006012F2" w:rsidRPr="00E9338A">
          <w:rPr>
            <w:rStyle w:val="Hyperlink"/>
            <w:lang w:val="sr-Cyrl-RS"/>
          </w:rPr>
          <w:t>ЕЛЕКТРОНСКОМ БАЗОМ АДМИНИСТРАТИВНИХ ПОСТУПАКА</w:t>
        </w:r>
        <w:r w:rsidR="006012F2">
          <w:rPr>
            <w:webHidden/>
          </w:rPr>
          <w:tab/>
        </w:r>
        <w:r w:rsidR="006012F2">
          <w:rPr>
            <w:webHidden/>
          </w:rPr>
          <w:fldChar w:fldCharType="begin"/>
        </w:r>
        <w:r w:rsidR="006012F2">
          <w:rPr>
            <w:webHidden/>
          </w:rPr>
          <w:instrText xml:space="preserve"> PAGEREF _Toc535666824 \h </w:instrText>
        </w:r>
        <w:r w:rsidR="006012F2">
          <w:rPr>
            <w:webHidden/>
          </w:rPr>
        </w:r>
        <w:r w:rsidR="006012F2">
          <w:rPr>
            <w:webHidden/>
          </w:rPr>
          <w:fldChar w:fldCharType="separate"/>
        </w:r>
        <w:r w:rsidR="006012F2">
          <w:rPr>
            <w:webHidden/>
          </w:rPr>
          <w:t>3</w:t>
        </w:r>
        <w:r w:rsidR="00083132">
          <w:rPr>
            <w:webHidden/>
            <w:lang w:val="sr-Cyrl-RS"/>
          </w:rPr>
          <w:t>3</w:t>
        </w:r>
        <w:r w:rsidR="006012F2">
          <w:rPr>
            <w:webHidden/>
          </w:rPr>
          <w:fldChar w:fldCharType="end"/>
        </w:r>
      </w:hyperlink>
    </w:p>
    <w:p w14:paraId="2B8D4510" w14:textId="2A8EA484" w:rsidR="006012F2" w:rsidRDefault="00C00164">
      <w:pPr>
        <w:pStyle w:val="TOC1"/>
        <w:rPr>
          <w:rFonts w:asciiTheme="minorHAnsi" w:eastAsiaTheme="minorEastAsia" w:hAnsiTheme="minorHAnsi" w:cstheme="minorBidi"/>
          <w:b w:val="0"/>
          <w:bCs w:val="0"/>
        </w:rPr>
      </w:pPr>
      <w:hyperlink w:anchor="_Toc535666825" w:history="1">
        <w:r w:rsidR="006012F2" w:rsidRPr="00E9338A">
          <w:rPr>
            <w:rStyle w:val="Hyperlink"/>
            <w:lang w:val="sr-Cyrl-RS"/>
          </w:rPr>
          <w:t xml:space="preserve">5.1. </w:t>
        </w:r>
        <w:r w:rsidR="006012F2" w:rsidRPr="00E9338A">
          <w:rPr>
            <w:rStyle w:val="Hyperlink"/>
          </w:rPr>
          <w:t>Уводне одредбе</w:t>
        </w:r>
        <w:r w:rsidR="006012F2">
          <w:rPr>
            <w:webHidden/>
          </w:rPr>
          <w:tab/>
        </w:r>
        <w:r w:rsidR="006012F2">
          <w:rPr>
            <w:webHidden/>
          </w:rPr>
          <w:fldChar w:fldCharType="begin"/>
        </w:r>
        <w:r w:rsidR="006012F2">
          <w:rPr>
            <w:webHidden/>
          </w:rPr>
          <w:instrText xml:space="preserve"> PAGEREF _Toc535666825 \h </w:instrText>
        </w:r>
        <w:r w:rsidR="006012F2">
          <w:rPr>
            <w:webHidden/>
          </w:rPr>
        </w:r>
        <w:r w:rsidR="006012F2">
          <w:rPr>
            <w:webHidden/>
          </w:rPr>
          <w:fldChar w:fldCharType="separate"/>
        </w:r>
        <w:r w:rsidR="006012F2">
          <w:rPr>
            <w:webHidden/>
          </w:rPr>
          <w:t>3</w:t>
        </w:r>
        <w:r w:rsidR="00083132">
          <w:rPr>
            <w:webHidden/>
            <w:lang w:val="sr-Cyrl-RS"/>
          </w:rPr>
          <w:t>3</w:t>
        </w:r>
        <w:r w:rsidR="006012F2">
          <w:rPr>
            <w:webHidden/>
          </w:rPr>
          <w:fldChar w:fldCharType="end"/>
        </w:r>
      </w:hyperlink>
    </w:p>
    <w:p w14:paraId="659F3D3E" w14:textId="446E651B" w:rsidR="006012F2" w:rsidRDefault="00C00164">
      <w:pPr>
        <w:pStyle w:val="TOC1"/>
        <w:rPr>
          <w:rFonts w:asciiTheme="minorHAnsi" w:eastAsiaTheme="minorEastAsia" w:hAnsiTheme="minorHAnsi" w:cstheme="minorBidi"/>
          <w:b w:val="0"/>
          <w:bCs w:val="0"/>
        </w:rPr>
      </w:pPr>
      <w:hyperlink w:anchor="_Toc535666826" w:history="1">
        <w:r w:rsidR="006012F2" w:rsidRPr="00E9338A">
          <w:rPr>
            <w:rStyle w:val="Hyperlink"/>
          </w:rPr>
          <w:t>5.2.</w:t>
        </w:r>
        <w:r w:rsidR="006012F2">
          <w:rPr>
            <w:rFonts w:asciiTheme="minorHAnsi" w:eastAsiaTheme="minorEastAsia" w:hAnsiTheme="minorHAnsi" w:cstheme="minorBidi"/>
            <w:b w:val="0"/>
            <w:bCs w:val="0"/>
          </w:rPr>
          <w:tab/>
        </w:r>
        <w:r w:rsidR="006012F2" w:rsidRPr="00E9338A">
          <w:rPr>
            <w:rStyle w:val="Hyperlink"/>
            <w:lang w:val="sr-Cyrl-RS"/>
          </w:rPr>
          <w:t>Електонска база административних поступака</w:t>
        </w:r>
        <w:r w:rsidR="006012F2">
          <w:rPr>
            <w:webHidden/>
          </w:rPr>
          <w:tab/>
        </w:r>
        <w:r w:rsidR="006012F2">
          <w:rPr>
            <w:webHidden/>
          </w:rPr>
          <w:fldChar w:fldCharType="begin"/>
        </w:r>
        <w:r w:rsidR="006012F2">
          <w:rPr>
            <w:webHidden/>
          </w:rPr>
          <w:instrText xml:space="preserve"> PAGEREF _Toc535666826 \h </w:instrText>
        </w:r>
        <w:r w:rsidR="006012F2">
          <w:rPr>
            <w:webHidden/>
          </w:rPr>
        </w:r>
        <w:r w:rsidR="006012F2">
          <w:rPr>
            <w:webHidden/>
          </w:rPr>
          <w:fldChar w:fldCharType="separate"/>
        </w:r>
        <w:r w:rsidR="006012F2">
          <w:rPr>
            <w:webHidden/>
          </w:rPr>
          <w:t>3</w:t>
        </w:r>
        <w:r w:rsidR="00083132">
          <w:rPr>
            <w:webHidden/>
            <w:lang w:val="sr-Cyrl-RS"/>
          </w:rPr>
          <w:t>3</w:t>
        </w:r>
        <w:r w:rsidR="006012F2">
          <w:rPr>
            <w:webHidden/>
          </w:rPr>
          <w:fldChar w:fldCharType="end"/>
        </w:r>
      </w:hyperlink>
    </w:p>
    <w:p w14:paraId="28FD69D6" w14:textId="40511AB2" w:rsidR="006012F2" w:rsidRDefault="00C00164">
      <w:pPr>
        <w:pStyle w:val="TOC1"/>
        <w:rPr>
          <w:rFonts w:asciiTheme="minorHAnsi" w:eastAsiaTheme="minorEastAsia" w:hAnsiTheme="minorHAnsi" w:cstheme="minorBidi"/>
          <w:b w:val="0"/>
          <w:bCs w:val="0"/>
        </w:rPr>
      </w:pPr>
      <w:hyperlink w:anchor="_Toc535666827" w:history="1">
        <w:r w:rsidR="006012F2" w:rsidRPr="00E9338A">
          <w:rPr>
            <w:rStyle w:val="Hyperlink"/>
          </w:rPr>
          <w:t>5.3.</w:t>
        </w:r>
        <w:r w:rsidR="006012F2">
          <w:rPr>
            <w:rFonts w:asciiTheme="minorHAnsi" w:eastAsiaTheme="minorEastAsia" w:hAnsiTheme="minorHAnsi" w:cstheme="minorBidi"/>
            <w:b w:val="0"/>
            <w:bCs w:val="0"/>
          </w:rPr>
          <w:tab/>
        </w:r>
        <w:r w:rsidR="006012F2" w:rsidRPr="00E9338A">
          <w:rPr>
            <w:rStyle w:val="Hyperlink"/>
          </w:rPr>
          <w:t xml:space="preserve">Елементи административног поступка садржани у </w:t>
        </w:r>
        <w:r w:rsidR="006012F2" w:rsidRPr="00E9338A">
          <w:rPr>
            <w:rStyle w:val="Hyperlink"/>
            <w:lang w:val="sr-Cyrl-RS"/>
          </w:rPr>
          <w:t>електронској бази података</w:t>
        </w:r>
        <w:r w:rsidR="006012F2">
          <w:rPr>
            <w:webHidden/>
          </w:rPr>
          <w:tab/>
        </w:r>
        <w:r w:rsidR="006012F2">
          <w:rPr>
            <w:webHidden/>
          </w:rPr>
          <w:fldChar w:fldCharType="begin"/>
        </w:r>
        <w:r w:rsidR="006012F2">
          <w:rPr>
            <w:webHidden/>
          </w:rPr>
          <w:instrText xml:space="preserve"> PAGEREF _Toc535666827 \h </w:instrText>
        </w:r>
        <w:r w:rsidR="006012F2">
          <w:rPr>
            <w:webHidden/>
          </w:rPr>
        </w:r>
        <w:r w:rsidR="006012F2">
          <w:rPr>
            <w:webHidden/>
          </w:rPr>
          <w:fldChar w:fldCharType="separate"/>
        </w:r>
        <w:r w:rsidR="006012F2">
          <w:rPr>
            <w:webHidden/>
          </w:rPr>
          <w:t>3</w:t>
        </w:r>
        <w:r w:rsidR="00083132">
          <w:rPr>
            <w:webHidden/>
            <w:lang w:val="sr-Cyrl-RS"/>
          </w:rPr>
          <w:t>4</w:t>
        </w:r>
        <w:r w:rsidR="006012F2">
          <w:rPr>
            <w:webHidden/>
          </w:rPr>
          <w:fldChar w:fldCharType="end"/>
        </w:r>
      </w:hyperlink>
    </w:p>
    <w:p w14:paraId="1CD20951" w14:textId="3C01BEEB" w:rsidR="006012F2" w:rsidRDefault="00C00164">
      <w:pPr>
        <w:pStyle w:val="TOC1"/>
        <w:rPr>
          <w:rFonts w:asciiTheme="minorHAnsi" w:eastAsiaTheme="minorEastAsia" w:hAnsiTheme="minorHAnsi" w:cstheme="minorBidi"/>
          <w:b w:val="0"/>
          <w:bCs w:val="0"/>
        </w:rPr>
      </w:pPr>
      <w:hyperlink w:anchor="_Toc535666828" w:history="1">
        <w:r w:rsidR="006012F2" w:rsidRPr="00E9338A">
          <w:rPr>
            <w:rStyle w:val="Hyperlink"/>
          </w:rPr>
          <w:t>5.4.</w:t>
        </w:r>
        <w:r w:rsidR="006012F2">
          <w:rPr>
            <w:rFonts w:asciiTheme="minorHAnsi" w:eastAsiaTheme="minorEastAsia" w:hAnsiTheme="minorHAnsi" w:cstheme="minorBidi"/>
            <w:b w:val="0"/>
            <w:bCs w:val="0"/>
          </w:rPr>
          <w:tab/>
        </w:r>
        <w:r w:rsidR="006012F2" w:rsidRPr="00E9338A">
          <w:rPr>
            <w:rStyle w:val="Hyperlink"/>
          </w:rPr>
          <w:t>Радна група</w:t>
        </w:r>
        <w:r w:rsidR="00083132">
          <w:rPr>
            <w:rStyle w:val="Hyperlink"/>
            <w:lang w:val="sr-Cyrl-RS"/>
          </w:rPr>
          <w:t>/начелник управе</w:t>
        </w:r>
        <w:r w:rsidR="006012F2" w:rsidRPr="00E9338A">
          <w:rPr>
            <w:rStyle w:val="Hyperlink"/>
          </w:rPr>
          <w:t xml:space="preserve"> и рад Регистра</w:t>
        </w:r>
        <w:r w:rsidR="006012F2">
          <w:rPr>
            <w:webHidden/>
          </w:rPr>
          <w:tab/>
        </w:r>
        <w:r w:rsidR="006012F2">
          <w:rPr>
            <w:webHidden/>
          </w:rPr>
          <w:fldChar w:fldCharType="begin"/>
        </w:r>
        <w:r w:rsidR="006012F2">
          <w:rPr>
            <w:webHidden/>
          </w:rPr>
          <w:instrText xml:space="preserve"> PAGEREF _Toc535666828 \h </w:instrText>
        </w:r>
        <w:r w:rsidR="006012F2">
          <w:rPr>
            <w:webHidden/>
          </w:rPr>
        </w:r>
        <w:r w:rsidR="006012F2">
          <w:rPr>
            <w:webHidden/>
          </w:rPr>
          <w:fldChar w:fldCharType="separate"/>
        </w:r>
        <w:r w:rsidR="006012F2">
          <w:rPr>
            <w:webHidden/>
          </w:rPr>
          <w:t>3</w:t>
        </w:r>
        <w:r w:rsidR="00083132">
          <w:rPr>
            <w:webHidden/>
            <w:lang w:val="sr-Cyrl-RS"/>
          </w:rPr>
          <w:t>4</w:t>
        </w:r>
        <w:r w:rsidR="006012F2">
          <w:rPr>
            <w:webHidden/>
          </w:rPr>
          <w:fldChar w:fldCharType="end"/>
        </w:r>
      </w:hyperlink>
    </w:p>
    <w:p w14:paraId="40BC2258" w14:textId="50D22C0B" w:rsidR="006012F2" w:rsidRDefault="00C00164">
      <w:pPr>
        <w:pStyle w:val="TOC1"/>
        <w:rPr>
          <w:rFonts w:asciiTheme="minorHAnsi" w:eastAsiaTheme="minorEastAsia" w:hAnsiTheme="minorHAnsi" w:cstheme="minorBidi"/>
          <w:b w:val="0"/>
          <w:bCs w:val="0"/>
        </w:rPr>
      </w:pPr>
      <w:hyperlink w:anchor="_Toc535666829" w:history="1">
        <w:r w:rsidR="006012F2" w:rsidRPr="00E9338A">
          <w:rPr>
            <w:rStyle w:val="Hyperlink"/>
          </w:rPr>
          <w:t>5.5.</w:t>
        </w:r>
        <w:r w:rsidR="006012F2">
          <w:rPr>
            <w:rFonts w:asciiTheme="minorHAnsi" w:eastAsiaTheme="minorEastAsia" w:hAnsiTheme="minorHAnsi" w:cstheme="minorBidi"/>
            <w:b w:val="0"/>
            <w:bCs w:val="0"/>
          </w:rPr>
          <w:tab/>
        </w:r>
        <w:r w:rsidR="006012F2" w:rsidRPr="00E9338A">
          <w:rPr>
            <w:rStyle w:val="Hyperlink"/>
          </w:rPr>
          <w:t>Упис новог административног поступка</w:t>
        </w:r>
        <w:r w:rsidR="006012F2">
          <w:rPr>
            <w:webHidden/>
          </w:rPr>
          <w:tab/>
        </w:r>
        <w:r w:rsidR="006012F2">
          <w:rPr>
            <w:webHidden/>
          </w:rPr>
          <w:fldChar w:fldCharType="begin"/>
        </w:r>
        <w:r w:rsidR="006012F2">
          <w:rPr>
            <w:webHidden/>
          </w:rPr>
          <w:instrText xml:space="preserve"> PAGEREF _Toc535666829 \h </w:instrText>
        </w:r>
        <w:r w:rsidR="006012F2">
          <w:rPr>
            <w:webHidden/>
          </w:rPr>
        </w:r>
        <w:r w:rsidR="006012F2">
          <w:rPr>
            <w:webHidden/>
          </w:rPr>
          <w:fldChar w:fldCharType="separate"/>
        </w:r>
        <w:r w:rsidR="006012F2">
          <w:rPr>
            <w:webHidden/>
          </w:rPr>
          <w:t>3</w:t>
        </w:r>
        <w:r w:rsidR="00083132">
          <w:rPr>
            <w:webHidden/>
            <w:lang w:val="sr-Cyrl-RS"/>
          </w:rPr>
          <w:t>6</w:t>
        </w:r>
        <w:r w:rsidR="006012F2">
          <w:rPr>
            <w:webHidden/>
          </w:rPr>
          <w:fldChar w:fldCharType="end"/>
        </w:r>
      </w:hyperlink>
    </w:p>
    <w:p w14:paraId="0C7E7379" w14:textId="6DF94FB1" w:rsidR="006012F2" w:rsidRDefault="00C00164">
      <w:pPr>
        <w:pStyle w:val="TOC1"/>
        <w:rPr>
          <w:rFonts w:asciiTheme="minorHAnsi" w:eastAsiaTheme="minorEastAsia" w:hAnsiTheme="minorHAnsi" w:cstheme="minorBidi"/>
          <w:b w:val="0"/>
          <w:bCs w:val="0"/>
        </w:rPr>
      </w:pPr>
      <w:hyperlink w:anchor="_Toc535666830" w:history="1">
        <w:r w:rsidR="006012F2" w:rsidRPr="00E9338A">
          <w:rPr>
            <w:rStyle w:val="Hyperlink"/>
          </w:rPr>
          <w:t>5.6.</w:t>
        </w:r>
        <w:r w:rsidR="006012F2">
          <w:rPr>
            <w:rFonts w:asciiTheme="minorHAnsi" w:eastAsiaTheme="minorEastAsia" w:hAnsiTheme="minorHAnsi" w:cstheme="minorBidi"/>
            <w:b w:val="0"/>
            <w:bCs w:val="0"/>
          </w:rPr>
          <w:tab/>
        </w:r>
        <w:r w:rsidR="006012F2" w:rsidRPr="00E9338A">
          <w:rPr>
            <w:rStyle w:val="Hyperlink"/>
          </w:rPr>
          <w:t>Упис измена/допуна елемената административног поступка</w:t>
        </w:r>
        <w:r w:rsidR="006012F2">
          <w:rPr>
            <w:webHidden/>
          </w:rPr>
          <w:tab/>
        </w:r>
        <w:r w:rsidR="006012F2">
          <w:rPr>
            <w:webHidden/>
          </w:rPr>
          <w:fldChar w:fldCharType="begin"/>
        </w:r>
        <w:r w:rsidR="006012F2">
          <w:rPr>
            <w:webHidden/>
          </w:rPr>
          <w:instrText xml:space="preserve"> PAGEREF _Toc535666830 \h </w:instrText>
        </w:r>
        <w:r w:rsidR="006012F2">
          <w:rPr>
            <w:webHidden/>
          </w:rPr>
        </w:r>
        <w:r w:rsidR="006012F2">
          <w:rPr>
            <w:webHidden/>
          </w:rPr>
          <w:fldChar w:fldCharType="separate"/>
        </w:r>
        <w:r w:rsidR="006012F2">
          <w:rPr>
            <w:webHidden/>
          </w:rPr>
          <w:t>3</w:t>
        </w:r>
        <w:r w:rsidR="00083132">
          <w:rPr>
            <w:webHidden/>
            <w:lang w:val="sr-Cyrl-RS"/>
          </w:rPr>
          <w:t>6</w:t>
        </w:r>
        <w:r w:rsidR="006012F2">
          <w:rPr>
            <w:webHidden/>
          </w:rPr>
          <w:fldChar w:fldCharType="end"/>
        </w:r>
      </w:hyperlink>
    </w:p>
    <w:p w14:paraId="6A2092D7" w14:textId="2E50D1FB" w:rsidR="006012F2" w:rsidRDefault="00C00164">
      <w:pPr>
        <w:pStyle w:val="TOC1"/>
        <w:rPr>
          <w:rFonts w:asciiTheme="minorHAnsi" w:eastAsiaTheme="minorEastAsia" w:hAnsiTheme="minorHAnsi" w:cstheme="minorBidi"/>
          <w:b w:val="0"/>
          <w:bCs w:val="0"/>
        </w:rPr>
      </w:pPr>
      <w:hyperlink w:anchor="_Toc535666831" w:history="1">
        <w:r w:rsidR="006012F2" w:rsidRPr="00E9338A">
          <w:rPr>
            <w:rStyle w:val="Hyperlink"/>
          </w:rPr>
          <w:t>5.7.</w:t>
        </w:r>
        <w:r w:rsidR="006012F2">
          <w:rPr>
            <w:rFonts w:asciiTheme="minorHAnsi" w:eastAsiaTheme="minorEastAsia" w:hAnsiTheme="minorHAnsi" w:cstheme="minorBidi"/>
            <w:b w:val="0"/>
            <w:bCs w:val="0"/>
          </w:rPr>
          <w:tab/>
        </w:r>
        <w:r w:rsidR="006012F2" w:rsidRPr="00E9338A">
          <w:rPr>
            <w:rStyle w:val="Hyperlink"/>
          </w:rPr>
          <w:t>Упис брисања административног поступка</w:t>
        </w:r>
        <w:r w:rsidR="006012F2">
          <w:rPr>
            <w:webHidden/>
          </w:rPr>
          <w:tab/>
        </w:r>
        <w:r w:rsidR="006012F2">
          <w:rPr>
            <w:webHidden/>
          </w:rPr>
          <w:fldChar w:fldCharType="begin"/>
        </w:r>
        <w:r w:rsidR="006012F2">
          <w:rPr>
            <w:webHidden/>
          </w:rPr>
          <w:instrText xml:space="preserve"> PAGEREF _Toc535666831 \h </w:instrText>
        </w:r>
        <w:r w:rsidR="006012F2">
          <w:rPr>
            <w:webHidden/>
          </w:rPr>
        </w:r>
        <w:r w:rsidR="006012F2">
          <w:rPr>
            <w:webHidden/>
          </w:rPr>
          <w:fldChar w:fldCharType="separate"/>
        </w:r>
        <w:r w:rsidR="006012F2">
          <w:rPr>
            <w:webHidden/>
          </w:rPr>
          <w:t>3</w:t>
        </w:r>
        <w:r w:rsidR="00083132">
          <w:rPr>
            <w:webHidden/>
            <w:lang w:val="sr-Cyrl-RS"/>
          </w:rPr>
          <w:t>7</w:t>
        </w:r>
        <w:r w:rsidR="006012F2">
          <w:rPr>
            <w:webHidden/>
          </w:rPr>
          <w:fldChar w:fldCharType="end"/>
        </w:r>
      </w:hyperlink>
    </w:p>
    <w:p w14:paraId="7EAE308C" w14:textId="61397A38" w:rsidR="006012F2" w:rsidRDefault="00C00164">
      <w:pPr>
        <w:pStyle w:val="TOC1"/>
        <w:rPr>
          <w:rFonts w:asciiTheme="minorHAnsi" w:eastAsiaTheme="minorEastAsia" w:hAnsiTheme="minorHAnsi" w:cstheme="minorBidi"/>
          <w:b w:val="0"/>
          <w:bCs w:val="0"/>
        </w:rPr>
      </w:pPr>
      <w:hyperlink w:anchor="_Toc535666832" w:history="1">
        <w:r w:rsidR="006012F2" w:rsidRPr="00E9338A">
          <w:rPr>
            <w:rStyle w:val="Hyperlink"/>
          </w:rPr>
          <w:t>5.8.</w:t>
        </w:r>
        <w:r w:rsidR="006012F2">
          <w:rPr>
            <w:rFonts w:asciiTheme="minorHAnsi" w:eastAsiaTheme="minorEastAsia" w:hAnsiTheme="minorHAnsi" w:cstheme="minorBidi"/>
            <w:b w:val="0"/>
            <w:bCs w:val="0"/>
          </w:rPr>
          <w:tab/>
        </w:r>
        <w:r w:rsidR="006012F2" w:rsidRPr="00E9338A">
          <w:rPr>
            <w:rStyle w:val="Hyperlink"/>
          </w:rPr>
          <w:t>Почетна база Регистра административних поступака</w:t>
        </w:r>
        <w:r w:rsidR="006012F2">
          <w:rPr>
            <w:webHidden/>
          </w:rPr>
          <w:tab/>
        </w:r>
        <w:r w:rsidR="006012F2">
          <w:rPr>
            <w:webHidden/>
          </w:rPr>
          <w:fldChar w:fldCharType="begin"/>
        </w:r>
        <w:r w:rsidR="006012F2">
          <w:rPr>
            <w:webHidden/>
          </w:rPr>
          <w:instrText xml:space="preserve"> PAGEREF _Toc535666832 \h </w:instrText>
        </w:r>
        <w:r w:rsidR="006012F2">
          <w:rPr>
            <w:webHidden/>
          </w:rPr>
        </w:r>
        <w:r w:rsidR="006012F2">
          <w:rPr>
            <w:webHidden/>
          </w:rPr>
          <w:fldChar w:fldCharType="separate"/>
        </w:r>
        <w:r w:rsidR="006012F2">
          <w:rPr>
            <w:webHidden/>
          </w:rPr>
          <w:t>3</w:t>
        </w:r>
        <w:r w:rsidR="00083132">
          <w:rPr>
            <w:webHidden/>
            <w:lang w:val="sr-Cyrl-RS"/>
          </w:rPr>
          <w:t>7</w:t>
        </w:r>
        <w:r w:rsidR="006012F2">
          <w:rPr>
            <w:webHidden/>
          </w:rPr>
          <w:fldChar w:fldCharType="end"/>
        </w:r>
      </w:hyperlink>
    </w:p>
    <w:p w14:paraId="7B896105" w14:textId="63D05202" w:rsidR="006012F2" w:rsidRDefault="00C00164">
      <w:pPr>
        <w:pStyle w:val="TOC1"/>
        <w:rPr>
          <w:rFonts w:asciiTheme="minorHAnsi" w:eastAsiaTheme="minorEastAsia" w:hAnsiTheme="minorHAnsi" w:cstheme="minorBidi"/>
          <w:b w:val="0"/>
          <w:bCs w:val="0"/>
        </w:rPr>
      </w:pPr>
      <w:hyperlink w:anchor="_Toc535666833" w:history="1">
        <w:r w:rsidR="006012F2" w:rsidRPr="00E9338A">
          <w:rPr>
            <w:rStyle w:val="Hyperlink"/>
          </w:rPr>
          <w:t>6.</w:t>
        </w:r>
        <w:r w:rsidR="006012F2">
          <w:rPr>
            <w:rFonts w:asciiTheme="minorHAnsi" w:eastAsiaTheme="minorEastAsia" w:hAnsiTheme="minorHAnsi" w:cstheme="minorBidi"/>
            <w:b w:val="0"/>
            <w:bCs w:val="0"/>
          </w:rPr>
          <w:tab/>
        </w:r>
        <w:r w:rsidR="006012F2" w:rsidRPr="00E9338A">
          <w:rPr>
            <w:rStyle w:val="Hyperlink"/>
          </w:rPr>
          <w:t>ИНФОРМИСАЊЕ ГРАЂАНА</w:t>
        </w:r>
        <w:r w:rsidR="006012F2">
          <w:rPr>
            <w:webHidden/>
          </w:rPr>
          <w:tab/>
        </w:r>
        <w:r w:rsidR="006012F2">
          <w:rPr>
            <w:webHidden/>
          </w:rPr>
          <w:fldChar w:fldCharType="begin"/>
        </w:r>
        <w:r w:rsidR="006012F2">
          <w:rPr>
            <w:webHidden/>
          </w:rPr>
          <w:instrText xml:space="preserve"> PAGEREF _Toc535666833 \h </w:instrText>
        </w:r>
        <w:r w:rsidR="006012F2">
          <w:rPr>
            <w:webHidden/>
          </w:rPr>
        </w:r>
        <w:r w:rsidR="006012F2">
          <w:rPr>
            <w:webHidden/>
          </w:rPr>
          <w:fldChar w:fldCharType="separate"/>
        </w:r>
        <w:r w:rsidR="006012F2">
          <w:rPr>
            <w:webHidden/>
          </w:rPr>
          <w:t>3</w:t>
        </w:r>
        <w:r w:rsidR="00083132">
          <w:rPr>
            <w:webHidden/>
            <w:lang w:val="sr-Cyrl-RS"/>
          </w:rPr>
          <w:t>7</w:t>
        </w:r>
        <w:r w:rsidR="006012F2">
          <w:rPr>
            <w:webHidden/>
          </w:rPr>
          <w:fldChar w:fldCharType="end"/>
        </w:r>
      </w:hyperlink>
    </w:p>
    <w:p w14:paraId="75866515" w14:textId="3015A682" w:rsidR="006012F2" w:rsidRDefault="00C00164" w:rsidP="006012F2">
      <w:pPr>
        <w:pStyle w:val="TOC2"/>
        <w:rPr>
          <w:b/>
        </w:rPr>
      </w:pPr>
      <w:hyperlink w:anchor="_Toc535666834" w:history="1">
        <w:r w:rsidR="006012F2">
          <w:rPr>
            <w:rStyle w:val="Hyperlink"/>
            <w:b/>
          </w:rPr>
          <w:t>6.1.</w:t>
        </w:r>
        <w:r w:rsidR="00083132">
          <w:rPr>
            <w:rStyle w:val="Hyperlink"/>
            <w:b/>
            <w:lang w:val="sr-Cyrl-RS"/>
          </w:rPr>
          <w:t xml:space="preserve"> </w:t>
        </w:r>
        <w:r w:rsidR="006012F2" w:rsidRPr="00E9338A">
          <w:rPr>
            <w:rStyle w:val="Hyperlink"/>
            <w:b/>
          </w:rPr>
          <w:t>Информисање грађана о административним поступцима</w:t>
        </w:r>
        <w:r w:rsidR="006012F2">
          <w:rPr>
            <w:webHidden/>
          </w:rPr>
          <w:tab/>
        </w:r>
        <w:r w:rsidR="006012F2" w:rsidRPr="00245245">
          <w:rPr>
            <w:b/>
            <w:webHidden/>
          </w:rPr>
          <w:fldChar w:fldCharType="begin"/>
        </w:r>
        <w:r w:rsidR="006012F2" w:rsidRPr="00245245">
          <w:rPr>
            <w:b/>
            <w:webHidden/>
          </w:rPr>
          <w:instrText xml:space="preserve"> PAGEREF _Toc535666834 \h </w:instrText>
        </w:r>
        <w:r w:rsidR="006012F2" w:rsidRPr="00245245">
          <w:rPr>
            <w:b/>
            <w:webHidden/>
          </w:rPr>
        </w:r>
        <w:r w:rsidR="006012F2" w:rsidRPr="00245245">
          <w:rPr>
            <w:b/>
            <w:webHidden/>
          </w:rPr>
          <w:fldChar w:fldCharType="separate"/>
        </w:r>
        <w:r w:rsidR="006012F2" w:rsidRPr="00245245">
          <w:rPr>
            <w:b/>
            <w:webHidden/>
          </w:rPr>
          <w:t>3</w:t>
        </w:r>
        <w:r w:rsidR="00083132">
          <w:rPr>
            <w:b/>
            <w:webHidden/>
            <w:lang w:val="sr-Cyrl-RS"/>
          </w:rPr>
          <w:t>7</w:t>
        </w:r>
        <w:r w:rsidR="006012F2" w:rsidRPr="00245245">
          <w:rPr>
            <w:b/>
            <w:webHidden/>
          </w:rPr>
          <w:fldChar w:fldCharType="end"/>
        </w:r>
      </w:hyperlink>
    </w:p>
    <w:p w14:paraId="49A18F0F" w14:textId="1191E1FA" w:rsidR="00083132" w:rsidRPr="00083132" w:rsidRDefault="00083132" w:rsidP="00083132">
      <w:pPr>
        <w:rPr>
          <w:rFonts w:ascii="Tahoma" w:eastAsiaTheme="minorEastAsia" w:hAnsi="Tahoma" w:cs="Tahoma"/>
          <w:b/>
          <w:lang w:val="sr-Cyrl-RS"/>
        </w:rPr>
      </w:pPr>
      <w:r>
        <w:rPr>
          <w:rFonts w:eastAsiaTheme="minorEastAsia"/>
          <w:lang w:val="sr-Cyrl-RS"/>
        </w:rPr>
        <w:t xml:space="preserve">  </w:t>
      </w:r>
      <w:r>
        <w:rPr>
          <w:rFonts w:ascii="Tahoma" w:eastAsiaTheme="minorEastAsia" w:hAnsi="Tahoma" w:cs="Tahoma"/>
          <w:b/>
          <w:lang w:val="sr-Cyrl-RS"/>
        </w:rPr>
        <w:t xml:space="preserve">    </w:t>
      </w:r>
      <w:r w:rsidRPr="00083132">
        <w:rPr>
          <w:rFonts w:ascii="Tahoma" w:eastAsiaTheme="minorEastAsia" w:hAnsi="Tahoma" w:cs="Tahoma"/>
          <w:b/>
          <w:lang w:val="sr-Cyrl-RS"/>
        </w:rPr>
        <w:t>6.2. И</w:t>
      </w:r>
      <w:r>
        <w:rPr>
          <w:rFonts w:ascii="Tahoma" w:eastAsiaTheme="minorEastAsia" w:hAnsi="Tahoma" w:cs="Tahoma"/>
          <w:b/>
          <w:lang w:val="sr-Cyrl-RS"/>
        </w:rPr>
        <w:t>нформисање о статусу предмета</w:t>
      </w:r>
      <w:r w:rsidRPr="00083132">
        <w:rPr>
          <w:rFonts w:ascii="Tahoma" w:eastAsiaTheme="minorEastAsia" w:hAnsi="Tahoma" w:cs="Tahoma"/>
          <w:b/>
          <w:lang w:val="sr-Cyrl-RS"/>
        </w:rPr>
        <w:t>...................................................................</w:t>
      </w:r>
      <w:r>
        <w:rPr>
          <w:rFonts w:ascii="Tahoma" w:eastAsiaTheme="minorEastAsia" w:hAnsi="Tahoma" w:cs="Tahoma"/>
          <w:b/>
          <w:lang w:val="sr-Cyrl-RS"/>
        </w:rPr>
        <w:t xml:space="preserve"> 38</w:t>
      </w:r>
    </w:p>
    <w:p w14:paraId="3FE0BDA8" w14:textId="1C2BF6DE" w:rsidR="006012F2" w:rsidRDefault="00083132">
      <w:pPr>
        <w:pStyle w:val="TOC1"/>
        <w:rPr>
          <w:rFonts w:asciiTheme="minorHAnsi" w:eastAsiaTheme="minorEastAsia" w:hAnsiTheme="minorHAnsi" w:cstheme="minorBidi"/>
          <w:b w:val="0"/>
          <w:bCs w:val="0"/>
        </w:rPr>
      </w:pPr>
      <w:r>
        <w:rPr>
          <w:lang w:val="sr-Cyrl-RS"/>
        </w:rPr>
        <w:t xml:space="preserve">     </w:t>
      </w:r>
      <w:hyperlink w:anchor="_Toc535666841" w:history="1">
        <w:r>
          <w:rPr>
            <w:rStyle w:val="Hyperlink"/>
          </w:rPr>
          <w:t xml:space="preserve">6.3. </w:t>
        </w:r>
        <w:r w:rsidR="006012F2" w:rsidRPr="00E9338A">
          <w:rPr>
            <w:rStyle w:val="Hyperlink"/>
          </w:rPr>
          <w:t>Информисање странака о измени прописа</w:t>
        </w:r>
        <w:r w:rsidR="006012F2">
          <w:rPr>
            <w:webHidden/>
          </w:rPr>
          <w:tab/>
        </w:r>
        <w:r w:rsidR="006012F2">
          <w:rPr>
            <w:webHidden/>
          </w:rPr>
          <w:fldChar w:fldCharType="begin"/>
        </w:r>
        <w:r w:rsidR="006012F2">
          <w:rPr>
            <w:webHidden/>
          </w:rPr>
          <w:instrText xml:space="preserve"> PAGEREF _Toc535666841 \h </w:instrText>
        </w:r>
        <w:r w:rsidR="006012F2">
          <w:rPr>
            <w:webHidden/>
          </w:rPr>
        </w:r>
        <w:r w:rsidR="006012F2">
          <w:rPr>
            <w:webHidden/>
          </w:rPr>
          <w:fldChar w:fldCharType="separate"/>
        </w:r>
        <w:r w:rsidR="006012F2">
          <w:rPr>
            <w:webHidden/>
          </w:rPr>
          <w:t>3</w:t>
        </w:r>
        <w:r>
          <w:rPr>
            <w:webHidden/>
            <w:lang w:val="sr-Cyrl-RS"/>
          </w:rPr>
          <w:t>9</w:t>
        </w:r>
        <w:r w:rsidR="006012F2">
          <w:rPr>
            <w:webHidden/>
          </w:rPr>
          <w:fldChar w:fldCharType="end"/>
        </w:r>
      </w:hyperlink>
    </w:p>
    <w:p w14:paraId="2BD8A695" w14:textId="5EB487DE" w:rsidR="006012F2" w:rsidRDefault="00C00164">
      <w:pPr>
        <w:pStyle w:val="TOC1"/>
        <w:rPr>
          <w:rStyle w:val="Hyperlink"/>
        </w:rPr>
      </w:pPr>
      <w:hyperlink w:anchor="_Toc535666842" w:history="1">
        <w:r w:rsidR="006012F2" w:rsidRPr="00E9338A">
          <w:rPr>
            <w:rStyle w:val="Hyperlink"/>
          </w:rPr>
          <w:t>7.</w:t>
        </w:r>
        <w:r w:rsidR="006012F2">
          <w:rPr>
            <w:rFonts w:asciiTheme="minorHAnsi" w:eastAsiaTheme="minorEastAsia" w:hAnsiTheme="minorHAnsi" w:cstheme="minorBidi"/>
            <w:b w:val="0"/>
            <w:bCs w:val="0"/>
          </w:rPr>
          <w:tab/>
        </w:r>
        <w:r w:rsidR="006012F2" w:rsidRPr="00E9338A">
          <w:rPr>
            <w:rStyle w:val="Hyperlink"/>
            <w:lang w:val="sr-Cyrl-RS"/>
          </w:rPr>
          <w:t>ПРИМЕНА ПРОЦЕДУРЕ</w:t>
        </w:r>
        <w:r w:rsidR="006012F2">
          <w:rPr>
            <w:webHidden/>
          </w:rPr>
          <w:tab/>
        </w:r>
        <w:r w:rsidR="006012F2">
          <w:rPr>
            <w:webHidden/>
          </w:rPr>
          <w:fldChar w:fldCharType="begin"/>
        </w:r>
        <w:r w:rsidR="006012F2">
          <w:rPr>
            <w:webHidden/>
          </w:rPr>
          <w:instrText xml:space="preserve"> PAGEREF _Toc535666842 \h </w:instrText>
        </w:r>
        <w:r w:rsidR="006012F2">
          <w:rPr>
            <w:webHidden/>
          </w:rPr>
        </w:r>
        <w:r w:rsidR="006012F2">
          <w:rPr>
            <w:webHidden/>
          </w:rPr>
          <w:fldChar w:fldCharType="separate"/>
        </w:r>
        <w:r w:rsidR="006012F2">
          <w:rPr>
            <w:webHidden/>
          </w:rPr>
          <w:t>39</w:t>
        </w:r>
        <w:r w:rsidR="006012F2">
          <w:rPr>
            <w:webHidden/>
          </w:rPr>
          <w:fldChar w:fldCharType="end"/>
        </w:r>
      </w:hyperlink>
    </w:p>
    <w:p w14:paraId="4ECD2E82" w14:textId="1FC5A991" w:rsidR="00245245" w:rsidRPr="00245245" w:rsidRDefault="00245245" w:rsidP="00245245">
      <w:pPr>
        <w:rPr>
          <w:rFonts w:ascii="Tahoma" w:eastAsiaTheme="minorEastAsia" w:hAnsi="Tahoma" w:cs="Tahoma"/>
          <w:b/>
          <w:lang w:val="sr-Cyrl-RS"/>
        </w:rPr>
      </w:pPr>
      <w:r w:rsidRPr="00245245">
        <w:rPr>
          <w:rFonts w:ascii="Tahoma" w:eastAsiaTheme="minorEastAsia" w:hAnsi="Tahoma" w:cs="Tahoma"/>
          <w:b/>
          <w:lang w:val="sr-Cyrl-RS"/>
        </w:rPr>
        <w:t>ПРИЛОЗИ..........................................................................................................................4</w:t>
      </w:r>
      <w:r w:rsidR="001074A5">
        <w:rPr>
          <w:rFonts w:ascii="Tahoma" w:eastAsiaTheme="minorEastAsia" w:hAnsi="Tahoma" w:cs="Tahoma"/>
          <w:b/>
          <w:lang w:val="sr-Cyrl-RS"/>
        </w:rPr>
        <w:t>1</w:t>
      </w:r>
    </w:p>
    <w:p w14:paraId="317B5FB9" w14:textId="5C303666" w:rsidR="006012F2" w:rsidRDefault="00245245"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1 - </w:t>
      </w:r>
      <w:hyperlink w:anchor="_Toc535666843" w:history="1">
        <w:r w:rsidR="006012F2" w:rsidRPr="00E9338A">
          <w:rPr>
            <w:rStyle w:val="Hyperlink"/>
          </w:rPr>
          <w:t>Модел решења за образовање радне групе</w:t>
        </w:r>
        <w:r>
          <w:rPr>
            <w:rStyle w:val="Hyperlink"/>
          </w:rPr>
          <w:t xml:space="preserve"> ............................4</w:t>
        </w:r>
        <w:r w:rsidR="00083132">
          <w:rPr>
            <w:rStyle w:val="Hyperlink"/>
          </w:rPr>
          <w:t>2</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6513FB85" w14:textId="6E5790ED" w:rsidR="006012F2" w:rsidRDefault="00245245"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2 - </w:t>
      </w:r>
      <w:hyperlink w:anchor="_Toc535666844" w:history="1">
        <w:r w:rsidR="006012F2" w:rsidRPr="00E9338A">
          <w:rPr>
            <w:rStyle w:val="Hyperlink"/>
          </w:rPr>
          <w:t>Образац потврде о пријему управног предме</w:t>
        </w:r>
        <w:r>
          <w:rPr>
            <w:rStyle w:val="Hyperlink"/>
          </w:rPr>
          <w:t>та .....................4</w:t>
        </w:r>
        <w:r w:rsidR="00083132">
          <w:rPr>
            <w:rStyle w:val="Hyperlink"/>
          </w:rPr>
          <w:t>4</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4AA509D0" w14:textId="2BDAAC26" w:rsidR="006012F2" w:rsidRPr="0087712A" w:rsidRDefault="00A5519D" w:rsidP="002C6EDA">
      <w:pPr>
        <w:pStyle w:val="TOC3"/>
        <w:numPr>
          <w:ilvl w:val="0"/>
          <w:numId w:val="62"/>
        </w:numPr>
        <w:rPr>
          <w:rFonts w:asciiTheme="minorHAnsi" w:eastAsiaTheme="minorEastAsia" w:hAnsiTheme="minorHAnsi" w:cstheme="minorBidi"/>
          <w:lang w:val="en-US"/>
        </w:rPr>
      </w:pPr>
      <w:r>
        <w:rPr>
          <w:rStyle w:val="Hyperlink"/>
          <w:color w:val="auto"/>
          <w:u w:val="none"/>
        </w:rPr>
        <w:t xml:space="preserve">Прилог број 3 - </w:t>
      </w:r>
      <w:hyperlink w:anchor="_Toc535666845" w:history="1">
        <w:r w:rsidR="006012F2" w:rsidRPr="00E9338A">
          <w:rPr>
            <w:rStyle w:val="Hyperlink"/>
          </w:rPr>
          <w:t xml:space="preserve">Листа АП са препорученим роковима </w:t>
        </w:r>
        <w:r>
          <w:rPr>
            <w:rStyle w:val="Hyperlink"/>
          </w:rPr>
          <w:t>......................................</w:t>
        </w:r>
        <w:r w:rsidR="0087712A">
          <w:rPr>
            <w:rStyle w:val="Hyperlink"/>
          </w:rPr>
          <w:t>.</w:t>
        </w:r>
        <w:r>
          <w:rPr>
            <w:rStyle w:val="Hyperlink"/>
          </w:rPr>
          <w:t>4</w:t>
        </w:r>
        <w:r w:rsidR="00083132">
          <w:rPr>
            <w:rStyle w:val="Hyperlink"/>
          </w:rPr>
          <w:t>5</w:t>
        </w:r>
        <w:r w:rsidR="006012F2" w:rsidRPr="0087712A">
          <w:rPr>
            <w:rFonts w:asciiTheme="minorHAnsi" w:eastAsiaTheme="minorEastAsia" w:hAnsiTheme="minorHAnsi" w:cstheme="minorBidi"/>
            <w:lang w:val="en-US"/>
          </w:rPr>
          <w:tab/>
        </w:r>
        <w:r w:rsidR="006012F2" w:rsidRPr="00E9338A">
          <w:rPr>
            <w:rStyle w:val="Hyperlink"/>
          </w:rPr>
          <w:t xml:space="preserve">      </w:t>
        </w:r>
      </w:hyperlink>
    </w:p>
    <w:p w14:paraId="38764B00" w14:textId="6FB5072A" w:rsidR="006012F2"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4 - </w:t>
      </w:r>
      <w:hyperlink w:anchor="_Toc535666846" w:history="1">
        <w:r w:rsidR="006012F2" w:rsidRPr="00E9338A">
          <w:rPr>
            <w:rStyle w:val="Hyperlink"/>
          </w:rPr>
          <w:t>Упутство и обрасци за размену података/докумената између организациони</w:t>
        </w:r>
        <w:r>
          <w:rPr>
            <w:rStyle w:val="Hyperlink"/>
          </w:rPr>
          <w:t>х јединица једне Локалне управе .............................................</w:t>
        </w:r>
        <w:r w:rsidR="0087712A">
          <w:rPr>
            <w:rStyle w:val="Hyperlink"/>
          </w:rPr>
          <w:t xml:space="preserve">. </w:t>
        </w:r>
        <w:r>
          <w:rPr>
            <w:rStyle w:val="Hyperlink"/>
          </w:rPr>
          <w:t>5</w:t>
        </w:r>
        <w:r w:rsidR="0087712A">
          <w:rPr>
            <w:rStyle w:val="Hyperlink"/>
          </w:rPr>
          <w:t>5</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2D28220F" w14:textId="53668F6A" w:rsidR="006012F2"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5 - </w:t>
      </w:r>
      <w:hyperlink w:anchor="_Toc535666847" w:history="1">
        <w:r w:rsidR="006012F2" w:rsidRPr="00E9338A">
          <w:rPr>
            <w:rStyle w:val="Hyperlink"/>
          </w:rPr>
          <w:t>Пример обрасца захтева</w:t>
        </w:r>
        <w:r>
          <w:rPr>
            <w:rStyle w:val="Hyperlink"/>
          </w:rPr>
          <w:t xml:space="preserve"> ...........................................................</w:t>
        </w:r>
        <w:r w:rsidR="0087712A">
          <w:rPr>
            <w:rStyle w:val="Hyperlink"/>
          </w:rPr>
          <w:t xml:space="preserve">. </w:t>
        </w:r>
        <w:r>
          <w:rPr>
            <w:rStyle w:val="Hyperlink"/>
          </w:rPr>
          <w:t>5</w:t>
        </w:r>
        <w:r w:rsidR="0087712A">
          <w:rPr>
            <w:rStyle w:val="Hyperlink"/>
          </w:rPr>
          <w:t>9</w:t>
        </w:r>
        <w:r w:rsidR="006012F2" w:rsidRPr="00E9338A">
          <w:rPr>
            <w:rStyle w:val="Hyperlink"/>
          </w:rPr>
          <w:t xml:space="preserve"> </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5FFCFD8A" w14:textId="0E5BF024" w:rsidR="006012F2"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Прилог број 6 -</w:t>
      </w:r>
      <w:hyperlink w:anchor="_Toc535666852" w:history="1">
        <w:r w:rsidR="006012F2" w:rsidRPr="00E9338A">
          <w:rPr>
            <w:rStyle w:val="Hyperlink"/>
          </w:rPr>
          <w:t>Упоредна листа административних поступака</w:t>
        </w:r>
        <w:r>
          <w:rPr>
            <w:rStyle w:val="Hyperlink"/>
          </w:rPr>
          <w:t xml:space="preserve"> ........................</w:t>
        </w:r>
        <w:r w:rsidR="0087712A">
          <w:rPr>
            <w:rStyle w:val="Hyperlink"/>
          </w:rPr>
          <w:t>. 61</w:t>
        </w:r>
        <w:r w:rsidR="006012F2">
          <w:rPr>
            <w:rFonts w:asciiTheme="minorHAnsi" w:eastAsiaTheme="minorEastAsia" w:hAnsiTheme="minorHAnsi" w:cstheme="minorBidi"/>
            <w:bCs/>
            <w:lang w:val="en-US"/>
          </w:rPr>
          <w:tab/>
        </w:r>
        <w:r w:rsidR="006012F2" w:rsidRPr="00E9338A">
          <w:rPr>
            <w:rStyle w:val="Hyperlink"/>
          </w:rPr>
          <w:t xml:space="preserve">     </w:t>
        </w:r>
        <w:r w:rsidR="006012F2">
          <w:rPr>
            <w:webHidden/>
          </w:rPr>
          <w:tab/>
        </w:r>
      </w:hyperlink>
    </w:p>
    <w:p w14:paraId="07977852" w14:textId="7CA025CC" w:rsidR="006012F2"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7 - </w:t>
      </w:r>
      <w:hyperlink w:anchor="_Toc535666853" w:history="1">
        <w:r w:rsidR="006012F2" w:rsidRPr="00E9338A">
          <w:rPr>
            <w:rStyle w:val="Hyperlink"/>
          </w:rPr>
          <w:t>Надзор над спровођењем административних поступака у складу са моделима</w:t>
        </w:r>
        <w:r>
          <w:rPr>
            <w:rStyle w:val="Hyperlink"/>
          </w:rPr>
          <w:t xml:space="preserve"> ..........................................................................................................</w:t>
        </w:r>
        <w:r w:rsidR="0087712A">
          <w:rPr>
            <w:rStyle w:val="Hyperlink"/>
          </w:rPr>
          <w:t xml:space="preserve"> </w:t>
        </w:r>
        <w:r>
          <w:rPr>
            <w:rStyle w:val="Hyperlink"/>
          </w:rPr>
          <w:t>7</w:t>
        </w:r>
        <w:r w:rsidR="0087712A">
          <w:rPr>
            <w:rStyle w:val="Hyperlink"/>
          </w:rPr>
          <w:t>6</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58EF8574" w14:textId="79E02FDB" w:rsidR="006012F2"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8 - </w:t>
      </w:r>
      <w:hyperlink w:anchor="_Toc535666854" w:history="1">
        <w:r w:rsidR="0012701C">
          <w:rPr>
            <w:rStyle w:val="Hyperlink"/>
          </w:rPr>
          <w:t>Анализа спровођења АП у органу Управе</w:t>
        </w:r>
        <w:r>
          <w:rPr>
            <w:rStyle w:val="Hyperlink"/>
          </w:rPr>
          <w:t xml:space="preserve"> .............................</w:t>
        </w:r>
        <w:r w:rsidR="0087712A">
          <w:rPr>
            <w:rStyle w:val="Hyperlink"/>
          </w:rPr>
          <w:t xml:space="preserve">.... </w:t>
        </w:r>
        <w:r>
          <w:rPr>
            <w:rStyle w:val="Hyperlink"/>
          </w:rPr>
          <w:t>7</w:t>
        </w:r>
        <w:r w:rsidR="0087712A">
          <w:rPr>
            <w:rStyle w:val="Hyperlink"/>
          </w:rPr>
          <w:t>7</w:t>
        </w:r>
        <w:r w:rsidR="006012F2" w:rsidRPr="00E9338A">
          <w:rPr>
            <w:rStyle w:val="Hyperlink"/>
          </w:rPr>
          <w:t xml:space="preserve">  </w:t>
        </w:r>
        <w:r w:rsidR="006012F2">
          <w:rPr>
            <w:rFonts w:asciiTheme="minorHAnsi" w:eastAsiaTheme="minorEastAsia" w:hAnsiTheme="minorHAnsi" w:cstheme="minorBidi"/>
            <w:bCs/>
            <w:lang w:val="en-US"/>
          </w:rPr>
          <w:tab/>
        </w:r>
        <w:r>
          <w:rPr>
            <w:rStyle w:val="Hyperlink"/>
          </w:rPr>
          <w:t xml:space="preserve">           </w:t>
        </w:r>
        <w:r w:rsidR="006012F2">
          <w:rPr>
            <w:webHidden/>
          </w:rPr>
          <w:tab/>
        </w:r>
      </w:hyperlink>
    </w:p>
    <w:p w14:paraId="49FD8FF2" w14:textId="4D5685C6" w:rsidR="006012F2" w:rsidRPr="00A5519D" w:rsidRDefault="00A5519D"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број 9 - </w:t>
      </w:r>
      <w:hyperlink w:anchor="_Toc535666855" w:history="1">
        <w:r w:rsidR="006012F2" w:rsidRPr="00E9338A">
          <w:rPr>
            <w:rStyle w:val="Hyperlink"/>
          </w:rPr>
          <w:t>Упутство за рад у Регистру</w:t>
        </w:r>
        <w:r>
          <w:rPr>
            <w:rStyle w:val="Hyperlink"/>
          </w:rPr>
          <w:t xml:space="preserve"> ......................................................... 7</w:t>
        </w:r>
        <w:r w:rsidR="0087712A">
          <w:rPr>
            <w:rStyle w:val="Hyperlink"/>
          </w:rPr>
          <w:t>8</w:t>
        </w:r>
        <w:r w:rsidR="006012F2">
          <w:rPr>
            <w:rFonts w:asciiTheme="minorHAnsi" w:eastAsiaTheme="minorEastAsia" w:hAnsiTheme="minorHAnsi" w:cstheme="minorBidi"/>
            <w:bCs/>
            <w:lang w:val="en-US"/>
          </w:rPr>
          <w:tab/>
        </w:r>
        <w:r w:rsidR="006012F2" w:rsidRPr="00E9338A">
          <w:rPr>
            <w:rStyle w:val="Hyperlink"/>
          </w:rPr>
          <w:t xml:space="preserve">        </w:t>
        </w:r>
        <w:r w:rsidR="006012F2">
          <w:rPr>
            <w:webHidden/>
          </w:rPr>
          <w:tab/>
        </w:r>
      </w:hyperlink>
    </w:p>
    <w:p w14:paraId="1F8822AA" w14:textId="01838891" w:rsidR="006012F2" w:rsidRDefault="006012F2" w:rsidP="006012F2">
      <w:pPr>
        <w:pStyle w:val="TOC2"/>
        <w:rPr>
          <w:rFonts w:asciiTheme="minorHAnsi" w:eastAsiaTheme="minorEastAsia" w:hAnsiTheme="minorHAnsi" w:cstheme="minorBidi"/>
        </w:rPr>
      </w:pPr>
    </w:p>
    <w:p w14:paraId="44A68EE0" w14:textId="023F06CB" w:rsidR="006012F2" w:rsidRDefault="006012F2" w:rsidP="006012F2">
      <w:pPr>
        <w:pStyle w:val="TOC2"/>
        <w:rPr>
          <w:rFonts w:asciiTheme="minorHAnsi" w:eastAsiaTheme="minorEastAsia" w:hAnsiTheme="minorHAnsi" w:cstheme="minorBidi"/>
        </w:rPr>
      </w:pPr>
    </w:p>
    <w:p w14:paraId="0193AF7D" w14:textId="5850A6E6" w:rsidR="006012F2" w:rsidRDefault="00C00164">
      <w:pPr>
        <w:pStyle w:val="TOC1"/>
        <w:rPr>
          <w:rFonts w:asciiTheme="minorHAnsi" w:eastAsiaTheme="minorEastAsia" w:hAnsiTheme="minorHAnsi" w:cstheme="minorBidi"/>
          <w:b w:val="0"/>
          <w:bCs w:val="0"/>
        </w:rPr>
      </w:pPr>
      <w:hyperlink w:anchor="_Toc535666864" w:history="1">
        <w:r w:rsidR="006012F2">
          <w:rPr>
            <w:webHidden/>
          </w:rPr>
          <w:tab/>
        </w:r>
      </w:hyperlink>
    </w:p>
    <w:p w14:paraId="2FED9A9B" w14:textId="540356CA" w:rsidR="006012F2" w:rsidRDefault="00F20EE4"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10 - </w:t>
      </w:r>
      <w:hyperlink w:anchor="_Toc535666878" w:history="1">
        <w:r w:rsidR="006012F2" w:rsidRPr="00E9338A">
          <w:rPr>
            <w:rStyle w:val="Hyperlink"/>
          </w:rPr>
          <w:t>Информација о промени модела за  радну групу ради  регистрације уписа /измена/брисања  административног поступака</w:t>
        </w:r>
        <w:r>
          <w:rPr>
            <w:rStyle w:val="Hyperlink"/>
          </w:rPr>
          <w:t>...................................</w:t>
        </w:r>
        <w:r w:rsidR="006012F2">
          <w:rPr>
            <w:webHidden/>
          </w:rPr>
          <w:tab/>
        </w:r>
        <w:r w:rsidR="006012F2">
          <w:rPr>
            <w:webHidden/>
          </w:rPr>
          <w:fldChar w:fldCharType="begin"/>
        </w:r>
        <w:r w:rsidR="006012F2">
          <w:rPr>
            <w:webHidden/>
          </w:rPr>
          <w:instrText xml:space="preserve"> PAGEREF _Toc535666878 \h </w:instrText>
        </w:r>
        <w:r w:rsidR="006012F2">
          <w:rPr>
            <w:webHidden/>
          </w:rPr>
        </w:r>
        <w:r w:rsidR="006012F2">
          <w:rPr>
            <w:webHidden/>
          </w:rPr>
          <w:fldChar w:fldCharType="separate"/>
        </w:r>
        <w:r w:rsidR="006012F2">
          <w:rPr>
            <w:webHidden/>
          </w:rPr>
          <w:t>9</w:t>
        </w:r>
        <w:r w:rsidR="0087712A">
          <w:rPr>
            <w:webHidden/>
          </w:rPr>
          <w:t>4</w:t>
        </w:r>
        <w:r w:rsidR="006012F2">
          <w:rPr>
            <w:webHidden/>
          </w:rPr>
          <w:fldChar w:fldCharType="end"/>
        </w:r>
      </w:hyperlink>
    </w:p>
    <w:p w14:paraId="4950EFE5" w14:textId="68C3882D" w:rsidR="006012F2" w:rsidRDefault="00F20EE4" w:rsidP="002C6EDA">
      <w:pPr>
        <w:pStyle w:val="TOC3"/>
        <w:numPr>
          <w:ilvl w:val="0"/>
          <w:numId w:val="62"/>
        </w:numPr>
        <w:rPr>
          <w:rStyle w:val="Hyperlink"/>
        </w:rPr>
      </w:pPr>
      <w:r>
        <w:rPr>
          <w:rStyle w:val="Hyperlink"/>
          <w:color w:val="auto"/>
          <w:u w:val="none"/>
        </w:rPr>
        <w:t xml:space="preserve">Прилог 11 - </w:t>
      </w:r>
      <w:hyperlink w:anchor="_Toc535666879" w:history="1">
        <w:r w:rsidR="006012F2" w:rsidRPr="00E9338A">
          <w:rPr>
            <w:rStyle w:val="Hyperlink"/>
          </w:rPr>
          <w:t xml:space="preserve">Акт радне групе о упису новог АП  </w:t>
        </w:r>
        <w:r>
          <w:rPr>
            <w:rStyle w:val="Hyperlink"/>
          </w:rPr>
          <w:t>или упису измена  елемената АП  ...............................................................................................................................</w:t>
        </w:r>
        <w:r w:rsidR="006012F2">
          <w:rPr>
            <w:webHidden/>
          </w:rPr>
          <w:tab/>
        </w:r>
        <w:r>
          <w:rPr>
            <w:webHidden/>
          </w:rPr>
          <w:t xml:space="preserve"> </w:t>
        </w:r>
        <w:r w:rsidR="006012F2">
          <w:rPr>
            <w:webHidden/>
          </w:rPr>
          <w:fldChar w:fldCharType="begin"/>
        </w:r>
        <w:r w:rsidR="006012F2">
          <w:rPr>
            <w:webHidden/>
          </w:rPr>
          <w:instrText xml:space="preserve"> PAGEREF _Toc535666879 \h </w:instrText>
        </w:r>
        <w:r w:rsidR="006012F2">
          <w:rPr>
            <w:webHidden/>
          </w:rPr>
        </w:r>
        <w:r w:rsidR="006012F2">
          <w:rPr>
            <w:webHidden/>
          </w:rPr>
          <w:fldChar w:fldCharType="separate"/>
        </w:r>
        <w:r w:rsidR="006012F2">
          <w:rPr>
            <w:webHidden/>
          </w:rPr>
          <w:t>9</w:t>
        </w:r>
        <w:r w:rsidR="0087712A">
          <w:rPr>
            <w:webHidden/>
          </w:rPr>
          <w:t>7</w:t>
        </w:r>
        <w:r w:rsidR="006012F2">
          <w:rPr>
            <w:webHidden/>
          </w:rPr>
          <w:fldChar w:fldCharType="end"/>
        </w:r>
      </w:hyperlink>
    </w:p>
    <w:p w14:paraId="03BC025A" w14:textId="46EE0877" w:rsidR="00F20EE4" w:rsidRPr="00F20EE4" w:rsidRDefault="00F20EE4"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12 - </w:t>
      </w:r>
      <w:hyperlink w:anchor="_Toc535666879" w:history="1">
        <w:r>
          <w:rPr>
            <w:rStyle w:val="Hyperlink"/>
          </w:rPr>
          <w:t>Акт радне групе о брисању уписа АП...............................................9</w:t>
        </w:r>
        <w:r w:rsidR="0087712A">
          <w:rPr>
            <w:rStyle w:val="Hyperlink"/>
          </w:rPr>
          <w:t>8</w:t>
        </w:r>
      </w:hyperlink>
    </w:p>
    <w:p w14:paraId="410FF7E3" w14:textId="65A98DF2" w:rsidR="006012F2" w:rsidRDefault="00F20EE4"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13 - </w:t>
      </w:r>
      <w:hyperlink w:anchor="_Toc535666880" w:history="1">
        <w:r w:rsidR="006012F2" w:rsidRPr="00E9338A">
          <w:rPr>
            <w:rStyle w:val="Hyperlink"/>
          </w:rPr>
          <w:t>Пример извештаја о статусу предмета, за странку</w:t>
        </w:r>
        <w:r>
          <w:rPr>
            <w:rStyle w:val="Hyperlink"/>
          </w:rPr>
          <w:t>........................ 9</w:t>
        </w:r>
        <w:r w:rsidR="0087712A">
          <w:rPr>
            <w:rStyle w:val="Hyperlink"/>
          </w:rPr>
          <w:t>9</w:t>
        </w:r>
        <w:r w:rsidR="006012F2" w:rsidRPr="00E9338A">
          <w:rPr>
            <w:rStyle w:val="Hyperlink"/>
          </w:rPr>
          <w:t xml:space="preserve"> </w:t>
        </w:r>
        <w:r w:rsidR="006012F2">
          <w:rPr>
            <w:rFonts w:asciiTheme="minorHAnsi" w:eastAsiaTheme="minorEastAsia" w:hAnsiTheme="minorHAnsi" w:cstheme="minorBidi"/>
            <w:bCs/>
            <w:lang w:val="en-US"/>
          </w:rPr>
          <w:tab/>
        </w:r>
        <w:r w:rsidR="006012F2" w:rsidRPr="00E9338A">
          <w:rPr>
            <w:rStyle w:val="Hyperlink"/>
          </w:rPr>
          <w:t xml:space="preserve">     </w:t>
        </w:r>
        <w:r w:rsidR="006012F2">
          <w:rPr>
            <w:webHidden/>
          </w:rPr>
          <w:tab/>
        </w:r>
      </w:hyperlink>
    </w:p>
    <w:p w14:paraId="1CA5952F" w14:textId="378F85CB" w:rsidR="006012F2" w:rsidRDefault="00F20EE4" w:rsidP="002C6EDA">
      <w:pPr>
        <w:pStyle w:val="TOC3"/>
        <w:numPr>
          <w:ilvl w:val="0"/>
          <w:numId w:val="62"/>
        </w:numPr>
        <w:rPr>
          <w:rFonts w:asciiTheme="minorHAnsi" w:eastAsiaTheme="minorEastAsia" w:hAnsiTheme="minorHAnsi" w:cstheme="minorBidi"/>
          <w:bCs/>
          <w:lang w:val="en-US"/>
        </w:rPr>
      </w:pPr>
      <w:r>
        <w:rPr>
          <w:rStyle w:val="Hyperlink"/>
          <w:color w:val="auto"/>
          <w:u w:val="none"/>
        </w:rPr>
        <w:t xml:space="preserve">Прилог 14 - </w:t>
      </w:r>
      <w:hyperlink w:anchor="_Toc535666881" w:history="1">
        <w:r w:rsidR="006012F2" w:rsidRPr="00E9338A">
          <w:rPr>
            <w:rStyle w:val="Hyperlink"/>
          </w:rPr>
          <w:t>Вођење евиденције и утврђивање праксе према ставовима другостепених органа, судова, регулаторних и контролних тела, као и ставовима по ванредним правним средствима</w:t>
        </w:r>
        <w:r>
          <w:rPr>
            <w:rStyle w:val="Hyperlink"/>
          </w:rPr>
          <w:t>......................................................................</w:t>
        </w:r>
        <w:r w:rsidR="0087712A">
          <w:rPr>
            <w:rStyle w:val="Hyperlink"/>
          </w:rPr>
          <w:t>100</w:t>
        </w:r>
        <w:r w:rsidR="006012F2" w:rsidRPr="00E9338A">
          <w:rPr>
            <w:rStyle w:val="Hyperlink"/>
          </w:rPr>
          <w:t xml:space="preserve"> </w:t>
        </w:r>
        <w:r w:rsidR="006012F2">
          <w:rPr>
            <w:rFonts w:asciiTheme="minorHAnsi" w:eastAsiaTheme="minorEastAsia" w:hAnsiTheme="minorHAnsi" w:cstheme="minorBidi"/>
            <w:bCs/>
            <w:lang w:val="en-US"/>
          </w:rPr>
          <w:tab/>
        </w:r>
        <w:r w:rsidR="006012F2" w:rsidRPr="00E9338A">
          <w:rPr>
            <w:rStyle w:val="Hyperlink"/>
          </w:rPr>
          <w:t xml:space="preserve">            </w:t>
        </w:r>
        <w:r w:rsidR="006012F2">
          <w:rPr>
            <w:webHidden/>
          </w:rPr>
          <w:tab/>
        </w:r>
      </w:hyperlink>
    </w:p>
    <w:p w14:paraId="1D7FCD52" w14:textId="5E884DDC" w:rsidR="0087712A" w:rsidRPr="0087712A" w:rsidRDefault="00F20EE4" w:rsidP="002C6EDA">
      <w:pPr>
        <w:pStyle w:val="TOC3"/>
        <w:numPr>
          <w:ilvl w:val="0"/>
          <w:numId w:val="62"/>
        </w:numPr>
        <w:rPr>
          <w:bCs/>
        </w:rPr>
      </w:pPr>
      <w:r>
        <w:rPr>
          <w:rStyle w:val="Hyperlink"/>
          <w:color w:val="auto"/>
          <w:u w:val="none"/>
        </w:rPr>
        <w:t xml:space="preserve">Прилог 15 - </w:t>
      </w:r>
      <w:hyperlink w:anchor="_Toc535666882" w:history="1">
        <w:r w:rsidR="006012F2" w:rsidRPr="0012701C">
          <w:rPr>
            <w:rStyle w:val="Hyperlink"/>
          </w:rPr>
          <w:t>Процедура за спровођење обавезе информисања стран</w:t>
        </w:r>
        <w:r w:rsidRPr="0012701C">
          <w:rPr>
            <w:rStyle w:val="Hyperlink"/>
          </w:rPr>
          <w:t>ке у поступку о измени прописа</w:t>
        </w:r>
        <w:r>
          <w:rPr>
            <w:rStyle w:val="Hyperlink"/>
            <w:rFonts w:ascii="Cambria" w:hAnsi="Cambria" w:cs="Cambria"/>
          </w:rPr>
          <w:t>................................................................................................................................</w:t>
        </w:r>
        <w:r w:rsidR="0012701C">
          <w:rPr>
            <w:rStyle w:val="Hyperlink"/>
            <w:rFonts w:ascii="Cambria" w:hAnsi="Cambria" w:cs="Cambria"/>
          </w:rPr>
          <w:t>..</w:t>
        </w:r>
        <w:r w:rsidR="001074A5">
          <w:rPr>
            <w:rStyle w:val="Hyperlink"/>
            <w:rFonts w:ascii="Cambria" w:hAnsi="Cambria" w:cs="Cambria"/>
          </w:rPr>
          <w:t>.</w:t>
        </w:r>
        <w:r w:rsidR="006012F2">
          <w:rPr>
            <w:webHidden/>
          </w:rPr>
          <w:tab/>
        </w:r>
        <w:r w:rsidR="006012F2">
          <w:rPr>
            <w:webHidden/>
          </w:rPr>
          <w:fldChar w:fldCharType="begin"/>
        </w:r>
        <w:r w:rsidR="006012F2">
          <w:rPr>
            <w:webHidden/>
          </w:rPr>
          <w:instrText xml:space="preserve"> PAGEREF _Toc535666882 \h </w:instrText>
        </w:r>
        <w:r w:rsidR="006012F2">
          <w:rPr>
            <w:webHidden/>
          </w:rPr>
        </w:r>
        <w:r w:rsidR="006012F2">
          <w:rPr>
            <w:webHidden/>
          </w:rPr>
          <w:fldChar w:fldCharType="separate"/>
        </w:r>
        <w:r w:rsidR="006012F2">
          <w:rPr>
            <w:webHidden/>
          </w:rPr>
          <w:t>10</w:t>
        </w:r>
        <w:r w:rsidR="0087712A">
          <w:rPr>
            <w:webHidden/>
          </w:rPr>
          <w:t>3</w:t>
        </w:r>
        <w:r w:rsidR="006012F2">
          <w:rPr>
            <w:webHidden/>
          </w:rPr>
          <w:fldChar w:fldCharType="end"/>
        </w:r>
      </w:hyperlink>
      <w:r w:rsidR="0087712A" w:rsidRPr="0087712A">
        <w:rPr>
          <w:bCs/>
          <w:color w:val="4F81BD"/>
        </w:rPr>
        <w:t xml:space="preserve"> </w:t>
      </w:r>
    </w:p>
    <w:p w14:paraId="1758FE20" w14:textId="4613003D" w:rsidR="006012F2" w:rsidRDefault="001074A5" w:rsidP="002C6EDA">
      <w:pPr>
        <w:pStyle w:val="TOC3"/>
        <w:numPr>
          <w:ilvl w:val="0"/>
          <w:numId w:val="62"/>
        </w:numPr>
      </w:pPr>
      <w:r>
        <w:t>Прилог</w:t>
      </w:r>
      <w:r w:rsidR="0087712A" w:rsidRPr="001074A5">
        <w:t xml:space="preserve"> 16 - Процедура</w:t>
      </w:r>
      <w:r w:rsidRPr="001074A5">
        <w:t xml:space="preserve"> за успостављање механизама информисања грађана о промени локалних прописа ..........................................................</w:t>
      </w:r>
      <w:r>
        <w:t>.....................</w:t>
      </w:r>
      <w:r w:rsidRPr="001074A5">
        <w:t xml:space="preserve">  105</w:t>
      </w:r>
    </w:p>
    <w:p w14:paraId="61FD0F9B" w14:textId="686C6666" w:rsidR="001074A5" w:rsidRPr="001074A5" w:rsidRDefault="001074A5" w:rsidP="002C6EDA">
      <w:pPr>
        <w:pStyle w:val="ListParagraph"/>
        <w:numPr>
          <w:ilvl w:val="0"/>
          <w:numId w:val="62"/>
        </w:numPr>
        <w:jc w:val="both"/>
        <w:rPr>
          <w:rFonts w:ascii="Tahoma" w:hAnsi="Tahoma" w:cs="Tahoma"/>
          <w:b/>
          <w:lang w:val="sr-Cyrl-RS"/>
        </w:rPr>
      </w:pPr>
      <w:r w:rsidRPr="001074A5">
        <w:rPr>
          <w:rFonts w:ascii="Tahoma" w:hAnsi="Tahoma" w:cs="Tahoma"/>
          <w:b/>
          <w:lang w:val="sr-Cyrl-RS"/>
        </w:rPr>
        <w:t xml:space="preserve">Прилог 17 - </w:t>
      </w:r>
      <w:r w:rsidRPr="001074A5">
        <w:rPr>
          <w:rFonts w:ascii="Tahoma" w:hAnsi="Tahoma" w:cs="Tahoma"/>
          <w:b/>
        </w:rPr>
        <w:t>Процедура за успостављање механизма обавештавања запослених о измени прописа</w:t>
      </w:r>
      <w:r w:rsidRPr="001074A5">
        <w:rPr>
          <w:rFonts w:ascii="Tahoma" w:hAnsi="Tahoma" w:cs="Tahoma"/>
          <w:b/>
          <w:lang w:val="sr-Cyrl-RS"/>
        </w:rPr>
        <w:t>................................................................................................  107</w:t>
      </w:r>
    </w:p>
    <w:p w14:paraId="7B8CBFDF" w14:textId="69F2237B" w:rsidR="001074A5" w:rsidRPr="001074A5" w:rsidRDefault="001074A5" w:rsidP="001074A5">
      <w:pPr>
        <w:rPr>
          <w:lang w:val="sr-Cyrl-RS"/>
        </w:rPr>
      </w:pPr>
      <w:r>
        <w:rPr>
          <w:lang w:val="sr-Cyrl-RS"/>
        </w:rPr>
        <w:t xml:space="preserve">       </w:t>
      </w:r>
    </w:p>
    <w:p w14:paraId="6F89E75C" w14:textId="77777777" w:rsidR="001074A5" w:rsidRPr="001074A5" w:rsidRDefault="001074A5" w:rsidP="001074A5">
      <w:pPr>
        <w:rPr>
          <w:lang w:val="sr-Cyrl-RS"/>
        </w:rPr>
      </w:pPr>
    </w:p>
    <w:p w14:paraId="27352E2D" w14:textId="2656347C" w:rsidR="0087712A" w:rsidRPr="0087712A" w:rsidRDefault="0087712A" w:rsidP="001074A5">
      <w:pPr>
        <w:pStyle w:val="TOC3"/>
        <w:rPr>
          <w:rFonts w:eastAsiaTheme="minorEastAsia"/>
        </w:rPr>
      </w:pPr>
    </w:p>
    <w:p w14:paraId="5ACAE76C" w14:textId="77777777" w:rsidR="0012701C" w:rsidRDefault="006E5C59" w:rsidP="004357E8">
      <w:pPr>
        <w:jc w:val="both"/>
        <w:rPr>
          <w:rFonts w:ascii="Tahoma" w:hAnsi="Tahoma" w:cs="Tahoma"/>
        </w:rPr>
      </w:pPr>
      <w:r w:rsidRPr="00A70333">
        <w:rPr>
          <w:rFonts w:ascii="Tahoma" w:hAnsi="Tahoma" w:cs="Tahoma"/>
        </w:rPr>
        <w:fldChar w:fldCharType="end"/>
      </w:r>
    </w:p>
    <w:p w14:paraId="58719ADB" w14:textId="77777777" w:rsidR="0012701C" w:rsidRDefault="0012701C" w:rsidP="004357E8">
      <w:pPr>
        <w:jc w:val="both"/>
        <w:rPr>
          <w:rFonts w:ascii="Tahoma" w:hAnsi="Tahoma" w:cs="Tahoma"/>
        </w:rPr>
      </w:pPr>
    </w:p>
    <w:p w14:paraId="75C8854E" w14:textId="77777777" w:rsidR="0012701C" w:rsidRDefault="0012701C" w:rsidP="004357E8">
      <w:pPr>
        <w:jc w:val="both"/>
        <w:rPr>
          <w:rFonts w:ascii="Tahoma" w:hAnsi="Tahoma" w:cs="Tahoma"/>
        </w:rPr>
      </w:pPr>
    </w:p>
    <w:p w14:paraId="262F2D9D" w14:textId="77777777" w:rsidR="0012701C" w:rsidRDefault="0012701C" w:rsidP="004357E8">
      <w:pPr>
        <w:jc w:val="both"/>
        <w:rPr>
          <w:rFonts w:ascii="Tahoma" w:hAnsi="Tahoma" w:cs="Tahoma"/>
        </w:rPr>
      </w:pPr>
    </w:p>
    <w:p w14:paraId="3255A2E7" w14:textId="77777777" w:rsidR="0012701C" w:rsidRDefault="0012701C" w:rsidP="004357E8">
      <w:pPr>
        <w:jc w:val="both"/>
        <w:rPr>
          <w:rFonts w:ascii="Tahoma" w:hAnsi="Tahoma" w:cs="Tahoma"/>
        </w:rPr>
      </w:pPr>
    </w:p>
    <w:p w14:paraId="5BBF4296" w14:textId="77777777" w:rsidR="0012701C" w:rsidRDefault="0012701C" w:rsidP="004357E8">
      <w:pPr>
        <w:jc w:val="both"/>
        <w:rPr>
          <w:rFonts w:ascii="Tahoma" w:hAnsi="Tahoma" w:cs="Tahoma"/>
        </w:rPr>
      </w:pPr>
    </w:p>
    <w:p w14:paraId="02A3CA4C" w14:textId="77777777" w:rsidR="0012701C" w:rsidRDefault="0012701C" w:rsidP="004357E8">
      <w:pPr>
        <w:jc w:val="both"/>
        <w:rPr>
          <w:rFonts w:ascii="Tahoma" w:hAnsi="Tahoma" w:cs="Tahoma"/>
        </w:rPr>
      </w:pPr>
    </w:p>
    <w:p w14:paraId="40940671" w14:textId="77777777" w:rsidR="0012701C" w:rsidRDefault="0012701C" w:rsidP="004357E8">
      <w:pPr>
        <w:jc w:val="both"/>
        <w:rPr>
          <w:rFonts w:ascii="Tahoma" w:hAnsi="Tahoma" w:cs="Tahoma"/>
        </w:rPr>
      </w:pPr>
    </w:p>
    <w:p w14:paraId="1F56571B" w14:textId="77777777" w:rsidR="0012701C" w:rsidRDefault="0012701C" w:rsidP="004357E8">
      <w:pPr>
        <w:jc w:val="both"/>
        <w:rPr>
          <w:rFonts w:ascii="Tahoma" w:hAnsi="Tahoma" w:cs="Tahoma"/>
        </w:rPr>
      </w:pPr>
    </w:p>
    <w:p w14:paraId="4DC13A7B" w14:textId="77777777" w:rsidR="0012701C" w:rsidRDefault="0012701C" w:rsidP="004357E8">
      <w:pPr>
        <w:jc w:val="both"/>
        <w:rPr>
          <w:rFonts w:ascii="Tahoma" w:hAnsi="Tahoma" w:cs="Tahoma"/>
        </w:rPr>
      </w:pPr>
    </w:p>
    <w:p w14:paraId="79A09866" w14:textId="77777777" w:rsidR="0012701C" w:rsidRDefault="0012701C" w:rsidP="004357E8">
      <w:pPr>
        <w:jc w:val="both"/>
        <w:rPr>
          <w:rFonts w:ascii="Tahoma" w:hAnsi="Tahoma" w:cs="Tahoma"/>
        </w:rPr>
      </w:pPr>
    </w:p>
    <w:p w14:paraId="09E8A2FB" w14:textId="77777777" w:rsidR="0012701C" w:rsidRDefault="0012701C" w:rsidP="004357E8">
      <w:pPr>
        <w:jc w:val="both"/>
        <w:rPr>
          <w:rFonts w:ascii="Tahoma" w:hAnsi="Tahoma" w:cs="Tahoma"/>
        </w:rPr>
      </w:pPr>
    </w:p>
    <w:p w14:paraId="5E206B7E" w14:textId="77777777" w:rsidR="0012701C" w:rsidRDefault="0012701C" w:rsidP="004357E8">
      <w:pPr>
        <w:jc w:val="both"/>
        <w:rPr>
          <w:rFonts w:ascii="Tahoma" w:hAnsi="Tahoma" w:cs="Tahoma"/>
        </w:rPr>
      </w:pPr>
    </w:p>
    <w:p w14:paraId="7D7C9446" w14:textId="77777777" w:rsidR="0012701C" w:rsidRDefault="0012701C" w:rsidP="004357E8">
      <w:pPr>
        <w:jc w:val="both"/>
        <w:rPr>
          <w:rFonts w:ascii="Tahoma" w:hAnsi="Tahoma" w:cs="Tahoma"/>
        </w:rPr>
      </w:pPr>
    </w:p>
    <w:p w14:paraId="6A268450" w14:textId="77777777" w:rsidR="0012701C" w:rsidRDefault="0012701C" w:rsidP="004357E8">
      <w:pPr>
        <w:jc w:val="both"/>
        <w:rPr>
          <w:rFonts w:ascii="Tahoma" w:hAnsi="Tahoma" w:cs="Tahoma"/>
        </w:rPr>
      </w:pPr>
    </w:p>
    <w:p w14:paraId="1D47E5C3" w14:textId="77777777" w:rsidR="0012701C" w:rsidRDefault="0012701C" w:rsidP="004357E8">
      <w:pPr>
        <w:jc w:val="both"/>
        <w:rPr>
          <w:rFonts w:ascii="Tahoma" w:hAnsi="Tahoma" w:cs="Tahoma"/>
        </w:rPr>
      </w:pPr>
    </w:p>
    <w:p w14:paraId="3A4B1028" w14:textId="451B8A92" w:rsidR="00641256" w:rsidRDefault="006E5C59" w:rsidP="00641256">
      <w:pPr>
        <w:spacing w:after="0"/>
        <w:jc w:val="both"/>
        <w:rPr>
          <w:rFonts w:ascii="Tahoma" w:hAnsi="Tahoma" w:cs="Tahoma"/>
        </w:rPr>
      </w:pPr>
      <w:r w:rsidRPr="00A70333">
        <w:rPr>
          <w:rFonts w:ascii="Tahoma" w:hAnsi="Tahoma" w:cs="Tahoma"/>
        </w:rPr>
        <w:t xml:space="preserve">На основу члана </w:t>
      </w:r>
      <w:r w:rsidR="00C4014D">
        <w:rPr>
          <w:rFonts w:ascii="Tahoma" w:hAnsi="Tahoma" w:cs="Tahoma"/>
        </w:rPr>
        <w:t xml:space="preserve">44. </w:t>
      </w:r>
      <w:r w:rsidR="00C4014D">
        <w:rPr>
          <w:rFonts w:ascii="Tahoma" w:hAnsi="Tahoma" w:cs="Tahoma"/>
          <w:lang w:val="sr-Cyrl-RS"/>
        </w:rPr>
        <w:t>тач</w:t>
      </w:r>
      <w:r w:rsidRPr="00A70333">
        <w:rPr>
          <w:rFonts w:ascii="Tahoma" w:hAnsi="Tahoma" w:cs="Tahoma"/>
        </w:rPr>
        <w:t xml:space="preserve"> </w:t>
      </w:r>
      <w:r w:rsidR="00C4014D">
        <w:rPr>
          <w:rFonts w:ascii="Tahoma" w:hAnsi="Tahoma" w:cs="Tahoma"/>
          <w:lang w:val="sr-Cyrl-RS"/>
        </w:rPr>
        <w:t xml:space="preserve">4. </w:t>
      </w:r>
      <w:r w:rsidRPr="00A70333">
        <w:rPr>
          <w:rFonts w:ascii="Tahoma" w:hAnsi="Tahoma" w:cs="Tahoma"/>
        </w:rPr>
        <w:t>Закона о локалној самоуправи (</w:t>
      </w:r>
      <w:r w:rsidR="004357E8">
        <w:rPr>
          <w:rFonts w:ascii="Tahoma" w:hAnsi="Tahoma" w:cs="Tahoma"/>
        </w:rPr>
        <w:t>“</w:t>
      </w:r>
      <w:r w:rsidRPr="00A70333">
        <w:rPr>
          <w:rFonts w:ascii="Tahoma" w:hAnsi="Tahoma" w:cs="Tahoma"/>
        </w:rPr>
        <w:t>Службени гласник РС", број 129/2007, 83/2014</w:t>
      </w:r>
      <w:r w:rsidR="00C4014D">
        <w:rPr>
          <w:rFonts w:ascii="Tahoma" w:hAnsi="Tahoma" w:cs="Tahoma"/>
          <w:lang w:val="sr-Cyrl-RS"/>
        </w:rPr>
        <w:t xml:space="preserve">, </w:t>
      </w:r>
      <w:r w:rsidRPr="00A70333">
        <w:rPr>
          <w:rFonts w:ascii="Tahoma" w:hAnsi="Tahoma" w:cs="Tahoma"/>
        </w:rPr>
        <w:t>101/2016</w:t>
      </w:r>
      <w:r w:rsidR="00C4014D">
        <w:rPr>
          <w:rFonts w:ascii="Tahoma" w:hAnsi="Tahoma" w:cs="Tahoma"/>
          <w:lang w:val="sr-Cyrl-RS"/>
        </w:rPr>
        <w:t xml:space="preserve"> и 47/2018</w:t>
      </w:r>
      <w:r w:rsidRPr="00A70333">
        <w:rPr>
          <w:rFonts w:ascii="Tahoma" w:hAnsi="Tahoma" w:cs="Tahoma"/>
        </w:rPr>
        <w:t xml:space="preserve">), </w:t>
      </w:r>
      <w:r w:rsidR="00C4014D">
        <w:rPr>
          <w:rFonts w:ascii="Tahoma" w:hAnsi="Tahoma" w:cs="Tahoma"/>
          <w:lang w:val="sr-Cyrl-RS"/>
        </w:rPr>
        <w:t>градо</w:t>
      </w:r>
      <w:r w:rsidRPr="00A70333">
        <w:rPr>
          <w:rFonts w:ascii="Tahoma" w:hAnsi="Tahoma" w:cs="Tahoma"/>
        </w:rPr>
        <w:t>начелник</w:t>
      </w:r>
      <w:r w:rsidR="00CF185D" w:rsidRPr="00A70333">
        <w:rPr>
          <w:rFonts w:ascii="Tahoma" w:hAnsi="Tahoma" w:cs="Tahoma"/>
          <w:lang w:val="sr-Cyrl-RS"/>
        </w:rPr>
        <w:t>/</w:t>
      </w:r>
      <w:r w:rsidR="00C4014D">
        <w:rPr>
          <w:rFonts w:ascii="Tahoma" w:hAnsi="Tahoma" w:cs="Tahoma"/>
          <w:lang w:val="sr-Cyrl-RS"/>
        </w:rPr>
        <w:t>председник општине</w:t>
      </w:r>
      <w:r w:rsidR="004357E8">
        <w:rPr>
          <w:rFonts w:ascii="Tahoma" w:hAnsi="Tahoma" w:cs="Tahoma"/>
          <w:lang w:val="sr-Cyrl-RS"/>
        </w:rPr>
        <w:t xml:space="preserve"> ______________</w:t>
      </w:r>
      <w:r w:rsidR="004357E8">
        <w:rPr>
          <w:rFonts w:ascii="Tahoma" w:hAnsi="Tahoma" w:cs="Tahoma"/>
        </w:rPr>
        <w:t xml:space="preserve"> </w:t>
      </w:r>
      <w:r w:rsidR="004357E8">
        <w:rPr>
          <w:rFonts w:ascii="Tahoma" w:hAnsi="Tahoma" w:cs="Tahoma"/>
          <w:lang w:val="sr-Cyrl-RS"/>
        </w:rPr>
        <w:t>(Ј</w:t>
      </w:r>
      <w:r w:rsidR="004357E8">
        <w:rPr>
          <w:rFonts w:ascii="Tahoma" w:hAnsi="Tahoma" w:cs="Tahoma"/>
        </w:rPr>
        <w:t>ЛС/Града Београда/</w:t>
      </w:r>
      <w:r w:rsidRPr="00A70333">
        <w:rPr>
          <w:rFonts w:ascii="Tahoma" w:hAnsi="Tahoma" w:cs="Tahoma"/>
        </w:rPr>
        <w:t>градске општине</w:t>
      </w:r>
      <w:r w:rsidR="004357E8">
        <w:rPr>
          <w:rFonts w:ascii="Tahoma" w:hAnsi="Tahoma" w:cs="Tahoma"/>
          <w:lang w:val="sr-Cyrl-RS"/>
        </w:rPr>
        <w:t>)</w:t>
      </w:r>
      <w:r w:rsidRPr="00A70333">
        <w:rPr>
          <w:rFonts w:ascii="Tahoma" w:hAnsi="Tahoma" w:cs="Tahoma"/>
        </w:rPr>
        <w:t xml:space="preserve">, </w:t>
      </w:r>
      <w:r w:rsidR="004357E8">
        <w:rPr>
          <w:rFonts w:ascii="Tahoma" w:hAnsi="Tahoma" w:cs="Tahoma"/>
          <w:lang w:val="sr-Cyrl-RS"/>
        </w:rPr>
        <w:t>дана ________ 20</w:t>
      </w:r>
      <w:r w:rsidR="00641256">
        <w:rPr>
          <w:rFonts w:ascii="Tahoma" w:hAnsi="Tahoma" w:cs="Tahoma"/>
          <w:lang w:val="sr-Cyrl-RS"/>
        </w:rPr>
        <w:t>___</w:t>
      </w:r>
      <w:r w:rsidR="004357E8">
        <w:rPr>
          <w:rFonts w:ascii="Tahoma" w:hAnsi="Tahoma" w:cs="Tahoma"/>
          <w:lang w:val="sr-Cyrl-RS"/>
        </w:rPr>
        <w:t xml:space="preserve">. године </w:t>
      </w:r>
      <w:r w:rsidR="004357E8">
        <w:rPr>
          <w:rFonts w:ascii="Tahoma" w:hAnsi="Tahoma" w:cs="Tahoma"/>
        </w:rPr>
        <w:t>донео је</w:t>
      </w:r>
    </w:p>
    <w:p w14:paraId="7878D0AD" w14:textId="77777777" w:rsidR="00641256" w:rsidRDefault="00641256" w:rsidP="00641256">
      <w:pPr>
        <w:spacing w:after="0"/>
        <w:jc w:val="both"/>
        <w:rPr>
          <w:rFonts w:ascii="Tahoma" w:hAnsi="Tahoma" w:cs="Tahoma"/>
          <w:lang w:val="sr-Cyrl-RS"/>
        </w:rPr>
      </w:pPr>
      <w:r w:rsidRPr="00641256">
        <w:rPr>
          <w:rFonts w:ascii="Tahoma" w:hAnsi="Tahoma" w:cs="Tahoma"/>
          <w:b/>
          <w:lang w:val="sr-Cyrl-RS"/>
        </w:rPr>
        <w:t>АЛТЕРНАТИВА</w:t>
      </w:r>
      <w:r>
        <w:rPr>
          <w:rFonts w:ascii="Tahoma" w:hAnsi="Tahoma" w:cs="Tahoma"/>
          <w:lang w:val="sr-Cyrl-RS"/>
        </w:rPr>
        <w:t>:</w:t>
      </w:r>
    </w:p>
    <w:p w14:paraId="228C02F6" w14:textId="622BEA48" w:rsidR="00641256" w:rsidRPr="00C254A2" w:rsidRDefault="00641256" w:rsidP="00641256">
      <w:pPr>
        <w:spacing w:after="0"/>
        <w:jc w:val="both"/>
        <w:rPr>
          <w:rFonts w:ascii="Tahoma" w:hAnsi="Tahoma" w:cs="Tahoma"/>
          <w:color w:val="000000" w:themeColor="text1"/>
        </w:rPr>
      </w:pPr>
      <w:r w:rsidRPr="00C254A2">
        <w:rPr>
          <w:rFonts w:ascii="Tahoma" w:hAnsi="Tahoma" w:cs="Tahoma"/>
          <w:color w:val="000000" w:themeColor="text1"/>
        </w:rPr>
        <w:t xml:space="preserve">На основу члана 54. </w:t>
      </w:r>
      <w:r w:rsidRPr="00C254A2">
        <w:rPr>
          <w:rFonts w:ascii="Tahoma" w:hAnsi="Tahoma" w:cs="Tahoma"/>
          <w:color w:val="000000" w:themeColor="text1"/>
          <w:lang w:val="sr-Cyrl-RS"/>
        </w:rPr>
        <w:t>став 1.</w:t>
      </w:r>
      <w:r w:rsidRPr="00C254A2">
        <w:rPr>
          <w:rFonts w:ascii="Tahoma" w:hAnsi="Tahoma" w:cs="Tahoma"/>
          <w:color w:val="000000" w:themeColor="text1"/>
        </w:rPr>
        <w:t xml:space="preserve"> </w:t>
      </w:r>
      <w:r w:rsidRPr="00C254A2">
        <w:rPr>
          <w:rFonts w:ascii="Tahoma" w:hAnsi="Tahoma" w:cs="Tahoma"/>
          <w:color w:val="000000" w:themeColor="text1"/>
          <w:lang w:val="sr-Cyrl-RS"/>
        </w:rPr>
        <w:t xml:space="preserve">4. </w:t>
      </w:r>
      <w:r w:rsidRPr="00C254A2">
        <w:rPr>
          <w:rFonts w:ascii="Tahoma" w:hAnsi="Tahoma" w:cs="Tahoma"/>
          <w:color w:val="000000" w:themeColor="text1"/>
        </w:rPr>
        <w:t>Закона о локалној самоуправи (“Службени гласник РС", број 129/2007, 83/2014</w:t>
      </w:r>
      <w:r w:rsidRPr="00C254A2">
        <w:rPr>
          <w:rFonts w:ascii="Tahoma" w:hAnsi="Tahoma" w:cs="Tahoma"/>
          <w:color w:val="000000" w:themeColor="text1"/>
          <w:lang w:val="sr-Cyrl-RS"/>
        </w:rPr>
        <w:t xml:space="preserve">, </w:t>
      </w:r>
      <w:r w:rsidRPr="00C254A2">
        <w:rPr>
          <w:rFonts w:ascii="Tahoma" w:hAnsi="Tahoma" w:cs="Tahoma"/>
          <w:color w:val="000000" w:themeColor="text1"/>
        </w:rPr>
        <w:t>101/2016</w:t>
      </w:r>
      <w:r w:rsidRPr="00C254A2">
        <w:rPr>
          <w:rFonts w:ascii="Tahoma" w:hAnsi="Tahoma" w:cs="Tahoma"/>
          <w:color w:val="000000" w:themeColor="text1"/>
          <w:lang w:val="sr-Cyrl-RS"/>
        </w:rPr>
        <w:t xml:space="preserve"> и 47/2018</w:t>
      </w:r>
      <w:r w:rsidRPr="00C254A2">
        <w:rPr>
          <w:rFonts w:ascii="Tahoma" w:hAnsi="Tahoma" w:cs="Tahoma"/>
          <w:color w:val="000000" w:themeColor="text1"/>
        </w:rPr>
        <w:t>), начелник</w:t>
      </w:r>
      <w:r w:rsidRPr="00C254A2">
        <w:rPr>
          <w:rFonts w:ascii="Tahoma" w:hAnsi="Tahoma" w:cs="Tahoma"/>
          <w:color w:val="000000" w:themeColor="text1"/>
          <w:lang w:val="sr-Cyrl-RS"/>
        </w:rPr>
        <w:t xml:space="preserve"> градске/општинске/управе градске општин</w:t>
      </w:r>
      <w:r w:rsidR="004A7E4E" w:rsidRPr="00C254A2">
        <w:rPr>
          <w:rFonts w:ascii="Tahoma" w:hAnsi="Tahoma" w:cs="Tahoma"/>
          <w:color w:val="000000" w:themeColor="text1"/>
        </w:rPr>
        <w:t>e</w:t>
      </w:r>
      <w:r w:rsidRPr="00C254A2">
        <w:rPr>
          <w:rFonts w:ascii="Tahoma" w:hAnsi="Tahoma" w:cs="Tahoma"/>
          <w:color w:val="000000" w:themeColor="text1"/>
          <w:lang w:val="sr-Cyrl-RS"/>
        </w:rPr>
        <w:t xml:space="preserve"> ______________</w:t>
      </w:r>
      <w:r w:rsidRPr="00C254A2">
        <w:rPr>
          <w:rFonts w:ascii="Tahoma" w:hAnsi="Tahoma" w:cs="Tahoma"/>
          <w:color w:val="000000" w:themeColor="text1"/>
        </w:rPr>
        <w:t xml:space="preserve"> </w:t>
      </w:r>
      <w:r w:rsidRPr="00C254A2">
        <w:rPr>
          <w:rFonts w:ascii="Tahoma" w:hAnsi="Tahoma" w:cs="Tahoma"/>
          <w:color w:val="000000" w:themeColor="text1"/>
          <w:lang w:val="sr-Cyrl-RS"/>
        </w:rPr>
        <w:t>(Ј</w:t>
      </w:r>
      <w:r w:rsidRPr="00C254A2">
        <w:rPr>
          <w:rFonts w:ascii="Tahoma" w:hAnsi="Tahoma" w:cs="Tahoma"/>
          <w:color w:val="000000" w:themeColor="text1"/>
        </w:rPr>
        <w:t>ЛС/Града Београда/градске општине</w:t>
      </w:r>
      <w:r w:rsidRPr="00C254A2">
        <w:rPr>
          <w:rFonts w:ascii="Tahoma" w:hAnsi="Tahoma" w:cs="Tahoma"/>
          <w:color w:val="000000" w:themeColor="text1"/>
          <w:lang w:val="sr-Cyrl-RS"/>
        </w:rPr>
        <w:t>)</w:t>
      </w:r>
      <w:r w:rsidRPr="00C254A2">
        <w:rPr>
          <w:rFonts w:ascii="Tahoma" w:hAnsi="Tahoma" w:cs="Tahoma"/>
          <w:color w:val="000000" w:themeColor="text1"/>
        </w:rPr>
        <w:t xml:space="preserve">, </w:t>
      </w:r>
      <w:r w:rsidRPr="00C254A2">
        <w:rPr>
          <w:rFonts w:ascii="Tahoma" w:hAnsi="Tahoma" w:cs="Tahoma"/>
          <w:color w:val="000000" w:themeColor="text1"/>
          <w:lang w:val="sr-Cyrl-RS"/>
        </w:rPr>
        <w:t xml:space="preserve">дана ________ 20___. године </w:t>
      </w:r>
      <w:r w:rsidRPr="00C254A2">
        <w:rPr>
          <w:rFonts w:ascii="Tahoma" w:hAnsi="Tahoma" w:cs="Tahoma"/>
          <w:color w:val="000000" w:themeColor="text1"/>
        </w:rPr>
        <w:t>донео је</w:t>
      </w:r>
    </w:p>
    <w:p w14:paraId="68B51E92" w14:textId="4C9FCE6B" w:rsidR="006E5C59" w:rsidRPr="00641256" w:rsidRDefault="00641256" w:rsidP="00641256">
      <w:pPr>
        <w:spacing w:after="0"/>
        <w:jc w:val="both"/>
        <w:rPr>
          <w:rFonts w:ascii="Tahoma" w:hAnsi="Tahoma" w:cs="Tahoma"/>
          <w:lang w:val="sr-Cyrl-RS"/>
        </w:rPr>
      </w:pPr>
      <w:r>
        <w:rPr>
          <w:rFonts w:ascii="Tahoma" w:hAnsi="Tahoma" w:cs="Tahoma"/>
          <w:lang w:val="sr-Cyrl-RS"/>
        </w:rPr>
        <w:t xml:space="preserve"> </w:t>
      </w:r>
    </w:p>
    <w:p w14:paraId="0762B530" w14:textId="77777777" w:rsidR="006E5C59" w:rsidRPr="00A70333" w:rsidRDefault="006E5C59" w:rsidP="00A70333">
      <w:pPr>
        <w:jc w:val="center"/>
        <w:rPr>
          <w:rFonts w:ascii="Tahoma" w:hAnsi="Tahoma" w:cs="Tahoma"/>
          <w:b/>
          <w:bCs/>
        </w:rPr>
      </w:pPr>
    </w:p>
    <w:p w14:paraId="0DCE7FFD" w14:textId="4610C033" w:rsidR="00635641" w:rsidRPr="00A70333" w:rsidRDefault="00635641" w:rsidP="00A70333">
      <w:pPr>
        <w:jc w:val="center"/>
        <w:rPr>
          <w:rFonts w:ascii="Tahoma" w:hAnsi="Tahoma" w:cs="Tahoma"/>
          <w:b/>
          <w:lang w:val="sr-Cyrl-RS"/>
        </w:rPr>
      </w:pPr>
      <w:r w:rsidRPr="00A70333">
        <w:rPr>
          <w:rFonts w:ascii="Tahoma" w:hAnsi="Tahoma" w:cs="Tahoma"/>
          <w:b/>
          <w:lang w:val="sr-Cyrl-RS"/>
        </w:rPr>
        <w:t xml:space="preserve">И Н С Т Р У К Ц И Ј У </w:t>
      </w:r>
    </w:p>
    <w:p w14:paraId="7F782A62" w14:textId="25DBDEB3" w:rsidR="006E5C59" w:rsidRPr="004357E8" w:rsidRDefault="00635641" w:rsidP="00A70333">
      <w:pPr>
        <w:jc w:val="center"/>
        <w:rPr>
          <w:rFonts w:ascii="Tahoma" w:hAnsi="Tahoma" w:cs="Tahoma"/>
          <w:b/>
          <w:lang w:val="sr-Cyrl-RS"/>
        </w:rPr>
      </w:pPr>
      <w:r w:rsidRPr="004357E8">
        <w:rPr>
          <w:rFonts w:ascii="Tahoma" w:hAnsi="Tahoma" w:cs="Tahoma"/>
          <w:b/>
          <w:lang w:val="sr-Cyrl-RS"/>
        </w:rPr>
        <w:t xml:space="preserve">ЗА СПРОВОЂЕЊЕ ПРОЦЕДУРЕ ЗА УНАПРЕЂЕЊЕ ЕФИКАСНОСТИ И УВОЂЕЊЕ </w:t>
      </w:r>
      <w:r w:rsidR="006E5C59" w:rsidRPr="004357E8">
        <w:rPr>
          <w:rFonts w:ascii="Tahoma" w:hAnsi="Tahoma" w:cs="Tahoma"/>
          <w:b/>
        </w:rPr>
        <w:t>СТАНДАРДА ПРИ СПРОВОЂЕЊУ АДМИНИСТРАТ</w:t>
      </w:r>
      <w:r w:rsidR="004357E8">
        <w:rPr>
          <w:rFonts w:ascii="Tahoma" w:hAnsi="Tahoma" w:cs="Tahoma"/>
          <w:b/>
        </w:rPr>
        <w:t xml:space="preserve">ИВНИХ  ПОСТУПАКА У </w:t>
      </w:r>
      <w:r w:rsidR="00C41B18">
        <w:rPr>
          <w:rFonts w:ascii="Tahoma" w:hAnsi="Tahoma" w:cs="Tahoma"/>
          <w:b/>
          <w:lang w:val="sr-Cyrl-RS"/>
        </w:rPr>
        <w:t xml:space="preserve">ГРАДСКОЈ/ОПШТИНСКОЈ </w:t>
      </w:r>
      <w:r w:rsidR="004357E8">
        <w:rPr>
          <w:rFonts w:ascii="Tahoma" w:hAnsi="Tahoma" w:cs="Tahoma"/>
          <w:b/>
          <w:lang w:val="sr-Cyrl-RS"/>
        </w:rPr>
        <w:t>УПРАВИ</w:t>
      </w:r>
      <w:r w:rsidR="00C41B18">
        <w:rPr>
          <w:rFonts w:ascii="Tahoma" w:hAnsi="Tahoma" w:cs="Tahoma"/>
          <w:b/>
          <w:lang w:val="sr-Cyrl-RS"/>
        </w:rPr>
        <w:t>/УПРАВИ</w:t>
      </w:r>
      <w:r w:rsidR="004357E8">
        <w:rPr>
          <w:rFonts w:ascii="Tahoma" w:hAnsi="Tahoma" w:cs="Tahoma"/>
          <w:b/>
          <w:lang w:val="sr-Cyrl-RS"/>
        </w:rPr>
        <w:t xml:space="preserve"> ГРАДСКЕ ОПШТИНЕ _____________ (ЈЛС/ГРАДА БЕОГРАДА/ГРАДСКЕ ОПШТИНЕ)</w:t>
      </w:r>
    </w:p>
    <w:p w14:paraId="3FFEF4F4" w14:textId="77777777" w:rsidR="006E5C59" w:rsidRPr="00A70333" w:rsidRDefault="006E5C59" w:rsidP="00A70333">
      <w:pPr>
        <w:jc w:val="center"/>
        <w:rPr>
          <w:rFonts w:ascii="Tahoma" w:hAnsi="Tahoma" w:cs="Tahoma"/>
        </w:rPr>
      </w:pPr>
    </w:p>
    <w:p w14:paraId="3307F827" w14:textId="77777777" w:rsidR="006E5C59" w:rsidRPr="00A70333" w:rsidRDefault="006E5C59" w:rsidP="00A70333">
      <w:pPr>
        <w:pStyle w:val="ListParagraph"/>
        <w:numPr>
          <w:ilvl w:val="0"/>
          <w:numId w:val="1"/>
        </w:numPr>
        <w:ind w:left="0"/>
        <w:outlineLvl w:val="0"/>
        <w:rPr>
          <w:rFonts w:ascii="Tahoma" w:hAnsi="Tahoma" w:cs="Tahoma"/>
          <w:b/>
          <w:bCs/>
        </w:rPr>
      </w:pPr>
      <w:bookmarkStart w:id="0" w:name="_Toc535666801"/>
      <w:r w:rsidRPr="00A70333">
        <w:rPr>
          <w:rFonts w:ascii="Tahoma" w:hAnsi="Tahoma" w:cs="Tahoma"/>
          <w:b/>
          <w:bCs/>
        </w:rPr>
        <w:t>ОПШТЕ И УВОДНЕ ОДРЕДБЕ</w:t>
      </w:r>
      <w:bookmarkEnd w:id="0"/>
    </w:p>
    <w:p w14:paraId="53C7BCE5" w14:textId="77777777" w:rsidR="006E5C59" w:rsidRPr="00A70333" w:rsidRDefault="006E5C59" w:rsidP="00A70333">
      <w:pPr>
        <w:pStyle w:val="ListParagraph"/>
        <w:outlineLvl w:val="0"/>
        <w:rPr>
          <w:rFonts w:ascii="Tahoma" w:hAnsi="Tahoma" w:cs="Tahoma"/>
          <w:b/>
          <w:bCs/>
        </w:rPr>
      </w:pPr>
    </w:p>
    <w:p w14:paraId="30A67708" w14:textId="52AF7140" w:rsidR="006E5C59" w:rsidRPr="00A70333" w:rsidRDefault="00C41B18" w:rsidP="00C41B18">
      <w:pPr>
        <w:pStyle w:val="ListParagraph"/>
        <w:numPr>
          <w:ilvl w:val="1"/>
          <w:numId w:val="1"/>
        </w:numPr>
        <w:spacing w:after="0"/>
        <w:ind w:left="426"/>
        <w:jc w:val="both"/>
        <w:outlineLvl w:val="1"/>
        <w:rPr>
          <w:rFonts w:ascii="Tahoma" w:hAnsi="Tahoma" w:cs="Tahoma"/>
          <w:b/>
          <w:bCs/>
        </w:rPr>
      </w:pPr>
      <w:r>
        <w:rPr>
          <w:rFonts w:ascii="Tahoma" w:hAnsi="Tahoma" w:cs="Tahoma"/>
          <w:b/>
          <w:bCs/>
          <w:lang w:val="sr-Cyrl-RS"/>
        </w:rPr>
        <w:t xml:space="preserve"> </w:t>
      </w:r>
      <w:bookmarkStart w:id="1" w:name="_Toc535666802"/>
      <w:r>
        <w:rPr>
          <w:rFonts w:ascii="Tahoma" w:hAnsi="Tahoma" w:cs="Tahoma"/>
          <w:b/>
          <w:bCs/>
        </w:rPr>
        <w:t xml:space="preserve">Циљ доношења </w:t>
      </w:r>
      <w:r w:rsidR="00234265" w:rsidRPr="00A70333">
        <w:rPr>
          <w:rFonts w:ascii="Tahoma" w:hAnsi="Tahoma" w:cs="Tahoma"/>
          <w:b/>
          <w:bCs/>
        </w:rPr>
        <w:t>Процедуре о</w:t>
      </w:r>
      <w:r w:rsidR="006E5C59" w:rsidRPr="00A70333">
        <w:rPr>
          <w:rFonts w:ascii="Tahoma" w:hAnsi="Tahoma" w:cs="Tahoma"/>
          <w:b/>
          <w:bCs/>
        </w:rPr>
        <w:t xml:space="preserve"> унапређењу ефикасности и увођењу стандарда при спровођењу административних поступака</w:t>
      </w:r>
      <w:bookmarkEnd w:id="1"/>
    </w:p>
    <w:p w14:paraId="7D313F93" w14:textId="77777777" w:rsidR="006E5C59" w:rsidRPr="00A70333" w:rsidRDefault="006E5C59" w:rsidP="00A70333">
      <w:pPr>
        <w:spacing w:after="0"/>
        <w:jc w:val="both"/>
        <w:rPr>
          <w:rFonts w:ascii="Tahoma" w:hAnsi="Tahoma" w:cs="Tahoma"/>
        </w:rPr>
      </w:pPr>
    </w:p>
    <w:p w14:paraId="6560EA27" w14:textId="29BEAE5F" w:rsidR="006E5C59" w:rsidRPr="005565C5" w:rsidRDefault="005565C5" w:rsidP="005565C5">
      <w:pPr>
        <w:spacing w:after="0"/>
        <w:jc w:val="both"/>
        <w:rPr>
          <w:rFonts w:ascii="Tahoma" w:hAnsi="Tahoma" w:cs="Tahoma"/>
        </w:rPr>
      </w:pPr>
      <w:r w:rsidRPr="004A2218">
        <w:rPr>
          <w:rFonts w:ascii="Tahoma" w:hAnsi="Tahoma" w:cs="Tahoma"/>
          <w:b/>
          <w:lang w:val="sr-Cyrl-RS"/>
        </w:rPr>
        <w:t>1.1.1.</w:t>
      </w:r>
      <w:r>
        <w:rPr>
          <w:rFonts w:ascii="Tahoma" w:hAnsi="Tahoma" w:cs="Tahoma"/>
          <w:lang w:val="sr-Cyrl-RS"/>
        </w:rPr>
        <w:t xml:space="preserve"> </w:t>
      </w:r>
      <w:r w:rsidR="006E5C59" w:rsidRPr="005565C5">
        <w:rPr>
          <w:rFonts w:ascii="Tahoma" w:hAnsi="Tahoma" w:cs="Tahoma"/>
        </w:rPr>
        <w:t xml:space="preserve">Циљ доношења </w:t>
      </w:r>
      <w:r w:rsidR="00D36FCD" w:rsidRPr="005565C5">
        <w:rPr>
          <w:rFonts w:ascii="Tahoma" w:hAnsi="Tahoma" w:cs="Tahoma"/>
          <w:lang w:val="sr-Cyrl-RS"/>
        </w:rPr>
        <w:t xml:space="preserve">Инструкције о спровођењу </w:t>
      </w:r>
      <w:r w:rsidR="00641256">
        <w:rPr>
          <w:rFonts w:ascii="Tahoma" w:hAnsi="Tahoma" w:cs="Tahoma"/>
          <w:lang w:val="sr-Cyrl-RS"/>
        </w:rPr>
        <w:t>П</w:t>
      </w:r>
      <w:r w:rsidR="006E5C59" w:rsidRPr="005565C5">
        <w:rPr>
          <w:rFonts w:ascii="Tahoma" w:hAnsi="Tahoma" w:cs="Tahoma"/>
        </w:rPr>
        <w:t>роцедуре унапређењ</w:t>
      </w:r>
      <w:r w:rsidR="00D36FCD" w:rsidRPr="005565C5">
        <w:rPr>
          <w:rFonts w:ascii="Tahoma" w:hAnsi="Tahoma" w:cs="Tahoma"/>
          <w:lang w:val="sr-Cyrl-RS"/>
        </w:rPr>
        <w:t>а</w:t>
      </w:r>
      <w:r w:rsidR="006E5C59" w:rsidRPr="005565C5">
        <w:rPr>
          <w:rFonts w:ascii="Tahoma" w:hAnsi="Tahoma" w:cs="Tahoma"/>
        </w:rPr>
        <w:t xml:space="preserve"> ефикасности и увођења стандарда при спровођењу </w:t>
      </w:r>
      <w:r w:rsidR="001D75F5" w:rsidRPr="005565C5">
        <w:rPr>
          <w:rFonts w:ascii="Tahoma" w:hAnsi="Tahoma" w:cs="Tahoma"/>
        </w:rPr>
        <w:t>административних поступака</w:t>
      </w:r>
      <w:r w:rsidR="00C41B18" w:rsidRPr="005565C5">
        <w:rPr>
          <w:rFonts w:ascii="Tahoma" w:hAnsi="Tahoma" w:cs="Tahoma"/>
        </w:rPr>
        <w:t xml:space="preserve"> </w:t>
      </w:r>
      <w:r w:rsidR="00C41B18" w:rsidRPr="005565C5">
        <w:rPr>
          <w:rFonts w:ascii="Tahoma" w:hAnsi="Tahoma" w:cs="Tahoma"/>
          <w:lang w:val="sr-Cyrl-RS"/>
        </w:rPr>
        <w:t>у Градској/Општинској управи/Управи Градске општине___________</w:t>
      </w:r>
      <w:r w:rsidR="006E5C59" w:rsidRPr="005565C5">
        <w:rPr>
          <w:rFonts w:ascii="Tahoma" w:hAnsi="Tahoma" w:cs="Tahoma"/>
        </w:rPr>
        <w:t xml:space="preserve"> </w:t>
      </w:r>
      <w:r w:rsidR="00C41B18" w:rsidRPr="005565C5">
        <w:rPr>
          <w:rFonts w:ascii="Tahoma" w:hAnsi="Tahoma" w:cs="Tahoma"/>
          <w:lang w:val="sr-Cyrl-RS"/>
        </w:rPr>
        <w:t>(</w:t>
      </w:r>
      <w:r w:rsidR="00C41B18" w:rsidRPr="005565C5">
        <w:rPr>
          <w:rFonts w:ascii="Tahoma" w:hAnsi="Tahoma" w:cs="Tahoma"/>
        </w:rPr>
        <w:t>ЈЛС/Града Београда</w:t>
      </w:r>
      <w:r w:rsidR="006E5C59" w:rsidRPr="005565C5">
        <w:rPr>
          <w:rFonts w:ascii="Tahoma" w:hAnsi="Tahoma" w:cs="Tahoma"/>
        </w:rPr>
        <w:t>/ градске општине</w:t>
      </w:r>
      <w:r w:rsidR="00C41B18" w:rsidRPr="005565C5">
        <w:rPr>
          <w:rFonts w:ascii="Tahoma" w:hAnsi="Tahoma" w:cs="Tahoma"/>
          <w:lang w:val="sr-Cyrl-RS"/>
        </w:rPr>
        <w:t>)</w:t>
      </w:r>
      <w:r w:rsidR="006E5C59" w:rsidRPr="005565C5">
        <w:rPr>
          <w:rFonts w:ascii="Tahoma" w:hAnsi="Tahoma" w:cs="Tahoma"/>
        </w:rPr>
        <w:t xml:space="preserve"> (даље у тексту: Процедура) је стандардизација и уједначавање </w:t>
      </w:r>
      <w:r w:rsidR="001D75F5" w:rsidRPr="005565C5">
        <w:rPr>
          <w:rFonts w:ascii="Tahoma" w:hAnsi="Tahoma" w:cs="Tahoma"/>
        </w:rPr>
        <w:t>поступања надлежних</w:t>
      </w:r>
      <w:r w:rsidR="006E5C59" w:rsidRPr="005565C5">
        <w:rPr>
          <w:rFonts w:ascii="Tahoma" w:hAnsi="Tahoma" w:cs="Tahoma"/>
        </w:rPr>
        <w:t xml:space="preserve"> организационих јединица, њихова б</w:t>
      </w:r>
      <w:r w:rsidR="00C41B18" w:rsidRPr="005565C5">
        <w:rPr>
          <w:rFonts w:ascii="Tahoma" w:hAnsi="Tahoma" w:cs="Tahoma"/>
        </w:rPr>
        <w:t xml:space="preserve">оља комуникација,  </w:t>
      </w:r>
      <w:r w:rsidR="00C41B18" w:rsidRPr="005565C5">
        <w:rPr>
          <w:rFonts w:ascii="Tahoma" w:hAnsi="Tahoma" w:cs="Tahoma"/>
          <w:lang w:val="sr-Cyrl-RS"/>
        </w:rPr>
        <w:t xml:space="preserve">спровођење начела </w:t>
      </w:r>
      <w:r w:rsidR="006E5C59" w:rsidRPr="005565C5">
        <w:rPr>
          <w:rFonts w:ascii="Tahoma" w:hAnsi="Tahoma" w:cs="Tahoma"/>
        </w:rPr>
        <w:t>економичности у раду јавне управе</w:t>
      </w:r>
      <w:r w:rsidR="00C41B18" w:rsidRPr="005565C5">
        <w:rPr>
          <w:rFonts w:ascii="Tahoma" w:hAnsi="Tahoma" w:cs="Tahoma"/>
          <w:lang w:val="sr-Cyrl-RS"/>
        </w:rPr>
        <w:t>, а све</w:t>
      </w:r>
      <w:r w:rsidR="00C41B18" w:rsidRPr="005565C5">
        <w:rPr>
          <w:rFonts w:ascii="Tahoma" w:hAnsi="Tahoma" w:cs="Tahoma"/>
        </w:rPr>
        <w:t xml:space="preserve"> у сврху обезбеђења</w:t>
      </w:r>
      <w:r w:rsidR="006E5C59" w:rsidRPr="005565C5">
        <w:rPr>
          <w:rFonts w:ascii="Tahoma" w:hAnsi="Tahoma" w:cs="Tahoma"/>
        </w:rPr>
        <w:t xml:space="preserve"> правне сигурности странака</w:t>
      </w:r>
      <w:r w:rsidR="00C41B18" w:rsidRPr="005565C5">
        <w:rPr>
          <w:rFonts w:ascii="Tahoma" w:hAnsi="Tahoma" w:cs="Tahoma"/>
          <w:lang w:val="sr-Cyrl-RS"/>
        </w:rPr>
        <w:t xml:space="preserve"> у поступку утврђивања њихових права и обавеза</w:t>
      </w:r>
      <w:r w:rsidR="006E5C59" w:rsidRPr="005565C5">
        <w:rPr>
          <w:rFonts w:ascii="Tahoma" w:hAnsi="Tahoma" w:cs="Tahoma"/>
        </w:rPr>
        <w:t>.</w:t>
      </w:r>
    </w:p>
    <w:p w14:paraId="7183EBE7" w14:textId="6E59598C" w:rsidR="00C41B18" w:rsidRPr="005565C5" w:rsidRDefault="005565C5" w:rsidP="005565C5">
      <w:pPr>
        <w:spacing w:after="0"/>
        <w:jc w:val="both"/>
        <w:rPr>
          <w:rFonts w:ascii="Tahoma" w:hAnsi="Tahoma" w:cs="Tahoma"/>
        </w:rPr>
      </w:pPr>
      <w:r w:rsidRPr="004A2218">
        <w:rPr>
          <w:rFonts w:ascii="Tahoma" w:hAnsi="Tahoma" w:cs="Tahoma"/>
          <w:b/>
          <w:lang w:val="sr-Cyrl-RS"/>
        </w:rPr>
        <w:t>1.1.2.</w:t>
      </w:r>
      <w:r>
        <w:rPr>
          <w:rFonts w:ascii="Tahoma" w:hAnsi="Tahoma" w:cs="Tahoma"/>
          <w:lang w:val="sr-Cyrl-RS"/>
        </w:rPr>
        <w:t xml:space="preserve"> </w:t>
      </w:r>
      <w:r w:rsidR="006E5C59" w:rsidRPr="005565C5">
        <w:rPr>
          <w:rFonts w:ascii="Tahoma" w:hAnsi="Tahoma" w:cs="Tahoma"/>
        </w:rPr>
        <w:t>Процедуром се ближе уређују међусобни односи организационих јединица градске/општинске</w:t>
      </w:r>
      <w:r w:rsidR="00C41B18" w:rsidRPr="005565C5">
        <w:rPr>
          <w:rFonts w:ascii="Tahoma" w:hAnsi="Tahoma" w:cs="Tahoma"/>
          <w:lang w:val="sr-Cyrl-RS"/>
        </w:rPr>
        <w:t xml:space="preserve"> управе,</w:t>
      </w:r>
      <w:r w:rsidR="006E5C59" w:rsidRPr="005565C5">
        <w:rPr>
          <w:rFonts w:ascii="Tahoma" w:hAnsi="Tahoma" w:cs="Tahoma"/>
        </w:rPr>
        <w:t xml:space="preserve"> одно</w:t>
      </w:r>
      <w:r w:rsidR="00C41B18" w:rsidRPr="005565C5">
        <w:rPr>
          <w:rFonts w:ascii="Tahoma" w:hAnsi="Tahoma" w:cs="Tahoma"/>
        </w:rPr>
        <w:t>сно управе градске општине ___________ (</w:t>
      </w:r>
      <w:r w:rsidR="006E5C59" w:rsidRPr="005565C5">
        <w:rPr>
          <w:rFonts w:ascii="Tahoma" w:hAnsi="Tahoma" w:cs="Tahoma"/>
        </w:rPr>
        <w:t>ЈЛС/Града Бе</w:t>
      </w:r>
      <w:r w:rsidR="00C41B18" w:rsidRPr="005565C5">
        <w:rPr>
          <w:rFonts w:ascii="Tahoma" w:hAnsi="Tahoma" w:cs="Tahoma"/>
        </w:rPr>
        <w:t>ограда/</w:t>
      </w:r>
      <w:r w:rsidR="006E5C59" w:rsidRPr="005565C5">
        <w:rPr>
          <w:rFonts w:ascii="Tahoma" w:hAnsi="Tahoma" w:cs="Tahoma"/>
        </w:rPr>
        <w:t>градске општине</w:t>
      </w:r>
      <w:r w:rsidR="00C41B18" w:rsidRPr="005565C5">
        <w:rPr>
          <w:rFonts w:ascii="Tahoma" w:hAnsi="Tahoma" w:cs="Tahoma"/>
          <w:lang w:val="sr-Cyrl-RS"/>
        </w:rPr>
        <w:t>)</w:t>
      </w:r>
      <w:r w:rsidR="006E5C59" w:rsidRPr="005565C5">
        <w:rPr>
          <w:rFonts w:ascii="Tahoma" w:hAnsi="Tahoma" w:cs="Tahoma"/>
        </w:rPr>
        <w:t xml:space="preserve"> (у даљем тексту: организационе јединице), правила поступања и начина рада при: </w:t>
      </w:r>
    </w:p>
    <w:p w14:paraId="7CA4A472" w14:textId="59561F72" w:rsidR="009733AE" w:rsidRPr="001244F3" w:rsidRDefault="006E5C59" w:rsidP="00C41B18">
      <w:pPr>
        <w:pStyle w:val="ListParagraph"/>
        <w:spacing w:after="0"/>
        <w:ind w:left="1418"/>
        <w:jc w:val="both"/>
        <w:rPr>
          <w:rFonts w:ascii="Tahoma" w:hAnsi="Tahoma" w:cs="Tahoma"/>
        </w:rPr>
      </w:pPr>
      <w:r w:rsidRPr="001244F3">
        <w:rPr>
          <w:rFonts w:ascii="Tahoma" w:hAnsi="Tahoma" w:cs="Tahoma"/>
        </w:rPr>
        <w:t xml:space="preserve">1) пријему, протоку, решавању и архивирању </w:t>
      </w:r>
      <w:proofErr w:type="gramStart"/>
      <w:r w:rsidRPr="001244F3">
        <w:rPr>
          <w:rFonts w:ascii="Tahoma" w:hAnsi="Tahoma" w:cs="Tahoma"/>
        </w:rPr>
        <w:t>предмета</w:t>
      </w:r>
      <w:r w:rsidR="009733AE" w:rsidRPr="001244F3">
        <w:rPr>
          <w:rFonts w:ascii="Tahoma" w:hAnsi="Tahoma" w:cs="Tahoma"/>
          <w:lang w:val="sr-Cyrl-RS"/>
        </w:rPr>
        <w:t>;</w:t>
      </w:r>
      <w:proofErr w:type="gramEnd"/>
      <w:r w:rsidRPr="001244F3">
        <w:rPr>
          <w:rFonts w:ascii="Tahoma" w:hAnsi="Tahoma" w:cs="Tahoma"/>
        </w:rPr>
        <w:t xml:space="preserve"> </w:t>
      </w:r>
    </w:p>
    <w:p w14:paraId="7397C88A" w14:textId="6CF8A004" w:rsidR="009733AE" w:rsidRPr="001244F3" w:rsidRDefault="00A10B81" w:rsidP="00C41B18">
      <w:pPr>
        <w:pStyle w:val="ListParagraph"/>
        <w:spacing w:after="0"/>
        <w:ind w:left="1418"/>
        <w:jc w:val="both"/>
        <w:rPr>
          <w:rFonts w:ascii="Tahoma" w:hAnsi="Tahoma" w:cs="Tahoma"/>
        </w:rPr>
      </w:pPr>
      <w:r w:rsidRPr="001244F3">
        <w:rPr>
          <w:rFonts w:ascii="Tahoma" w:hAnsi="Tahoma" w:cs="Tahoma"/>
        </w:rPr>
        <w:t xml:space="preserve">2) вођењу евиденција, извештавању, уједначавању управне </w:t>
      </w:r>
      <w:proofErr w:type="gramStart"/>
      <w:r w:rsidRPr="001244F3">
        <w:rPr>
          <w:rFonts w:ascii="Tahoma" w:hAnsi="Tahoma" w:cs="Tahoma"/>
        </w:rPr>
        <w:t>праксе</w:t>
      </w:r>
      <w:r w:rsidR="009733AE" w:rsidRPr="001244F3">
        <w:rPr>
          <w:rFonts w:ascii="Tahoma" w:hAnsi="Tahoma" w:cs="Tahoma"/>
          <w:lang w:val="sr-Cyrl-RS"/>
        </w:rPr>
        <w:t>;</w:t>
      </w:r>
      <w:proofErr w:type="gramEnd"/>
      <w:r w:rsidRPr="001244F3">
        <w:rPr>
          <w:rFonts w:ascii="Tahoma" w:hAnsi="Tahoma" w:cs="Tahoma"/>
        </w:rPr>
        <w:t xml:space="preserve"> </w:t>
      </w:r>
    </w:p>
    <w:p w14:paraId="24841C46" w14:textId="448F7167" w:rsidR="009733AE" w:rsidRPr="001244F3" w:rsidRDefault="00A10B81" w:rsidP="009733AE">
      <w:pPr>
        <w:pStyle w:val="ListParagraph"/>
        <w:spacing w:after="0"/>
        <w:ind w:left="1418"/>
        <w:jc w:val="both"/>
        <w:rPr>
          <w:rFonts w:ascii="Tahoma" w:hAnsi="Tahoma" w:cs="Tahoma"/>
        </w:rPr>
      </w:pPr>
      <w:r w:rsidRPr="001244F3">
        <w:rPr>
          <w:rFonts w:ascii="Tahoma" w:hAnsi="Tahoma" w:cs="Tahoma"/>
        </w:rPr>
        <w:t>3</w:t>
      </w:r>
      <w:r w:rsidR="006E5C59" w:rsidRPr="001244F3">
        <w:rPr>
          <w:rFonts w:ascii="Tahoma" w:hAnsi="Tahoma" w:cs="Tahoma"/>
        </w:rPr>
        <w:t>) примени модела административних по</w:t>
      </w:r>
      <w:r w:rsidR="009733AE" w:rsidRPr="001244F3">
        <w:rPr>
          <w:rFonts w:ascii="Tahoma" w:hAnsi="Tahoma" w:cs="Tahoma"/>
        </w:rPr>
        <w:t>ступака</w:t>
      </w:r>
      <w:r w:rsidR="006E5C59" w:rsidRPr="001244F3">
        <w:rPr>
          <w:rFonts w:ascii="Tahoma" w:hAnsi="Tahoma" w:cs="Tahoma"/>
        </w:rPr>
        <w:t xml:space="preserve"> и спровођ</w:t>
      </w:r>
      <w:r w:rsidR="009733AE" w:rsidRPr="001244F3">
        <w:rPr>
          <w:rFonts w:ascii="Tahoma" w:hAnsi="Tahoma" w:cs="Tahoma"/>
        </w:rPr>
        <w:t xml:space="preserve">ењу административних </w:t>
      </w:r>
      <w:proofErr w:type="gramStart"/>
      <w:r w:rsidR="009733AE" w:rsidRPr="001244F3">
        <w:rPr>
          <w:rFonts w:ascii="Tahoma" w:hAnsi="Tahoma" w:cs="Tahoma"/>
        </w:rPr>
        <w:t>поступака;</w:t>
      </w:r>
      <w:proofErr w:type="gramEnd"/>
    </w:p>
    <w:p w14:paraId="774F6D50" w14:textId="351A4601" w:rsidR="009733AE" w:rsidRPr="001244F3" w:rsidRDefault="00A10B81" w:rsidP="009733AE">
      <w:pPr>
        <w:pStyle w:val="ListParagraph"/>
        <w:spacing w:after="0"/>
        <w:ind w:left="1418"/>
        <w:jc w:val="both"/>
        <w:rPr>
          <w:rFonts w:ascii="Tahoma" w:hAnsi="Tahoma" w:cs="Tahoma"/>
        </w:rPr>
      </w:pPr>
      <w:r w:rsidRPr="001244F3">
        <w:rPr>
          <w:rFonts w:ascii="Tahoma" w:hAnsi="Tahoma" w:cs="Tahoma"/>
        </w:rPr>
        <w:t>4</w:t>
      </w:r>
      <w:r w:rsidR="006E5C59" w:rsidRPr="001244F3">
        <w:rPr>
          <w:rFonts w:ascii="Tahoma" w:hAnsi="Tahoma" w:cs="Tahoma"/>
        </w:rPr>
        <w:t xml:space="preserve">) успостављању и управљању </w:t>
      </w:r>
      <w:r w:rsidRPr="001244F3">
        <w:rPr>
          <w:rFonts w:ascii="Tahoma" w:hAnsi="Tahoma" w:cs="Tahoma"/>
          <w:lang w:val="sr-Cyrl-RS"/>
        </w:rPr>
        <w:t xml:space="preserve">електронске базе административних </w:t>
      </w:r>
      <w:proofErr w:type="gramStart"/>
      <w:r w:rsidRPr="001244F3">
        <w:rPr>
          <w:rFonts w:ascii="Tahoma" w:hAnsi="Tahoma" w:cs="Tahoma"/>
          <w:lang w:val="sr-Cyrl-RS"/>
        </w:rPr>
        <w:t>поступака</w:t>
      </w:r>
      <w:r w:rsidR="009733AE" w:rsidRPr="001244F3">
        <w:rPr>
          <w:rFonts w:ascii="Tahoma" w:hAnsi="Tahoma" w:cs="Tahoma"/>
        </w:rPr>
        <w:t>;</w:t>
      </w:r>
      <w:proofErr w:type="gramEnd"/>
      <w:r w:rsidR="006E5C59" w:rsidRPr="001244F3">
        <w:rPr>
          <w:rFonts w:ascii="Tahoma" w:hAnsi="Tahoma" w:cs="Tahoma"/>
        </w:rPr>
        <w:t xml:space="preserve"> </w:t>
      </w:r>
    </w:p>
    <w:p w14:paraId="4779BACC" w14:textId="5441FE20" w:rsidR="009733AE" w:rsidRPr="001244F3" w:rsidRDefault="00A10B81" w:rsidP="009733AE">
      <w:pPr>
        <w:pStyle w:val="ListParagraph"/>
        <w:spacing w:after="0"/>
        <w:ind w:left="1418"/>
        <w:jc w:val="both"/>
        <w:rPr>
          <w:rFonts w:ascii="Tahoma" w:hAnsi="Tahoma" w:cs="Tahoma"/>
        </w:rPr>
      </w:pPr>
      <w:r w:rsidRPr="001244F3">
        <w:rPr>
          <w:rFonts w:ascii="Tahoma" w:hAnsi="Tahoma" w:cs="Tahoma"/>
        </w:rPr>
        <w:t>5</w:t>
      </w:r>
      <w:r w:rsidR="004A7E4E">
        <w:rPr>
          <w:rFonts w:ascii="Tahoma" w:hAnsi="Tahoma" w:cs="Tahoma"/>
        </w:rPr>
        <w:t xml:space="preserve">) праћењу </w:t>
      </w:r>
      <w:r w:rsidR="006E5C59" w:rsidRPr="001244F3">
        <w:rPr>
          <w:rFonts w:ascii="Tahoma" w:hAnsi="Tahoma" w:cs="Tahoma"/>
        </w:rPr>
        <w:t>измена прописа и информисању странака о из</w:t>
      </w:r>
      <w:r w:rsidR="009733AE" w:rsidRPr="001244F3">
        <w:rPr>
          <w:rFonts w:ascii="Tahoma" w:hAnsi="Tahoma" w:cs="Tahoma"/>
        </w:rPr>
        <w:t xml:space="preserve">менама прописа и </w:t>
      </w:r>
      <w:proofErr w:type="gramStart"/>
      <w:r w:rsidR="009733AE" w:rsidRPr="001244F3">
        <w:rPr>
          <w:rFonts w:ascii="Tahoma" w:hAnsi="Tahoma" w:cs="Tahoma"/>
        </w:rPr>
        <w:t>правима;</w:t>
      </w:r>
      <w:proofErr w:type="gramEnd"/>
      <w:r w:rsidR="009733AE" w:rsidRPr="001244F3">
        <w:rPr>
          <w:rFonts w:ascii="Tahoma" w:hAnsi="Tahoma" w:cs="Tahoma"/>
        </w:rPr>
        <w:t xml:space="preserve"> </w:t>
      </w:r>
    </w:p>
    <w:p w14:paraId="5203CED5" w14:textId="74100CF4" w:rsidR="006E5C59" w:rsidRPr="001244F3" w:rsidRDefault="009733AE" w:rsidP="009733AE">
      <w:pPr>
        <w:pStyle w:val="ListParagraph"/>
        <w:spacing w:after="0"/>
        <w:ind w:left="1418"/>
        <w:jc w:val="both"/>
        <w:rPr>
          <w:rFonts w:ascii="Tahoma" w:hAnsi="Tahoma" w:cs="Tahoma"/>
          <w:lang w:val="sr-Cyrl-RS"/>
        </w:rPr>
      </w:pPr>
      <w:r w:rsidRPr="001244F3">
        <w:rPr>
          <w:rFonts w:ascii="Tahoma" w:hAnsi="Tahoma" w:cs="Tahoma"/>
          <w:lang w:val="sr-Cyrl-RS"/>
        </w:rPr>
        <w:t xml:space="preserve">6) разматрању </w:t>
      </w:r>
      <w:r w:rsidR="006E5C59" w:rsidRPr="001244F3">
        <w:rPr>
          <w:rFonts w:ascii="Tahoma" w:hAnsi="Tahoma" w:cs="Tahoma"/>
        </w:rPr>
        <w:t>друг</w:t>
      </w:r>
      <w:r w:rsidRPr="001244F3">
        <w:rPr>
          <w:rFonts w:ascii="Tahoma" w:hAnsi="Tahoma" w:cs="Tahoma"/>
        </w:rPr>
        <w:t>их</w:t>
      </w:r>
      <w:r w:rsidR="006E5C59" w:rsidRPr="001244F3">
        <w:rPr>
          <w:rFonts w:ascii="Tahoma" w:hAnsi="Tahoma" w:cs="Tahoma"/>
        </w:rPr>
        <w:t xml:space="preserve"> питања од значаја</w:t>
      </w:r>
      <w:r w:rsidRPr="001244F3">
        <w:rPr>
          <w:rFonts w:ascii="Tahoma" w:hAnsi="Tahoma" w:cs="Tahoma"/>
        </w:rPr>
        <w:t xml:space="preserve"> за унапређење ефикасности рада Градске/Општинске управе/Управе градске општине</w:t>
      </w:r>
      <w:r w:rsidRPr="001244F3">
        <w:rPr>
          <w:rFonts w:ascii="Tahoma" w:hAnsi="Tahoma" w:cs="Tahoma"/>
          <w:lang w:val="sr-Cyrl-RS"/>
        </w:rPr>
        <w:t>.</w:t>
      </w:r>
    </w:p>
    <w:p w14:paraId="48F16722" w14:textId="2613CB2D" w:rsidR="001244F3" w:rsidRPr="00C254A2" w:rsidRDefault="005565C5" w:rsidP="005565C5">
      <w:pPr>
        <w:spacing w:after="0"/>
        <w:jc w:val="both"/>
        <w:rPr>
          <w:rFonts w:ascii="Tahoma" w:hAnsi="Tahoma" w:cs="Tahoma"/>
          <w:color w:val="000000" w:themeColor="text1"/>
        </w:rPr>
      </w:pPr>
      <w:r w:rsidRPr="004A2218">
        <w:rPr>
          <w:rFonts w:ascii="Tahoma" w:hAnsi="Tahoma" w:cs="Tahoma"/>
          <w:b/>
          <w:lang w:val="sr-Cyrl-RS"/>
        </w:rPr>
        <w:t>1.1.3.</w:t>
      </w:r>
      <w:r>
        <w:rPr>
          <w:rFonts w:ascii="Tahoma" w:hAnsi="Tahoma" w:cs="Tahoma"/>
          <w:lang w:val="sr-Cyrl-RS"/>
        </w:rPr>
        <w:t xml:space="preserve"> </w:t>
      </w:r>
      <w:r w:rsidR="006E5C59" w:rsidRPr="005565C5">
        <w:rPr>
          <w:rFonts w:ascii="Tahoma" w:hAnsi="Tahoma" w:cs="Tahoma"/>
        </w:rPr>
        <w:t xml:space="preserve">Начелник управе ће решењем (Прилог 1), образовати </w:t>
      </w:r>
      <w:r w:rsidR="006E5C59" w:rsidRPr="00C254A2">
        <w:rPr>
          <w:rFonts w:ascii="Tahoma" w:hAnsi="Tahoma" w:cs="Tahoma"/>
          <w:color w:val="000000" w:themeColor="text1"/>
        </w:rPr>
        <w:t xml:space="preserve">Радну групу </w:t>
      </w:r>
      <w:r w:rsidR="004A2218" w:rsidRPr="00C254A2">
        <w:rPr>
          <w:rFonts w:ascii="Tahoma" w:hAnsi="Tahoma" w:cs="Tahoma"/>
          <w:color w:val="000000" w:themeColor="text1"/>
          <w:lang w:val="sr-Cyrl-RS"/>
        </w:rPr>
        <w:t>за</w:t>
      </w:r>
      <w:r w:rsidR="006E5C59" w:rsidRPr="00C254A2">
        <w:rPr>
          <w:rFonts w:ascii="Tahoma" w:hAnsi="Tahoma" w:cs="Tahoma"/>
          <w:color w:val="000000" w:themeColor="text1"/>
        </w:rPr>
        <w:t xml:space="preserve"> примен</w:t>
      </w:r>
      <w:r w:rsidR="004A2218" w:rsidRPr="00C254A2">
        <w:rPr>
          <w:rFonts w:ascii="Tahoma" w:hAnsi="Tahoma" w:cs="Tahoma"/>
          <w:color w:val="000000" w:themeColor="text1"/>
          <w:lang w:val="sr-Cyrl-RS"/>
        </w:rPr>
        <w:t>у</w:t>
      </w:r>
      <w:r w:rsidR="006E5C59" w:rsidRPr="00C254A2">
        <w:rPr>
          <w:rFonts w:ascii="Tahoma" w:hAnsi="Tahoma" w:cs="Tahoma"/>
          <w:color w:val="000000" w:themeColor="text1"/>
        </w:rPr>
        <w:t xml:space="preserve"> и надзор над спровођењем Процедуре (даље у тексту: Радна група) </w:t>
      </w:r>
    </w:p>
    <w:p w14:paraId="6CBEDE34" w14:textId="7A51B4E8" w:rsidR="005565C5" w:rsidRPr="00643651" w:rsidRDefault="001244F3" w:rsidP="005565C5">
      <w:pPr>
        <w:spacing w:after="0"/>
        <w:jc w:val="both"/>
        <w:rPr>
          <w:rFonts w:ascii="Tahoma" w:hAnsi="Tahoma" w:cs="Tahoma"/>
          <w:b/>
          <w:color w:val="000000" w:themeColor="text1"/>
          <w:lang w:val="sr-Cyrl-RS"/>
        </w:rPr>
      </w:pPr>
      <w:r w:rsidRPr="00643651">
        <w:rPr>
          <w:rFonts w:ascii="Tahoma" w:hAnsi="Tahoma" w:cs="Tahoma"/>
          <w:b/>
          <w:color w:val="000000" w:themeColor="text1"/>
          <w:lang w:val="sr-Cyrl-RS"/>
        </w:rPr>
        <w:t>АЛТЕРНАТИВА:</w:t>
      </w:r>
    </w:p>
    <w:p w14:paraId="2B9611B5" w14:textId="5817A916" w:rsidR="001244F3" w:rsidRPr="00643651" w:rsidRDefault="001244F3" w:rsidP="005565C5">
      <w:pPr>
        <w:spacing w:after="0"/>
        <w:jc w:val="both"/>
        <w:rPr>
          <w:rFonts w:ascii="Tahoma" w:hAnsi="Tahoma" w:cs="Tahoma"/>
          <w:color w:val="000000" w:themeColor="text1"/>
          <w:lang w:val="sr-Cyrl-RS"/>
        </w:rPr>
      </w:pPr>
      <w:r w:rsidRPr="00643651">
        <w:rPr>
          <w:rFonts w:ascii="Tahoma" w:hAnsi="Tahoma" w:cs="Tahoma"/>
          <w:b/>
          <w:color w:val="000000" w:themeColor="text1"/>
          <w:lang w:val="sr-Cyrl-RS"/>
        </w:rPr>
        <w:t>1.1.3.</w:t>
      </w:r>
      <w:r w:rsidRPr="00643651">
        <w:rPr>
          <w:rFonts w:ascii="Tahoma" w:hAnsi="Tahoma" w:cs="Tahoma"/>
          <w:color w:val="000000" w:themeColor="text1"/>
          <w:lang w:val="sr-Cyrl-RS"/>
        </w:rPr>
        <w:t xml:space="preserve"> Надзор над применом Процедуре вршиће начелник градске/општинске/управе градске општине. (примењиво за мање ЈЛС, са мањим бројем запослених у органу Управе.) </w:t>
      </w:r>
    </w:p>
    <w:p w14:paraId="0498714E" w14:textId="06B51A4E" w:rsidR="006E5C59" w:rsidRPr="005565C5" w:rsidRDefault="009733AE" w:rsidP="005565C5">
      <w:pPr>
        <w:spacing w:after="0"/>
        <w:jc w:val="both"/>
        <w:rPr>
          <w:rFonts w:ascii="Tahoma" w:hAnsi="Tahoma" w:cs="Tahoma"/>
          <w:b/>
        </w:rPr>
      </w:pPr>
      <w:r w:rsidRPr="005565C5">
        <w:rPr>
          <w:rFonts w:ascii="Tahoma" w:hAnsi="Tahoma" w:cs="Tahoma"/>
          <w:b/>
        </w:rPr>
        <w:t>А</w:t>
      </w:r>
      <w:r w:rsidR="006E5C59" w:rsidRPr="005565C5">
        <w:rPr>
          <w:rFonts w:ascii="Tahoma" w:hAnsi="Tahoma" w:cs="Tahoma"/>
          <w:b/>
        </w:rPr>
        <w:t>лтернативно за градове са више управа</w:t>
      </w:r>
      <w:r w:rsidRPr="005565C5">
        <w:rPr>
          <w:rFonts w:ascii="Tahoma" w:hAnsi="Tahoma" w:cs="Tahoma"/>
          <w:b/>
          <w:lang w:val="sr-Cyrl-RS"/>
        </w:rPr>
        <w:t>:</w:t>
      </w:r>
      <w:r w:rsidR="006E5C59" w:rsidRPr="005565C5">
        <w:rPr>
          <w:rFonts w:ascii="Tahoma" w:hAnsi="Tahoma" w:cs="Tahoma"/>
          <w:b/>
        </w:rPr>
        <w:t xml:space="preserve"> </w:t>
      </w:r>
    </w:p>
    <w:p w14:paraId="1CDB198D" w14:textId="581C08AC" w:rsidR="005565C5" w:rsidRDefault="005565C5" w:rsidP="005565C5">
      <w:pPr>
        <w:spacing w:after="0"/>
        <w:jc w:val="both"/>
        <w:rPr>
          <w:rFonts w:ascii="Tahoma" w:hAnsi="Tahoma" w:cs="Tahoma"/>
        </w:rPr>
      </w:pPr>
      <w:r w:rsidRPr="004A2218">
        <w:rPr>
          <w:rFonts w:ascii="Tahoma" w:hAnsi="Tahoma" w:cs="Tahoma"/>
          <w:b/>
          <w:lang w:val="sr-Cyrl-RS"/>
        </w:rPr>
        <w:t>1.1.3.</w:t>
      </w:r>
      <w:r w:rsidR="001E1432">
        <w:rPr>
          <w:rFonts w:ascii="Tahoma" w:hAnsi="Tahoma" w:cs="Tahoma"/>
          <w:lang w:val="sr-Cyrl-RS"/>
        </w:rPr>
        <w:t xml:space="preserve"> </w:t>
      </w:r>
      <w:r w:rsidR="00234265" w:rsidRPr="005565C5">
        <w:rPr>
          <w:rFonts w:ascii="Tahoma" w:hAnsi="Tahoma" w:cs="Tahoma"/>
        </w:rPr>
        <w:t>Градоначелник</w:t>
      </w:r>
      <w:r w:rsidR="001407C2" w:rsidRPr="005565C5">
        <w:rPr>
          <w:rFonts w:ascii="Tahoma" w:hAnsi="Tahoma" w:cs="Tahoma"/>
          <w:lang w:val="sr-Cyrl-RS"/>
        </w:rPr>
        <w:t>/градско већ</w:t>
      </w:r>
      <w:r w:rsidR="001E1432">
        <w:rPr>
          <w:rFonts w:ascii="Tahoma" w:hAnsi="Tahoma" w:cs="Tahoma"/>
          <w:lang w:val="sr-Cyrl-RS"/>
        </w:rPr>
        <w:t xml:space="preserve">е </w:t>
      </w:r>
      <w:r w:rsidR="006E5C59" w:rsidRPr="005565C5">
        <w:rPr>
          <w:rFonts w:ascii="Tahoma" w:hAnsi="Tahoma" w:cs="Tahoma"/>
        </w:rPr>
        <w:t xml:space="preserve">ће решењем образовати Радну групу у чијој је </w:t>
      </w:r>
      <w:r w:rsidR="001407C2" w:rsidRPr="005565C5">
        <w:rPr>
          <w:rFonts w:ascii="Tahoma" w:hAnsi="Tahoma" w:cs="Tahoma"/>
          <w:lang w:val="sr-Cyrl-RS"/>
        </w:rPr>
        <w:tab/>
      </w:r>
      <w:r w:rsidR="006E5C59" w:rsidRPr="005565C5">
        <w:rPr>
          <w:rFonts w:ascii="Tahoma" w:hAnsi="Tahoma" w:cs="Tahoma"/>
        </w:rPr>
        <w:t xml:space="preserve">надлежности </w:t>
      </w:r>
      <w:r w:rsidR="006E5C59" w:rsidRPr="005565C5">
        <w:rPr>
          <w:rFonts w:ascii="Tahoma" w:hAnsi="Tahoma" w:cs="Tahoma"/>
        </w:rPr>
        <w:tab/>
        <w:t>примена и надзор над спровођењем Процедуре</w:t>
      </w:r>
      <w:r w:rsidR="009733AE" w:rsidRPr="005565C5">
        <w:rPr>
          <w:rFonts w:ascii="Tahoma" w:hAnsi="Tahoma" w:cs="Tahoma"/>
          <w:lang w:val="sr-Cyrl-RS"/>
        </w:rPr>
        <w:t xml:space="preserve"> </w:t>
      </w:r>
      <w:r>
        <w:rPr>
          <w:rFonts w:ascii="Tahoma" w:hAnsi="Tahoma" w:cs="Tahoma"/>
        </w:rPr>
        <w:t>(даље у тексту: Радна</w:t>
      </w:r>
    </w:p>
    <w:p w14:paraId="1F1F0B34" w14:textId="526236BF" w:rsidR="009733AE" w:rsidRPr="005565C5" w:rsidRDefault="005565C5" w:rsidP="004A7E4E">
      <w:pPr>
        <w:spacing w:after="0"/>
        <w:rPr>
          <w:rFonts w:ascii="Tahoma" w:hAnsi="Tahoma" w:cs="Tahoma"/>
        </w:rPr>
      </w:pPr>
      <w:r>
        <w:rPr>
          <w:rFonts w:ascii="Tahoma" w:hAnsi="Tahoma" w:cs="Tahoma"/>
        </w:rPr>
        <w:t xml:space="preserve">      </w:t>
      </w:r>
      <w:r>
        <w:rPr>
          <w:rFonts w:ascii="Tahoma" w:hAnsi="Tahoma" w:cs="Tahoma"/>
          <w:lang w:val="sr-Cyrl-RS"/>
        </w:rPr>
        <w:t xml:space="preserve">     </w:t>
      </w:r>
      <w:r w:rsidR="009733AE" w:rsidRPr="005565C5">
        <w:rPr>
          <w:rFonts w:ascii="Tahoma" w:hAnsi="Tahoma" w:cs="Tahoma"/>
        </w:rPr>
        <w:t xml:space="preserve">група) </w:t>
      </w:r>
    </w:p>
    <w:p w14:paraId="34FC99F4" w14:textId="70719B11" w:rsidR="00005A88" w:rsidRPr="00A70333" w:rsidRDefault="00005A88" w:rsidP="00A70333">
      <w:pPr>
        <w:tabs>
          <w:tab w:val="left" w:pos="1418"/>
        </w:tabs>
        <w:spacing w:after="0"/>
        <w:jc w:val="both"/>
        <w:rPr>
          <w:rFonts w:ascii="Tahoma" w:hAnsi="Tahoma" w:cs="Tahoma"/>
          <w:lang w:val="sr-Cyrl-RS"/>
        </w:rPr>
      </w:pPr>
    </w:p>
    <w:p w14:paraId="6FCC43F0" w14:textId="579ADE9F" w:rsidR="006E5C59" w:rsidRPr="005565C5" w:rsidRDefault="005565C5" w:rsidP="005565C5">
      <w:pPr>
        <w:pStyle w:val="ListParagraph"/>
        <w:numPr>
          <w:ilvl w:val="1"/>
          <w:numId w:val="1"/>
        </w:numPr>
        <w:spacing w:after="0"/>
        <w:outlineLvl w:val="1"/>
        <w:rPr>
          <w:rFonts w:ascii="Tahoma" w:hAnsi="Tahoma" w:cs="Tahoma"/>
          <w:b/>
          <w:bCs/>
        </w:rPr>
      </w:pPr>
      <w:r>
        <w:rPr>
          <w:rFonts w:ascii="Tahoma" w:hAnsi="Tahoma" w:cs="Tahoma"/>
          <w:b/>
          <w:bCs/>
          <w:lang w:val="sr-Cyrl-RS"/>
        </w:rPr>
        <w:t xml:space="preserve"> </w:t>
      </w:r>
      <w:bookmarkStart w:id="2" w:name="_Toc535666803"/>
      <w:r w:rsidR="006E5C59" w:rsidRPr="005565C5">
        <w:rPr>
          <w:rFonts w:ascii="Tahoma" w:hAnsi="Tahoma" w:cs="Tahoma"/>
          <w:b/>
          <w:bCs/>
        </w:rPr>
        <w:t>Значење појединих израза</w:t>
      </w:r>
      <w:bookmarkEnd w:id="2"/>
    </w:p>
    <w:p w14:paraId="0A57396A" w14:textId="77777777" w:rsidR="006E5C59" w:rsidRPr="00A70333" w:rsidRDefault="006E5C59" w:rsidP="00A70333">
      <w:pPr>
        <w:spacing w:after="0"/>
        <w:outlineLvl w:val="1"/>
        <w:rPr>
          <w:rFonts w:ascii="Tahoma" w:hAnsi="Tahoma" w:cs="Tahoma"/>
          <w:b/>
          <w:bCs/>
        </w:rPr>
      </w:pPr>
    </w:p>
    <w:p w14:paraId="4F424849" w14:textId="77777777" w:rsidR="006E5C59" w:rsidRPr="00A70333" w:rsidRDefault="006E5C59" w:rsidP="00A70333">
      <w:pPr>
        <w:rPr>
          <w:rFonts w:ascii="Tahoma" w:hAnsi="Tahoma" w:cs="Tahoma"/>
        </w:rPr>
      </w:pPr>
      <w:r w:rsidRPr="00A70333">
        <w:rPr>
          <w:rFonts w:ascii="Tahoma" w:hAnsi="Tahoma" w:cs="Tahoma"/>
        </w:rPr>
        <w:t xml:space="preserve"> Изрази употребљени у овој Процедури имају следеће значење:</w:t>
      </w:r>
    </w:p>
    <w:p w14:paraId="3CDBFBE0" w14:textId="5F5AD699" w:rsidR="006E5C59" w:rsidRPr="001244F3" w:rsidRDefault="005565C5" w:rsidP="005565C5">
      <w:pPr>
        <w:spacing w:after="0"/>
        <w:jc w:val="both"/>
        <w:rPr>
          <w:rFonts w:ascii="Tahoma" w:hAnsi="Tahoma" w:cs="Tahoma"/>
        </w:rPr>
      </w:pPr>
      <w:r w:rsidRPr="001244F3">
        <w:rPr>
          <w:rFonts w:ascii="Tahoma" w:hAnsi="Tahoma" w:cs="Tahoma"/>
          <w:b/>
          <w:bCs/>
          <w:lang w:val="sr-Cyrl-RS"/>
        </w:rPr>
        <w:t xml:space="preserve">1.2.1. </w:t>
      </w:r>
      <w:r w:rsidR="006E5C59" w:rsidRPr="001244F3">
        <w:rPr>
          <w:rFonts w:ascii="Tahoma" w:hAnsi="Tahoma" w:cs="Tahoma"/>
          <w:b/>
          <w:bCs/>
        </w:rPr>
        <w:t>Административни поступак</w:t>
      </w:r>
      <w:r w:rsidR="008516BD" w:rsidRPr="001244F3">
        <w:rPr>
          <w:rFonts w:ascii="Tahoma" w:hAnsi="Tahoma" w:cs="Tahoma"/>
        </w:rPr>
        <w:t xml:space="preserve"> је</w:t>
      </w:r>
      <w:r w:rsidR="006E5C59" w:rsidRPr="001244F3">
        <w:rPr>
          <w:rFonts w:ascii="Tahoma" w:hAnsi="Tahoma" w:cs="Tahoma"/>
        </w:rPr>
        <w:t xml:space="preserve"> поступак решавања предмета од момента </w:t>
      </w:r>
      <w:r w:rsidR="007B147A" w:rsidRPr="001244F3">
        <w:rPr>
          <w:rFonts w:ascii="Tahoma" w:hAnsi="Tahoma" w:cs="Tahoma"/>
        </w:rPr>
        <w:t>подношења поднеска странке</w:t>
      </w:r>
      <w:r w:rsidR="006E5C59" w:rsidRPr="001244F3">
        <w:rPr>
          <w:rFonts w:ascii="Tahoma" w:hAnsi="Tahoma" w:cs="Tahoma"/>
        </w:rPr>
        <w:t xml:space="preserve"> </w:t>
      </w:r>
      <w:r w:rsidR="006E5C59" w:rsidRPr="005565C5">
        <w:rPr>
          <w:rFonts w:ascii="Tahoma" w:hAnsi="Tahoma" w:cs="Tahoma"/>
        </w:rPr>
        <w:t>до архивирања решеног предмета.</w:t>
      </w:r>
      <w:r w:rsidR="006E5C59" w:rsidRPr="00A70333">
        <w:t xml:space="preserve"> </w:t>
      </w:r>
      <w:r w:rsidR="006E5C59" w:rsidRPr="005565C5">
        <w:rPr>
          <w:rFonts w:ascii="Tahoma" w:hAnsi="Tahoma" w:cs="Tahoma"/>
        </w:rPr>
        <w:t>Административни поступак обухвата: сва решења, дозволе, одобрења, потврде, лиценце, овлашћења, процене, уступања, поступке у којима је прописано плаћање таксе или накнаде, обавештења странака у организационим јединицима (оде</w:t>
      </w:r>
      <w:r w:rsidR="001E6E04" w:rsidRPr="005565C5">
        <w:rPr>
          <w:rFonts w:ascii="Tahoma" w:hAnsi="Tahoma" w:cs="Tahoma"/>
          <w:lang w:val="sr-Cyrl-RS"/>
        </w:rPr>
        <w:t>љ</w:t>
      </w:r>
      <w:r w:rsidR="006E5C59" w:rsidRPr="005565C5">
        <w:rPr>
          <w:rFonts w:ascii="Tahoma" w:hAnsi="Tahoma" w:cs="Tahoma"/>
        </w:rPr>
        <w:t>ење/одсек/група) која су потребна за обав</w:t>
      </w:r>
      <w:r w:rsidR="001E6E04" w:rsidRPr="005565C5">
        <w:rPr>
          <w:rFonts w:ascii="Tahoma" w:hAnsi="Tahoma" w:cs="Tahoma"/>
          <w:lang w:val="sr-Cyrl-RS"/>
        </w:rPr>
        <w:t>љ</w:t>
      </w:r>
      <w:r w:rsidR="006E5C59" w:rsidRPr="005565C5">
        <w:rPr>
          <w:rFonts w:ascii="Tahoma" w:hAnsi="Tahoma" w:cs="Tahoma"/>
        </w:rPr>
        <w:t>ање делатности односно за остварење њихових права</w:t>
      </w:r>
      <w:r w:rsidR="009733AE" w:rsidRPr="005565C5">
        <w:rPr>
          <w:rFonts w:ascii="Tahoma" w:hAnsi="Tahoma" w:cs="Tahoma"/>
          <w:lang w:val="sr-Cyrl-RS"/>
        </w:rPr>
        <w:t xml:space="preserve">, </w:t>
      </w:r>
      <w:r w:rsidR="009733AE" w:rsidRPr="001244F3">
        <w:rPr>
          <w:rFonts w:ascii="Tahoma" w:hAnsi="Tahoma" w:cs="Tahoma"/>
          <w:lang w:val="sr-Cyrl-RS"/>
        </w:rPr>
        <w:t>као</w:t>
      </w:r>
      <w:r w:rsidR="009733AE" w:rsidRPr="001244F3">
        <w:rPr>
          <w:rFonts w:ascii="Tahoma" w:hAnsi="Tahoma" w:cs="Tahoma"/>
        </w:rPr>
        <w:t xml:space="preserve"> и друге поступке</w:t>
      </w:r>
      <w:r w:rsidR="006E5C59" w:rsidRPr="001244F3">
        <w:rPr>
          <w:rFonts w:ascii="Tahoma" w:hAnsi="Tahoma" w:cs="Tahoma"/>
        </w:rPr>
        <w:t xml:space="preserve"> који се спроводе по поднеску странке</w:t>
      </w:r>
      <w:r w:rsidR="009733AE" w:rsidRPr="001244F3">
        <w:rPr>
          <w:rFonts w:ascii="Tahoma" w:hAnsi="Tahoma" w:cs="Tahoma"/>
          <w:lang w:val="sr-Cyrl-RS"/>
        </w:rPr>
        <w:t xml:space="preserve"> или по службеној дужности</w:t>
      </w:r>
      <w:r w:rsidR="001E6E04" w:rsidRPr="001244F3">
        <w:rPr>
          <w:rFonts w:ascii="Tahoma" w:hAnsi="Tahoma" w:cs="Tahoma"/>
          <w:lang w:val="sr-Cyrl-RS"/>
        </w:rPr>
        <w:t>;</w:t>
      </w:r>
    </w:p>
    <w:p w14:paraId="5E5A94AB" w14:textId="40C69DF8" w:rsidR="006E5C59" w:rsidRPr="001244F3" w:rsidRDefault="005565C5" w:rsidP="005565C5">
      <w:pPr>
        <w:spacing w:after="0"/>
        <w:jc w:val="both"/>
        <w:rPr>
          <w:rFonts w:ascii="Tahoma" w:hAnsi="Tahoma" w:cs="Tahoma"/>
        </w:rPr>
      </w:pPr>
      <w:r>
        <w:rPr>
          <w:rFonts w:ascii="Tahoma" w:hAnsi="Tahoma" w:cs="Tahoma"/>
          <w:b/>
          <w:bCs/>
          <w:lang w:val="sr-Cyrl-RS"/>
        </w:rPr>
        <w:t xml:space="preserve">1.2.2. </w:t>
      </w:r>
      <w:r w:rsidR="006E5C59" w:rsidRPr="005565C5">
        <w:rPr>
          <w:rFonts w:ascii="Tahoma" w:hAnsi="Tahoma" w:cs="Tahoma"/>
          <w:b/>
          <w:bCs/>
        </w:rPr>
        <w:t xml:space="preserve">Локална </w:t>
      </w:r>
      <w:r w:rsidR="00156B4A" w:rsidRPr="005565C5">
        <w:rPr>
          <w:rFonts w:ascii="Tahoma" w:hAnsi="Tahoma" w:cs="Tahoma"/>
          <w:b/>
          <w:bCs/>
          <w:lang w:val="sr-Cyrl-RS"/>
        </w:rPr>
        <w:t>само</w:t>
      </w:r>
      <w:r w:rsidR="006E5C59" w:rsidRPr="005565C5">
        <w:rPr>
          <w:rFonts w:ascii="Tahoma" w:hAnsi="Tahoma" w:cs="Tahoma"/>
          <w:b/>
          <w:bCs/>
        </w:rPr>
        <w:t>управа</w:t>
      </w:r>
      <w:r w:rsidR="009733AE" w:rsidRPr="005565C5">
        <w:rPr>
          <w:rFonts w:ascii="Tahoma" w:hAnsi="Tahoma" w:cs="Tahoma"/>
        </w:rPr>
        <w:t xml:space="preserve"> обухвата </w:t>
      </w:r>
      <w:r w:rsidR="009733AE" w:rsidRPr="001244F3">
        <w:rPr>
          <w:rFonts w:ascii="Tahoma" w:hAnsi="Tahoma" w:cs="Tahoma"/>
        </w:rPr>
        <w:t>јединице локалне самоуправе (општине и градове)</w:t>
      </w:r>
      <w:r w:rsidR="006E5C59" w:rsidRPr="001244F3">
        <w:rPr>
          <w:rFonts w:ascii="Tahoma" w:hAnsi="Tahoma" w:cs="Tahoma"/>
        </w:rPr>
        <w:t>, градске општине и град Београд</w:t>
      </w:r>
      <w:r w:rsidR="001E6E04" w:rsidRPr="001244F3">
        <w:rPr>
          <w:rFonts w:ascii="Tahoma" w:hAnsi="Tahoma" w:cs="Tahoma"/>
          <w:lang w:val="sr-Cyrl-RS"/>
        </w:rPr>
        <w:t>;</w:t>
      </w:r>
    </w:p>
    <w:p w14:paraId="14290DE3" w14:textId="52F286E6" w:rsidR="00156B4A" w:rsidRPr="001244F3" w:rsidRDefault="005565C5" w:rsidP="005565C5">
      <w:pPr>
        <w:spacing w:after="0"/>
        <w:jc w:val="both"/>
        <w:rPr>
          <w:rFonts w:ascii="Tahoma" w:hAnsi="Tahoma" w:cs="Tahoma"/>
        </w:rPr>
      </w:pPr>
      <w:r w:rsidRPr="001244F3">
        <w:rPr>
          <w:rFonts w:ascii="Tahoma" w:hAnsi="Tahoma" w:cs="Tahoma"/>
          <w:b/>
          <w:bCs/>
          <w:lang w:val="sr-Cyrl-RS"/>
        </w:rPr>
        <w:t xml:space="preserve">1.2.3. </w:t>
      </w:r>
      <w:r w:rsidR="00156B4A" w:rsidRPr="001244F3">
        <w:rPr>
          <w:rFonts w:ascii="Tahoma" w:hAnsi="Tahoma" w:cs="Tahoma"/>
          <w:b/>
          <w:bCs/>
          <w:lang w:val="sr-Cyrl-RS"/>
        </w:rPr>
        <w:t xml:space="preserve">Градска/општинска управа/Управа градске општине </w:t>
      </w:r>
      <w:r w:rsidR="00156B4A" w:rsidRPr="001244F3">
        <w:rPr>
          <w:rFonts w:ascii="Tahoma" w:hAnsi="Tahoma" w:cs="Tahoma"/>
          <w:bCs/>
          <w:lang w:val="sr-Cyrl-RS"/>
        </w:rPr>
        <w:t xml:space="preserve">је орган локалне самоуправе које обавља послове предвиђене чланом 52. Закона о локалној самоуправи („Службени лист РС“ број 129/2007, 83/2014 – др. закон, 101/2016 – др. закон и 47/2018) </w:t>
      </w:r>
      <w:r w:rsidR="00156B4A" w:rsidRPr="001244F3">
        <w:rPr>
          <w:rFonts w:ascii="Tahoma" w:hAnsi="Tahoma" w:cs="Tahoma"/>
          <w:bCs/>
        </w:rPr>
        <w:t xml:space="preserve">и која је непосредно надлежна за спровођење </w:t>
      </w:r>
      <w:r w:rsidR="00156B4A" w:rsidRPr="001244F3">
        <w:rPr>
          <w:rFonts w:ascii="Tahoma" w:hAnsi="Tahoma" w:cs="Tahoma"/>
          <w:bCs/>
          <w:lang w:val="sr-Cyrl-RS"/>
        </w:rPr>
        <w:t>административног поступка</w:t>
      </w:r>
      <w:r w:rsidR="006D5B5B" w:rsidRPr="001244F3">
        <w:rPr>
          <w:rFonts w:ascii="Tahoma" w:hAnsi="Tahoma" w:cs="Tahoma"/>
          <w:bCs/>
          <w:lang w:val="sr-Cyrl-RS"/>
        </w:rPr>
        <w:t xml:space="preserve"> (даље у тек</w:t>
      </w:r>
      <w:r w:rsidR="00370062" w:rsidRPr="001244F3">
        <w:rPr>
          <w:rFonts w:ascii="Tahoma" w:hAnsi="Tahoma" w:cs="Tahoma"/>
          <w:bCs/>
          <w:lang w:val="sr-Cyrl-RS"/>
        </w:rPr>
        <w:t>с</w:t>
      </w:r>
      <w:r w:rsidR="006D5B5B" w:rsidRPr="001244F3">
        <w:rPr>
          <w:rFonts w:ascii="Tahoma" w:hAnsi="Tahoma" w:cs="Tahoma"/>
          <w:bCs/>
          <w:lang w:val="sr-Cyrl-RS"/>
        </w:rPr>
        <w:t xml:space="preserve">ту: </w:t>
      </w:r>
      <w:r w:rsidR="006D5B5B" w:rsidRPr="001244F3">
        <w:rPr>
          <w:rFonts w:ascii="Tahoma" w:hAnsi="Tahoma" w:cs="Tahoma"/>
          <w:b/>
          <w:bCs/>
          <w:lang w:val="sr-Cyrl-RS"/>
        </w:rPr>
        <w:t>орган Управе</w:t>
      </w:r>
      <w:r w:rsidR="006D5B5B" w:rsidRPr="001244F3">
        <w:rPr>
          <w:rFonts w:ascii="Tahoma" w:hAnsi="Tahoma" w:cs="Tahoma"/>
          <w:bCs/>
          <w:lang w:val="sr-Cyrl-RS"/>
        </w:rPr>
        <w:t>)</w:t>
      </w:r>
      <w:r w:rsidR="00156B4A" w:rsidRPr="001244F3">
        <w:rPr>
          <w:rFonts w:ascii="Tahoma" w:hAnsi="Tahoma" w:cs="Tahoma"/>
          <w:bCs/>
          <w:lang w:val="sr-Cyrl-RS"/>
        </w:rPr>
        <w:t>.</w:t>
      </w:r>
    </w:p>
    <w:p w14:paraId="54064B39" w14:textId="690E6F42" w:rsidR="006E5C59" w:rsidRPr="005565C5" w:rsidRDefault="005565C5" w:rsidP="005565C5">
      <w:pPr>
        <w:spacing w:after="0"/>
        <w:jc w:val="both"/>
        <w:rPr>
          <w:rFonts w:ascii="Tahoma" w:hAnsi="Tahoma" w:cs="Tahoma"/>
          <w:b/>
          <w:bCs/>
        </w:rPr>
      </w:pPr>
      <w:r>
        <w:rPr>
          <w:rFonts w:ascii="Tahoma" w:hAnsi="Tahoma" w:cs="Tahoma"/>
          <w:b/>
          <w:bCs/>
          <w:lang w:val="sr-Cyrl-RS"/>
        </w:rPr>
        <w:t xml:space="preserve">1.2.4. </w:t>
      </w:r>
      <w:r w:rsidR="006E5C59" w:rsidRPr="005565C5">
        <w:rPr>
          <w:rFonts w:ascii="Tahoma" w:hAnsi="Tahoma" w:cs="Tahoma"/>
          <w:b/>
          <w:bCs/>
        </w:rPr>
        <w:t>Писарница</w:t>
      </w:r>
      <w:r w:rsidR="008516BD">
        <w:rPr>
          <w:rStyle w:val="FootnoteReference"/>
          <w:rFonts w:ascii="Tahoma" w:hAnsi="Tahoma" w:cs="Tahoma"/>
          <w:b/>
          <w:bCs/>
        </w:rPr>
        <w:footnoteReference w:id="1"/>
      </w:r>
      <w:r w:rsidR="008516BD" w:rsidRPr="005565C5">
        <w:rPr>
          <w:rFonts w:ascii="Tahoma" w:hAnsi="Tahoma" w:cs="Tahoma"/>
          <w:b/>
          <w:bCs/>
        </w:rPr>
        <w:t xml:space="preserve"> је</w:t>
      </w:r>
      <w:r w:rsidR="006E5C59" w:rsidRPr="005565C5">
        <w:rPr>
          <w:rFonts w:ascii="Tahoma" w:hAnsi="Tahoma" w:cs="Tahoma"/>
          <w:b/>
          <w:bCs/>
        </w:rPr>
        <w:t xml:space="preserve"> </w:t>
      </w:r>
      <w:r w:rsidR="006E5C59" w:rsidRPr="005565C5">
        <w:rPr>
          <w:rFonts w:ascii="Tahoma" w:hAnsi="Tahoma" w:cs="Tahoma"/>
        </w:rPr>
        <w:t>организациона јединица у којој се обављају послови везани за примање отварање, прегледање, разврставање, достављање, здружавање, развођење и архивирања предмета односно аката</w:t>
      </w:r>
      <w:r w:rsidR="001E6E04" w:rsidRPr="005565C5">
        <w:rPr>
          <w:rFonts w:ascii="Tahoma" w:hAnsi="Tahoma" w:cs="Tahoma"/>
          <w:lang w:val="sr-Cyrl-RS"/>
        </w:rPr>
        <w:t>;</w:t>
      </w:r>
    </w:p>
    <w:p w14:paraId="1080A127" w14:textId="4A91575D" w:rsidR="006E5C59" w:rsidRPr="005565C5" w:rsidRDefault="005565C5" w:rsidP="005565C5">
      <w:pPr>
        <w:spacing w:after="0"/>
        <w:jc w:val="both"/>
        <w:rPr>
          <w:rFonts w:ascii="Tahoma" w:hAnsi="Tahoma" w:cs="Tahoma"/>
        </w:rPr>
      </w:pPr>
      <w:r>
        <w:rPr>
          <w:rFonts w:ascii="Tahoma" w:hAnsi="Tahoma" w:cs="Tahoma"/>
          <w:b/>
          <w:bCs/>
          <w:lang w:val="sr-Cyrl-RS"/>
        </w:rPr>
        <w:t xml:space="preserve">1.2.5. </w:t>
      </w:r>
      <w:r w:rsidR="008516BD" w:rsidRPr="005565C5">
        <w:rPr>
          <w:rFonts w:ascii="Tahoma" w:hAnsi="Tahoma" w:cs="Tahoma"/>
          <w:b/>
          <w:bCs/>
        </w:rPr>
        <w:t>Електронска писарница</w:t>
      </w:r>
      <w:r w:rsidR="00C5440B">
        <w:rPr>
          <w:rStyle w:val="FootnoteReference"/>
          <w:rFonts w:ascii="Tahoma" w:hAnsi="Tahoma" w:cs="Tahoma"/>
          <w:b/>
          <w:bCs/>
        </w:rPr>
        <w:footnoteReference w:id="2"/>
      </w:r>
      <w:r w:rsidR="008516BD" w:rsidRPr="005565C5">
        <w:rPr>
          <w:rFonts w:ascii="Tahoma" w:hAnsi="Tahoma" w:cs="Tahoma"/>
          <w:b/>
          <w:bCs/>
        </w:rPr>
        <w:t xml:space="preserve"> је</w:t>
      </w:r>
      <w:r w:rsidR="006E5C59" w:rsidRPr="005565C5">
        <w:rPr>
          <w:rFonts w:ascii="Tahoma" w:hAnsi="Tahoma" w:cs="Tahoma"/>
          <w:b/>
          <w:bCs/>
        </w:rPr>
        <w:t xml:space="preserve"> </w:t>
      </w:r>
      <w:r w:rsidR="006E5C59" w:rsidRPr="005565C5">
        <w:rPr>
          <w:rFonts w:ascii="Tahoma" w:hAnsi="Tahoma" w:cs="Tahoma"/>
        </w:rPr>
        <w:t>информациони систем за управљање електронским документима, у циљу обављања послова пријема, отварања, прегледања и распоређивања поште, евидентирања предмета, здруживања аката, достављања предмета и аката унутрашњим организационим јединицама, отпремања поште, развођења предмета као и њихова чувања и архивирања</w:t>
      </w:r>
      <w:r w:rsidR="001E6E04" w:rsidRPr="005565C5">
        <w:rPr>
          <w:rFonts w:ascii="Tahoma" w:hAnsi="Tahoma" w:cs="Tahoma"/>
          <w:lang w:val="sr-Cyrl-RS"/>
        </w:rPr>
        <w:t>;</w:t>
      </w:r>
    </w:p>
    <w:p w14:paraId="31B307AC" w14:textId="45D26A52" w:rsidR="006E5C59" w:rsidRPr="005565C5" w:rsidRDefault="005565C5" w:rsidP="005565C5">
      <w:pPr>
        <w:spacing w:after="0"/>
        <w:jc w:val="both"/>
        <w:rPr>
          <w:rFonts w:ascii="Tahoma" w:hAnsi="Tahoma" w:cs="Tahoma"/>
        </w:rPr>
      </w:pPr>
      <w:r>
        <w:rPr>
          <w:rFonts w:ascii="Tahoma" w:hAnsi="Tahoma" w:cs="Tahoma"/>
          <w:b/>
          <w:bCs/>
          <w:lang w:val="sr-Cyrl-RS"/>
        </w:rPr>
        <w:t xml:space="preserve">1.2.6. </w:t>
      </w:r>
      <w:r w:rsidR="006E5C59" w:rsidRPr="005565C5">
        <w:rPr>
          <w:rFonts w:ascii="Tahoma" w:hAnsi="Tahoma" w:cs="Tahoma"/>
          <w:b/>
          <w:bCs/>
        </w:rPr>
        <w:t>Поднесaк</w:t>
      </w:r>
      <w:r w:rsidR="008516BD" w:rsidRPr="005565C5">
        <w:rPr>
          <w:rFonts w:ascii="Tahoma" w:hAnsi="Tahoma" w:cs="Tahoma"/>
        </w:rPr>
        <w:t xml:space="preserve"> је</w:t>
      </w:r>
      <w:r w:rsidR="006E5C59" w:rsidRPr="005565C5">
        <w:rPr>
          <w:rFonts w:ascii="Tahoma" w:hAnsi="Tahoma" w:cs="Tahoma"/>
        </w:rPr>
        <w:t xml:space="preserve"> </w:t>
      </w:r>
      <w:r w:rsidR="00005A88" w:rsidRPr="005565C5">
        <w:rPr>
          <w:rFonts w:ascii="Tahoma" w:hAnsi="Tahoma" w:cs="Tahoma"/>
          <w:lang w:val="sr-Cyrl-RS"/>
        </w:rPr>
        <w:t xml:space="preserve">сваки </w:t>
      </w:r>
      <w:r w:rsidR="006E5C59" w:rsidRPr="005565C5">
        <w:rPr>
          <w:rFonts w:ascii="Tahoma" w:hAnsi="Tahoma" w:cs="Tahoma"/>
        </w:rPr>
        <w:t>захтев, предлог, образац, пријава, молба, жалба, представка, приговор, обавештење, саопштење и друге врсте писаног обраћања странке органу</w:t>
      </w:r>
      <w:r w:rsidR="001E6E04" w:rsidRPr="005565C5">
        <w:rPr>
          <w:rFonts w:ascii="Tahoma" w:hAnsi="Tahoma" w:cs="Tahoma"/>
          <w:lang w:val="sr-Cyrl-RS"/>
        </w:rPr>
        <w:t>;</w:t>
      </w:r>
    </w:p>
    <w:p w14:paraId="3C3A154C" w14:textId="60663C5C" w:rsidR="006E5C59" w:rsidRPr="005565C5" w:rsidRDefault="005565C5" w:rsidP="005565C5">
      <w:pPr>
        <w:spacing w:after="0"/>
        <w:jc w:val="both"/>
        <w:rPr>
          <w:rFonts w:ascii="Tahoma" w:hAnsi="Tahoma" w:cs="Tahoma"/>
        </w:rPr>
      </w:pPr>
      <w:r>
        <w:rPr>
          <w:rFonts w:ascii="Tahoma" w:hAnsi="Tahoma" w:cs="Tahoma"/>
          <w:b/>
          <w:bCs/>
          <w:lang w:val="sr-Cyrl-RS"/>
        </w:rPr>
        <w:t xml:space="preserve">1.2.7. </w:t>
      </w:r>
      <w:r w:rsidR="006E5C59" w:rsidRPr="005565C5">
        <w:rPr>
          <w:rFonts w:ascii="Tahoma" w:hAnsi="Tahoma" w:cs="Tahoma"/>
          <w:b/>
          <w:bCs/>
        </w:rPr>
        <w:t xml:space="preserve">Предмет </w:t>
      </w:r>
      <w:r w:rsidR="008516BD" w:rsidRPr="005565C5">
        <w:rPr>
          <w:rFonts w:ascii="Tahoma" w:hAnsi="Tahoma" w:cs="Tahoma"/>
        </w:rPr>
        <w:t>је</w:t>
      </w:r>
      <w:r w:rsidR="006E5C59" w:rsidRPr="005565C5">
        <w:rPr>
          <w:rFonts w:ascii="Tahoma" w:hAnsi="Tahoma" w:cs="Tahoma"/>
        </w:rPr>
        <w:t xml:space="preserve"> скуп поднесака, приложених </w:t>
      </w:r>
      <w:r w:rsidR="008516BD" w:rsidRPr="005565C5">
        <w:rPr>
          <w:rFonts w:ascii="Tahoma" w:hAnsi="Tahoma" w:cs="Tahoma"/>
        </w:rPr>
        <w:t>докумената и аката, пр</w:t>
      </w:r>
      <w:r w:rsidR="006E5C59" w:rsidRPr="005565C5">
        <w:rPr>
          <w:rFonts w:ascii="Tahoma" w:hAnsi="Tahoma" w:cs="Tahoma"/>
        </w:rPr>
        <w:t xml:space="preserve">ибављених података и </w:t>
      </w:r>
      <w:r w:rsidR="001E6E04" w:rsidRPr="005565C5">
        <w:rPr>
          <w:rFonts w:ascii="Tahoma" w:hAnsi="Tahoma" w:cs="Tahoma"/>
          <w:lang w:val="sr-Cyrl-RS"/>
        </w:rPr>
        <w:t xml:space="preserve">слично, </w:t>
      </w:r>
      <w:r w:rsidR="00005A88" w:rsidRPr="005565C5">
        <w:rPr>
          <w:rFonts w:ascii="Tahoma" w:hAnsi="Tahoma" w:cs="Tahoma"/>
          <w:lang w:val="sr-Cyrl-RS"/>
        </w:rPr>
        <w:t xml:space="preserve">који </w:t>
      </w:r>
      <w:r w:rsidR="008516BD" w:rsidRPr="005565C5">
        <w:rPr>
          <w:rFonts w:ascii="Tahoma" w:hAnsi="Tahoma" w:cs="Tahoma"/>
          <w:color w:val="000000"/>
        </w:rPr>
        <w:t>се</w:t>
      </w:r>
      <w:r w:rsidR="006E5C59" w:rsidRPr="005565C5">
        <w:rPr>
          <w:rFonts w:ascii="Tahoma" w:hAnsi="Tahoma" w:cs="Tahoma"/>
          <w:color w:val="000000"/>
        </w:rPr>
        <w:t xml:space="preserve"> односе на исто питање или задатак и као такав чине јединствену целину;</w:t>
      </w:r>
    </w:p>
    <w:p w14:paraId="1B4FC6D9" w14:textId="4D268C68" w:rsidR="006E5C59" w:rsidRPr="005565C5" w:rsidRDefault="005565C5" w:rsidP="005565C5">
      <w:pPr>
        <w:spacing w:after="0"/>
        <w:jc w:val="both"/>
        <w:rPr>
          <w:rFonts w:ascii="Tahoma" w:hAnsi="Tahoma" w:cs="Tahoma"/>
        </w:rPr>
      </w:pPr>
      <w:r>
        <w:rPr>
          <w:rFonts w:ascii="Tahoma" w:hAnsi="Tahoma" w:cs="Tahoma"/>
          <w:b/>
          <w:bCs/>
          <w:lang w:val="sr-Cyrl-RS"/>
        </w:rPr>
        <w:t xml:space="preserve">1.2.8. </w:t>
      </w:r>
      <w:r w:rsidR="006E5C59" w:rsidRPr="005565C5">
        <w:rPr>
          <w:rFonts w:ascii="Tahoma" w:hAnsi="Tahoma" w:cs="Tahoma"/>
          <w:b/>
          <w:bCs/>
        </w:rPr>
        <w:t>Прилог</w:t>
      </w:r>
      <w:r w:rsidR="00C5440B">
        <w:rPr>
          <w:rStyle w:val="FootnoteReference"/>
          <w:rFonts w:ascii="Tahoma" w:hAnsi="Tahoma" w:cs="Tahoma"/>
          <w:b/>
          <w:bCs/>
        </w:rPr>
        <w:footnoteReference w:id="3"/>
      </w:r>
      <w:r w:rsidR="008516BD" w:rsidRPr="005565C5">
        <w:rPr>
          <w:rFonts w:ascii="Tahoma" w:hAnsi="Tahoma" w:cs="Tahoma"/>
          <w:b/>
          <w:bCs/>
        </w:rPr>
        <w:t xml:space="preserve"> </w:t>
      </w:r>
      <w:r w:rsidR="008516BD" w:rsidRPr="005565C5">
        <w:rPr>
          <w:rFonts w:ascii="Tahoma" w:hAnsi="Tahoma" w:cs="Tahoma"/>
        </w:rPr>
        <w:t>је писмено (докумен</w:t>
      </w:r>
      <w:r w:rsidR="006E5C59" w:rsidRPr="005565C5">
        <w:rPr>
          <w:rFonts w:ascii="Tahoma" w:hAnsi="Tahoma" w:cs="Tahoma"/>
        </w:rPr>
        <w:t>т, табела, графикон, цртеж и сл.) или физички предмет који се прилаже уз поднесак ради допуњавања, објашњења или доказивања садржине поднеска и акта;</w:t>
      </w:r>
    </w:p>
    <w:p w14:paraId="5E8C3C2F" w14:textId="068AFCC3" w:rsidR="006E5C59" w:rsidRPr="005565C5" w:rsidRDefault="005565C5" w:rsidP="005565C5">
      <w:pPr>
        <w:spacing w:after="0"/>
        <w:jc w:val="both"/>
        <w:rPr>
          <w:rFonts w:ascii="Tahoma" w:hAnsi="Tahoma" w:cs="Tahoma"/>
          <w:b/>
          <w:bCs/>
        </w:rPr>
      </w:pPr>
      <w:r>
        <w:rPr>
          <w:rFonts w:ascii="Tahoma" w:hAnsi="Tahoma" w:cs="Tahoma"/>
          <w:b/>
          <w:bCs/>
          <w:lang w:val="sr-Cyrl-RS"/>
        </w:rPr>
        <w:t xml:space="preserve">1.2.9. </w:t>
      </w:r>
      <w:r w:rsidR="006E5C59" w:rsidRPr="005565C5">
        <w:rPr>
          <w:rFonts w:ascii="Tahoma" w:hAnsi="Tahoma" w:cs="Tahoma"/>
          <w:b/>
          <w:bCs/>
        </w:rPr>
        <w:t xml:space="preserve">Уредан предмет </w:t>
      </w:r>
      <w:r w:rsidR="00B866B4" w:rsidRPr="005565C5">
        <w:rPr>
          <w:rFonts w:ascii="Tahoma" w:hAnsi="Tahoma" w:cs="Tahoma"/>
        </w:rPr>
        <w:t>је</w:t>
      </w:r>
      <w:r w:rsidR="006E5C59" w:rsidRPr="005565C5">
        <w:rPr>
          <w:rFonts w:ascii="Tahoma" w:hAnsi="Tahoma" w:cs="Tahoma"/>
        </w:rPr>
        <w:t xml:space="preserve"> потпун предмет који садржи све потр</w:t>
      </w:r>
      <w:r w:rsidR="00B866B4" w:rsidRPr="005565C5">
        <w:rPr>
          <w:rFonts w:ascii="Tahoma" w:hAnsi="Tahoma" w:cs="Tahoma"/>
        </w:rPr>
        <w:t>ебне прилоге и податке неопходне</w:t>
      </w:r>
      <w:r w:rsidR="006E5C59" w:rsidRPr="005565C5">
        <w:rPr>
          <w:rFonts w:ascii="Tahoma" w:hAnsi="Tahoma" w:cs="Tahoma"/>
        </w:rPr>
        <w:t xml:space="preserve"> </w:t>
      </w:r>
      <w:r w:rsidR="00005A88" w:rsidRPr="005565C5">
        <w:rPr>
          <w:rFonts w:ascii="Tahoma" w:hAnsi="Tahoma" w:cs="Tahoma"/>
        </w:rPr>
        <w:t xml:space="preserve">за </w:t>
      </w:r>
      <w:r w:rsidR="00005A88" w:rsidRPr="005565C5">
        <w:rPr>
          <w:rFonts w:ascii="Tahoma" w:hAnsi="Tahoma" w:cs="Tahoma"/>
          <w:lang w:val="sr-Cyrl-RS"/>
        </w:rPr>
        <w:t>поступање</w:t>
      </w:r>
      <w:r w:rsidR="00B866B4" w:rsidRPr="005565C5">
        <w:rPr>
          <w:rFonts w:ascii="Tahoma" w:hAnsi="Tahoma" w:cs="Tahoma"/>
          <w:lang w:val="sr-Cyrl-RS"/>
        </w:rPr>
        <w:t xml:space="preserve"> </w:t>
      </w:r>
      <w:r w:rsidR="00B866B4" w:rsidRPr="001244F3">
        <w:rPr>
          <w:rFonts w:ascii="Tahoma" w:hAnsi="Tahoma" w:cs="Tahoma"/>
          <w:lang w:val="sr-Cyrl-RS"/>
        </w:rPr>
        <w:t>надлежног органа</w:t>
      </w:r>
      <w:r w:rsidR="006E5C59" w:rsidRPr="001244F3">
        <w:rPr>
          <w:rFonts w:ascii="Tahoma" w:hAnsi="Tahoma" w:cs="Tahoma"/>
        </w:rPr>
        <w:t>.</w:t>
      </w:r>
    </w:p>
    <w:p w14:paraId="44EDD09C" w14:textId="0BCB627E" w:rsidR="006E5C59" w:rsidRPr="005565C5" w:rsidRDefault="005565C5" w:rsidP="005565C5">
      <w:pPr>
        <w:spacing w:after="0"/>
        <w:jc w:val="both"/>
        <w:rPr>
          <w:rFonts w:ascii="Tahoma" w:hAnsi="Tahoma" w:cs="Tahoma"/>
          <w:b/>
          <w:bCs/>
        </w:rPr>
      </w:pPr>
      <w:r>
        <w:rPr>
          <w:rFonts w:ascii="Tahoma" w:hAnsi="Tahoma" w:cs="Tahoma"/>
          <w:b/>
          <w:bCs/>
          <w:lang w:val="sr-Cyrl-RS"/>
        </w:rPr>
        <w:t xml:space="preserve">1.2.10. </w:t>
      </w:r>
      <w:r w:rsidR="006E5C59" w:rsidRPr="005565C5">
        <w:rPr>
          <w:rFonts w:ascii="Tahoma" w:hAnsi="Tahoma" w:cs="Tahoma"/>
          <w:b/>
          <w:bCs/>
        </w:rPr>
        <w:t xml:space="preserve">Прибављање података/докумената по службеној дужности </w:t>
      </w:r>
      <w:r w:rsidR="00B866B4" w:rsidRPr="005565C5">
        <w:rPr>
          <w:rFonts w:ascii="Tahoma" w:hAnsi="Tahoma" w:cs="Tahoma"/>
        </w:rPr>
        <w:t xml:space="preserve">је </w:t>
      </w:r>
      <w:r w:rsidR="006E5C59" w:rsidRPr="005565C5">
        <w:rPr>
          <w:rFonts w:ascii="Tahoma" w:hAnsi="Tahoma" w:cs="Tahoma"/>
        </w:rPr>
        <w:t>процес прибављања података/докумената од других органа јавне управе и организација којима су поверена јавна овлашћења</w:t>
      </w:r>
      <w:r w:rsidR="001E6E04" w:rsidRPr="005565C5">
        <w:rPr>
          <w:rFonts w:ascii="Tahoma" w:hAnsi="Tahoma" w:cs="Tahoma"/>
          <w:lang w:val="sr-Cyrl-RS"/>
        </w:rPr>
        <w:t>;</w:t>
      </w:r>
    </w:p>
    <w:p w14:paraId="7268BBF9" w14:textId="31ACE1AD" w:rsidR="006E5C59" w:rsidRPr="005565C5" w:rsidRDefault="005565C5" w:rsidP="005565C5">
      <w:pPr>
        <w:spacing w:after="0"/>
        <w:jc w:val="both"/>
        <w:rPr>
          <w:rFonts w:ascii="Tahoma" w:hAnsi="Tahoma" w:cs="Tahoma"/>
        </w:rPr>
      </w:pPr>
      <w:r>
        <w:rPr>
          <w:rFonts w:ascii="Tahoma" w:hAnsi="Tahoma" w:cs="Tahoma"/>
          <w:b/>
          <w:bCs/>
          <w:lang w:val="sr-Cyrl-RS"/>
        </w:rPr>
        <w:t xml:space="preserve">1.2.11. </w:t>
      </w:r>
      <w:r w:rsidR="006E5C59" w:rsidRPr="005565C5">
        <w:rPr>
          <w:rFonts w:ascii="Tahoma" w:hAnsi="Tahoma" w:cs="Tahoma"/>
          <w:b/>
          <w:bCs/>
        </w:rPr>
        <w:t>Модел административног поступка</w:t>
      </w:r>
      <w:r w:rsidR="006E5C59" w:rsidRPr="005565C5">
        <w:rPr>
          <w:rFonts w:ascii="Tahoma" w:hAnsi="Tahoma" w:cs="Tahoma"/>
        </w:rPr>
        <w:t xml:space="preserve"> (даље у тексту</w:t>
      </w:r>
      <w:r w:rsidR="00B866B4" w:rsidRPr="005565C5">
        <w:rPr>
          <w:rFonts w:ascii="Tahoma" w:hAnsi="Tahoma" w:cs="Tahoma"/>
          <w:lang w:val="sr-Cyrl-RS"/>
        </w:rPr>
        <w:t>:</w:t>
      </w:r>
      <w:r w:rsidR="00B866B4" w:rsidRPr="005565C5">
        <w:rPr>
          <w:rFonts w:ascii="Tahoma" w:hAnsi="Tahoma" w:cs="Tahoma"/>
        </w:rPr>
        <w:t xml:space="preserve"> Модел АП) су</w:t>
      </w:r>
      <w:r w:rsidR="006E5C59" w:rsidRPr="005565C5">
        <w:rPr>
          <w:rFonts w:ascii="Tahoma" w:hAnsi="Tahoma" w:cs="Tahoma"/>
        </w:rPr>
        <w:t xml:space="preserve"> </w:t>
      </w:r>
      <w:r w:rsidR="00B866B4" w:rsidRPr="005565C5">
        <w:rPr>
          <w:rFonts w:ascii="Tahoma" w:hAnsi="Tahoma" w:cs="Tahoma"/>
        </w:rPr>
        <w:t>модели</w:t>
      </w:r>
      <w:r w:rsidR="00B77E14" w:rsidRPr="005565C5">
        <w:rPr>
          <w:rFonts w:ascii="Tahoma" w:hAnsi="Tahoma" w:cs="Tahoma"/>
        </w:rPr>
        <w:t xml:space="preserve"> за</w:t>
      </w:r>
      <w:r w:rsidR="006E5C59" w:rsidRPr="005565C5">
        <w:rPr>
          <w:rFonts w:ascii="Tahoma" w:hAnsi="Tahoma" w:cs="Tahoma"/>
        </w:rPr>
        <w:t xml:space="preserve"> спровођење админ</w:t>
      </w:r>
      <w:r w:rsidR="00B866B4" w:rsidRPr="005565C5">
        <w:rPr>
          <w:rFonts w:ascii="Tahoma" w:hAnsi="Tahoma" w:cs="Tahoma"/>
        </w:rPr>
        <w:t>истративних</w:t>
      </w:r>
      <w:r w:rsidR="006E5C59" w:rsidRPr="005565C5">
        <w:rPr>
          <w:rFonts w:ascii="Tahoma" w:hAnsi="Tahoma" w:cs="Tahoma"/>
        </w:rPr>
        <w:t xml:space="preserve"> поступ</w:t>
      </w:r>
      <w:r w:rsidR="00B866B4" w:rsidRPr="005565C5">
        <w:rPr>
          <w:rFonts w:ascii="Tahoma" w:hAnsi="Tahoma" w:cs="Tahoma"/>
          <w:lang w:val="sr-Cyrl-RS"/>
        </w:rPr>
        <w:t>а</w:t>
      </w:r>
      <w:r w:rsidR="00B866B4" w:rsidRPr="005565C5">
        <w:rPr>
          <w:rFonts w:ascii="Tahoma" w:hAnsi="Tahoma" w:cs="Tahoma"/>
        </w:rPr>
        <w:t>ка које</w:t>
      </w:r>
      <w:r w:rsidR="006E5C59" w:rsidRPr="005565C5">
        <w:rPr>
          <w:rFonts w:ascii="Tahoma" w:hAnsi="Tahoma" w:cs="Tahoma"/>
        </w:rPr>
        <w:t xml:space="preserve"> је у сарадњи са М</w:t>
      </w:r>
      <w:r w:rsidR="00B866B4" w:rsidRPr="005565C5">
        <w:rPr>
          <w:rFonts w:ascii="Tahoma" w:hAnsi="Tahoma" w:cs="Tahoma"/>
          <w:lang w:val="sr-Cyrl-RS"/>
        </w:rPr>
        <w:t>и</w:t>
      </w:r>
      <w:r w:rsidR="006E5C59" w:rsidRPr="005565C5">
        <w:rPr>
          <w:rFonts w:ascii="Tahoma" w:hAnsi="Tahoma" w:cs="Tahoma"/>
        </w:rPr>
        <w:t>нистарством државне управе и локалне самоуправе припремила Стална конференција градова и општина – Савез градова и општина Србије (даље у тексту: СКГО) и који су усаглашени са министарствима из чије су надлежности</w:t>
      </w:r>
      <w:r w:rsidR="00B866B4" w:rsidRPr="005565C5">
        <w:rPr>
          <w:rFonts w:ascii="Tahoma" w:hAnsi="Tahoma" w:cs="Tahoma"/>
        </w:rPr>
        <w:t xml:space="preserve"> прописи којима су</w:t>
      </w:r>
      <w:r w:rsidR="006E5C59" w:rsidRPr="005565C5">
        <w:rPr>
          <w:rFonts w:ascii="Tahoma" w:hAnsi="Tahoma" w:cs="Tahoma"/>
        </w:rPr>
        <w:t xml:space="preserve"> уређен</w:t>
      </w:r>
      <w:r w:rsidR="00B866B4" w:rsidRPr="005565C5">
        <w:rPr>
          <w:rFonts w:ascii="Tahoma" w:hAnsi="Tahoma" w:cs="Tahoma"/>
          <w:lang w:val="sr-Cyrl-RS"/>
        </w:rPr>
        <w:t>и</w:t>
      </w:r>
      <w:r w:rsidR="00B866B4" w:rsidRPr="005565C5">
        <w:rPr>
          <w:rFonts w:ascii="Tahoma" w:hAnsi="Tahoma" w:cs="Tahoma"/>
        </w:rPr>
        <w:t xml:space="preserve"> административни поступци</w:t>
      </w:r>
      <w:r w:rsidR="001E6E04" w:rsidRPr="005565C5">
        <w:rPr>
          <w:rFonts w:ascii="Tahoma" w:hAnsi="Tahoma" w:cs="Tahoma"/>
          <w:lang w:val="sr-Cyrl-RS"/>
        </w:rPr>
        <w:t>;</w:t>
      </w:r>
    </w:p>
    <w:p w14:paraId="37002E5A" w14:textId="3124C0D6" w:rsidR="006E5C59" w:rsidRPr="005565C5" w:rsidRDefault="005565C5" w:rsidP="005565C5">
      <w:pPr>
        <w:spacing w:after="0"/>
        <w:jc w:val="both"/>
        <w:rPr>
          <w:rFonts w:ascii="Tahoma" w:hAnsi="Tahoma" w:cs="Tahoma"/>
        </w:rPr>
      </w:pPr>
      <w:r>
        <w:rPr>
          <w:rFonts w:ascii="Tahoma" w:hAnsi="Tahoma" w:cs="Tahoma"/>
          <w:b/>
          <w:bCs/>
          <w:lang w:val="sr-Cyrl-RS"/>
        </w:rPr>
        <w:t xml:space="preserve">1.2.12. </w:t>
      </w:r>
      <w:r w:rsidR="006E5C59" w:rsidRPr="005565C5">
        <w:rPr>
          <w:rFonts w:ascii="Tahoma" w:hAnsi="Tahoma" w:cs="Tahoma"/>
          <w:b/>
          <w:bCs/>
        </w:rPr>
        <w:t>Репрезентативни узорак</w:t>
      </w:r>
      <w:r w:rsidR="00136809" w:rsidRPr="005565C5">
        <w:rPr>
          <w:rFonts w:ascii="Tahoma" w:hAnsi="Tahoma" w:cs="Tahoma"/>
        </w:rPr>
        <w:t xml:space="preserve"> решених предмета је</w:t>
      </w:r>
      <w:r w:rsidR="006E5C59" w:rsidRPr="005565C5">
        <w:rPr>
          <w:rFonts w:ascii="Tahoma" w:hAnsi="Tahoma" w:cs="Tahoma"/>
        </w:rPr>
        <w:t xml:space="preserve"> узорак архивираних предмета који садржи најмање један</w:t>
      </w:r>
      <w:r w:rsidR="001244F3">
        <w:rPr>
          <w:rFonts w:ascii="Tahoma" w:hAnsi="Tahoma" w:cs="Tahoma"/>
          <w:lang w:val="sr-Cyrl-RS"/>
        </w:rPr>
        <w:t xml:space="preserve"> </w:t>
      </w:r>
      <w:r w:rsidR="001E1432">
        <w:rPr>
          <w:rFonts w:ascii="Tahoma" w:hAnsi="Tahoma" w:cs="Tahoma"/>
        </w:rPr>
        <w:t>1</w:t>
      </w:r>
      <w:r w:rsidR="006E5C59" w:rsidRPr="005565C5">
        <w:rPr>
          <w:rFonts w:ascii="Tahoma" w:hAnsi="Tahoma" w:cs="Tahoma"/>
        </w:rPr>
        <w:t xml:space="preserve">% </w:t>
      </w:r>
      <w:r w:rsidR="00136809" w:rsidRPr="005565C5">
        <w:rPr>
          <w:rFonts w:ascii="Tahoma" w:hAnsi="Tahoma" w:cs="Tahoma"/>
          <w:lang w:val="sr-Cyrl-RS"/>
        </w:rPr>
        <w:t xml:space="preserve">или најмање </w:t>
      </w:r>
      <w:r w:rsidR="001244F3">
        <w:rPr>
          <w:rFonts w:ascii="Tahoma" w:hAnsi="Tahoma" w:cs="Tahoma"/>
          <w:lang w:val="sr-Cyrl-RS"/>
        </w:rPr>
        <w:t xml:space="preserve">три до </w:t>
      </w:r>
      <w:r w:rsidR="00136809" w:rsidRPr="005565C5">
        <w:rPr>
          <w:rFonts w:ascii="Tahoma" w:hAnsi="Tahoma" w:cs="Tahoma"/>
          <w:lang w:val="sr-Cyrl-RS"/>
        </w:rPr>
        <w:t>пет предмета</w:t>
      </w:r>
      <w:r w:rsidR="00136809" w:rsidRPr="005565C5">
        <w:rPr>
          <w:rFonts w:ascii="Tahoma" w:hAnsi="Tahoma" w:cs="Tahoma"/>
        </w:rPr>
        <w:t xml:space="preserve"> </w:t>
      </w:r>
      <w:r w:rsidR="006E5C59" w:rsidRPr="005565C5">
        <w:rPr>
          <w:rFonts w:ascii="Tahoma" w:hAnsi="Tahoma" w:cs="Tahoma"/>
        </w:rPr>
        <w:t>од укупног броја з</w:t>
      </w:r>
      <w:r w:rsidR="00B866B4" w:rsidRPr="005565C5">
        <w:rPr>
          <w:rFonts w:ascii="Tahoma" w:hAnsi="Tahoma" w:cs="Tahoma"/>
        </w:rPr>
        <w:t xml:space="preserve">авршених и архивираних предмета </w:t>
      </w:r>
      <w:r w:rsidR="00B866B4" w:rsidRPr="001244F3">
        <w:rPr>
          <w:rFonts w:ascii="Tahoma" w:hAnsi="Tahoma" w:cs="Tahoma"/>
        </w:rPr>
        <w:t>одређеног административног</w:t>
      </w:r>
      <w:r w:rsidR="006E5C59" w:rsidRPr="001244F3">
        <w:rPr>
          <w:rFonts w:ascii="Tahoma" w:hAnsi="Tahoma" w:cs="Tahoma"/>
        </w:rPr>
        <w:t xml:space="preserve"> поступака </w:t>
      </w:r>
      <w:r w:rsidR="006E5C59" w:rsidRPr="005565C5">
        <w:rPr>
          <w:rFonts w:ascii="Tahoma" w:hAnsi="Tahoma" w:cs="Tahoma"/>
        </w:rPr>
        <w:t>из сваке организационе јединице</w:t>
      </w:r>
      <w:r w:rsidR="001244F3">
        <w:rPr>
          <w:rFonts w:ascii="Tahoma" w:hAnsi="Tahoma" w:cs="Tahoma"/>
          <w:lang w:val="sr-Cyrl-RS"/>
        </w:rPr>
        <w:t xml:space="preserve"> </w:t>
      </w:r>
      <w:r w:rsidR="001244F3" w:rsidRPr="00ED1B26">
        <w:rPr>
          <w:rFonts w:ascii="Tahoma" w:hAnsi="Tahoma" w:cs="Tahoma"/>
          <w:lang w:val="sr-Cyrl-RS"/>
        </w:rPr>
        <w:t>органа Управе</w:t>
      </w:r>
      <w:r w:rsidR="001E6E04" w:rsidRPr="00ED1B26">
        <w:rPr>
          <w:rFonts w:ascii="Tahoma" w:hAnsi="Tahoma" w:cs="Tahoma"/>
          <w:lang w:val="sr-Cyrl-RS"/>
        </w:rPr>
        <w:t>;</w:t>
      </w:r>
      <w:r w:rsidR="006E5C59" w:rsidRPr="00ED1B26">
        <w:rPr>
          <w:rFonts w:ascii="Tahoma" w:hAnsi="Tahoma" w:cs="Tahoma"/>
        </w:rPr>
        <w:t xml:space="preserve"> </w:t>
      </w:r>
    </w:p>
    <w:p w14:paraId="1CFF05F1" w14:textId="77C05BEF" w:rsidR="006E5C59" w:rsidRPr="005565C5" w:rsidRDefault="005565C5" w:rsidP="005565C5">
      <w:pPr>
        <w:spacing w:after="0"/>
        <w:jc w:val="both"/>
        <w:rPr>
          <w:rFonts w:ascii="Tahoma" w:hAnsi="Tahoma" w:cs="Tahoma"/>
        </w:rPr>
      </w:pPr>
      <w:r>
        <w:rPr>
          <w:rFonts w:ascii="Tahoma" w:hAnsi="Tahoma" w:cs="Tahoma"/>
          <w:b/>
          <w:bCs/>
          <w:lang w:val="sr-Cyrl-RS"/>
        </w:rPr>
        <w:t xml:space="preserve">1.2.13. </w:t>
      </w:r>
      <w:r w:rsidR="006E5C59" w:rsidRPr="005565C5">
        <w:rPr>
          <w:rFonts w:ascii="Tahoma" w:hAnsi="Tahoma" w:cs="Tahoma"/>
          <w:b/>
          <w:bCs/>
        </w:rPr>
        <w:t>Јединствена електронска база административних поступака (даље у тексту:</w:t>
      </w:r>
      <w:r w:rsidR="00005A88" w:rsidRPr="005565C5">
        <w:rPr>
          <w:rFonts w:ascii="Tahoma" w:hAnsi="Tahoma" w:cs="Tahoma"/>
          <w:b/>
          <w:bCs/>
          <w:lang w:val="sr-Cyrl-RS"/>
        </w:rPr>
        <w:t xml:space="preserve"> електронска база администативних </w:t>
      </w:r>
      <w:r w:rsidR="00B77E14" w:rsidRPr="005565C5">
        <w:rPr>
          <w:rFonts w:ascii="Tahoma" w:hAnsi="Tahoma" w:cs="Tahoma"/>
          <w:b/>
          <w:bCs/>
          <w:lang w:val="sr-Cyrl-RS"/>
        </w:rPr>
        <w:t>поступака</w:t>
      </w:r>
      <w:r w:rsidR="00B77E14" w:rsidRPr="00ED1B26">
        <w:rPr>
          <w:rFonts w:ascii="Tahoma" w:hAnsi="Tahoma" w:cs="Tahoma"/>
          <w:b/>
          <w:bCs/>
          <w:lang w:val="sr-Cyrl-RS"/>
        </w:rPr>
        <w:t>)</w:t>
      </w:r>
      <w:r w:rsidR="00136809" w:rsidRPr="00ED1B26">
        <w:rPr>
          <w:rFonts w:ascii="Tahoma" w:hAnsi="Tahoma" w:cs="Tahoma"/>
        </w:rPr>
        <w:t xml:space="preserve"> је</w:t>
      </w:r>
      <w:r w:rsidR="006E5C59" w:rsidRPr="00ED1B26">
        <w:rPr>
          <w:rFonts w:ascii="Tahoma" w:hAnsi="Tahoma" w:cs="Tahoma"/>
        </w:rPr>
        <w:t xml:space="preserve"> јединствена електронска база поверених</w:t>
      </w:r>
      <w:r w:rsidR="005B7541" w:rsidRPr="00ED1B26">
        <w:rPr>
          <w:rFonts w:ascii="Tahoma" w:hAnsi="Tahoma" w:cs="Tahoma"/>
          <w:lang w:val="sr-Cyrl-RS"/>
        </w:rPr>
        <w:t xml:space="preserve"> и изворних</w:t>
      </w:r>
      <w:r w:rsidR="006E5C59" w:rsidRPr="00ED1B26">
        <w:rPr>
          <w:rFonts w:ascii="Tahoma" w:hAnsi="Tahoma" w:cs="Tahoma"/>
        </w:rPr>
        <w:t xml:space="preserve"> административних</w:t>
      </w:r>
      <w:r w:rsidR="005B7541" w:rsidRPr="00ED1B26">
        <w:rPr>
          <w:rFonts w:ascii="Tahoma" w:hAnsi="Tahoma" w:cs="Tahoma"/>
          <w:lang w:val="sr-Cyrl-RS"/>
        </w:rPr>
        <w:t xml:space="preserve"> који се спроводе у органу Управе</w:t>
      </w:r>
      <w:r w:rsidR="005B7541">
        <w:rPr>
          <w:rFonts w:ascii="Tahoma" w:hAnsi="Tahoma" w:cs="Tahoma"/>
          <w:lang w:val="sr-Cyrl-RS"/>
        </w:rPr>
        <w:t>,</w:t>
      </w:r>
      <w:r w:rsidR="006E5C59" w:rsidRPr="005565C5">
        <w:rPr>
          <w:rFonts w:ascii="Tahoma" w:hAnsi="Tahoma" w:cs="Tahoma"/>
        </w:rPr>
        <w:t xml:space="preserve"> п</w:t>
      </w:r>
      <w:r w:rsidR="00136809" w:rsidRPr="005565C5">
        <w:rPr>
          <w:rFonts w:ascii="Tahoma" w:hAnsi="Tahoma" w:cs="Tahoma"/>
        </w:rPr>
        <w:t>риказана на веб презентацији ____________</w:t>
      </w:r>
      <w:r w:rsidR="006E5C59" w:rsidRPr="005565C5">
        <w:rPr>
          <w:rFonts w:ascii="Tahoma" w:hAnsi="Tahoma" w:cs="Tahoma"/>
        </w:rPr>
        <w:t xml:space="preserve"> </w:t>
      </w:r>
      <w:r w:rsidR="00136809" w:rsidRPr="005565C5">
        <w:rPr>
          <w:rFonts w:ascii="Tahoma" w:hAnsi="Tahoma" w:cs="Tahoma"/>
          <w:lang w:val="sr-Cyrl-RS"/>
        </w:rPr>
        <w:t>(</w:t>
      </w:r>
      <w:r w:rsidR="006E5C59" w:rsidRPr="005565C5">
        <w:rPr>
          <w:rFonts w:ascii="Tahoma" w:hAnsi="Tahoma" w:cs="Tahoma"/>
        </w:rPr>
        <w:t>ЈЛС/Града Београда / градске општине</w:t>
      </w:r>
      <w:r w:rsidR="00136809" w:rsidRPr="005565C5">
        <w:rPr>
          <w:rFonts w:ascii="Tahoma" w:hAnsi="Tahoma" w:cs="Tahoma"/>
          <w:lang w:val="sr-Cyrl-RS"/>
        </w:rPr>
        <w:t>)</w:t>
      </w:r>
      <w:r w:rsidR="006E5C59" w:rsidRPr="005565C5">
        <w:rPr>
          <w:rFonts w:ascii="Tahoma" w:hAnsi="Tahoma" w:cs="Tahoma"/>
        </w:rPr>
        <w:t>, помоћу посебног софтвера</w:t>
      </w:r>
      <w:r w:rsidR="001E6E04" w:rsidRPr="005565C5">
        <w:rPr>
          <w:rFonts w:ascii="Tahoma" w:hAnsi="Tahoma" w:cs="Tahoma"/>
          <w:lang w:val="sr-Cyrl-RS"/>
        </w:rPr>
        <w:t>;</w:t>
      </w:r>
    </w:p>
    <w:p w14:paraId="7E93C0D2" w14:textId="4B88E0E7" w:rsidR="006E5C59" w:rsidRPr="005565C5" w:rsidRDefault="005565C5" w:rsidP="005565C5">
      <w:pPr>
        <w:spacing w:after="0"/>
        <w:jc w:val="both"/>
        <w:rPr>
          <w:rFonts w:ascii="Tahoma" w:hAnsi="Tahoma" w:cs="Tahoma"/>
          <w:b/>
          <w:bCs/>
        </w:rPr>
      </w:pPr>
      <w:r>
        <w:rPr>
          <w:rFonts w:ascii="Tahoma" w:hAnsi="Tahoma" w:cs="Tahoma"/>
          <w:b/>
          <w:bCs/>
          <w:lang w:val="sr-Cyrl-RS"/>
        </w:rPr>
        <w:t xml:space="preserve">1.2.14. </w:t>
      </w:r>
      <w:r w:rsidR="00136809" w:rsidRPr="005565C5">
        <w:rPr>
          <w:rFonts w:ascii="Tahoma" w:hAnsi="Tahoma" w:cs="Tahoma"/>
          <w:b/>
          <w:bCs/>
        </w:rPr>
        <w:t>Управљање р</w:t>
      </w:r>
      <w:r w:rsidR="006E5C59" w:rsidRPr="005565C5">
        <w:rPr>
          <w:rFonts w:ascii="Tahoma" w:hAnsi="Tahoma" w:cs="Tahoma"/>
          <w:b/>
          <w:bCs/>
        </w:rPr>
        <w:t xml:space="preserve">егистром </w:t>
      </w:r>
      <w:r w:rsidR="00136809" w:rsidRPr="005565C5">
        <w:rPr>
          <w:rFonts w:ascii="Tahoma" w:hAnsi="Tahoma" w:cs="Tahoma"/>
        </w:rPr>
        <w:t>је</w:t>
      </w:r>
      <w:r w:rsidR="006E5C59" w:rsidRPr="005565C5">
        <w:rPr>
          <w:rFonts w:ascii="Tahoma" w:hAnsi="Tahoma" w:cs="Tahoma"/>
        </w:rPr>
        <w:t xml:space="preserve"> руковођење Регистром административних поступака, доношење аката за упис нових админист</w:t>
      </w:r>
      <w:r w:rsidR="00136809" w:rsidRPr="005565C5">
        <w:rPr>
          <w:rFonts w:ascii="Tahoma" w:hAnsi="Tahoma" w:cs="Tahoma"/>
        </w:rPr>
        <w:t xml:space="preserve">ративних поступака, упис измена, </w:t>
      </w:r>
      <w:r w:rsidR="00136809" w:rsidRPr="005565C5">
        <w:rPr>
          <w:rFonts w:ascii="Tahoma" w:hAnsi="Tahoma" w:cs="Tahoma"/>
          <w:lang w:val="sr-Cyrl-RS"/>
        </w:rPr>
        <w:t xml:space="preserve">упис </w:t>
      </w:r>
      <w:r w:rsidR="006E5C59" w:rsidRPr="005565C5">
        <w:rPr>
          <w:rFonts w:ascii="Tahoma" w:hAnsi="Tahoma" w:cs="Tahoma"/>
        </w:rPr>
        <w:t xml:space="preserve">допуна и брисање </w:t>
      </w:r>
      <w:r w:rsidR="005B7541" w:rsidRPr="00ED1B26">
        <w:rPr>
          <w:rFonts w:ascii="Tahoma" w:hAnsi="Tahoma" w:cs="Tahoma"/>
          <w:lang w:val="sr-Cyrl-RS"/>
        </w:rPr>
        <w:t xml:space="preserve">административног </w:t>
      </w:r>
      <w:r w:rsidR="006E5C59" w:rsidRPr="00ED1B26">
        <w:rPr>
          <w:rFonts w:ascii="Tahoma" w:hAnsi="Tahoma" w:cs="Tahoma"/>
        </w:rPr>
        <w:t xml:space="preserve">поступака, </w:t>
      </w:r>
      <w:r w:rsidR="006E5C59" w:rsidRPr="005565C5">
        <w:rPr>
          <w:rFonts w:ascii="Tahoma" w:hAnsi="Tahoma" w:cs="Tahoma"/>
        </w:rPr>
        <w:t>као и давање налога за</w:t>
      </w:r>
      <w:r w:rsidR="00136809" w:rsidRPr="005565C5">
        <w:rPr>
          <w:rFonts w:ascii="Tahoma" w:hAnsi="Tahoma" w:cs="Tahoma"/>
        </w:rPr>
        <w:t xml:space="preserve"> спровођење аката уписа, измена, </w:t>
      </w:r>
      <w:r w:rsidR="00136809" w:rsidRPr="005565C5">
        <w:rPr>
          <w:rFonts w:ascii="Tahoma" w:hAnsi="Tahoma" w:cs="Tahoma"/>
          <w:lang w:val="sr-Cyrl-RS"/>
        </w:rPr>
        <w:t xml:space="preserve">уписа </w:t>
      </w:r>
      <w:r w:rsidR="006E5C59" w:rsidRPr="005565C5">
        <w:rPr>
          <w:rFonts w:ascii="Tahoma" w:hAnsi="Tahoma" w:cs="Tahoma"/>
        </w:rPr>
        <w:t xml:space="preserve">допуна и брисања </w:t>
      </w:r>
      <w:r w:rsidR="005B7541" w:rsidRPr="00ED1B26">
        <w:rPr>
          <w:rFonts w:ascii="Tahoma" w:hAnsi="Tahoma" w:cs="Tahoma"/>
          <w:lang w:val="sr-Cyrl-RS"/>
        </w:rPr>
        <w:t>административног</w:t>
      </w:r>
      <w:r w:rsidR="005B7541">
        <w:rPr>
          <w:rFonts w:ascii="Tahoma" w:hAnsi="Tahoma" w:cs="Tahoma"/>
          <w:lang w:val="sr-Cyrl-RS"/>
        </w:rPr>
        <w:t xml:space="preserve"> </w:t>
      </w:r>
      <w:r w:rsidR="006E5C59" w:rsidRPr="005565C5">
        <w:rPr>
          <w:rFonts w:ascii="Tahoma" w:hAnsi="Tahoma" w:cs="Tahoma"/>
        </w:rPr>
        <w:t>поступка</w:t>
      </w:r>
      <w:r w:rsidR="001E6E04" w:rsidRPr="005565C5">
        <w:rPr>
          <w:rFonts w:ascii="Tahoma" w:hAnsi="Tahoma" w:cs="Tahoma"/>
          <w:lang w:val="sr-Cyrl-RS"/>
        </w:rPr>
        <w:t>;</w:t>
      </w:r>
    </w:p>
    <w:p w14:paraId="05592311" w14:textId="5FF4F9C1" w:rsidR="006E5C59" w:rsidRPr="005565C5" w:rsidRDefault="006E5C59" w:rsidP="002C6EDA">
      <w:pPr>
        <w:pStyle w:val="ListParagraph"/>
        <w:numPr>
          <w:ilvl w:val="2"/>
          <w:numId w:val="56"/>
        </w:numPr>
        <w:spacing w:after="0"/>
        <w:jc w:val="both"/>
        <w:rPr>
          <w:rFonts w:ascii="Tahoma" w:hAnsi="Tahoma" w:cs="Tahoma"/>
        </w:rPr>
      </w:pPr>
      <w:r w:rsidRPr="005565C5">
        <w:rPr>
          <w:rFonts w:ascii="Tahoma" w:hAnsi="Tahoma" w:cs="Tahoma"/>
          <w:b/>
          <w:bCs/>
        </w:rPr>
        <w:t xml:space="preserve">Поверени поступци </w:t>
      </w:r>
      <w:r w:rsidRPr="005565C5">
        <w:rPr>
          <w:rFonts w:ascii="Tahoma" w:hAnsi="Tahoma" w:cs="Tahoma"/>
        </w:rPr>
        <w:t>су</w:t>
      </w:r>
      <w:r w:rsidRPr="005565C5">
        <w:rPr>
          <w:rFonts w:ascii="Tahoma" w:hAnsi="Tahoma" w:cs="Tahoma"/>
          <w:b/>
          <w:bCs/>
        </w:rPr>
        <w:t xml:space="preserve"> </w:t>
      </w:r>
      <w:r w:rsidRPr="005565C5">
        <w:rPr>
          <w:rFonts w:ascii="Tahoma" w:hAnsi="Tahoma" w:cs="Tahoma"/>
        </w:rPr>
        <w:t>поступци</w:t>
      </w:r>
      <w:r w:rsidR="009C3227" w:rsidRPr="005565C5">
        <w:rPr>
          <w:rFonts w:ascii="Tahoma" w:hAnsi="Tahoma" w:cs="Tahoma"/>
          <w:lang w:val="sr-Cyrl-RS"/>
        </w:rPr>
        <w:t xml:space="preserve"> из поверене надлежности</w:t>
      </w:r>
      <w:r w:rsidR="005B7541">
        <w:rPr>
          <w:rFonts w:ascii="Tahoma" w:hAnsi="Tahoma" w:cs="Tahoma"/>
          <w:lang w:val="sr-Cyrl-RS"/>
        </w:rPr>
        <w:t xml:space="preserve"> локалне самоуправе</w:t>
      </w:r>
      <w:r w:rsidR="001E6E04" w:rsidRPr="005565C5">
        <w:rPr>
          <w:rFonts w:ascii="Tahoma" w:hAnsi="Tahoma" w:cs="Tahoma"/>
          <w:lang w:val="sr-Cyrl-RS"/>
        </w:rPr>
        <w:t>;</w:t>
      </w:r>
      <w:r w:rsidRPr="005565C5">
        <w:rPr>
          <w:rFonts w:ascii="Tahoma" w:hAnsi="Tahoma" w:cs="Tahoma"/>
        </w:rPr>
        <w:t xml:space="preserve"> </w:t>
      </w:r>
    </w:p>
    <w:p w14:paraId="47A2F082" w14:textId="1E9A62E4" w:rsidR="006E5C59" w:rsidRPr="005565C5" w:rsidRDefault="006E5C59" w:rsidP="002C6EDA">
      <w:pPr>
        <w:pStyle w:val="ListParagraph"/>
        <w:numPr>
          <w:ilvl w:val="2"/>
          <w:numId w:val="56"/>
        </w:numPr>
        <w:spacing w:after="0"/>
        <w:jc w:val="both"/>
        <w:rPr>
          <w:rFonts w:ascii="Tahoma" w:hAnsi="Tahoma" w:cs="Tahoma"/>
        </w:rPr>
      </w:pPr>
      <w:r w:rsidRPr="005565C5">
        <w:rPr>
          <w:rFonts w:ascii="Tahoma" w:hAnsi="Tahoma" w:cs="Tahoma"/>
          <w:b/>
          <w:bCs/>
        </w:rPr>
        <w:t>Изворни поступци</w:t>
      </w:r>
      <w:r w:rsidRPr="005565C5">
        <w:rPr>
          <w:rFonts w:ascii="Tahoma" w:hAnsi="Tahoma" w:cs="Tahoma"/>
        </w:rPr>
        <w:t xml:space="preserve"> су поступци</w:t>
      </w:r>
      <w:r w:rsidR="009C3227" w:rsidRPr="005565C5">
        <w:rPr>
          <w:rFonts w:ascii="Tahoma" w:hAnsi="Tahoma" w:cs="Tahoma"/>
          <w:lang w:val="sr-Cyrl-RS"/>
        </w:rPr>
        <w:t xml:space="preserve"> из изворне надлежности</w:t>
      </w:r>
      <w:r w:rsidRPr="005565C5">
        <w:rPr>
          <w:rFonts w:ascii="Tahoma" w:hAnsi="Tahoma" w:cs="Tahoma"/>
        </w:rPr>
        <w:t xml:space="preserve"> локалне самоуправе</w:t>
      </w:r>
      <w:r w:rsidR="001E6E04" w:rsidRPr="005565C5">
        <w:rPr>
          <w:rFonts w:ascii="Tahoma" w:hAnsi="Tahoma" w:cs="Tahoma"/>
          <w:lang w:val="sr-Cyrl-RS"/>
        </w:rPr>
        <w:t>;</w:t>
      </w:r>
      <w:r w:rsidRPr="005565C5">
        <w:rPr>
          <w:rFonts w:ascii="Tahoma" w:hAnsi="Tahoma" w:cs="Tahoma"/>
        </w:rPr>
        <w:t xml:space="preserve"> </w:t>
      </w:r>
    </w:p>
    <w:p w14:paraId="50F180F2" w14:textId="11F60616" w:rsidR="006E5C59" w:rsidRPr="005565C5" w:rsidRDefault="005565C5" w:rsidP="005565C5">
      <w:pPr>
        <w:spacing w:after="0"/>
        <w:jc w:val="both"/>
        <w:rPr>
          <w:rFonts w:ascii="Tahoma" w:hAnsi="Tahoma" w:cs="Tahoma"/>
        </w:rPr>
      </w:pPr>
      <w:r>
        <w:rPr>
          <w:rFonts w:ascii="Tahoma" w:hAnsi="Tahoma" w:cs="Tahoma"/>
          <w:b/>
          <w:bCs/>
          <w:lang w:val="sr-Cyrl-RS"/>
        </w:rPr>
        <w:t xml:space="preserve">1.2.17. </w:t>
      </w:r>
      <w:r w:rsidR="006E5C59" w:rsidRPr="005565C5">
        <w:rPr>
          <w:rFonts w:ascii="Tahoma" w:hAnsi="Tahoma" w:cs="Tahoma"/>
          <w:b/>
          <w:bCs/>
        </w:rPr>
        <w:t>Евиденција статуса по</w:t>
      </w:r>
      <w:r w:rsidR="00136809" w:rsidRPr="005565C5">
        <w:rPr>
          <w:rFonts w:ascii="Tahoma" w:hAnsi="Tahoma" w:cs="Tahoma"/>
          <w:b/>
          <w:bCs/>
        </w:rPr>
        <w:t>ступака је</w:t>
      </w:r>
      <w:r w:rsidR="006E5C59" w:rsidRPr="005565C5">
        <w:rPr>
          <w:rFonts w:ascii="Tahoma" w:hAnsi="Tahoma" w:cs="Tahoma"/>
          <w:b/>
          <w:bCs/>
        </w:rPr>
        <w:t xml:space="preserve"> </w:t>
      </w:r>
      <w:r w:rsidR="006E5C59" w:rsidRPr="005565C5">
        <w:rPr>
          <w:rFonts w:ascii="Tahoma" w:hAnsi="Tahoma" w:cs="Tahoma"/>
        </w:rPr>
        <w:t xml:space="preserve">база података која садржи податке о подносицу захтева, предмету, свим фазама спровођења администратвиног поступка од </w:t>
      </w:r>
      <w:r w:rsidR="006E5C59" w:rsidRPr="002709F0">
        <w:rPr>
          <w:rFonts w:ascii="Tahoma" w:hAnsi="Tahoma" w:cs="Tahoma"/>
        </w:rPr>
        <w:t xml:space="preserve">момента </w:t>
      </w:r>
      <w:r w:rsidR="007B147A" w:rsidRPr="002709F0">
        <w:rPr>
          <w:rFonts w:ascii="Tahoma" w:hAnsi="Tahoma" w:cs="Tahoma"/>
        </w:rPr>
        <w:t>подношења</w:t>
      </w:r>
      <w:r w:rsidR="006E5C59" w:rsidRPr="002709F0">
        <w:rPr>
          <w:rFonts w:ascii="Tahoma" w:hAnsi="Tahoma" w:cs="Tahoma"/>
        </w:rPr>
        <w:t xml:space="preserve"> поднеска странке,</w:t>
      </w:r>
      <w:r w:rsidR="006E5C59" w:rsidRPr="005565C5">
        <w:rPr>
          <w:rFonts w:ascii="Tahoma" w:hAnsi="Tahoma" w:cs="Tahoma"/>
        </w:rPr>
        <w:t xml:space="preserve"> протока документације, роковима, првостепеним и другос</w:t>
      </w:r>
      <w:r w:rsidR="002709F0">
        <w:rPr>
          <w:rFonts w:ascii="Tahoma" w:hAnsi="Tahoma" w:cs="Tahoma"/>
          <w:lang w:val="sr-Cyrl-RS"/>
        </w:rPr>
        <w:t>т</w:t>
      </w:r>
      <w:r w:rsidR="006E5C59" w:rsidRPr="005565C5">
        <w:rPr>
          <w:rFonts w:ascii="Tahoma" w:hAnsi="Tahoma" w:cs="Tahoma"/>
        </w:rPr>
        <w:t>епеним одлукама до архивирања</w:t>
      </w:r>
      <w:r w:rsidR="002709F0">
        <w:rPr>
          <w:rFonts w:ascii="Tahoma" w:hAnsi="Tahoma" w:cs="Tahoma"/>
          <w:lang w:val="sr-Cyrl-RS"/>
        </w:rPr>
        <w:t xml:space="preserve"> </w:t>
      </w:r>
      <w:r w:rsidR="002709F0" w:rsidRPr="00ED1B26">
        <w:rPr>
          <w:rFonts w:ascii="Tahoma" w:hAnsi="Tahoma" w:cs="Tahoma"/>
          <w:lang w:val="sr-Cyrl-RS"/>
        </w:rPr>
        <w:t>предмета</w:t>
      </w:r>
      <w:r w:rsidR="001E6E04" w:rsidRPr="005565C5">
        <w:rPr>
          <w:rFonts w:ascii="Tahoma" w:hAnsi="Tahoma" w:cs="Tahoma"/>
          <w:lang w:val="sr-Cyrl-RS"/>
        </w:rPr>
        <w:t>;</w:t>
      </w:r>
      <w:r w:rsidR="006E5C59" w:rsidRPr="005565C5">
        <w:rPr>
          <w:rFonts w:ascii="Tahoma" w:hAnsi="Tahoma" w:cs="Tahoma"/>
        </w:rPr>
        <w:t xml:space="preserve">  </w:t>
      </w:r>
    </w:p>
    <w:p w14:paraId="5BEC95F6" w14:textId="2993D4A4" w:rsidR="006E5C59" w:rsidRPr="00ED1B26" w:rsidRDefault="005565C5" w:rsidP="005565C5">
      <w:pPr>
        <w:spacing w:after="0"/>
        <w:jc w:val="both"/>
        <w:rPr>
          <w:rFonts w:ascii="Tahoma" w:hAnsi="Tahoma" w:cs="Tahoma"/>
        </w:rPr>
      </w:pPr>
      <w:r>
        <w:rPr>
          <w:rFonts w:ascii="Tahoma" w:hAnsi="Tahoma" w:cs="Tahoma"/>
          <w:b/>
          <w:bCs/>
          <w:lang w:val="sr-Cyrl-RS"/>
        </w:rPr>
        <w:t xml:space="preserve">1.2.18. </w:t>
      </w:r>
      <w:r w:rsidR="006E5C59" w:rsidRPr="005565C5">
        <w:rPr>
          <w:rFonts w:ascii="Tahoma" w:hAnsi="Tahoma" w:cs="Tahoma"/>
          <w:b/>
          <w:bCs/>
        </w:rPr>
        <w:t xml:space="preserve">Евиденција за руководиоца основне организационе једиице </w:t>
      </w:r>
      <w:r w:rsidR="00136809" w:rsidRPr="005565C5">
        <w:rPr>
          <w:rFonts w:ascii="Tahoma" w:hAnsi="Tahoma" w:cs="Tahoma"/>
        </w:rPr>
        <w:t>је</w:t>
      </w:r>
      <w:r w:rsidR="006E5C59" w:rsidRPr="005565C5">
        <w:rPr>
          <w:rFonts w:ascii="Tahoma" w:hAnsi="Tahoma" w:cs="Tahoma"/>
        </w:rPr>
        <w:t xml:space="preserve"> база података која</w:t>
      </w:r>
      <w:r w:rsidR="00136809" w:rsidRPr="005565C5">
        <w:rPr>
          <w:rFonts w:ascii="Tahoma" w:hAnsi="Tahoma" w:cs="Tahoma"/>
        </w:rPr>
        <w:t xml:space="preserve"> садржи податке о броју решених/</w:t>
      </w:r>
      <w:r w:rsidR="006E5C59" w:rsidRPr="005565C5">
        <w:rPr>
          <w:rFonts w:ascii="Tahoma" w:hAnsi="Tahoma" w:cs="Tahoma"/>
        </w:rPr>
        <w:t>нерешених предмета</w:t>
      </w:r>
      <w:r w:rsidR="00B77E14" w:rsidRPr="005565C5">
        <w:rPr>
          <w:rFonts w:ascii="Tahoma" w:hAnsi="Tahoma" w:cs="Tahoma"/>
          <w:lang w:val="sr-Cyrl-RS"/>
        </w:rPr>
        <w:t xml:space="preserve"> према извршиоцима</w:t>
      </w:r>
      <w:r w:rsidR="006E5C59" w:rsidRPr="005565C5">
        <w:rPr>
          <w:rFonts w:ascii="Tahoma" w:hAnsi="Tahoma" w:cs="Tahoma"/>
        </w:rPr>
        <w:t xml:space="preserve">, роковима поступања, </w:t>
      </w:r>
      <w:r w:rsidR="009C3227" w:rsidRPr="005565C5">
        <w:rPr>
          <w:rFonts w:ascii="Tahoma" w:hAnsi="Tahoma" w:cs="Tahoma"/>
          <w:lang w:val="sr-Cyrl-RS"/>
        </w:rPr>
        <w:t>прибављању података</w:t>
      </w:r>
      <w:r w:rsidR="009C3227" w:rsidRPr="005565C5">
        <w:rPr>
          <w:rFonts w:ascii="Tahoma" w:hAnsi="Tahoma" w:cs="Tahoma"/>
        </w:rPr>
        <w:t xml:space="preserve"> </w:t>
      </w:r>
      <w:r w:rsidR="006E5C59" w:rsidRPr="005565C5">
        <w:rPr>
          <w:rFonts w:ascii="Tahoma" w:hAnsi="Tahoma" w:cs="Tahoma"/>
        </w:rPr>
        <w:t xml:space="preserve">по службеној дужности, броју позитивно и негативно решених захтева, одлука </w:t>
      </w:r>
      <w:r w:rsidR="00B77E14" w:rsidRPr="005565C5">
        <w:rPr>
          <w:rFonts w:ascii="Tahoma" w:hAnsi="Tahoma" w:cs="Tahoma"/>
          <w:lang w:val="sr-Cyrl-RS"/>
        </w:rPr>
        <w:t>п</w:t>
      </w:r>
      <w:r w:rsidR="006E5C59" w:rsidRPr="005565C5">
        <w:rPr>
          <w:rFonts w:ascii="Tahoma" w:hAnsi="Tahoma" w:cs="Tahoma"/>
        </w:rPr>
        <w:t xml:space="preserve">о правним средствима и другим подацима од значаја за ефикасност и делотворност </w:t>
      </w:r>
      <w:r w:rsidR="009C3227" w:rsidRPr="005565C5">
        <w:rPr>
          <w:rFonts w:ascii="Tahoma" w:hAnsi="Tahoma" w:cs="Tahoma"/>
          <w:lang w:val="sr-Cyrl-RS"/>
        </w:rPr>
        <w:t xml:space="preserve">рада </w:t>
      </w:r>
      <w:r w:rsidR="006E5C59" w:rsidRPr="005565C5">
        <w:rPr>
          <w:rFonts w:ascii="Tahoma" w:hAnsi="Tahoma" w:cs="Tahoma"/>
        </w:rPr>
        <w:t>службеника</w:t>
      </w:r>
      <w:r w:rsidR="002709F0">
        <w:rPr>
          <w:rFonts w:ascii="Tahoma" w:hAnsi="Tahoma" w:cs="Tahoma"/>
          <w:lang w:val="sr-Cyrl-RS"/>
        </w:rPr>
        <w:t xml:space="preserve">, </w:t>
      </w:r>
      <w:r w:rsidR="002709F0" w:rsidRPr="00ED1B26">
        <w:rPr>
          <w:rFonts w:ascii="Tahoma" w:hAnsi="Tahoma" w:cs="Tahoma"/>
          <w:lang w:val="sr-Cyrl-RS"/>
        </w:rPr>
        <w:t>а која се води за потребе руководиоца основних организационих јединица органа Управе.</w:t>
      </w:r>
    </w:p>
    <w:p w14:paraId="1E41D43D" w14:textId="75C19DDB" w:rsidR="006E5C59" w:rsidRPr="002709F0" w:rsidRDefault="005565C5" w:rsidP="005565C5">
      <w:pPr>
        <w:spacing w:after="0"/>
        <w:jc w:val="both"/>
        <w:rPr>
          <w:rFonts w:ascii="Tahoma" w:hAnsi="Tahoma" w:cs="Tahoma"/>
          <w:b/>
          <w:bCs/>
        </w:rPr>
      </w:pPr>
      <w:r>
        <w:rPr>
          <w:rFonts w:ascii="Tahoma" w:hAnsi="Tahoma" w:cs="Tahoma"/>
          <w:b/>
          <w:bCs/>
          <w:lang w:val="sr-Cyrl-RS"/>
        </w:rPr>
        <w:t xml:space="preserve">1.2.19. </w:t>
      </w:r>
      <w:r w:rsidR="006E5C59" w:rsidRPr="005565C5">
        <w:rPr>
          <w:rFonts w:ascii="Tahoma" w:hAnsi="Tahoma" w:cs="Tahoma"/>
          <w:b/>
          <w:bCs/>
        </w:rPr>
        <w:t>Извештај</w:t>
      </w:r>
      <w:r w:rsidR="006E5C59" w:rsidRPr="00A70333">
        <w:t xml:space="preserve"> </w:t>
      </w:r>
      <w:r w:rsidR="00136809" w:rsidRPr="002709F0">
        <w:rPr>
          <w:rFonts w:ascii="Tahoma" w:hAnsi="Tahoma" w:cs="Tahoma"/>
          <w:b/>
        </w:rPr>
        <w:t>о статусу предмета</w:t>
      </w:r>
      <w:r w:rsidR="00136809" w:rsidRPr="005565C5">
        <w:rPr>
          <w:rFonts w:ascii="Tahoma" w:hAnsi="Tahoma" w:cs="Tahoma"/>
        </w:rPr>
        <w:t xml:space="preserve"> је и</w:t>
      </w:r>
      <w:r w:rsidR="006E5C59" w:rsidRPr="005565C5">
        <w:rPr>
          <w:rFonts w:ascii="Tahoma" w:hAnsi="Tahoma" w:cs="Tahoma"/>
        </w:rPr>
        <w:t>звештај за странку о кретању предме</w:t>
      </w:r>
      <w:r w:rsidR="00136809" w:rsidRPr="005565C5">
        <w:rPr>
          <w:rFonts w:ascii="Tahoma" w:hAnsi="Tahoma" w:cs="Tahoma"/>
        </w:rPr>
        <w:t xml:space="preserve">та, од момента </w:t>
      </w:r>
      <w:r w:rsidR="007B147A" w:rsidRPr="002709F0">
        <w:rPr>
          <w:rFonts w:ascii="Tahoma" w:hAnsi="Tahoma" w:cs="Tahoma"/>
        </w:rPr>
        <w:t>подношења</w:t>
      </w:r>
      <w:r w:rsidR="00136809" w:rsidRPr="002709F0">
        <w:rPr>
          <w:rFonts w:ascii="Tahoma" w:hAnsi="Tahoma" w:cs="Tahoma"/>
        </w:rPr>
        <w:t xml:space="preserve"> поднеска странке</w:t>
      </w:r>
      <w:r w:rsidR="006E5C59" w:rsidRPr="002709F0">
        <w:rPr>
          <w:rFonts w:ascii="Tahoma" w:hAnsi="Tahoma" w:cs="Tahoma"/>
        </w:rPr>
        <w:t xml:space="preserve">, завођења и достављања </w:t>
      </w:r>
      <w:r w:rsidR="00B77E14" w:rsidRPr="002709F0">
        <w:rPr>
          <w:rFonts w:ascii="Tahoma" w:hAnsi="Tahoma" w:cs="Tahoma"/>
          <w:lang w:val="sr-Cyrl-RS"/>
        </w:rPr>
        <w:t>службенику надлежном за поступање и/или одлучивање</w:t>
      </w:r>
      <w:r w:rsidR="006E5C59" w:rsidRPr="002709F0">
        <w:rPr>
          <w:rFonts w:ascii="Tahoma" w:hAnsi="Tahoma" w:cs="Tahoma"/>
        </w:rPr>
        <w:t xml:space="preserve">, поступку одлучивања и доношењу акта, правним средствима и архивирању предмета. </w:t>
      </w:r>
      <w:r w:rsidR="00136809" w:rsidRPr="002709F0">
        <w:rPr>
          <w:rFonts w:ascii="Tahoma" w:hAnsi="Tahoma" w:cs="Tahoma"/>
          <w:lang w:val="sr-Cyrl-RS"/>
        </w:rPr>
        <w:t xml:space="preserve">Сврха </w:t>
      </w:r>
      <w:r w:rsidR="00136809" w:rsidRPr="002709F0">
        <w:rPr>
          <w:rFonts w:ascii="Tahoma" w:hAnsi="Tahoma" w:cs="Tahoma"/>
        </w:rPr>
        <w:t>и</w:t>
      </w:r>
      <w:r w:rsidR="006E5C59" w:rsidRPr="002709F0">
        <w:rPr>
          <w:rFonts w:ascii="Tahoma" w:hAnsi="Tahoma" w:cs="Tahoma"/>
        </w:rPr>
        <w:t>звештај</w:t>
      </w:r>
      <w:r w:rsidR="00136809" w:rsidRPr="002709F0">
        <w:rPr>
          <w:rFonts w:ascii="Tahoma" w:hAnsi="Tahoma" w:cs="Tahoma"/>
          <w:lang w:val="sr-Cyrl-RS"/>
        </w:rPr>
        <w:t xml:space="preserve">а је да </w:t>
      </w:r>
      <w:r w:rsidR="00136809" w:rsidRPr="00ED1B26">
        <w:rPr>
          <w:rFonts w:ascii="Tahoma" w:hAnsi="Tahoma" w:cs="Tahoma"/>
        </w:rPr>
        <w:t>омогући</w:t>
      </w:r>
      <w:r w:rsidR="001B1A10" w:rsidRPr="00ED1B26">
        <w:rPr>
          <w:rFonts w:ascii="Tahoma" w:hAnsi="Tahoma" w:cs="Tahoma"/>
        </w:rPr>
        <w:t xml:space="preserve"> </w:t>
      </w:r>
      <w:r w:rsidR="002709F0" w:rsidRPr="00ED1B26">
        <w:rPr>
          <w:rFonts w:ascii="Tahoma" w:hAnsi="Tahoma" w:cs="Tahoma"/>
          <w:lang w:val="sr-Cyrl-RS"/>
        </w:rPr>
        <w:t xml:space="preserve">странкама у поступку </w:t>
      </w:r>
      <w:r w:rsidR="001B1A10" w:rsidRPr="00ED1B26">
        <w:rPr>
          <w:rFonts w:ascii="Tahoma" w:hAnsi="Tahoma" w:cs="Tahoma"/>
        </w:rPr>
        <w:t>да  у сваком моменту</w:t>
      </w:r>
      <w:r w:rsidR="00136809" w:rsidRPr="00ED1B26">
        <w:rPr>
          <w:rFonts w:ascii="Tahoma" w:hAnsi="Tahoma" w:cs="Tahoma"/>
          <w:lang w:val="sr-Cyrl-RS"/>
        </w:rPr>
        <w:t xml:space="preserve"> могу</w:t>
      </w:r>
      <w:r w:rsidR="00136809" w:rsidRPr="00ED1B26">
        <w:rPr>
          <w:rFonts w:ascii="Tahoma" w:hAnsi="Tahoma" w:cs="Tahoma"/>
        </w:rPr>
        <w:t xml:space="preserve"> видети пода</w:t>
      </w:r>
      <w:r w:rsidR="002709F0" w:rsidRPr="00ED1B26">
        <w:rPr>
          <w:rFonts w:ascii="Tahoma" w:hAnsi="Tahoma" w:cs="Tahoma"/>
          <w:lang w:val="sr-Cyrl-RS"/>
        </w:rPr>
        <w:t>тке</w:t>
      </w:r>
      <w:r w:rsidR="00C143CA" w:rsidRPr="00ED1B26">
        <w:rPr>
          <w:rFonts w:ascii="Tahoma" w:hAnsi="Tahoma" w:cs="Tahoma"/>
          <w:lang w:val="sr-Cyrl-RS"/>
        </w:rPr>
        <w:t>:</w:t>
      </w:r>
      <w:r w:rsidR="00136809" w:rsidRPr="00ED1B26">
        <w:rPr>
          <w:rFonts w:ascii="Tahoma" w:hAnsi="Tahoma" w:cs="Tahoma"/>
        </w:rPr>
        <w:t xml:space="preserve"> о службенику који обрађује</w:t>
      </w:r>
      <w:r w:rsidR="006E5C59" w:rsidRPr="00ED1B26">
        <w:rPr>
          <w:rFonts w:ascii="Tahoma" w:hAnsi="Tahoma" w:cs="Tahoma"/>
        </w:rPr>
        <w:t xml:space="preserve"> предмет</w:t>
      </w:r>
      <w:r w:rsidR="00C143CA" w:rsidRPr="002709F0">
        <w:rPr>
          <w:rFonts w:ascii="Tahoma" w:hAnsi="Tahoma" w:cs="Tahoma"/>
        </w:rPr>
        <w:t xml:space="preserve">, </w:t>
      </w:r>
      <w:r w:rsidR="00136809" w:rsidRPr="002709F0">
        <w:rPr>
          <w:rFonts w:ascii="Tahoma" w:hAnsi="Tahoma" w:cs="Tahoma"/>
        </w:rPr>
        <w:t>о последњој предузетој</w:t>
      </w:r>
      <w:r w:rsidR="00136809" w:rsidRPr="002709F0">
        <w:rPr>
          <w:rFonts w:ascii="Tahoma" w:hAnsi="Tahoma" w:cs="Tahoma"/>
          <w:lang w:val="sr-Cyrl-RS"/>
        </w:rPr>
        <w:t xml:space="preserve"> </w:t>
      </w:r>
      <w:r w:rsidR="00136809" w:rsidRPr="002709F0">
        <w:rPr>
          <w:rFonts w:ascii="Tahoma" w:hAnsi="Tahoma" w:cs="Tahoma"/>
        </w:rPr>
        <w:t>радњи у предмету</w:t>
      </w:r>
      <w:r w:rsidR="006E5C59" w:rsidRPr="002709F0">
        <w:rPr>
          <w:rFonts w:ascii="Tahoma" w:hAnsi="Tahoma" w:cs="Tahoma"/>
        </w:rPr>
        <w:t>,</w:t>
      </w:r>
      <w:r w:rsidR="00C143CA" w:rsidRPr="002709F0">
        <w:rPr>
          <w:rFonts w:ascii="Tahoma" w:hAnsi="Tahoma" w:cs="Tahoma"/>
          <w:lang w:val="sr-Cyrl-RS"/>
        </w:rPr>
        <w:t xml:space="preserve"> о томе</w:t>
      </w:r>
      <w:r w:rsidR="006E5C59" w:rsidRPr="002709F0">
        <w:rPr>
          <w:rFonts w:ascii="Tahoma" w:hAnsi="Tahoma" w:cs="Tahoma"/>
        </w:rPr>
        <w:t xml:space="preserve"> да ли је предмет решен у року и др. </w:t>
      </w:r>
    </w:p>
    <w:p w14:paraId="5E77E1C7" w14:textId="2A0D5F91" w:rsidR="006E5C59" w:rsidRPr="005565C5" w:rsidRDefault="005565C5" w:rsidP="005565C5">
      <w:pPr>
        <w:spacing w:after="0"/>
        <w:jc w:val="both"/>
        <w:rPr>
          <w:rFonts w:ascii="Tahoma" w:hAnsi="Tahoma" w:cs="Tahoma"/>
        </w:rPr>
      </w:pPr>
      <w:r>
        <w:rPr>
          <w:rFonts w:ascii="Tahoma" w:hAnsi="Tahoma" w:cs="Tahoma"/>
          <w:b/>
          <w:bCs/>
          <w:lang w:val="sr-Cyrl-RS"/>
        </w:rPr>
        <w:t xml:space="preserve">1.2.20. </w:t>
      </w:r>
      <w:r w:rsidR="006E5C59" w:rsidRPr="005565C5">
        <w:rPr>
          <w:rFonts w:ascii="Tahoma" w:hAnsi="Tahoma" w:cs="Tahoma"/>
          <w:b/>
          <w:bCs/>
        </w:rPr>
        <w:t>Извештај за руководиоце</w:t>
      </w:r>
      <w:r w:rsidR="006E5C59" w:rsidRPr="005565C5">
        <w:rPr>
          <w:rFonts w:ascii="Tahoma" w:hAnsi="Tahoma" w:cs="Tahoma"/>
        </w:rPr>
        <w:t xml:space="preserve"> јесте статистички извештај о ефикасности и делотворности рада службеника и организационе јединице, кроз </w:t>
      </w:r>
      <w:r w:rsidR="00B77E14" w:rsidRPr="005565C5">
        <w:rPr>
          <w:rFonts w:ascii="Tahoma" w:hAnsi="Tahoma" w:cs="Tahoma"/>
        </w:rPr>
        <w:t>праћење броја</w:t>
      </w:r>
      <w:r w:rsidR="006E5C59" w:rsidRPr="005565C5">
        <w:rPr>
          <w:rFonts w:ascii="Tahoma" w:hAnsi="Tahoma" w:cs="Tahoma"/>
        </w:rPr>
        <w:t xml:space="preserve"> решених предмета, тока поступка предмета, </w:t>
      </w:r>
      <w:r w:rsidR="009C3227" w:rsidRPr="005565C5">
        <w:rPr>
          <w:rFonts w:ascii="Tahoma" w:hAnsi="Tahoma" w:cs="Tahoma"/>
          <w:lang w:val="sr-Cyrl-RS"/>
        </w:rPr>
        <w:t xml:space="preserve">поштовања </w:t>
      </w:r>
      <w:r w:rsidR="006E5C59" w:rsidRPr="005565C5">
        <w:rPr>
          <w:rFonts w:ascii="Tahoma" w:hAnsi="Tahoma" w:cs="Tahoma"/>
        </w:rPr>
        <w:t xml:space="preserve">рокова у поступку, прибављања података по службеној дужности, електронском спровођењу поступка, броју позитивно и негативно решених захтева, броју поднетих и решених приговора, односу првостепених и другостепених одлука и др. </w:t>
      </w:r>
    </w:p>
    <w:p w14:paraId="381D8348" w14:textId="77777777" w:rsidR="006E5C59" w:rsidRPr="00A70333" w:rsidRDefault="006E5C59" w:rsidP="00A70333">
      <w:pPr>
        <w:pStyle w:val="ListParagraph"/>
        <w:spacing w:after="0"/>
        <w:ind w:left="1418"/>
        <w:jc w:val="both"/>
        <w:rPr>
          <w:rFonts w:ascii="Tahoma" w:hAnsi="Tahoma" w:cs="Tahoma"/>
        </w:rPr>
      </w:pPr>
    </w:p>
    <w:p w14:paraId="0BE68E6A" w14:textId="1FD1DECF" w:rsidR="006E5C59" w:rsidRPr="00E00636" w:rsidRDefault="006E5C59" w:rsidP="002C6EDA">
      <w:pPr>
        <w:pStyle w:val="ListParagraph"/>
        <w:numPr>
          <w:ilvl w:val="0"/>
          <w:numId w:val="56"/>
        </w:numPr>
        <w:ind w:left="0"/>
        <w:jc w:val="both"/>
        <w:outlineLvl w:val="0"/>
        <w:rPr>
          <w:rFonts w:ascii="Tahoma" w:hAnsi="Tahoma" w:cs="Tahoma"/>
          <w:b/>
          <w:bCs/>
        </w:rPr>
      </w:pPr>
      <w:bookmarkStart w:id="3" w:name="_Toc535666804"/>
      <w:r w:rsidRPr="00A70333">
        <w:rPr>
          <w:rFonts w:ascii="Tahoma" w:hAnsi="Tahoma" w:cs="Tahoma"/>
          <w:b/>
          <w:bCs/>
        </w:rPr>
        <w:t>ПРИЈЕМ И ОБРАДА ПРЕДМЕТА, РАСПОРЕЂИВАЊЕ, РЕШАВАЊЕ, ДОСТАВЉАЊЕ И АРХИВИРАЊЕ</w:t>
      </w:r>
      <w:bookmarkEnd w:id="3"/>
    </w:p>
    <w:p w14:paraId="26F23008" w14:textId="5F09DB08" w:rsidR="006E5C59" w:rsidRPr="00A70333" w:rsidRDefault="00B77E14" w:rsidP="00F62AFC">
      <w:pPr>
        <w:pStyle w:val="ListParagraph"/>
        <w:numPr>
          <w:ilvl w:val="1"/>
          <w:numId w:val="16"/>
        </w:numPr>
        <w:spacing w:after="0"/>
        <w:outlineLvl w:val="1"/>
        <w:rPr>
          <w:rFonts w:ascii="Tahoma" w:hAnsi="Tahoma" w:cs="Tahoma"/>
          <w:b/>
          <w:bCs/>
        </w:rPr>
      </w:pPr>
      <w:bookmarkStart w:id="4" w:name="_Toc535666805"/>
      <w:r w:rsidRPr="00A70333">
        <w:rPr>
          <w:rFonts w:ascii="Tahoma" w:hAnsi="Tahoma" w:cs="Tahoma"/>
          <w:b/>
          <w:bCs/>
        </w:rPr>
        <w:t>Писарница и</w:t>
      </w:r>
      <w:r w:rsidR="006E5C59" w:rsidRPr="00A70333">
        <w:rPr>
          <w:rFonts w:ascii="Tahoma" w:hAnsi="Tahoma" w:cs="Tahoma"/>
          <w:b/>
          <w:bCs/>
        </w:rPr>
        <w:t xml:space="preserve"> електронска писарница</w:t>
      </w:r>
      <w:r w:rsidR="006E5C59" w:rsidRPr="00A70333">
        <w:rPr>
          <w:rStyle w:val="FootnoteReference"/>
          <w:rFonts w:ascii="Tahoma" w:hAnsi="Tahoma" w:cs="Tahoma"/>
          <w:b/>
          <w:bCs/>
        </w:rPr>
        <w:footnoteReference w:id="4"/>
      </w:r>
      <w:bookmarkEnd w:id="4"/>
    </w:p>
    <w:p w14:paraId="34296D3C" w14:textId="77777777" w:rsidR="006E5C59" w:rsidRPr="00A70333" w:rsidRDefault="006E5C59" w:rsidP="00A70333">
      <w:pPr>
        <w:pStyle w:val="ListParagraph"/>
        <w:spacing w:after="0"/>
        <w:outlineLvl w:val="1"/>
        <w:rPr>
          <w:rFonts w:ascii="Tahoma" w:hAnsi="Tahoma" w:cs="Tahoma"/>
          <w:b/>
          <w:bCs/>
        </w:rPr>
      </w:pPr>
    </w:p>
    <w:p w14:paraId="345077D4" w14:textId="294E4465" w:rsidR="006E5C59" w:rsidRPr="005565C5" w:rsidRDefault="005565C5" w:rsidP="005565C5">
      <w:pPr>
        <w:spacing w:after="0"/>
        <w:jc w:val="both"/>
        <w:rPr>
          <w:rFonts w:ascii="Tahoma" w:hAnsi="Tahoma" w:cs="Tahoma"/>
        </w:rPr>
      </w:pPr>
      <w:r w:rsidRPr="005565C5">
        <w:rPr>
          <w:rFonts w:ascii="Tahoma" w:hAnsi="Tahoma" w:cs="Tahoma"/>
          <w:b/>
          <w:lang w:val="sr-Cyrl-RS"/>
        </w:rPr>
        <w:t>2.1.1</w:t>
      </w:r>
      <w:r>
        <w:rPr>
          <w:rFonts w:ascii="Tahoma" w:hAnsi="Tahoma" w:cs="Tahoma"/>
          <w:lang w:val="sr-Cyrl-RS"/>
        </w:rPr>
        <w:t xml:space="preserve">. </w:t>
      </w:r>
      <w:r w:rsidR="006E5C59" w:rsidRPr="005565C5">
        <w:rPr>
          <w:rFonts w:ascii="Tahoma" w:hAnsi="Tahoma" w:cs="Tahoma"/>
        </w:rPr>
        <w:t>У писарниц</w:t>
      </w:r>
      <w:r w:rsidR="002709F0">
        <w:rPr>
          <w:rFonts w:ascii="Tahoma" w:hAnsi="Tahoma" w:cs="Tahoma"/>
          <w:lang w:val="sr-Cyrl-RS"/>
        </w:rPr>
        <w:t>и</w:t>
      </w:r>
      <w:r w:rsidR="006E5C59" w:rsidRPr="005565C5">
        <w:rPr>
          <w:rFonts w:ascii="Tahoma" w:hAnsi="Tahoma" w:cs="Tahoma"/>
        </w:rPr>
        <w:t xml:space="preserve"> се обављају посл</w:t>
      </w:r>
      <w:r w:rsidR="00643651">
        <w:rPr>
          <w:rFonts w:ascii="Tahoma" w:hAnsi="Tahoma" w:cs="Tahoma"/>
        </w:rPr>
        <w:t>ови примања поднесака</w:t>
      </w:r>
      <w:r w:rsidR="00C143CA" w:rsidRPr="005565C5">
        <w:rPr>
          <w:rFonts w:ascii="Tahoma" w:hAnsi="Tahoma" w:cs="Tahoma"/>
        </w:rPr>
        <w:t>, пријема, отварања, прегледања</w:t>
      </w:r>
      <w:r w:rsidR="006E5C59" w:rsidRPr="005565C5">
        <w:rPr>
          <w:rFonts w:ascii="Tahoma" w:hAnsi="Tahoma" w:cs="Tahoma"/>
        </w:rPr>
        <w:t xml:space="preserve"> и разврставања поште; евидентирања предмета; здруживања аката; достављања предмета и аката унутрашњим организационим јединицама; отпремања поште; развођења предмета</w:t>
      </w:r>
      <w:r w:rsidR="002709F0">
        <w:rPr>
          <w:rFonts w:ascii="Tahoma" w:hAnsi="Tahoma" w:cs="Tahoma"/>
          <w:lang w:val="sr-Cyrl-RS"/>
        </w:rPr>
        <w:t>,</w:t>
      </w:r>
      <w:r w:rsidR="006E5C59" w:rsidRPr="005565C5">
        <w:rPr>
          <w:rFonts w:ascii="Tahoma" w:hAnsi="Tahoma" w:cs="Tahoma"/>
        </w:rPr>
        <w:t xml:space="preserve"> као и њихово архивирање - чување;</w:t>
      </w:r>
    </w:p>
    <w:p w14:paraId="4E63EFE8" w14:textId="1256839D" w:rsidR="00ED1B26" w:rsidRPr="001074A5" w:rsidRDefault="005565C5" w:rsidP="00D21722">
      <w:pPr>
        <w:spacing w:after="0"/>
        <w:jc w:val="both"/>
        <w:rPr>
          <w:rFonts w:ascii="Tahoma" w:hAnsi="Tahoma" w:cs="Tahoma"/>
        </w:rPr>
      </w:pPr>
      <w:r w:rsidRPr="005565C5">
        <w:rPr>
          <w:rFonts w:ascii="Tahoma" w:hAnsi="Tahoma" w:cs="Tahoma"/>
          <w:b/>
          <w:lang w:val="sr-Cyrl-RS"/>
        </w:rPr>
        <w:t>2.1.2.</w:t>
      </w:r>
      <w:r>
        <w:rPr>
          <w:rFonts w:ascii="Tahoma" w:hAnsi="Tahoma" w:cs="Tahoma"/>
          <w:lang w:val="sr-Cyrl-RS"/>
        </w:rPr>
        <w:t xml:space="preserve"> </w:t>
      </w:r>
      <w:r w:rsidR="006E5C59" w:rsidRPr="005565C5">
        <w:rPr>
          <w:rFonts w:ascii="Tahoma" w:hAnsi="Tahoma" w:cs="Tahoma"/>
        </w:rPr>
        <w:t>У електронској писарници се кроз информациони систем обављају послови пријема, отварања, прегледања и распоређивања поште, евидентирања предмета, здруживања аката, достављања предмета и аката унутрашњим организационим јединицама, отпремања поште, развођења предмета као и њихова чувања и архивирања.</w:t>
      </w:r>
    </w:p>
    <w:p w14:paraId="3DA7F272" w14:textId="77777777" w:rsidR="00ED1B26" w:rsidRPr="00D21722" w:rsidRDefault="00ED1B26" w:rsidP="00D21722">
      <w:pPr>
        <w:spacing w:after="0"/>
        <w:jc w:val="both"/>
        <w:rPr>
          <w:rFonts w:ascii="Tahoma" w:hAnsi="Tahoma" w:cs="Tahoma"/>
          <w:lang w:val="sr-Cyrl-RS"/>
        </w:rPr>
      </w:pPr>
    </w:p>
    <w:p w14:paraId="5D829C32" w14:textId="3DE18585" w:rsidR="006E5C59" w:rsidRPr="00E00636" w:rsidRDefault="00B77E14" w:rsidP="002C6EDA">
      <w:pPr>
        <w:pStyle w:val="ListParagraph"/>
        <w:numPr>
          <w:ilvl w:val="1"/>
          <w:numId w:val="56"/>
        </w:numPr>
        <w:rPr>
          <w:rFonts w:ascii="Tahoma" w:hAnsi="Tahoma" w:cs="Tahoma"/>
          <w:b/>
          <w:bCs/>
        </w:rPr>
      </w:pPr>
      <w:bookmarkStart w:id="5" w:name="_Toc535666806"/>
      <w:r w:rsidRPr="00D21722">
        <w:rPr>
          <w:rFonts w:ascii="Tahoma" w:hAnsi="Tahoma" w:cs="Tahoma"/>
          <w:b/>
          <w:bCs/>
        </w:rPr>
        <w:t>Пријем и</w:t>
      </w:r>
      <w:r w:rsidR="006E5C59" w:rsidRPr="00D21722">
        <w:rPr>
          <w:rFonts w:ascii="Tahoma" w:hAnsi="Tahoma" w:cs="Tahoma"/>
          <w:b/>
          <w:bCs/>
        </w:rPr>
        <w:t xml:space="preserve"> завођење захтева</w:t>
      </w:r>
      <w:bookmarkEnd w:id="5"/>
    </w:p>
    <w:p w14:paraId="76AF06EC" w14:textId="36FF2476" w:rsidR="006E5C59" w:rsidRPr="00F448DD" w:rsidRDefault="00F448DD" w:rsidP="00F448DD">
      <w:pPr>
        <w:spacing w:after="0"/>
        <w:jc w:val="both"/>
        <w:rPr>
          <w:rFonts w:ascii="Tahoma" w:hAnsi="Tahoma" w:cs="Tahoma"/>
        </w:rPr>
      </w:pPr>
      <w:r w:rsidRPr="005565C5">
        <w:rPr>
          <w:rFonts w:ascii="Tahoma" w:hAnsi="Tahoma" w:cs="Tahoma"/>
          <w:b/>
          <w:lang w:val="sr-Cyrl-RS"/>
        </w:rPr>
        <w:t>2.2.1.</w:t>
      </w:r>
      <w:r>
        <w:rPr>
          <w:rFonts w:ascii="Tahoma" w:hAnsi="Tahoma" w:cs="Tahoma"/>
          <w:lang w:val="sr-Cyrl-RS"/>
        </w:rPr>
        <w:t xml:space="preserve"> </w:t>
      </w:r>
      <w:r w:rsidR="006E5C59" w:rsidRPr="00F448DD">
        <w:rPr>
          <w:rFonts w:ascii="Tahoma" w:hAnsi="Tahoma" w:cs="Tahoma"/>
        </w:rPr>
        <w:t>Административни поступак странка покреће предајом захтева на прописаном обрасцу органу јавне управе:</w:t>
      </w:r>
      <w:r w:rsidR="00B77E14" w:rsidRPr="00A70333">
        <w:rPr>
          <w:rStyle w:val="FootnoteReference"/>
          <w:rFonts w:ascii="Tahoma" w:hAnsi="Tahoma" w:cs="Tahoma"/>
        </w:rPr>
        <w:footnoteReference w:id="5"/>
      </w:r>
      <w:r w:rsidR="006E5C59" w:rsidRPr="00F448DD">
        <w:rPr>
          <w:rFonts w:ascii="Tahoma" w:hAnsi="Tahoma" w:cs="Tahoma"/>
        </w:rPr>
        <w:t>преко поште, непосредном предајом писарниц</w:t>
      </w:r>
      <w:r w:rsidR="00F00836" w:rsidRPr="00F448DD">
        <w:rPr>
          <w:rFonts w:ascii="Tahoma" w:hAnsi="Tahoma" w:cs="Tahoma"/>
        </w:rPr>
        <w:t xml:space="preserve">и, електронским путем или </w:t>
      </w:r>
      <w:r w:rsidR="00F00836" w:rsidRPr="002709F0">
        <w:rPr>
          <w:rFonts w:ascii="Tahoma" w:hAnsi="Tahoma" w:cs="Tahoma"/>
        </w:rPr>
        <w:t xml:space="preserve">усменoм </w:t>
      </w:r>
      <w:r w:rsidR="00F00836" w:rsidRPr="002709F0">
        <w:rPr>
          <w:rFonts w:ascii="Tahoma" w:hAnsi="Tahoma" w:cs="Tahoma"/>
          <w:lang w:val="sr-Cyrl-RS"/>
        </w:rPr>
        <w:t>изјавом</w:t>
      </w:r>
      <w:r w:rsidR="006E5C59" w:rsidRPr="002709F0">
        <w:rPr>
          <w:rFonts w:ascii="Tahoma" w:hAnsi="Tahoma" w:cs="Tahoma"/>
        </w:rPr>
        <w:t xml:space="preserve"> </w:t>
      </w:r>
      <w:r w:rsidR="006E5C59" w:rsidRPr="00F448DD">
        <w:rPr>
          <w:rFonts w:ascii="Tahoma" w:hAnsi="Tahoma" w:cs="Tahoma"/>
        </w:rPr>
        <w:t xml:space="preserve">на записник. </w:t>
      </w:r>
    </w:p>
    <w:p w14:paraId="33A986FE" w14:textId="799E9ABC" w:rsidR="006E5C59" w:rsidRPr="00F448DD" w:rsidRDefault="00F448DD" w:rsidP="00F448DD">
      <w:pPr>
        <w:spacing w:after="0"/>
        <w:jc w:val="both"/>
        <w:rPr>
          <w:rFonts w:ascii="Tahoma" w:hAnsi="Tahoma" w:cs="Tahoma"/>
        </w:rPr>
      </w:pPr>
      <w:r w:rsidRPr="005565C5">
        <w:rPr>
          <w:rFonts w:ascii="Tahoma" w:hAnsi="Tahoma" w:cs="Tahoma"/>
          <w:b/>
          <w:lang w:val="sr-Cyrl-RS"/>
        </w:rPr>
        <w:t>2.2.2</w:t>
      </w:r>
      <w:r>
        <w:rPr>
          <w:rFonts w:ascii="Tahoma" w:hAnsi="Tahoma" w:cs="Tahoma"/>
          <w:lang w:val="sr-Cyrl-RS"/>
        </w:rPr>
        <w:t xml:space="preserve">. </w:t>
      </w:r>
      <w:r w:rsidR="006E5C59" w:rsidRPr="00F448DD">
        <w:rPr>
          <w:rFonts w:ascii="Tahoma" w:hAnsi="Tahoma" w:cs="Tahoma"/>
        </w:rPr>
        <w:t>По пријему захтева за решавање у управном посту</w:t>
      </w:r>
      <w:r w:rsidR="00F00836" w:rsidRPr="00F448DD">
        <w:rPr>
          <w:rFonts w:ascii="Tahoma" w:hAnsi="Tahoma" w:cs="Tahoma"/>
        </w:rPr>
        <w:t xml:space="preserve">пку или захтева који је </w:t>
      </w:r>
      <w:r w:rsidR="002709F0" w:rsidRPr="00CD41F2">
        <w:rPr>
          <w:rFonts w:ascii="Tahoma" w:hAnsi="Tahoma" w:cs="Tahoma"/>
          <w:lang w:val="sr-Cyrl-RS"/>
        </w:rPr>
        <w:t xml:space="preserve">усмено </w:t>
      </w:r>
      <w:r w:rsidR="00F00836" w:rsidRPr="00CD41F2">
        <w:rPr>
          <w:rFonts w:ascii="Tahoma" w:hAnsi="Tahoma" w:cs="Tahoma"/>
        </w:rPr>
        <w:t>изјављен</w:t>
      </w:r>
      <w:r w:rsidR="006E5C59" w:rsidRPr="00CD41F2">
        <w:rPr>
          <w:rFonts w:ascii="Tahoma" w:hAnsi="Tahoma" w:cs="Tahoma"/>
        </w:rPr>
        <w:t xml:space="preserve"> </w:t>
      </w:r>
      <w:r w:rsidR="006E5C59" w:rsidRPr="00F448DD">
        <w:rPr>
          <w:rFonts w:ascii="Tahoma" w:hAnsi="Tahoma" w:cs="Tahoma"/>
        </w:rPr>
        <w:t>на записник, запослени чијој је надлежности пријем захте</w:t>
      </w:r>
      <w:r w:rsidR="00C143CA" w:rsidRPr="00F448DD">
        <w:rPr>
          <w:rFonts w:ascii="Tahoma" w:hAnsi="Tahoma" w:cs="Tahoma"/>
        </w:rPr>
        <w:t>ва, странци непосредно издаје</w:t>
      </w:r>
      <w:r w:rsidR="00F00836" w:rsidRPr="00F448DD">
        <w:rPr>
          <w:rFonts w:ascii="Tahoma" w:hAnsi="Tahoma" w:cs="Tahoma"/>
          <w:lang w:val="sr-Cyrl-RS"/>
        </w:rPr>
        <w:t xml:space="preserve"> или</w:t>
      </w:r>
      <w:r w:rsidR="00F00836" w:rsidRPr="00F448DD">
        <w:rPr>
          <w:rFonts w:ascii="Tahoma" w:hAnsi="Tahoma" w:cs="Tahoma"/>
        </w:rPr>
        <w:t xml:space="preserve"> </w:t>
      </w:r>
      <w:r w:rsidR="006E5C59" w:rsidRPr="00F448DD">
        <w:rPr>
          <w:rFonts w:ascii="Tahoma" w:hAnsi="Tahoma" w:cs="Tahoma"/>
        </w:rPr>
        <w:t>ш</w:t>
      </w:r>
      <w:r w:rsidR="00C143CA" w:rsidRPr="00F448DD">
        <w:rPr>
          <w:rFonts w:ascii="Tahoma" w:hAnsi="Tahoma" w:cs="Tahoma"/>
        </w:rPr>
        <w:t>аље поштом</w:t>
      </w:r>
      <w:r w:rsidR="00F00836" w:rsidRPr="00F448DD">
        <w:rPr>
          <w:rFonts w:ascii="Tahoma" w:hAnsi="Tahoma" w:cs="Tahoma"/>
        </w:rPr>
        <w:t xml:space="preserve"> или електронском поштом п</w:t>
      </w:r>
      <w:r w:rsidR="006E5C59" w:rsidRPr="00F448DD">
        <w:rPr>
          <w:rFonts w:ascii="Tahoma" w:hAnsi="Tahoma" w:cs="Tahoma"/>
        </w:rPr>
        <w:t>отврду о предатом захтеву</w:t>
      </w:r>
      <w:r w:rsidR="0037455E" w:rsidRPr="00A70333">
        <w:rPr>
          <w:rStyle w:val="FootnoteReference"/>
          <w:rFonts w:ascii="Tahoma" w:hAnsi="Tahoma" w:cs="Tahoma"/>
        </w:rPr>
        <w:footnoteReference w:id="6"/>
      </w:r>
    </w:p>
    <w:p w14:paraId="09AC9079" w14:textId="71924582" w:rsidR="006E5C59" w:rsidRPr="00F448DD" w:rsidRDefault="00F448DD" w:rsidP="00F448DD">
      <w:pPr>
        <w:spacing w:after="0"/>
        <w:jc w:val="both"/>
        <w:rPr>
          <w:rFonts w:ascii="Tahoma" w:hAnsi="Tahoma" w:cs="Tahoma"/>
        </w:rPr>
      </w:pPr>
      <w:r w:rsidRPr="005565C5">
        <w:rPr>
          <w:rFonts w:ascii="Tahoma" w:hAnsi="Tahoma" w:cs="Tahoma"/>
          <w:b/>
          <w:lang w:val="sr-Cyrl-RS"/>
        </w:rPr>
        <w:t>2.2.3.</w:t>
      </w:r>
      <w:r>
        <w:rPr>
          <w:rFonts w:ascii="Tahoma" w:hAnsi="Tahoma" w:cs="Tahoma"/>
          <w:lang w:val="sr-Cyrl-RS"/>
        </w:rPr>
        <w:t xml:space="preserve"> </w:t>
      </w:r>
      <w:r w:rsidR="006E5C59" w:rsidRPr="00F448DD">
        <w:rPr>
          <w:rFonts w:ascii="Tahoma" w:hAnsi="Tahoma" w:cs="Tahoma"/>
        </w:rPr>
        <w:t xml:space="preserve">Захтеви странака и друга документа у </w:t>
      </w:r>
      <w:r w:rsidR="006E5C59" w:rsidRPr="00CD41F2">
        <w:rPr>
          <w:rFonts w:ascii="Tahoma" w:hAnsi="Tahoma" w:cs="Tahoma"/>
        </w:rPr>
        <w:t>папир</w:t>
      </w:r>
      <w:r w:rsidR="002709F0" w:rsidRPr="00CD41F2">
        <w:rPr>
          <w:rFonts w:ascii="Tahoma" w:hAnsi="Tahoma" w:cs="Tahoma"/>
          <w:lang w:val="sr-Cyrl-RS"/>
        </w:rPr>
        <w:t>ином облику</w:t>
      </w:r>
      <w:r w:rsidR="006E5C59" w:rsidRPr="00CD41F2">
        <w:rPr>
          <w:rFonts w:ascii="Tahoma" w:hAnsi="Tahoma" w:cs="Tahoma"/>
        </w:rPr>
        <w:t xml:space="preserve"> </w:t>
      </w:r>
      <w:r w:rsidR="006E5C59" w:rsidRPr="00F448DD">
        <w:rPr>
          <w:rFonts w:ascii="Tahoma" w:hAnsi="Tahoma" w:cs="Tahoma"/>
        </w:rPr>
        <w:t>предата путем поште или непосредно, заводе се у писарници/електронској писарници у складу са сис</w:t>
      </w:r>
      <w:r w:rsidR="00C143CA" w:rsidRPr="00F448DD">
        <w:rPr>
          <w:rFonts w:ascii="Tahoma" w:hAnsi="Tahoma" w:cs="Tahoma"/>
        </w:rPr>
        <w:t xml:space="preserve">темом основне евиденције </w:t>
      </w:r>
      <w:r w:rsidR="002709F0">
        <w:rPr>
          <w:rFonts w:ascii="Tahoma" w:hAnsi="Tahoma" w:cs="Tahoma"/>
          <w:lang w:val="sr-Cyrl-RS"/>
        </w:rPr>
        <w:t>г</w:t>
      </w:r>
      <w:r w:rsidR="00C143CA" w:rsidRPr="00F448DD">
        <w:rPr>
          <w:rFonts w:ascii="Tahoma" w:hAnsi="Tahoma" w:cs="Tahoma"/>
        </w:rPr>
        <w:t>радске/</w:t>
      </w:r>
      <w:r w:rsidR="002709F0">
        <w:rPr>
          <w:rFonts w:ascii="Tahoma" w:hAnsi="Tahoma" w:cs="Tahoma"/>
          <w:lang w:val="sr-Cyrl-RS"/>
        </w:rPr>
        <w:t>о</w:t>
      </w:r>
      <w:r w:rsidR="00C143CA" w:rsidRPr="00F448DD">
        <w:rPr>
          <w:rFonts w:ascii="Tahoma" w:hAnsi="Tahoma" w:cs="Tahoma"/>
        </w:rPr>
        <w:t xml:space="preserve">пштинске </w:t>
      </w:r>
      <w:r w:rsidR="006E5C59" w:rsidRPr="00F448DD">
        <w:rPr>
          <w:rFonts w:ascii="Tahoma" w:hAnsi="Tahoma" w:cs="Tahoma"/>
        </w:rPr>
        <w:t>управе</w:t>
      </w:r>
      <w:r w:rsidR="00C143CA" w:rsidRPr="00F448DD">
        <w:rPr>
          <w:rFonts w:ascii="Tahoma" w:hAnsi="Tahoma" w:cs="Tahoma"/>
          <w:lang w:val="sr-Cyrl-RS"/>
        </w:rPr>
        <w:t>/</w:t>
      </w:r>
      <w:r w:rsidR="002709F0">
        <w:rPr>
          <w:rFonts w:ascii="Tahoma" w:hAnsi="Tahoma" w:cs="Tahoma"/>
          <w:lang w:val="sr-Cyrl-RS"/>
        </w:rPr>
        <w:t>у</w:t>
      </w:r>
      <w:r w:rsidR="00C143CA" w:rsidRPr="00F448DD">
        <w:rPr>
          <w:rFonts w:ascii="Tahoma" w:hAnsi="Tahoma" w:cs="Tahoma"/>
          <w:lang w:val="sr-Cyrl-RS"/>
        </w:rPr>
        <w:t>праве градске општине</w:t>
      </w:r>
      <w:r w:rsidR="006E5C59" w:rsidRPr="00F448DD">
        <w:rPr>
          <w:rFonts w:ascii="Tahoma" w:hAnsi="Tahoma" w:cs="Tahoma"/>
        </w:rPr>
        <w:t xml:space="preserve"> и </w:t>
      </w:r>
      <w:r w:rsidR="006E5C59" w:rsidRPr="00F448DD">
        <w:rPr>
          <w:rFonts w:ascii="Tahoma" w:hAnsi="Tahoma" w:cs="Tahoma"/>
          <w:bCs/>
        </w:rPr>
        <w:t>Упутством</w:t>
      </w:r>
      <w:r w:rsidR="006E5C59" w:rsidRPr="00F448DD">
        <w:rPr>
          <w:rFonts w:ascii="Tahoma" w:hAnsi="Tahoma" w:cs="Tahoma"/>
        </w:rPr>
        <w:t xml:space="preserve"> о канцеларијском пословању </w:t>
      </w:r>
      <w:r w:rsidR="00C143CA" w:rsidRPr="00F448DD">
        <w:rPr>
          <w:rFonts w:ascii="Tahoma" w:hAnsi="Tahoma" w:cs="Tahoma"/>
          <w:lang w:val="sr-Cyrl-RS"/>
        </w:rPr>
        <w:t>(</w:t>
      </w:r>
      <w:r w:rsidR="00B67E1E" w:rsidRPr="00F448DD">
        <w:rPr>
          <w:rFonts w:ascii="Tahoma" w:hAnsi="Tahoma" w:cs="Tahoma"/>
        </w:rPr>
        <w:t>„Службени гласник РС</w:t>
      </w:r>
      <w:r w:rsidR="006768EE" w:rsidRPr="00F448DD">
        <w:rPr>
          <w:rFonts w:ascii="Tahoma" w:hAnsi="Tahoma" w:cs="Tahoma"/>
          <w:lang w:val="sr-Cyrl-RS"/>
        </w:rPr>
        <w:t xml:space="preserve"> </w:t>
      </w:r>
      <w:r w:rsidR="00C143CA" w:rsidRPr="00F448DD">
        <w:rPr>
          <w:rFonts w:ascii="Tahoma" w:hAnsi="Tahoma" w:cs="Tahoma"/>
        </w:rPr>
        <w:t>“, бр. 10/93, 14/93 - исправка, 67/2016, 3/2017),</w:t>
      </w:r>
      <w:r w:rsidR="00B67E1E" w:rsidRPr="00F448DD" w:rsidDel="00B67E1E">
        <w:rPr>
          <w:rFonts w:ascii="Tahoma" w:hAnsi="Tahoma" w:cs="Tahoma"/>
        </w:rPr>
        <w:t xml:space="preserve"> </w:t>
      </w:r>
      <w:r w:rsidR="006E5C59" w:rsidRPr="00F448DD">
        <w:rPr>
          <w:rFonts w:ascii="Tahoma" w:hAnsi="Tahoma" w:cs="Tahoma"/>
        </w:rPr>
        <w:t xml:space="preserve">(даље у тексту: </w:t>
      </w:r>
      <w:r w:rsidR="006E5C59" w:rsidRPr="00F448DD">
        <w:rPr>
          <w:rFonts w:ascii="Tahoma" w:hAnsi="Tahoma" w:cs="Tahoma"/>
          <w:bCs/>
        </w:rPr>
        <w:t>Упутство</w:t>
      </w:r>
      <w:r w:rsidR="006E5C59" w:rsidRPr="00F448DD">
        <w:rPr>
          <w:rFonts w:ascii="Tahoma" w:hAnsi="Tahoma" w:cs="Tahoma"/>
        </w:rPr>
        <w:t xml:space="preserve">). </w:t>
      </w:r>
    </w:p>
    <w:p w14:paraId="3C2F2F66" w14:textId="13817E32" w:rsidR="006E5C59" w:rsidRPr="002709F0" w:rsidRDefault="00F448DD" w:rsidP="00F448DD">
      <w:pPr>
        <w:spacing w:after="0"/>
        <w:jc w:val="both"/>
        <w:rPr>
          <w:rFonts w:ascii="Tahoma" w:hAnsi="Tahoma" w:cs="Tahoma"/>
        </w:rPr>
      </w:pPr>
      <w:r w:rsidRPr="005565C5">
        <w:rPr>
          <w:rFonts w:ascii="Tahoma" w:hAnsi="Tahoma" w:cs="Tahoma"/>
          <w:b/>
          <w:lang w:val="sr-Cyrl-RS"/>
        </w:rPr>
        <w:t>2.2.4.</w:t>
      </w:r>
      <w:r>
        <w:rPr>
          <w:rFonts w:ascii="Tahoma" w:hAnsi="Tahoma" w:cs="Tahoma"/>
          <w:lang w:val="sr-Cyrl-RS"/>
        </w:rPr>
        <w:t xml:space="preserve"> </w:t>
      </w:r>
      <w:r w:rsidR="006E5C59" w:rsidRPr="00F448DD">
        <w:rPr>
          <w:rFonts w:ascii="Tahoma" w:hAnsi="Tahoma" w:cs="Tahoma"/>
        </w:rPr>
        <w:t>Уколико се приликом отварања поште/пријема захтева утврде недостаци и неправилности, запослени који прегледа захтев констатује неправилност кратком</w:t>
      </w:r>
      <w:r w:rsidR="00156B4A" w:rsidRPr="00F448DD">
        <w:rPr>
          <w:rFonts w:ascii="Tahoma" w:hAnsi="Tahoma" w:cs="Tahoma"/>
        </w:rPr>
        <w:t xml:space="preserve"> забелешком која се уписује на п</w:t>
      </w:r>
      <w:r w:rsidR="006E5C59" w:rsidRPr="00F448DD">
        <w:rPr>
          <w:rFonts w:ascii="Tahoma" w:hAnsi="Tahoma" w:cs="Tahoma"/>
        </w:rPr>
        <w:t xml:space="preserve">отврду, непосредно уз отисак пријемног штамбиља (на пример: „примљено без прилога”, „непотписано”, „није плаћена административна </w:t>
      </w:r>
      <w:r w:rsidR="006768EE" w:rsidRPr="00F448DD">
        <w:rPr>
          <w:rFonts w:ascii="Tahoma" w:hAnsi="Tahoma" w:cs="Tahoma"/>
        </w:rPr>
        <w:t>такса “</w:t>
      </w:r>
      <w:r w:rsidR="006E5C59" w:rsidRPr="00F448DD">
        <w:rPr>
          <w:rFonts w:ascii="Tahoma" w:hAnsi="Tahoma" w:cs="Tahoma"/>
        </w:rPr>
        <w:t xml:space="preserve">и сл.) </w:t>
      </w:r>
      <w:r w:rsidR="006E5C59" w:rsidRPr="002709F0">
        <w:rPr>
          <w:rFonts w:ascii="Tahoma" w:hAnsi="Tahoma" w:cs="Tahoma"/>
        </w:rPr>
        <w:t>и поучава с</w:t>
      </w:r>
      <w:r w:rsidR="001B1A10" w:rsidRPr="002709F0">
        <w:rPr>
          <w:rFonts w:ascii="Tahoma" w:hAnsi="Tahoma" w:cs="Tahoma"/>
        </w:rPr>
        <w:t xml:space="preserve">транку да </w:t>
      </w:r>
      <w:r w:rsidR="006E5C59" w:rsidRPr="002709F0">
        <w:rPr>
          <w:rFonts w:ascii="Tahoma" w:hAnsi="Tahoma" w:cs="Tahoma"/>
        </w:rPr>
        <w:t>уко</w:t>
      </w:r>
      <w:r w:rsidR="001B1A10" w:rsidRPr="002709F0">
        <w:rPr>
          <w:rFonts w:ascii="Tahoma" w:hAnsi="Tahoma" w:cs="Tahoma"/>
        </w:rPr>
        <w:t xml:space="preserve">лико не допуни поднесак да ће </w:t>
      </w:r>
      <w:r w:rsidR="006E5C59" w:rsidRPr="002709F0">
        <w:rPr>
          <w:rFonts w:ascii="Tahoma" w:hAnsi="Tahoma" w:cs="Tahoma"/>
        </w:rPr>
        <w:t>захтев бити одбаче</w:t>
      </w:r>
      <w:r w:rsidR="00C143CA" w:rsidRPr="002709F0">
        <w:rPr>
          <w:rFonts w:ascii="Tahoma" w:hAnsi="Tahoma" w:cs="Tahoma"/>
        </w:rPr>
        <w:t>н решењем у складу са чланом 59. став 2. З</w:t>
      </w:r>
      <w:r w:rsidR="001B1A10" w:rsidRPr="002709F0">
        <w:rPr>
          <w:rFonts w:ascii="Tahoma" w:hAnsi="Tahoma" w:cs="Tahoma"/>
        </w:rPr>
        <w:t>акон</w:t>
      </w:r>
      <w:r w:rsidR="001B1A10" w:rsidRPr="002709F0">
        <w:rPr>
          <w:rFonts w:ascii="Tahoma" w:hAnsi="Tahoma" w:cs="Tahoma"/>
          <w:lang w:val="sr-Cyrl-RS"/>
        </w:rPr>
        <w:t>а</w:t>
      </w:r>
      <w:r w:rsidR="001B1A10" w:rsidRPr="002709F0">
        <w:rPr>
          <w:rFonts w:ascii="Tahoma" w:hAnsi="Tahoma" w:cs="Tahoma"/>
        </w:rPr>
        <w:t xml:space="preserve"> о општем управном поступку (“</w:t>
      </w:r>
      <w:r w:rsidR="001B1A10" w:rsidRPr="002709F0">
        <w:rPr>
          <w:rFonts w:ascii="Tahoma" w:hAnsi="Tahoma" w:cs="Tahoma"/>
          <w:lang w:val="sr-Cyrl-RS"/>
        </w:rPr>
        <w:t xml:space="preserve">Службени гласник </w:t>
      </w:r>
      <w:r w:rsidR="00D75A83" w:rsidRPr="002709F0">
        <w:rPr>
          <w:rFonts w:ascii="Tahoma" w:hAnsi="Tahoma" w:cs="Tahoma"/>
          <w:lang w:val="sr-Cyrl-RS"/>
        </w:rPr>
        <w:t>РС“број</w:t>
      </w:r>
      <w:r w:rsidR="001B1A10" w:rsidRPr="002709F0">
        <w:rPr>
          <w:rFonts w:ascii="Tahoma" w:hAnsi="Tahoma" w:cs="Tahoma"/>
          <w:lang w:val="sr-Cyrl-RS"/>
        </w:rPr>
        <w:t xml:space="preserve"> 18/2016 и 95/2018</w:t>
      </w:r>
      <w:r w:rsidR="00D21722" w:rsidRPr="002709F0">
        <w:rPr>
          <w:rFonts w:ascii="Tahoma" w:hAnsi="Tahoma" w:cs="Tahoma"/>
        </w:rPr>
        <w:t xml:space="preserve"> – </w:t>
      </w:r>
      <w:r w:rsidR="00934DB1" w:rsidRPr="002709F0">
        <w:rPr>
          <w:rFonts w:ascii="Tahoma" w:hAnsi="Tahoma" w:cs="Tahoma"/>
          <w:lang w:val="sr-Cyrl-RS"/>
        </w:rPr>
        <w:t>аутентично тумачење</w:t>
      </w:r>
      <w:r w:rsidR="002709F0">
        <w:rPr>
          <w:rFonts w:ascii="Tahoma" w:hAnsi="Tahoma" w:cs="Tahoma"/>
          <w:lang w:val="sr-Cyrl-RS"/>
        </w:rPr>
        <w:t>).</w:t>
      </w:r>
      <w:r w:rsidR="00934DB1" w:rsidRPr="002709F0">
        <w:rPr>
          <w:rFonts w:ascii="Tahoma" w:hAnsi="Tahoma" w:cs="Tahoma"/>
          <w:lang w:val="sr-Cyrl-RS"/>
        </w:rPr>
        <w:t xml:space="preserve"> </w:t>
      </w:r>
      <w:r w:rsidR="00AA14EF" w:rsidRPr="002709F0">
        <w:rPr>
          <w:rStyle w:val="FootnoteReference"/>
          <w:rFonts w:ascii="Tahoma" w:hAnsi="Tahoma" w:cs="Tahoma"/>
          <w:lang w:val="sr-Cyrl-RS"/>
        </w:rPr>
        <w:footnoteReference w:id="7"/>
      </w:r>
    </w:p>
    <w:p w14:paraId="793A33CB" w14:textId="77777777" w:rsidR="006E5C59" w:rsidRPr="00A70333" w:rsidRDefault="006E5C59" w:rsidP="00A70333">
      <w:pPr>
        <w:pStyle w:val="ListParagraph"/>
        <w:spacing w:after="0"/>
        <w:ind w:left="993"/>
        <w:jc w:val="both"/>
        <w:rPr>
          <w:rFonts w:ascii="Tahoma" w:hAnsi="Tahoma" w:cs="Tahoma"/>
        </w:rPr>
      </w:pPr>
    </w:p>
    <w:p w14:paraId="48E1E77C" w14:textId="310590DB" w:rsidR="006E5C59" w:rsidRPr="00CD41F2" w:rsidRDefault="006E5C59" w:rsidP="002C6EDA">
      <w:pPr>
        <w:pStyle w:val="ListParagraph"/>
        <w:numPr>
          <w:ilvl w:val="1"/>
          <w:numId w:val="56"/>
        </w:numPr>
        <w:spacing w:after="0"/>
        <w:outlineLvl w:val="1"/>
        <w:rPr>
          <w:rFonts w:ascii="Tahoma" w:hAnsi="Tahoma" w:cs="Tahoma"/>
          <w:b/>
          <w:bCs/>
        </w:rPr>
      </w:pPr>
      <w:bookmarkStart w:id="6" w:name="_Toc535666807"/>
      <w:r w:rsidRPr="00CD41F2">
        <w:rPr>
          <w:rFonts w:ascii="Tahoma" w:hAnsi="Tahoma" w:cs="Tahoma"/>
          <w:b/>
          <w:bCs/>
        </w:rPr>
        <w:t>Разврставање предмета и распоређивање примљених поднесака</w:t>
      </w:r>
      <w:bookmarkEnd w:id="6"/>
    </w:p>
    <w:p w14:paraId="1D7A59E3" w14:textId="77777777" w:rsidR="006E5C59" w:rsidRPr="00A70333" w:rsidRDefault="006E5C59" w:rsidP="00A70333">
      <w:pPr>
        <w:pStyle w:val="ListParagraph"/>
        <w:spacing w:after="0"/>
        <w:ind w:left="993"/>
        <w:jc w:val="both"/>
        <w:rPr>
          <w:rFonts w:ascii="Tahoma" w:hAnsi="Tahoma" w:cs="Tahoma"/>
        </w:rPr>
      </w:pPr>
    </w:p>
    <w:p w14:paraId="79D72B22" w14:textId="7E735B30" w:rsidR="006E5C59" w:rsidRPr="005565C5" w:rsidRDefault="005565C5" w:rsidP="005565C5">
      <w:pPr>
        <w:spacing w:after="0"/>
        <w:jc w:val="both"/>
        <w:rPr>
          <w:rFonts w:ascii="Tahoma" w:hAnsi="Tahoma" w:cs="Tahoma"/>
        </w:rPr>
      </w:pPr>
      <w:r w:rsidRPr="005565C5">
        <w:rPr>
          <w:rFonts w:ascii="Tahoma" w:hAnsi="Tahoma" w:cs="Tahoma"/>
          <w:b/>
          <w:lang w:val="sr-Cyrl-RS"/>
        </w:rPr>
        <w:t>2.3.1.</w:t>
      </w:r>
      <w:r>
        <w:rPr>
          <w:rFonts w:ascii="Tahoma" w:hAnsi="Tahoma" w:cs="Tahoma"/>
          <w:lang w:val="sr-Cyrl-RS"/>
        </w:rPr>
        <w:t xml:space="preserve"> </w:t>
      </w:r>
      <w:r w:rsidR="006E5C59" w:rsidRPr="005565C5">
        <w:rPr>
          <w:rFonts w:ascii="Tahoma" w:hAnsi="Tahoma" w:cs="Tahoma"/>
        </w:rPr>
        <w:t>Примљене поднеске/пошту разврстава, по правилу, запослени који отвара и прегледа/прима поднеске/пошту у писарници, по садржини материје која се у предмету обрађује и по о</w:t>
      </w:r>
      <w:r w:rsidR="00156B4A" w:rsidRPr="005565C5">
        <w:rPr>
          <w:rFonts w:ascii="Tahoma" w:hAnsi="Tahoma" w:cs="Tahoma"/>
        </w:rPr>
        <w:t xml:space="preserve">рганизационим јединицама </w:t>
      </w:r>
      <w:r w:rsidR="006E5C59" w:rsidRPr="005565C5">
        <w:rPr>
          <w:rFonts w:ascii="Tahoma" w:hAnsi="Tahoma" w:cs="Tahoma"/>
        </w:rPr>
        <w:t>управе, тако што се најпре утврђује главна група, затим одговарајућа група и подгрупа у складу са Упутством.</w:t>
      </w:r>
    </w:p>
    <w:p w14:paraId="4E9EB71B" w14:textId="69D30247" w:rsidR="006E5C59" w:rsidRPr="00CD41F2" w:rsidRDefault="005565C5" w:rsidP="005565C5">
      <w:pPr>
        <w:spacing w:after="0"/>
        <w:jc w:val="both"/>
        <w:rPr>
          <w:rFonts w:ascii="Tahoma" w:hAnsi="Tahoma" w:cs="Tahoma"/>
        </w:rPr>
      </w:pPr>
      <w:r w:rsidRPr="005565C5">
        <w:rPr>
          <w:rFonts w:ascii="Tahoma" w:hAnsi="Tahoma" w:cs="Tahoma"/>
          <w:b/>
          <w:lang w:val="sr-Cyrl-RS"/>
        </w:rPr>
        <w:t>2.3.2.</w:t>
      </w:r>
      <w:r>
        <w:rPr>
          <w:rFonts w:ascii="Tahoma" w:hAnsi="Tahoma" w:cs="Tahoma"/>
          <w:lang w:val="sr-Cyrl-RS"/>
        </w:rPr>
        <w:t xml:space="preserve"> </w:t>
      </w:r>
      <w:r w:rsidR="006E5C59" w:rsidRPr="005565C5">
        <w:rPr>
          <w:rFonts w:ascii="Tahoma" w:hAnsi="Tahoma" w:cs="Tahoma"/>
        </w:rPr>
        <w:t xml:space="preserve">Пријем и евиденција поднесака обавља се у току дана када је поднесак предат. Поднесак примљен </w:t>
      </w:r>
      <w:r w:rsidR="006E5C59" w:rsidRPr="00CD41F2">
        <w:rPr>
          <w:rFonts w:ascii="Tahoma" w:hAnsi="Tahoma" w:cs="Tahoma"/>
        </w:rPr>
        <w:t xml:space="preserve">до </w:t>
      </w:r>
      <w:r w:rsidR="002709F0" w:rsidRPr="00CD41F2">
        <w:rPr>
          <w:rFonts w:ascii="Tahoma" w:hAnsi="Tahoma" w:cs="Tahoma"/>
          <w:lang w:val="sr-Cyrl-RS"/>
        </w:rPr>
        <w:t>_______</w:t>
      </w:r>
      <w:r w:rsidR="006E5C59" w:rsidRPr="00CD41F2">
        <w:rPr>
          <w:rFonts w:ascii="Tahoma" w:hAnsi="Tahoma" w:cs="Tahoma"/>
        </w:rPr>
        <w:t xml:space="preserve"> сати, </w:t>
      </w:r>
      <w:r w:rsidR="002709F0" w:rsidRPr="00CD41F2">
        <w:rPr>
          <w:rFonts w:ascii="Tahoma" w:hAnsi="Tahoma" w:cs="Tahoma"/>
          <w:lang w:val="sr-Cyrl-RS"/>
        </w:rPr>
        <w:t xml:space="preserve">доставља се </w:t>
      </w:r>
      <w:r w:rsidR="00C5440B" w:rsidRPr="00CD41F2">
        <w:rPr>
          <w:rFonts w:ascii="Tahoma" w:hAnsi="Tahoma" w:cs="Tahoma"/>
          <w:lang w:val="sr-Cyrl-RS"/>
        </w:rPr>
        <w:t>руководиоцу/</w:t>
      </w:r>
      <w:r w:rsidR="006E5C59" w:rsidRPr="00CD41F2">
        <w:rPr>
          <w:rFonts w:ascii="Tahoma" w:hAnsi="Tahoma" w:cs="Tahoma"/>
        </w:rPr>
        <w:t>запосленом надлежне организационе јединице који распоређује предмете до краја радног времена.</w:t>
      </w:r>
    </w:p>
    <w:p w14:paraId="39E3551C" w14:textId="5944AE98" w:rsidR="006E5C59" w:rsidRDefault="005565C5" w:rsidP="005565C5">
      <w:pPr>
        <w:spacing w:after="0"/>
        <w:jc w:val="both"/>
        <w:rPr>
          <w:rFonts w:ascii="Tahoma" w:hAnsi="Tahoma" w:cs="Tahoma"/>
        </w:rPr>
      </w:pPr>
      <w:r w:rsidRPr="00CD41F2">
        <w:rPr>
          <w:rFonts w:ascii="Tahoma" w:hAnsi="Tahoma" w:cs="Tahoma"/>
          <w:b/>
          <w:lang w:val="sr-Cyrl-RS"/>
        </w:rPr>
        <w:t>2.3.3</w:t>
      </w:r>
      <w:r w:rsidRPr="00CD41F2">
        <w:rPr>
          <w:rFonts w:ascii="Tahoma" w:hAnsi="Tahoma" w:cs="Tahoma"/>
          <w:lang w:val="sr-Cyrl-RS"/>
        </w:rPr>
        <w:t xml:space="preserve">. </w:t>
      </w:r>
      <w:r w:rsidR="006E5C59" w:rsidRPr="00CD41F2">
        <w:rPr>
          <w:rFonts w:ascii="Tahoma" w:hAnsi="Tahoma" w:cs="Tahoma"/>
        </w:rPr>
        <w:t xml:space="preserve">Поднесак примљен од </w:t>
      </w:r>
      <w:r w:rsidR="00C5440B" w:rsidRPr="00CD41F2">
        <w:rPr>
          <w:rFonts w:ascii="Tahoma" w:hAnsi="Tahoma" w:cs="Tahoma"/>
          <w:lang w:val="sr-Cyrl-RS"/>
        </w:rPr>
        <w:t>______</w:t>
      </w:r>
      <w:r w:rsidR="006E5C59" w:rsidRPr="00CD41F2">
        <w:rPr>
          <w:rFonts w:ascii="Tahoma" w:hAnsi="Tahoma" w:cs="Tahoma"/>
        </w:rPr>
        <w:t xml:space="preserve"> до</w:t>
      </w:r>
      <w:r w:rsidR="00C5440B" w:rsidRPr="00CD41F2">
        <w:rPr>
          <w:rFonts w:ascii="Tahoma" w:hAnsi="Tahoma" w:cs="Tahoma"/>
          <w:lang w:val="sr-Cyrl-RS"/>
        </w:rPr>
        <w:t xml:space="preserve"> _________</w:t>
      </w:r>
      <w:r w:rsidR="006E5C59" w:rsidRPr="00CD41F2">
        <w:rPr>
          <w:rFonts w:ascii="Tahoma" w:hAnsi="Tahoma" w:cs="Tahoma"/>
        </w:rPr>
        <w:t xml:space="preserve"> сати</w:t>
      </w:r>
      <w:r w:rsidR="006E5C59" w:rsidRPr="005565C5">
        <w:rPr>
          <w:rFonts w:ascii="Tahoma" w:hAnsi="Tahoma" w:cs="Tahoma"/>
        </w:rPr>
        <w:t xml:space="preserve">, доставља се </w:t>
      </w:r>
      <w:r w:rsidR="006768EE" w:rsidRPr="005565C5">
        <w:rPr>
          <w:rFonts w:ascii="Tahoma" w:hAnsi="Tahoma" w:cs="Tahoma"/>
          <w:lang w:val="sr-Cyrl-RS"/>
        </w:rPr>
        <w:t>руководиоцу/</w:t>
      </w:r>
      <w:r w:rsidR="006E5C59" w:rsidRPr="005565C5">
        <w:rPr>
          <w:rFonts w:ascii="Tahoma" w:hAnsi="Tahoma" w:cs="Tahoma"/>
        </w:rPr>
        <w:t xml:space="preserve">запосленом надлежне организационе јединице који распоређује предмете, следећег радног дана до </w:t>
      </w:r>
      <w:r w:rsidR="00C5440B">
        <w:rPr>
          <w:rFonts w:ascii="Tahoma" w:hAnsi="Tahoma" w:cs="Tahoma"/>
          <w:lang w:val="sr-Cyrl-RS"/>
        </w:rPr>
        <w:t>______</w:t>
      </w:r>
      <w:r w:rsidR="006E5C59" w:rsidRPr="005565C5">
        <w:rPr>
          <w:rFonts w:ascii="Tahoma" w:hAnsi="Tahoma" w:cs="Tahoma"/>
        </w:rPr>
        <w:t xml:space="preserve"> часова. </w:t>
      </w:r>
    </w:p>
    <w:p w14:paraId="15D410F5" w14:textId="4190B1AC" w:rsidR="00C5440B" w:rsidRPr="00CD41F2" w:rsidRDefault="00C5440B" w:rsidP="005565C5">
      <w:pPr>
        <w:spacing w:after="0"/>
        <w:jc w:val="both"/>
        <w:rPr>
          <w:rFonts w:ascii="Tahoma" w:hAnsi="Tahoma" w:cs="Tahoma"/>
          <w:lang w:val="sr-Cyrl-RS"/>
        </w:rPr>
      </w:pPr>
      <w:r w:rsidRPr="00CD41F2">
        <w:rPr>
          <w:rFonts w:ascii="Tahoma" w:hAnsi="Tahoma" w:cs="Tahoma"/>
          <w:lang w:val="sr-Cyrl-RS"/>
        </w:rPr>
        <w:t>(</w:t>
      </w:r>
      <w:r w:rsidRPr="00CD41F2">
        <w:rPr>
          <w:rFonts w:ascii="Tahoma" w:hAnsi="Tahoma" w:cs="Tahoma"/>
          <w:b/>
          <w:lang w:val="sr-Cyrl-RS"/>
        </w:rPr>
        <w:t>НАПОМЕНА</w:t>
      </w:r>
      <w:r w:rsidRPr="00CD41F2">
        <w:rPr>
          <w:rFonts w:ascii="Tahoma" w:hAnsi="Tahoma" w:cs="Tahoma"/>
          <w:lang w:val="sr-Cyrl-RS"/>
        </w:rPr>
        <w:t>: Локална самоуправа одређује начин и време пријема, евиденције и достављања предмета у складу са својим кадровским и организационим решењима.)</w:t>
      </w:r>
    </w:p>
    <w:p w14:paraId="6144E5E4" w14:textId="00FDE52B" w:rsidR="006E5C59" w:rsidRPr="005565C5" w:rsidRDefault="005565C5" w:rsidP="005565C5">
      <w:pPr>
        <w:spacing w:after="0"/>
        <w:jc w:val="both"/>
        <w:rPr>
          <w:rFonts w:ascii="Tahoma" w:hAnsi="Tahoma" w:cs="Tahoma"/>
        </w:rPr>
      </w:pPr>
      <w:r w:rsidRPr="005565C5">
        <w:rPr>
          <w:rFonts w:ascii="Tahoma" w:hAnsi="Tahoma" w:cs="Tahoma"/>
          <w:b/>
          <w:lang w:val="sr-Cyrl-RS"/>
        </w:rPr>
        <w:t>2.3.4</w:t>
      </w:r>
      <w:r>
        <w:rPr>
          <w:rFonts w:ascii="Tahoma" w:hAnsi="Tahoma" w:cs="Tahoma"/>
          <w:lang w:val="sr-Cyrl-RS"/>
        </w:rPr>
        <w:t xml:space="preserve">. </w:t>
      </w:r>
      <w:r w:rsidR="0012591E" w:rsidRPr="005565C5">
        <w:rPr>
          <w:rFonts w:ascii="Tahoma" w:hAnsi="Tahoma" w:cs="Tahoma"/>
          <w:lang w:val="sr-Cyrl-RS"/>
        </w:rPr>
        <w:t>Руководилац/з</w:t>
      </w:r>
      <w:r w:rsidR="006E5C59" w:rsidRPr="005565C5">
        <w:rPr>
          <w:rFonts w:ascii="Tahoma" w:hAnsi="Tahoma" w:cs="Tahoma"/>
        </w:rPr>
        <w:t xml:space="preserve">апослени, који распоређује предмете </w:t>
      </w:r>
      <w:r w:rsidR="006768EE" w:rsidRPr="005565C5">
        <w:rPr>
          <w:rFonts w:ascii="Tahoma" w:hAnsi="Tahoma" w:cs="Tahoma"/>
          <w:lang w:val="sr-Cyrl-RS"/>
        </w:rPr>
        <w:t xml:space="preserve">лицима овлашћеним да воде поступак и/или одлучују </w:t>
      </w:r>
      <w:r w:rsidR="006E5C59" w:rsidRPr="005565C5">
        <w:rPr>
          <w:rFonts w:ascii="Tahoma" w:hAnsi="Tahoma" w:cs="Tahoma"/>
        </w:rPr>
        <w:t>у  организационој јединици, дужан је да предмете распореди у току радног дана када су предмети запримљени.</w:t>
      </w:r>
    </w:p>
    <w:p w14:paraId="2B344A0D" w14:textId="098C3419" w:rsidR="006E5C59" w:rsidRPr="005565C5" w:rsidRDefault="005565C5" w:rsidP="005565C5">
      <w:pPr>
        <w:spacing w:after="0"/>
        <w:jc w:val="both"/>
        <w:rPr>
          <w:rFonts w:ascii="Tahoma" w:hAnsi="Tahoma" w:cs="Tahoma"/>
        </w:rPr>
      </w:pPr>
      <w:r w:rsidRPr="005565C5">
        <w:rPr>
          <w:rFonts w:ascii="Tahoma" w:hAnsi="Tahoma" w:cs="Tahoma"/>
          <w:b/>
          <w:lang w:val="sr-Cyrl-RS"/>
        </w:rPr>
        <w:t>2.3.5</w:t>
      </w:r>
      <w:r>
        <w:rPr>
          <w:rFonts w:ascii="Tahoma" w:hAnsi="Tahoma" w:cs="Tahoma"/>
          <w:lang w:val="sr-Cyrl-RS"/>
        </w:rPr>
        <w:t xml:space="preserve">. </w:t>
      </w:r>
      <w:r w:rsidR="006E5C59" w:rsidRPr="005565C5">
        <w:rPr>
          <w:rFonts w:ascii="Tahoma" w:hAnsi="Tahoma" w:cs="Tahoma"/>
        </w:rPr>
        <w:t xml:space="preserve">Акти и предмети достављају се у рад преко интерне доставне књиге у складу са Упутством. </w:t>
      </w:r>
    </w:p>
    <w:p w14:paraId="59D77165" w14:textId="66B7A822" w:rsidR="006E5C59" w:rsidRPr="005565C5" w:rsidRDefault="005565C5" w:rsidP="005565C5">
      <w:pPr>
        <w:spacing w:after="0"/>
        <w:jc w:val="both"/>
        <w:rPr>
          <w:rFonts w:ascii="Tahoma" w:hAnsi="Tahoma" w:cs="Tahoma"/>
        </w:rPr>
      </w:pPr>
      <w:r w:rsidRPr="005565C5">
        <w:rPr>
          <w:rFonts w:ascii="Tahoma" w:hAnsi="Tahoma" w:cs="Tahoma"/>
          <w:b/>
          <w:lang w:val="sr-Cyrl-RS"/>
        </w:rPr>
        <w:t>2.3.6</w:t>
      </w:r>
      <w:r>
        <w:rPr>
          <w:rFonts w:ascii="Tahoma" w:hAnsi="Tahoma" w:cs="Tahoma"/>
          <w:lang w:val="sr-Cyrl-RS"/>
        </w:rPr>
        <w:t xml:space="preserve">. </w:t>
      </w:r>
      <w:r w:rsidR="006E5C59" w:rsidRPr="005565C5">
        <w:rPr>
          <w:rFonts w:ascii="Tahoma" w:hAnsi="Tahoma" w:cs="Tahoma"/>
        </w:rPr>
        <w:t>О распоређивању предмета се води евиденција у складу са</w:t>
      </w:r>
      <w:r w:rsidR="00156B4A" w:rsidRPr="005565C5">
        <w:rPr>
          <w:rFonts w:ascii="Tahoma" w:hAnsi="Tahoma" w:cs="Tahoma"/>
        </w:rPr>
        <w:t xml:space="preserve"> системом евиденције у </w:t>
      </w:r>
      <w:r w:rsidR="006E5C59" w:rsidRPr="005565C5">
        <w:rPr>
          <w:rFonts w:ascii="Tahoma" w:hAnsi="Tahoma" w:cs="Tahoma"/>
        </w:rPr>
        <w:t>управи и интерним евиденцијама.</w:t>
      </w:r>
      <w:r w:rsidR="0013557F">
        <w:rPr>
          <w:rStyle w:val="FootnoteReference"/>
          <w:rFonts w:ascii="Tahoma" w:hAnsi="Tahoma" w:cs="Tahoma"/>
        </w:rPr>
        <w:footnoteReference w:id="8"/>
      </w:r>
      <w:r w:rsidR="006E5C59" w:rsidRPr="005565C5">
        <w:rPr>
          <w:rFonts w:ascii="Tahoma" w:hAnsi="Tahoma" w:cs="Tahoma"/>
        </w:rPr>
        <w:t xml:space="preserve"> </w:t>
      </w:r>
    </w:p>
    <w:p w14:paraId="39261718" w14:textId="61B8C48C" w:rsidR="006E5C59" w:rsidRPr="005565C5" w:rsidRDefault="005565C5" w:rsidP="005565C5">
      <w:pPr>
        <w:spacing w:after="0"/>
        <w:jc w:val="both"/>
        <w:rPr>
          <w:rFonts w:ascii="Tahoma" w:hAnsi="Tahoma" w:cs="Tahoma"/>
        </w:rPr>
      </w:pPr>
      <w:r w:rsidRPr="005565C5">
        <w:rPr>
          <w:rFonts w:ascii="Tahoma" w:hAnsi="Tahoma" w:cs="Tahoma"/>
          <w:b/>
          <w:lang w:val="sr-Cyrl-RS"/>
        </w:rPr>
        <w:t>2.3.7</w:t>
      </w:r>
      <w:r>
        <w:rPr>
          <w:rFonts w:ascii="Tahoma" w:hAnsi="Tahoma" w:cs="Tahoma"/>
          <w:lang w:val="sr-Cyrl-RS"/>
        </w:rPr>
        <w:t xml:space="preserve">. </w:t>
      </w:r>
      <w:r w:rsidR="006E5C59" w:rsidRPr="005565C5">
        <w:rPr>
          <w:rFonts w:ascii="Tahoma" w:hAnsi="Tahoma" w:cs="Tahoma"/>
        </w:rPr>
        <w:t>Службеници који непосредно решавају предмет дужни су да, одмах по пријему предмета, унесу одгов</w:t>
      </w:r>
      <w:r>
        <w:rPr>
          <w:rFonts w:ascii="Tahoma" w:hAnsi="Tahoma" w:cs="Tahoma"/>
        </w:rPr>
        <w:t xml:space="preserve">арајуће податке у евиденцију о </w:t>
      </w:r>
      <w:r>
        <w:rPr>
          <w:rFonts w:ascii="Tahoma" w:hAnsi="Tahoma" w:cs="Tahoma"/>
          <w:lang w:val="sr-Cyrl-RS"/>
        </w:rPr>
        <w:t>с</w:t>
      </w:r>
      <w:r w:rsidR="006E5C59" w:rsidRPr="005565C5">
        <w:rPr>
          <w:rFonts w:ascii="Tahoma" w:hAnsi="Tahoma" w:cs="Tahoma"/>
        </w:rPr>
        <w:t xml:space="preserve">татусу предмета и Извештај за руководиоце </w:t>
      </w:r>
      <w:r w:rsidR="0042603E" w:rsidRPr="00CD41F2">
        <w:rPr>
          <w:rFonts w:ascii="Tahoma" w:hAnsi="Tahoma" w:cs="Tahoma"/>
          <w:lang w:val="sr-Cyrl-RS"/>
        </w:rPr>
        <w:t>основне</w:t>
      </w:r>
      <w:r w:rsidR="0013557F" w:rsidRPr="00CD41F2">
        <w:rPr>
          <w:rFonts w:ascii="Tahoma" w:hAnsi="Tahoma" w:cs="Tahoma"/>
        </w:rPr>
        <w:t xml:space="preserve"> </w:t>
      </w:r>
      <w:r w:rsidR="0013557F" w:rsidRPr="005565C5">
        <w:rPr>
          <w:rFonts w:ascii="Tahoma" w:hAnsi="Tahoma" w:cs="Tahoma"/>
        </w:rPr>
        <w:t>организационе јединице.</w:t>
      </w:r>
      <w:r w:rsidR="0013557F">
        <w:rPr>
          <w:rStyle w:val="FootnoteReference"/>
          <w:rFonts w:ascii="Tahoma" w:hAnsi="Tahoma" w:cs="Tahoma"/>
        </w:rPr>
        <w:footnoteReference w:id="9"/>
      </w:r>
    </w:p>
    <w:p w14:paraId="0550C0AD" w14:textId="77777777" w:rsidR="006E5C59" w:rsidRPr="00A70333" w:rsidRDefault="006E5C59" w:rsidP="00A70333">
      <w:pPr>
        <w:pStyle w:val="ListParagraph"/>
        <w:spacing w:after="0"/>
        <w:ind w:left="993"/>
        <w:jc w:val="both"/>
        <w:rPr>
          <w:rFonts w:ascii="Tahoma" w:hAnsi="Tahoma" w:cs="Tahoma"/>
        </w:rPr>
      </w:pPr>
    </w:p>
    <w:p w14:paraId="05FC4EDE" w14:textId="77777777" w:rsidR="006E5C59" w:rsidRPr="00A70333" w:rsidRDefault="006E5C59" w:rsidP="002C6EDA">
      <w:pPr>
        <w:pStyle w:val="ListParagraph"/>
        <w:numPr>
          <w:ilvl w:val="1"/>
          <w:numId w:val="56"/>
        </w:numPr>
        <w:spacing w:after="0"/>
        <w:outlineLvl w:val="1"/>
        <w:rPr>
          <w:rFonts w:ascii="Tahoma" w:hAnsi="Tahoma" w:cs="Tahoma"/>
          <w:b/>
          <w:bCs/>
        </w:rPr>
      </w:pPr>
      <w:bookmarkStart w:id="7" w:name="_Toc535666808"/>
      <w:r w:rsidRPr="00A70333">
        <w:rPr>
          <w:rFonts w:ascii="Tahoma" w:hAnsi="Tahoma" w:cs="Tahoma"/>
          <w:b/>
          <w:bCs/>
        </w:rPr>
        <w:t>Рад на решавању предмета и рокови за решавање</w:t>
      </w:r>
      <w:bookmarkEnd w:id="7"/>
      <w:r w:rsidRPr="00A70333">
        <w:rPr>
          <w:rFonts w:ascii="Tahoma" w:hAnsi="Tahoma" w:cs="Tahoma"/>
          <w:b/>
          <w:bCs/>
        </w:rPr>
        <w:t xml:space="preserve"> </w:t>
      </w:r>
    </w:p>
    <w:p w14:paraId="3B6A5FF5" w14:textId="77777777" w:rsidR="006E5C59" w:rsidRPr="00A70333" w:rsidRDefault="006E5C59" w:rsidP="00A70333">
      <w:pPr>
        <w:pStyle w:val="ListParagraph"/>
        <w:spacing w:after="0"/>
        <w:rPr>
          <w:rFonts w:ascii="Tahoma" w:hAnsi="Tahoma" w:cs="Tahoma"/>
          <w:b/>
          <w:bCs/>
        </w:rPr>
      </w:pPr>
    </w:p>
    <w:p w14:paraId="7AF01484" w14:textId="6D0466FB" w:rsidR="006E5C59" w:rsidRDefault="005565C5" w:rsidP="005565C5">
      <w:pPr>
        <w:spacing w:after="0"/>
        <w:jc w:val="both"/>
        <w:rPr>
          <w:rFonts w:ascii="Tahoma" w:hAnsi="Tahoma" w:cs="Tahoma"/>
        </w:rPr>
      </w:pPr>
      <w:r w:rsidRPr="005565C5">
        <w:rPr>
          <w:rFonts w:ascii="Tahoma" w:hAnsi="Tahoma" w:cs="Tahoma"/>
          <w:b/>
          <w:lang w:val="sr-Cyrl-RS"/>
        </w:rPr>
        <w:t>2.4.1.</w:t>
      </w:r>
      <w:r>
        <w:rPr>
          <w:rFonts w:ascii="Tahoma" w:hAnsi="Tahoma" w:cs="Tahoma"/>
          <w:lang w:val="sr-Cyrl-RS"/>
        </w:rPr>
        <w:t xml:space="preserve"> </w:t>
      </w:r>
      <w:r w:rsidR="006E5C59" w:rsidRPr="005565C5">
        <w:rPr>
          <w:rFonts w:ascii="Tahoma" w:hAnsi="Tahoma" w:cs="Tahoma"/>
        </w:rPr>
        <w:t>Запослени, који је задужан за пре</w:t>
      </w:r>
      <w:r w:rsidR="00CD41F2">
        <w:rPr>
          <w:rFonts w:ascii="Tahoma" w:hAnsi="Tahoma" w:cs="Tahoma"/>
        </w:rPr>
        <w:t xml:space="preserve">дмет, је у обавези да у року од </w:t>
      </w:r>
      <w:r w:rsidR="00CD41F2">
        <w:rPr>
          <w:rFonts w:ascii="Tahoma" w:hAnsi="Tahoma" w:cs="Tahoma"/>
          <w:lang w:val="sr-Cyrl-RS"/>
        </w:rPr>
        <w:t xml:space="preserve">___ </w:t>
      </w:r>
      <w:r w:rsidR="006E5C59" w:rsidRPr="005565C5">
        <w:rPr>
          <w:rFonts w:ascii="Tahoma" w:hAnsi="Tahoma" w:cs="Tahoma"/>
        </w:rPr>
        <w:t>дана од пријема предмета у организациону јединицу, изврши преглед предмета и уколико уочи недостаке, наложи странци да их у року од најмање 8 дана отклони</w:t>
      </w:r>
      <w:r w:rsidR="0012591E" w:rsidRPr="005565C5">
        <w:rPr>
          <w:rFonts w:ascii="Tahoma" w:hAnsi="Tahoma" w:cs="Tahoma"/>
          <w:lang w:val="sr-Cyrl-RS"/>
        </w:rPr>
        <w:t xml:space="preserve">. </w:t>
      </w:r>
      <w:r w:rsidR="006E5C59" w:rsidRPr="005565C5">
        <w:rPr>
          <w:rFonts w:ascii="Tahoma" w:hAnsi="Tahoma" w:cs="Tahoma"/>
        </w:rPr>
        <w:t xml:space="preserve">Обавештење о допуни или исправци предмета обавезно садржи упозорење да ће се у противном, поднесак странке решењем одбацити у складу са чланом 59. ЗУП-а. </w:t>
      </w:r>
    </w:p>
    <w:p w14:paraId="775D6875" w14:textId="124424B0" w:rsidR="0042603E" w:rsidRPr="00CD41F2" w:rsidRDefault="0042603E" w:rsidP="005565C5">
      <w:pPr>
        <w:spacing w:after="0"/>
        <w:jc w:val="both"/>
        <w:rPr>
          <w:rFonts w:ascii="Tahoma" w:hAnsi="Tahoma" w:cs="Tahoma"/>
          <w:lang w:val="sr-Cyrl-RS"/>
        </w:rPr>
      </w:pPr>
      <w:r w:rsidRPr="00CD41F2">
        <w:rPr>
          <w:rFonts w:ascii="Tahoma" w:hAnsi="Tahoma" w:cs="Tahoma"/>
          <w:lang w:val="sr-Cyrl-RS"/>
        </w:rPr>
        <w:t>(</w:t>
      </w:r>
      <w:r w:rsidRPr="00CD41F2">
        <w:rPr>
          <w:rFonts w:ascii="Tahoma" w:hAnsi="Tahoma" w:cs="Tahoma"/>
          <w:b/>
          <w:lang w:val="sr-Cyrl-RS"/>
        </w:rPr>
        <w:t>НАПОМЕНА</w:t>
      </w:r>
      <w:r w:rsidRPr="00CD41F2">
        <w:rPr>
          <w:rFonts w:ascii="Tahoma" w:hAnsi="Tahoma" w:cs="Tahoma"/>
          <w:lang w:val="sr-Cyrl-RS"/>
        </w:rPr>
        <w:t>: Рок за преглед предмета, локална самоуправа прилагођава својим кадровским и организационим капцитетима, као и препорученим роковима за решавање административних поступака, који су саставни део Процедуре.)</w:t>
      </w:r>
    </w:p>
    <w:p w14:paraId="674FF5F9" w14:textId="4AE825A1" w:rsidR="006E5C59" w:rsidRPr="005565C5" w:rsidRDefault="005565C5" w:rsidP="005565C5">
      <w:pPr>
        <w:spacing w:after="0"/>
        <w:jc w:val="both"/>
        <w:rPr>
          <w:rFonts w:ascii="Tahoma" w:hAnsi="Tahoma" w:cs="Tahoma"/>
        </w:rPr>
      </w:pPr>
      <w:r w:rsidRPr="005565C5">
        <w:rPr>
          <w:rFonts w:ascii="Tahoma" w:hAnsi="Tahoma" w:cs="Tahoma"/>
          <w:b/>
          <w:lang w:val="sr-Cyrl-RS"/>
        </w:rPr>
        <w:t>2.4.2</w:t>
      </w:r>
      <w:r>
        <w:rPr>
          <w:rFonts w:ascii="Tahoma" w:hAnsi="Tahoma" w:cs="Tahoma"/>
          <w:lang w:val="sr-Cyrl-RS"/>
        </w:rPr>
        <w:t xml:space="preserve">. </w:t>
      </w:r>
      <w:r w:rsidR="006E5C59" w:rsidRPr="005565C5">
        <w:rPr>
          <w:rFonts w:ascii="Tahoma" w:hAnsi="Tahoma" w:cs="Tahoma"/>
        </w:rPr>
        <w:t>У изузетни</w:t>
      </w:r>
      <w:r w:rsidR="00CD41F2">
        <w:rPr>
          <w:rFonts w:ascii="Tahoma" w:hAnsi="Tahoma" w:cs="Tahoma"/>
        </w:rPr>
        <w:t xml:space="preserve">м случајевима, као што су </w:t>
      </w:r>
      <w:r w:rsidR="006E5C59" w:rsidRPr="005565C5">
        <w:rPr>
          <w:rFonts w:ascii="Tahoma" w:hAnsi="Tahoma" w:cs="Tahoma"/>
        </w:rPr>
        <w:t>извршења</w:t>
      </w:r>
      <w:r w:rsidR="00CD41F2">
        <w:rPr>
          <w:rFonts w:ascii="Tahoma" w:hAnsi="Tahoma" w:cs="Tahoma"/>
          <w:lang w:val="sr-Cyrl-RS"/>
        </w:rPr>
        <w:t>,</w:t>
      </w:r>
      <w:r w:rsidR="006E5C59" w:rsidRPr="005565C5">
        <w:rPr>
          <w:rFonts w:ascii="Tahoma" w:hAnsi="Tahoma" w:cs="Tahoma"/>
        </w:rPr>
        <w:t xml:space="preserve"> код којих је неопходно извршење спровести без одлагања, запослени је дужан да одмах прегледа предмет.</w:t>
      </w:r>
    </w:p>
    <w:p w14:paraId="019C5290" w14:textId="743659DB" w:rsidR="006E5C59" w:rsidRPr="00CD41F2" w:rsidRDefault="005565C5" w:rsidP="005565C5">
      <w:pPr>
        <w:spacing w:after="0"/>
        <w:jc w:val="both"/>
        <w:rPr>
          <w:rFonts w:ascii="Tahoma" w:hAnsi="Tahoma" w:cs="Tahoma"/>
        </w:rPr>
      </w:pPr>
      <w:r w:rsidRPr="005565C5">
        <w:rPr>
          <w:rFonts w:ascii="Tahoma" w:hAnsi="Tahoma" w:cs="Tahoma"/>
          <w:b/>
          <w:lang w:val="sr-Cyrl-RS"/>
        </w:rPr>
        <w:t>2.4.3.</w:t>
      </w:r>
      <w:r>
        <w:rPr>
          <w:rFonts w:ascii="Tahoma" w:hAnsi="Tahoma" w:cs="Tahoma"/>
          <w:lang w:val="sr-Cyrl-RS"/>
        </w:rPr>
        <w:t xml:space="preserve"> </w:t>
      </w:r>
      <w:r w:rsidR="006E5C59" w:rsidRPr="005565C5">
        <w:rPr>
          <w:rFonts w:ascii="Tahoma" w:hAnsi="Tahoma" w:cs="Tahoma"/>
        </w:rPr>
        <w:t xml:space="preserve">У зависности од врсте административног поступка, фреквенције, броја запослених који раде на спровођењу и органзационе јединице која га спроводи, рокове за решавање уредног предмета и рокове за преглед предмета утврђује функционер који руководи органом, на предлог Радне групе. Утврђени препоручени рокови дати су у </w:t>
      </w:r>
      <w:r w:rsidR="006E5C59" w:rsidRPr="00CD41F2">
        <w:rPr>
          <w:rFonts w:ascii="Tahoma" w:hAnsi="Tahoma" w:cs="Tahoma"/>
        </w:rPr>
        <w:t xml:space="preserve">Прилогу 3 </w:t>
      </w:r>
      <w:r w:rsidR="0042603E" w:rsidRPr="00CD41F2">
        <w:rPr>
          <w:rFonts w:ascii="Tahoma" w:hAnsi="Tahoma" w:cs="Tahoma"/>
          <w:lang w:val="sr-Cyrl-RS"/>
        </w:rPr>
        <w:t>- Л</w:t>
      </w:r>
      <w:r w:rsidR="006E5C59" w:rsidRPr="00CD41F2">
        <w:rPr>
          <w:rFonts w:ascii="Tahoma" w:hAnsi="Tahoma" w:cs="Tahoma"/>
        </w:rPr>
        <w:t>исти административних поступака, који је саставни део Процедуре.</w:t>
      </w:r>
    </w:p>
    <w:p w14:paraId="65181083" w14:textId="466DCDED" w:rsidR="006E5C59" w:rsidRPr="005565C5" w:rsidRDefault="005565C5" w:rsidP="005565C5">
      <w:pPr>
        <w:spacing w:after="0"/>
        <w:jc w:val="both"/>
        <w:rPr>
          <w:rFonts w:ascii="Tahoma" w:hAnsi="Tahoma" w:cs="Tahoma"/>
        </w:rPr>
      </w:pPr>
      <w:r w:rsidRPr="005565C5">
        <w:rPr>
          <w:rFonts w:ascii="Tahoma" w:hAnsi="Tahoma" w:cs="Tahoma"/>
          <w:b/>
          <w:lang w:val="sr-Cyrl-RS"/>
        </w:rPr>
        <w:t>2.4.4.</w:t>
      </w:r>
      <w:r>
        <w:rPr>
          <w:rFonts w:ascii="Tahoma" w:hAnsi="Tahoma" w:cs="Tahoma"/>
          <w:lang w:val="sr-Cyrl-RS"/>
        </w:rPr>
        <w:t xml:space="preserve"> </w:t>
      </w:r>
      <w:r w:rsidR="006E5C59" w:rsidRPr="005565C5">
        <w:rPr>
          <w:rFonts w:ascii="Tahoma" w:hAnsi="Tahoma" w:cs="Tahoma"/>
        </w:rPr>
        <w:t>Запослени, који је задужен за предмет, дужан је да уредан предмет решава у препоручен</w:t>
      </w:r>
      <w:r w:rsidR="002A32FF" w:rsidRPr="005565C5">
        <w:rPr>
          <w:rFonts w:ascii="Tahoma" w:hAnsi="Tahoma" w:cs="Tahoma"/>
          <w:lang w:val="sr-Cyrl-RS"/>
        </w:rPr>
        <w:t>ом</w:t>
      </w:r>
      <w:r w:rsidR="006E5C59" w:rsidRPr="005565C5">
        <w:rPr>
          <w:rFonts w:ascii="Tahoma" w:hAnsi="Tahoma" w:cs="Tahoma"/>
        </w:rPr>
        <w:t xml:space="preserve"> рок</w:t>
      </w:r>
      <w:r w:rsidR="002A32FF" w:rsidRPr="005565C5">
        <w:rPr>
          <w:rFonts w:ascii="Tahoma" w:hAnsi="Tahoma" w:cs="Tahoma"/>
          <w:lang w:val="sr-Cyrl-RS"/>
        </w:rPr>
        <w:t>у</w:t>
      </w:r>
      <w:r w:rsidR="006E5C59" w:rsidRPr="005565C5">
        <w:rPr>
          <w:rFonts w:ascii="Tahoma" w:hAnsi="Tahoma" w:cs="Tahoma"/>
        </w:rPr>
        <w:t>, кој</w:t>
      </w:r>
      <w:r w:rsidR="002A32FF" w:rsidRPr="005565C5">
        <w:rPr>
          <w:rFonts w:ascii="Tahoma" w:hAnsi="Tahoma" w:cs="Tahoma"/>
          <w:lang w:val="sr-Cyrl-RS"/>
        </w:rPr>
        <w:t>и ј</w:t>
      </w:r>
      <w:r w:rsidR="006E5C59" w:rsidRPr="005565C5">
        <w:rPr>
          <w:rFonts w:ascii="Tahoma" w:hAnsi="Tahoma" w:cs="Tahoma"/>
        </w:rPr>
        <w:t>е утвр</w:t>
      </w:r>
      <w:r w:rsidR="002A32FF" w:rsidRPr="005565C5">
        <w:rPr>
          <w:rFonts w:ascii="Tahoma" w:hAnsi="Tahoma" w:cs="Tahoma"/>
          <w:lang w:val="sr-Cyrl-RS"/>
        </w:rPr>
        <w:t>дио</w:t>
      </w:r>
      <w:r w:rsidR="006E5C59" w:rsidRPr="005565C5">
        <w:rPr>
          <w:rFonts w:ascii="Tahoma" w:hAnsi="Tahoma" w:cs="Tahoma"/>
        </w:rPr>
        <w:t xml:space="preserve"> функционер органа.</w:t>
      </w:r>
    </w:p>
    <w:p w14:paraId="44DD1E0A" w14:textId="326DC7EE" w:rsidR="00CD41F2" w:rsidRPr="001074A5" w:rsidRDefault="005565C5" w:rsidP="001074A5">
      <w:pPr>
        <w:spacing w:after="0"/>
        <w:jc w:val="both"/>
        <w:rPr>
          <w:rFonts w:ascii="Tahoma" w:hAnsi="Tahoma" w:cs="Tahoma"/>
        </w:rPr>
      </w:pPr>
      <w:r w:rsidRPr="005565C5">
        <w:rPr>
          <w:rFonts w:ascii="Tahoma" w:hAnsi="Tahoma" w:cs="Tahoma"/>
          <w:b/>
          <w:lang w:val="sr-Cyrl-RS"/>
        </w:rPr>
        <w:t>2.4.5</w:t>
      </w:r>
      <w:r>
        <w:rPr>
          <w:rFonts w:ascii="Tahoma" w:hAnsi="Tahoma" w:cs="Tahoma"/>
          <w:lang w:val="sr-Cyrl-RS"/>
        </w:rPr>
        <w:t xml:space="preserve">. </w:t>
      </w:r>
      <w:r w:rsidR="006E5C59" w:rsidRPr="005565C5">
        <w:rPr>
          <w:rFonts w:ascii="Tahoma" w:hAnsi="Tahoma" w:cs="Tahoma"/>
        </w:rPr>
        <w:t xml:space="preserve">У случају прекорачења </w:t>
      </w:r>
      <w:r w:rsidR="00497B2D" w:rsidRPr="005565C5">
        <w:rPr>
          <w:rFonts w:ascii="Tahoma" w:hAnsi="Tahoma" w:cs="Tahoma"/>
          <w:lang w:val="sr-Cyrl-RS"/>
        </w:rPr>
        <w:t xml:space="preserve">законом прописаног </w:t>
      </w:r>
      <w:r w:rsidR="006E5C59" w:rsidRPr="005565C5">
        <w:rPr>
          <w:rFonts w:ascii="Tahoma" w:hAnsi="Tahoma" w:cs="Tahoma"/>
        </w:rPr>
        <w:t>рока, запослени који је поступао по предмету дужан је да достави писану изјаву о разлозима за прекорачење непосредном руководиоцу.</w:t>
      </w:r>
    </w:p>
    <w:p w14:paraId="4180DEA8" w14:textId="77777777" w:rsidR="00CD41F2" w:rsidRPr="00A70333" w:rsidRDefault="00CD41F2" w:rsidP="00A70333">
      <w:pPr>
        <w:pStyle w:val="ListParagraph"/>
        <w:spacing w:after="0"/>
        <w:ind w:left="993"/>
        <w:jc w:val="both"/>
        <w:rPr>
          <w:rFonts w:ascii="Tahoma" w:hAnsi="Tahoma" w:cs="Tahoma"/>
        </w:rPr>
      </w:pPr>
    </w:p>
    <w:p w14:paraId="08AFDD51" w14:textId="77777777" w:rsidR="006E5C59" w:rsidRPr="00A70333" w:rsidRDefault="006E5C59" w:rsidP="002C6EDA">
      <w:pPr>
        <w:pStyle w:val="ListParagraph"/>
        <w:numPr>
          <w:ilvl w:val="1"/>
          <w:numId w:val="56"/>
        </w:numPr>
        <w:spacing w:after="0"/>
        <w:outlineLvl w:val="1"/>
        <w:rPr>
          <w:rFonts w:ascii="Tahoma" w:hAnsi="Tahoma" w:cs="Tahoma"/>
          <w:b/>
          <w:bCs/>
        </w:rPr>
      </w:pPr>
      <w:bookmarkStart w:id="8" w:name="_Toc535666809"/>
      <w:r w:rsidRPr="00A70333">
        <w:rPr>
          <w:rFonts w:ascii="Tahoma" w:hAnsi="Tahoma" w:cs="Tahoma"/>
          <w:b/>
          <w:bCs/>
        </w:rPr>
        <w:t>Решавање предмета, достављање странци и архивирање</w:t>
      </w:r>
      <w:bookmarkEnd w:id="8"/>
      <w:r w:rsidRPr="00A70333">
        <w:rPr>
          <w:rFonts w:ascii="Tahoma" w:hAnsi="Tahoma" w:cs="Tahoma"/>
          <w:b/>
          <w:bCs/>
        </w:rPr>
        <w:t xml:space="preserve"> </w:t>
      </w:r>
    </w:p>
    <w:p w14:paraId="5DCA169C" w14:textId="77777777" w:rsidR="006E5C59" w:rsidRPr="00A70333" w:rsidRDefault="006E5C59" w:rsidP="00A70333">
      <w:pPr>
        <w:pStyle w:val="ListParagraph"/>
        <w:spacing w:after="0"/>
        <w:rPr>
          <w:rFonts w:ascii="Tahoma" w:hAnsi="Tahoma" w:cs="Tahoma"/>
          <w:b/>
          <w:bCs/>
        </w:rPr>
      </w:pPr>
    </w:p>
    <w:p w14:paraId="2CD242A1" w14:textId="2EA95FF9" w:rsidR="006E5C59" w:rsidRDefault="005565C5" w:rsidP="005565C5">
      <w:pPr>
        <w:spacing w:after="0"/>
        <w:jc w:val="both"/>
        <w:rPr>
          <w:rFonts w:ascii="Tahoma" w:hAnsi="Tahoma" w:cs="Tahoma"/>
        </w:rPr>
      </w:pPr>
      <w:r w:rsidRPr="005565C5">
        <w:rPr>
          <w:rFonts w:ascii="Tahoma" w:hAnsi="Tahoma" w:cs="Tahoma"/>
          <w:b/>
          <w:lang w:val="sr-Cyrl-RS"/>
        </w:rPr>
        <w:t>2.5.1</w:t>
      </w:r>
      <w:r>
        <w:rPr>
          <w:rFonts w:ascii="Tahoma" w:hAnsi="Tahoma" w:cs="Tahoma"/>
          <w:lang w:val="sr-Cyrl-RS"/>
        </w:rPr>
        <w:t xml:space="preserve">. </w:t>
      </w:r>
      <w:r w:rsidR="0013557F" w:rsidRPr="005565C5">
        <w:rPr>
          <w:rFonts w:ascii="Tahoma" w:hAnsi="Tahoma" w:cs="Tahoma"/>
        </w:rPr>
        <w:t xml:space="preserve">Запослени </w:t>
      </w:r>
      <w:r w:rsidR="0013557F" w:rsidRPr="0042603E">
        <w:rPr>
          <w:rFonts w:ascii="Tahoma" w:hAnsi="Tahoma" w:cs="Tahoma"/>
        </w:rPr>
        <w:t xml:space="preserve">који је </w:t>
      </w:r>
      <w:r w:rsidR="006E5C59" w:rsidRPr="0042603E">
        <w:rPr>
          <w:rFonts w:ascii="Tahoma" w:hAnsi="Tahoma" w:cs="Tahoma"/>
        </w:rPr>
        <w:t xml:space="preserve">задужен </w:t>
      </w:r>
      <w:r w:rsidR="006E5C59" w:rsidRPr="005565C5">
        <w:rPr>
          <w:rFonts w:ascii="Tahoma" w:hAnsi="Tahoma" w:cs="Tahoma"/>
        </w:rPr>
        <w:t>за рад на предмету, дужан је да предмет са предложеним  акт</w:t>
      </w:r>
      <w:r w:rsidR="0042603E">
        <w:rPr>
          <w:rFonts w:ascii="Tahoma" w:hAnsi="Tahoma" w:cs="Tahoma"/>
          <w:lang w:val="sr-Cyrl-RS"/>
        </w:rPr>
        <w:t>ом којим се решава</w:t>
      </w:r>
      <w:r w:rsidR="006E5C59" w:rsidRPr="005565C5">
        <w:rPr>
          <w:rFonts w:ascii="Tahoma" w:hAnsi="Tahoma" w:cs="Tahoma"/>
        </w:rPr>
        <w:t>, достави непосредном руководиоцу најмање</w:t>
      </w:r>
      <w:r w:rsidR="001E1432">
        <w:rPr>
          <w:rFonts w:ascii="Tahoma" w:hAnsi="Tahoma" w:cs="Tahoma"/>
          <w:lang w:val="sr-Cyrl-RS"/>
        </w:rPr>
        <w:t xml:space="preserve"> 2</w:t>
      </w:r>
      <w:r w:rsidR="006E5C59" w:rsidRPr="005565C5">
        <w:rPr>
          <w:rFonts w:ascii="Tahoma" w:hAnsi="Tahoma" w:cs="Tahoma"/>
        </w:rPr>
        <w:t xml:space="preserve"> радна дана пре </w:t>
      </w:r>
      <w:r w:rsidR="00E714C3" w:rsidRPr="005565C5">
        <w:rPr>
          <w:rFonts w:ascii="Tahoma" w:hAnsi="Tahoma" w:cs="Tahoma"/>
        </w:rPr>
        <w:t>дана када</w:t>
      </w:r>
      <w:r w:rsidR="006E5C59" w:rsidRPr="005565C5">
        <w:rPr>
          <w:rFonts w:ascii="Tahoma" w:hAnsi="Tahoma" w:cs="Tahoma"/>
        </w:rPr>
        <w:t xml:space="preserve"> истиче препоручени рок за решавање предмета, на даље поступање (парафирање и потписивање). </w:t>
      </w:r>
    </w:p>
    <w:p w14:paraId="37B19B8F" w14:textId="51BC439A" w:rsidR="0042603E" w:rsidRPr="001E1432" w:rsidRDefault="0042603E" w:rsidP="005565C5">
      <w:pPr>
        <w:spacing w:after="0"/>
        <w:jc w:val="both"/>
        <w:rPr>
          <w:rFonts w:ascii="Tahoma" w:hAnsi="Tahoma" w:cs="Tahoma"/>
          <w:lang w:val="sr-Cyrl-RS"/>
        </w:rPr>
      </w:pPr>
      <w:r w:rsidRPr="001E1432">
        <w:rPr>
          <w:rFonts w:ascii="Tahoma" w:hAnsi="Tahoma" w:cs="Tahoma"/>
          <w:b/>
          <w:lang w:val="sr-Cyrl-RS"/>
        </w:rPr>
        <w:t>(НАПОМЕНА</w:t>
      </w:r>
      <w:r w:rsidRPr="001E1432">
        <w:rPr>
          <w:rFonts w:ascii="Tahoma" w:hAnsi="Tahoma" w:cs="Tahoma"/>
          <w:lang w:val="sr-Cyrl-RS"/>
        </w:rPr>
        <w:t>: Рок за достављање предмета са предложеним актом којим решава, локална самоуправа прилагођава својим кадровским и организационим капцитетима, као и препорученим роковима за решавање административних поступака, који су саставни део Процедуре.)</w:t>
      </w:r>
    </w:p>
    <w:p w14:paraId="1952D9CE" w14:textId="38661B06" w:rsidR="006E5C59" w:rsidRPr="005565C5" w:rsidRDefault="006E5C59" w:rsidP="002C6EDA">
      <w:pPr>
        <w:pStyle w:val="ListParagraph"/>
        <w:numPr>
          <w:ilvl w:val="2"/>
          <w:numId w:val="57"/>
        </w:numPr>
        <w:spacing w:after="0"/>
        <w:jc w:val="both"/>
        <w:rPr>
          <w:rFonts w:ascii="Tahoma" w:hAnsi="Tahoma" w:cs="Tahoma"/>
        </w:rPr>
      </w:pPr>
      <w:r w:rsidRPr="005565C5">
        <w:rPr>
          <w:rFonts w:ascii="Tahoma" w:hAnsi="Tahoma" w:cs="Tahoma"/>
        </w:rPr>
        <w:t xml:space="preserve">Непосредни руководилац парафира предлог акта и доставља га </w:t>
      </w:r>
      <w:r w:rsidR="002A32FF" w:rsidRPr="005565C5">
        <w:rPr>
          <w:rFonts w:ascii="Tahoma" w:hAnsi="Tahoma" w:cs="Tahoma"/>
          <w:lang w:val="sr-Cyrl-RS"/>
        </w:rPr>
        <w:t xml:space="preserve">на </w:t>
      </w:r>
      <w:r w:rsidRPr="005565C5">
        <w:rPr>
          <w:rFonts w:ascii="Tahoma" w:hAnsi="Tahoma" w:cs="Tahoma"/>
        </w:rPr>
        <w:t>потписивање.</w:t>
      </w:r>
    </w:p>
    <w:p w14:paraId="191F2AF8" w14:textId="05209139" w:rsidR="0042603E" w:rsidRPr="001E1432" w:rsidRDefault="005565C5" w:rsidP="005565C5">
      <w:pPr>
        <w:spacing w:after="0"/>
        <w:jc w:val="both"/>
        <w:rPr>
          <w:rFonts w:ascii="Tahoma" w:hAnsi="Tahoma" w:cs="Tahoma"/>
          <w:lang w:val="sr-Cyrl-RS"/>
        </w:rPr>
      </w:pPr>
      <w:r w:rsidRPr="005565C5">
        <w:rPr>
          <w:rFonts w:ascii="Tahoma" w:hAnsi="Tahoma" w:cs="Tahoma"/>
          <w:b/>
          <w:lang w:val="sr-Cyrl-RS"/>
        </w:rPr>
        <w:t>2.5.3.</w:t>
      </w:r>
      <w:r>
        <w:rPr>
          <w:rFonts w:ascii="Tahoma" w:hAnsi="Tahoma" w:cs="Tahoma"/>
          <w:lang w:val="sr-Cyrl-RS"/>
        </w:rPr>
        <w:t xml:space="preserve"> </w:t>
      </w:r>
      <w:r w:rsidR="006E5C59" w:rsidRPr="005565C5">
        <w:rPr>
          <w:rFonts w:ascii="Tahoma" w:hAnsi="Tahoma" w:cs="Tahoma"/>
        </w:rPr>
        <w:t>Потписани акт са целокупним предметом, руководилац организационе јединице која је решавала предмет, враћа писарници преко интерне доставне књиге, у складу са Упутством</w:t>
      </w:r>
      <w:r w:rsidR="001E1432">
        <w:rPr>
          <w:rFonts w:ascii="Tahoma" w:hAnsi="Tahoma" w:cs="Tahoma"/>
          <w:lang w:val="sr-Cyrl-RS"/>
        </w:rPr>
        <w:t>.</w:t>
      </w:r>
    </w:p>
    <w:p w14:paraId="67A5F988" w14:textId="576E1663" w:rsidR="006E5C59" w:rsidRPr="005565C5" w:rsidRDefault="005565C5" w:rsidP="005565C5">
      <w:pPr>
        <w:spacing w:after="0"/>
        <w:jc w:val="both"/>
        <w:rPr>
          <w:rFonts w:ascii="Tahoma" w:hAnsi="Tahoma" w:cs="Tahoma"/>
        </w:rPr>
      </w:pPr>
      <w:r w:rsidRPr="005565C5">
        <w:rPr>
          <w:rFonts w:ascii="Tahoma" w:hAnsi="Tahoma" w:cs="Tahoma"/>
          <w:b/>
          <w:lang w:val="sr-Cyrl-RS"/>
        </w:rPr>
        <w:t>2.5.4.</w:t>
      </w:r>
      <w:r>
        <w:rPr>
          <w:rFonts w:ascii="Tahoma" w:hAnsi="Tahoma" w:cs="Tahoma"/>
          <w:lang w:val="sr-Cyrl-RS"/>
        </w:rPr>
        <w:t xml:space="preserve"> </w:t>
      </w:r>
      <w:r w:rsidR="006E5C59" w:rsidRPr="005565C5">
        <w:rPr>
          <w:rFonts w:ascii="Tahoma" w:hAnsi="Tahoma" w:cs="Tahoma"/>
        </w:rPr>
        <w:t>Приликом враћања решеног предмета писарници, обрађивач предмета дужан је да издвоји део предмета</w:t>
      </w:r>
      <w:r w:rsidR="002A32FF" w:rsidRPr="005565C5">
        <w:rPr>
          <w:rFonts w:ascii="Tahoma" w:hAnsi="Tahoma" w:cs="Tahoma"/>
          <w:lang w:val="sr-Cyrl-RS"/>
        </w:rPr>
        <w:t xml:space="preserve"> (акт са прилозима уколико их има)</w:t>
      </w:r>
      <w:r w:rsidR="006E5C59" w:rsidRPr="005565C5">
        <w:rPr>
          <w:rFonts w:ascii="Tahoma" w:hAnsi="Tahoma" w:cs="Tahoma"/>
        </w:rPr>
        <w:t xml:space="preserve"> који </w:t>
      </w:r>
      <w:r w:rsidR="002A32FF" w:rsidRPr="005565C5">
        <w:rPr>
          <w:rFonts w:ascii="Tahoma" w:hAnsi="Tahoma" w:cs="Tahoma"/>
          <w:lang w:val="sr-Cyrl-RS"/>
        </w:rPr>
        <w:t xml:space="preserve">ће писарница </w:t>
      </w:r>
      <w:r w:rsidR="006E5C59" w:rsidRPr="005565C5">
        <w:rPr>
          <w:rFonts w:ascii="Tahoma" w:hAnsi="Tahoma" w:cs="Tahoma"/>
        </w:rPr>
        <w:t>отпрем</w:t>
      </w:r>
      <w:r w:rsidR="002A32FF" w:rsidRPr="005565C5">
        <w:rPr>
          <w:rFonts w:ascii="Tahoma" w:hAnsi="Tahoma" w:cs="Tahoma"/>
          <w:lang w:val="sr-Cyrl-RS"/>
        </w:rPr>
        <w:t>ити,</w:t>
      </w:r>
      <w:r w:rsidR="006E5C59" w:rsidRPr="005565C5">
        <w:rPr>
          <w:rFonts w:ascii="Tahoma" w:hAnsi="Tahoma" w:cs="Tahoma"/>
        </w:rPr>
        <w:t xml:space="preserve"> од </w:t>
      </w:r>
      <w:r w:rsidR="002A32FF" w:rsidRPr="005565C5">
        <w:rPr>
          <w:rFonts w:ascii="Tahoma" w:hAnsi="Tahoma" w:cs="Tahoma"/>
          <w:lang w:val="sr-Cyrl-RS"/>
        </w:rPr>
        <w:t xml:space="preserve">предмета (омот списа са свим поднесцима, прилозима и једним примерком акта којим је решен предмет) </w:t>
      </w:r>
      <w:r w:rsidR="006E5C59" w:rsidRPr="005565C5">
        <w:rPr>
          <w:rFonts w:ascii="Tahoma" w:hAnsi="Tahoma" w:cs="Tahoma"/>
        </w:rPr>
        <w:t>који остаје у писарници</w:t>
      </w:r>
      <w:r w:rsidR="002A32FF" w:rsidRPr="005565C5">
        <w:rPr>
          <w:rFonts w:ascii="Tahoma" w:hAnsi="Tahoma" w:cs="Tahoma"/>
          <w:lang w:val="sr-Cyrl-RS"/>
        </w:rPr>
        <w:t xml:space="preserve"> и</w:t>
      </w:r>
      <w:r w:rsidR="006E5C59" w:rsidRPr="005565C5">
        <w:rPr>
          <w:rFonts w:ascii="Tahoma" w:hAnsi="Tahoma" w:cs="Tahoma"/>
        </w:rPr>
        <w:t xml:space="preserve"> који ће се архивирати у складу са прописима.</w:t>
      </w:r>
    </w:p>
    <w:p w14:paraId="6562B976" w14:textId="55725AFE" w:rsidR="006E5C59" w:rsidRPr="005565C5" w:rsidRDefault="005565C5" w:rsidP="005565C5">
      <w:pPr>
        <w:spacing w:after="0"/>
        <w:jc w:val="both"/>
        <w:rPr>
          <w:rFonts w:ascii="Tahoma" w:hAnsi="Tahoma" w:cs="Tahoma"/>
        </w:rPr>
      </w:pPr>
      <w:r w:rsidRPr="005565C5">
        <w:rPr>
          <w:rFonts w:ascii="Tahoma" w:hAnsi="Tahoma" w:cs="Tahoma"/>
          <w:b/>
          <w:lang w:val="sr-Cyrl-RS"/>
        </w:rPr>
        <w:t>2.5.</w:t>
      </w:r>
      <w:r w:rsidR="00AA14EF">
        <w:rPr>
          <w:rFonts w:ascii="Tahoma" w:hAnsi="Tahoma" w:cs="Tahoma"/>
          <w:b/>
          <w:lang w:val="sr-Cyrl-RS"/>
        </w:rPr>
        <w:t>5</w:t>
      </w:r>
      <w:r w:rsidRPr="005565C5">
        <w:rPr>
          <w:rFonts w:ascii="Tahoma" w:hAnsi="Tahoma" w:cs="Tahoma"/>
          <w:b/>
          <w:lang w:val="sr-Cyrl-RS"/>
        </w:rPr>
        <w:t>.</w:t>
      </w:r>
      <w:r>
        <w:rPr>
          <w:rFonts w:ascii="Tahoma" w:hAnsi="Tahoma" w:cs="Tahoma"/>
          <w:lang w:val="sr-Cyrl-RS"/>
        </w:rPr>
        <w:t xml:space="preserve"> </w:t>
      </w:r>
      <w:r w:rsidR="006E5C59" w:rsidRPr="005565C5">
        <w:rPr>
          <w:rFonts w:ascii="Tahoma" w:hAnsi="Tahoma" w:cs="Tahoma"/>
        </w:rPr>
        <w:t xml:space="preserve">Писарница доставља потписани акт, са прилозима уколико их има, подносиоцу поднеска.  </w:t>
      </w:r>
    </w:p>
    <w:p w14:paraId="60297B23" w14:textId="1F19A87A" w:rsidR="00E714C3" w:rsidRPr="005565C5" w:rsidRDefault="006E5C59" w:rsidP="005565C5">
      <w:pPr>
        <w:spacing w:after="0"/>
        <w:jc w:val="both"/>
        <w:rPr>
          <w:rFonts w:ascii="Tahoma" w:hAnsi="Tahoma" w:cs="Tahoma"/>
        </w:rPr>
      </w:pPr>
      <w:r w:rsidRPr="005565C5">
        <w:rPr>
          <w:rFonts w:ascii="Tahoma" w:hAnsi="Tahoma" w:cs="Tahoma"/>
        </w:rPr>
        <w:t xml:space="preserve">У случају личног преузимања </w:t>
      </w:r>
      <w:r w:rsidR="002A32FF" w:rsidRPr="005565C5">
        <w:rPr>
          <w:rFonts w:ascii="Tahoma" w:hAnsi="Tahoma" w:cs="Tahoma"/>
          <w:lang w:val="sr-Cyrl-RS"/>
        </w:rPr>
        <w:t xml:space="preserve">или преузимања </w:t>
      </w:r>
      <w:r w:rsidRPr="005565C5">
        <w:rPr>
          <w:rFonts w:ascii="Tahoma" w:hAnsi="Tahoma" w:cs="Tahoma"/>
        </w:rPr>
        <w:t>акта преко услужног центра, обрађивач предмета је дужан да акт који се доставља странци</w:t>
      </w:r>
      <w:r w:rsidR="00530E56" w:rsidRPr="005565C5">
        <w:rPr>
          <w:rFonts w:ascii="Tahoma" w:hAnsi="Tahoma" w:cs="Tahoma"/>
          <w:lang w:val="sr-Cyrl-RS"/>
        </w:rPr>
        <w:t xml:space="preserve"> лично уручи или</w:t>
      </w:r>
      <w:r w:rsidRPr="005565C5">
        <w:rPr>
          <w:rFonts w:ascii="Tahoma" w:hAnsi="Tahoma" w:cs="Tahoma"/>
        </w:rPr>
        <w:t xml:space="preserve"> достави услужном центру</w:t>
      </w:r>
      <w:r w:rsidR="00B56F82">
        <w:rPr>
          <w:rFonts w:ascii="Tahoma" w:hAnsi="Tahoma" w:cs="Tahoma"/>
          <w:lang w:val="sr-Cyrl-RS"/>
        </w:rPr>
        <w:t>,</w:t>
      </w:r>
      <w:r w:rsidRPr="005565C5">
        <w:rPr>
          <w:rFonts w:ascii="Tahoma" w:hAnsi="Tahoma" w:cs="Tahoma"/>
        </w:rPr>
        <w:t xml:space="preserve"> односно организационој јединици која пружа информације странци у случају да </w:t>
      </w:r>
      <w:r w:rsidR="00B56F82" w:rsidRPr="001E1432">
        <w:rPr>
          <w:rFonts w:ascii="Tahoma" w:hAnsi="Tahoma" w:cs="Tahoma"/>
          <w:lang w:val="sr-Cyrl-RS"/>
        </w:rPr>
        <w:t>локална самоуправа</w:t>
      </w:r>
      <w:r w:rsidRPr="001E1432">
        <w:rPr>
          <w:rFonts w:ascii="Tahoma" w:hAnsi="Tahoma" w:cs="Tahoma"/>
        </w:rPr>
        <w:t xml:space="preserve"> </w:t>
      </w:r>
      <w:r w:rsidRPr="005565C5">
        <w:rPr>
          <w:rFonts w:ascii="Tahoma" w:hAnsi="Tahoma" w:cs="Tahoma"/>
        </w:rPr>
        <w:t xml:space="preserve">нема услужни центар.  </w:t>
      </w:r>
    </w:p>
    <w:p w14:paraId="1771C2A7" w14:textId="366120DE" w:rsidR="006E5C59" w:rsidRPr="005565C5" w:rsidRDefault="006E5C59" w:rsidP="005565C5">
      <w:pPr>
        <w:spacing w:after="0"/>
        <w:jc w:val="both"/>
        <w:rPr>
          <w:rFonts w:ascii="Tahoma" w:hAnsi="Tahoma" w:cs="Tahoma"/>
        </w:rPr>
      </w:pPr>
      <w:r w:rsidRPr="005565C5">
        <w:rPr>
          <w:rFonts w:ascii="Tahoma" w:hAnsi="Tahoma" w:cs="Tahoma"/>
        </w:rPr>
        <w:t>Услужни центар</w:t>
      </w:r>
      <w:r w:rsidR="00B56F82">
        <w:rPr>
          <w:rFonts w:ascii="Tahoma" w:hAnsi="Tahoma" w:cs="Tahoma"/>
          <w:lang w:val="sr-Cyrl-RS"/>
        </w:rPr>
        <w:t xml:space="preserve">, </w:t>
      </w:r>
      <w:r w:rsidR="00B56F82" w:rsidRPr="001E1432">
        <w:rPr>
          <w:rFonts w:ascii="Tahoma" w:hAnsi="Tahoma" w:cs="Tahoma"/>
          <w:lang w:val="sr-Cyrl-RS"/>
        </w:rPr>
        <w:t>односно организациона јединица која пружа информације странци у случају да локална самоуправа нема услужни центар,</w:t>
      </w:r>
      <w:r w:rsidRPr="001E1432">
        <w:rPr>
          <w:rFonts w:ascii="Tahoma" w:hAnsi="Tahoma" w:cs="Tahoma"/>
        </w:rPr>
        <w:t xml:space="preserve"> </w:t>
      </w:r>
      <w:r w:rsidRPr="005565C5">
        <w:rPr>
          <w:rFonts w:ascii="Tahoma" w:hAnsi="Tahoma" w:cs="Tahoma"/>
        </w:rPr>
        <w:t xml:space="preserve">дужан </w:t>
      </w:r>
      <w:r w:rsidR="00B56F82">
        <w:rPr>
          <w:rFonts w:ascii="Tahoma" w:hAnsi="Tahoma" w:cs="Tahoma"/>
          <w:lang w:val="sr-Cyrl-RS"/>
        </w:rPr>
        <w:t xml:space="preserve">је </w:t>
      </w:r>
      <w:r w:rsidRPr="005565C5">
        <w:rPr>
          <w:rFonts w:ascii="Tahoma" w:hAnsi="Tahoma" w:cs="Tahoma"/>
        </w:rPr>
        <w:t>да истог дана када је странка преузела акт, доказ о достављању акта странци достави писарници ради архивирања предмета.</w:t>
      </w:r>
    </w:p>
    <w:p w14:paraId="024551E5" w14:textId="6FCC33CB" w:rsidR="006E5C59" w:rsidRPr="005565C5" w:rsidRDefault="005565C5" w:rsidP="005565C5">
      <w:pPr>
        <w:spacing w:after="0"/>
        <w:jc w:val="both"/>
        <w:rPr>
          <w:rFonts w:ascii="Tahoma" w:hAnsi="Tahoma" w:cs="Tahoma"/>
        </w:rPr>
      </w:pPr>
      <w:r w:rsidRPr="005565C5">
        <w:rPr>
          <w:rFonts w:ascii="Tahoma" w:hAnsi="Tahoma" w:cs="Tahoma"/>
          <w:b/>
          <w:lang w:val="sr-Cyrl-RS"/>
        </w:rPr>
        <w:t>2.5.</w:t>
      </w:r>
      <w:r w:rsidR="00AA14EF">
        <w:rPr>
          <w:rFonts w:ascii="Tahoma" w:hAnsi="Tahoma" w:cs="Tahoma"/>
          <w:b/>
          <w:lang w:val="sr-Cyrl-RS"/>
        </w:rPr>
        <w:t>6</w:t>
      </w:r>
      <w:r>
        <w:rPr>
          <w:rFonts w:ascii="Tahoma" w:hAnsi="Tahoma" w:cs="Tahoma"/>
          <w:lang w:val="sr-Cyrl-RS"/>
        </w:rPr>
        <w:t xml:space="preserve">. </w:t>
      </w:r>
      <w:r w:rsidR="006E5C59" w:rsidRPr="005565C5">
        <w:rPr>
          <w:rFonts w:ascii="Tahoma" w:hAnsi="Tahoma" w:cs="Tahoma"/>
        </w:rPr>
        <w:t xml:space="preserve">У случају електронског поступања по предмету, </w:t>
      </w:r>
      <w:r w:rsidR="00530E56" w:rsidRPr="005565C5">
        <w:rPr>
          <w:rFonts w:ascii="Tahoma" w:hAnsi="Tahoma" w:cs="Tahoma"/>
          <w:lang w:val="sr-Cyrl-RS"/>
        </w:rPr>
        <w:t xml:space="preserve">обавештавање, </w:t>
      </w:r>
      <w:r w:rsidR="006E5C59" w:rsidRPr="005565C5">
        <w:rPr>
          <w:rFonts w:ascii="Tahoma" w:hAnsi="Tahoma" w:cs="Tahoma"/>
        </w:rPr>
        <w:t>достављање и архивирање се врши у складу са пропи</w:t>
      </w:r>
      <w:r w:rsidR="00C83193" w:rsidRPr="005565C5">
        <w:rPr>
          <w:rFonts w:ascii="Tahoma" w:hAnsi="Tahoma" w:cs="Tahoma"/>
        </w:rPr>
        <w:t xml:space="preserve">сима којима се уређује </w:t>
      </w:r>
      <w:r w:rsidR="00C83193" w:rsidRPr="00B56F82">
        <w:rPr>
          <w:rFonts w:ascii="Tahoma" w:hAnsi="Tahoma" w:cs="Tahoma"/>
        </w:rPr>
        <w:t>поступак</w:t>
      </w:r>
      <w:r w:rsidR="006E5C59" w:rsidRPr="005565C5">
        <w:rPr>
          <w:rFonts w:ascii="Tahoma" w:hAnsi="Tahoma" w:cs="Tahoma"/>
        </w:rPr>
        <w:t xml:space="preserve"> са електронским предметима.</w:t>
      </w:r>
      <w:r w:rsidR="001E1432">
        <w:rPr>
          <w:rStyle w:val="FootnoteReference"/>
          <w:rFonts w:ascii="Tahoma" w:hAnsi="Tahoma" w:cs="Tahoma"/>
        </w:rPr>
        <w:footnoteReference w:id="10"/>
      </w:r>
    </w:p>
    <w:p w14:paraId="38636DC6" w14:textId="1BBAA1A0" w:rsidR="006E5C59" w:rsidRPr="005565C5" w:rsidRDefault="005565C5" w:rsidP="005565C5">
      <w:pPr>
        <w:spacing w:after="0"/>
        <w:jc w:val="both"/>
        <w:rPr>
          <w:rFonts w:ascii="Tahoma" w:hAnsi="Tahoma" w:cs="Tahoma"/>
        </w:rPr>
      </w:pPr>
      <w:r w:rsidRPr="005565C5">
        <w:rPr>
          <w:rFonts w:ascii="Tahoma" w:hAnsi="Tahoma" w:cs="Tahoma"/>
          <w:b/>
          <w:lang w:val="sr-Cyrl-RS"/>
        </w:rPr>
        <w:t>2.5.</w:t>
      </w:r>
      <w:r w:rsidR="00AA14EF">
        <w:rPr>
          <w:rFonts w:ascii="Tahoma" w:hAnsi="Tahoma" w:cs="Tahoma"/>
          <w:b/>
          <w:lang w:val="sr-Cyrl-RS"/>
        </w:rPr>
        <w:t>7</w:t>
      </w:r>
      <w:r w:rsidRPr="005565C5">
        <w:rPr>
          <w:rFonts w:ascii="Tahoma" w:hAnsi="Tahoma" w:cs="Tahoma"/>
          <w:b/>
          <w:lang w:val="sr-Cyrl-RS"/>
        </w:rPr>
        <w:t>.</w:t>
      </w:r>
      <w:r>
        <w:rPr>
          <w:rFonts w:ascii="Tahoma" w:hAnsi="Tahoma" w:cs="Tahoma"/>
          <w:lang w:val="sr-Cyrl-RS"/>
        </w:rPr>
        <w:t xml:space="preserve"> </w:t>
      </w:r>
      <w:r w:rsidR="006E5C59" w:rsidRPr="005565C5">
        <w:rPr>
          <w:rFonts w:ascii="Tahoma" w:hAnsi="Tahoma" w:cs="Tahoma"/>
        </w:rPr>
        <w:t>Руководилац писарнице је одговоран да се сви предмети преузети у току рад</w:t>
      </w:r>
      <w:r w:rsidR="00C83193" w:rsidRPr="005565C5">
        <w:rPr>
          <w:rFonts w:ascii="Tahoma" w:hAnsi="Tahoma" w:cs="Tahoma"/>
        </w:rPr>
        <w:t xml:space="preserve">ног дана до 12 часова </w:t>
      </w:r>
      <w:r w:rsidR="00C83193" w:rsidRPr="00B56F82">
        <w:rPr>
          <w:rFonts w:ascii="Tahoma" w:hAnsi="Tahoma" w:cs="Tahoma"/>
        </w:rPr>
        <w:t>отпреме</w:t>
      </w:r>
      <w:r w:rsidR="006E5C59" w:rsidRPr="005565C5">
        <w:rPr>
          <w:rFonts w:ascii="Tahoma" w:hAnsi="Tahoma" w:cs="Tahoma"/>
        </w:rPr>
        <w:t xml:space="preserve"> истог дана. Предмети примљени после закључивања отпремних књига, ако нису хитни, отпремиће се наредног радног дана.</w:t>
      </w:r>
    </w:p>
    <w:p w14:paraId="2D3CA374" w14:textId="245B7574" w:rsidR="00C62243" w:rsidRPr="00757EB9" w:rsidRDefault="00B56F82" w:rsidP="00B56F82">
      <w:pPr>
        <w:spacing w:after="0"/>
        <w:jc w:val="both"/>
        <w:rPr>
          <w:rFonts w:ascii="Tahoma" w:hAnsi="Tahoma" w:cs="Tahoma"/>
          <w:lang w:val="sr-Cyrl-RS"/>
        </w:rPr>
      </w:pPr>
      <w:r w:rsidRPr="00757EB9">
        <w:rPr>
          <w:rFonts w:ascii="Tahoma" w:hAnsi="Tahoma" w:cs="Tahoma"/>
          <w:b/>
          <w:lang w:val="sr-Cyrl-RS"/>
        </w:rPr>
        <w:t>(НАПОМЕНА</w:t>
      </w:r>
      <w:r w:rsidRPr="00757EB9">
        <w:rPr>
          <w:rFonts w:ascii="Tahoma" w:hAnsi="Tahoma" w:cs="Tahoma"/>
          <w:lang w:val="sr-Cyrl-RS"/>
        </w:rPr>
        <w:t>: Рок за отпремање предмета са предложеним актом којим решава, локална самоуправа прилагођава својим кадровским и организационим капцитетима, с тим да је препорука да се отпрема изврши у току радног дана када су предмети преузети.)</w:t>
      </w:r>
    </w:p>
    <w:p w14:paraId="59770585" w14:textId="525FDC28" w:rsidR="006E5C59" w:rsidRDefault="00C83193" w:rsidP="005565C5">
      <w:pPr>
        <w:spacing w:after="0"/>
        <w:jc w:val="both"/>
        <w:rPr>
          <w:rFonts w:ascii="Tahoma" w:hAnsi="Tahoma" w:cs="Tahoma"/>
          <w:lang w:val="sr-Cyrl-RS"/>
        </w:rPr>
      </w:pPr>
      <w:r w:rsidRPr="00B56F82">
        <w:rPr>
          <w:rFonts w:ascii="Tahoma" w:hAnsi="Tahoma" w:cs="Tahoma"/>
          <w:b/>
          <w:lang w:val="sr-Cyrl-RS"/>
        </w:rPr>
        <w:t>НАПОМЕНА</w:t>
      </w:r>
      <w:r w:rsidRPr="00B56F82">
        <w:rPr>
          <w:rFonts w:ascii="Tahoma" w:hAnsi="Tahoma" w:cs="Tahoma"/>
          <w:lang w:val="sr-Cyrl-RS"/>
        </w:rPr>
        <w:t>:</w:t>
      </w:r>
      <w:r w:rsidRPr="005565C5">
        <w:rPr>
          <w:rFonts w:ascii="Tahoma" w:hAnsi="Tahoma" w:cs="Tahoma"/>
          <w:lang w:val="sr-Cyrl-RS"/>
        </w:rPr>
        <w:t xml:space="preserve"> </w:t>
      </w:r>
      <w:r w:rsidR="006E5C59" w:rsidRPr="005565C5">
        <w:rPr>
          <w:rFonts w:ascii="Tahoma" w:hAnsi="Tahoma" w:cs="Tahoma"/>
        </w:rPr>
        <w:t xml:space="preserve">Правила достављања акта странци од тачке </w:t>
      </w:r>
      <w:r w:rsidR="006E5C59" w:rsidRPr="00AA14EF">
        <w:rPr>
          <w:rFonts w:ascii="Tahoma" w:hAnsi="Tahoma" w:cs="Tahoma"/>
        </w:rPr>
        <w:t>2.5.</w:t>
      </w:r>
      <w:r w:rsidR="00AA14EF" w:rsidRPr="00AA14EF">
        <w:rPr>
          <w:rFonts w:ascii="Tahoma" w:hAnsi="Tahoma" w:cs="Tahoma"/>
          <w:lang w:val="sr-Cyrl-RS"/>
        </w:rPr>
        <w:t>5.</w:t>
      </w:r>
      <w:r w:rsidR="006E5C59" w:rsidRPr="00AA14EF">
        <w:rPr>
          <w:rFonts w:ascii="Tahoma" w:hAnsi="Tahoma" w:cs="Tahoma"/>
        </w:rPr>
        <w:t xml:space="preserve"> до 2.5.</w:t>
      </w:r>
      <w:r w:rsidR="00AA14EF" w:rsidRPr="00AA14EF">
        <w:rPr>
          <w:rFonts w:ascii="Tahoma" w:hAnsi="Tahoma" w:cs="Tahoma"/>
          <w:lang w:val="sr-Cyrl-RS"/>
        </w:rPr>
        <w:t>7</w:t>
      </w:r>
      <w:r w:rsidR="006E5C59" w:rsidRPr="00AA14EF">
        <w:rPr>
          <w:rFonts w:ascii="Tahoma" w:hAnsi="Tahoma" w:cs="Tahoma"/>
        </w:rPr>
        <w:t>. примењују</w:t>
      </w:r>
      <w:r w:rsidR="00757EB9">
        <w:rPr>
          <w:rFonts w:ascii="Tahoma" w:hAnsi="Tahoma" w:cs="Tahoma"/>
        </w:rPr>
        <w:t xml:space="preserve"> </w:t>
      </w:r>
      <w:r w:rsidR="006E5C59" w:rsidRPr="005565C5">
        <w:rPr>
          <w:rFonts w:ascii="Tahoma" w:hAnsi="Tahoma" w:cs="Tahoma"/>
        </w:rPr>
        <w:t>се и у случају електронске писарнице</w:t>
      </w:r>
      <w:r w:rsidR="00C62243" w:rsidRPr="005565C5">
        <w:rPr>
          <w:rFonts w:ascii="Tahoma" w:hAnsi="Tahoma" w:cs="Tahoma"/>
          <w:lang w:val="sr-Cyrl-RS"/>
        </w:rPr>
        <w:t>.</w:t>
      </w:r>
    </w:p>
    <w:p w14:paraId="428DC1E6" w14:textId="263F0EBE" w:rsidR="00757EB9" w:rsidRDefault="00757EB9" w:rsidP="005565C5">
      <w:pPr>
        <w:spacing w:after="0"/>
        <w:jc w:val="both"/>
        <w:rPr>
          <w:rFonts w:ascii="Tahoma" w:hAnsi="Tahoma" w:cs="Tahoma"/>
          <w:lang w:val="sr-Cyrl-RS"/>
        </w:rPr>
      </w:pPr>
    </w:p>
    <w:p w14:paraId="18E003FB" w14:textId="736654A2" w:rsidR="00757EB9" w:rsidRPr="00AA14EF" w:rsidRDefault="00757EB9" w:rsidP="005565C5">
      <w:pPr>
        <w:spacing w:after="0"/>
        <w:jc w:val="both"/>
        <w:rPr>
          <w:rFonts w:ascii="Tahoma" w:hAnsi="Tahoma" w:cs="Tahoma"/>
          <w:highlight w:val="yellow"/>
          <w:lang w:val="sr-Cyrl-RS"/>
        </w:rPr>
      </w:pPr>
    </w:p>
    <w:p w14:paraId="461B9FD3" w14:textId="77777777" w:rsidR="006E5C59" w:rsidRPr="00A70333" w:rsidRDefault="006E5C59" w:rsidP="00A70333">
      <w:pPr>
        <w:pStyle w:val="ListParagraph"/>
        <w:spacing w:after="0"/>
        <w:ind w:left="993"/>
        <w:jc w:val="both"/>
        <w:rPr>
          <w:rFonts w:ascii="Tahoma" w:hAnsi="Tahoma" w:cs="Tahoma"/>
          <w:b/>
          <w:bCs/>
        </w:rPr>
      </w:pPr>
    </w:p>
    <w:p w14:paraId="2CCF39B2" w14:textId="77777777" w:rsidR="006E5C59" w:rsidRPr="00A70333" w:rsidRDefault="006E5C59" w:rsidP="002C6EDA">
      <w:pPr>
        <w:pStyle w:val="ListParagraph"/>
        <w:numPr>
          <w:ilvl w:val="1"/>
          <w:numId w:val="57"/>
        </w:numPr>
        <w:spacing w:after="0"/>
        <w:outlineLvl w:val="1"/>
        <w:rPr>
          <w:rFonts w:ascii="Tahoma" w:hAnsi="Tahoma" w:cs="Tahoma"/>
          <w:b/>
          <w:bCs/>
        </w:rPr>
      </w:pPr>
      <w:bookmarkStart w:id="9" w:name="_Toc535666810"/>
      <w:r w:rsidRPr="00A70333">
        <w:rPr>
          <w:rFonts w:ascii="Tahoma" w:hAnsi="Tahoma" w:cs="Tahoma"/>
          <w:b/>
          <w:bCs/>
        </w:rPr>
        <w:t>Завођење аката/предмета из другостепеног поступка</w:t>
      </w:r>
      <w:bookmarkEnd w:id="9"/>
    </w:p>
    <w:p w14:paraId="24E5258D" w14:textId="77777777" w:rsidR="006E5C59" w:rsidRPr="00A70333" w:rsidRDefault="006E5C59" w:rsidP="00A70333">
      <w:pPr>
        <w:pStyle w:val="ListParagraph"/>
        <w:spacing w:after="0"/>
        <w:rPr>
          <w:rFonts w:ascii="Tahoma" w:hAnsi="Tahoma" w:cs="Tahoma"/>
          <w:b/>
          <w:bCs/>
        </w:rPr>
      </w:pPr>
    </w:p>
    <w:p w14:paraId="3E665032" w14:textId="14AE4DA2" w:rsidR="006E5C59" w:rsidRPr="005565C5" w:rsidRDefault="005565C5" w:rsidP="005565C5">
      <w:pPr>
        <w:spacing w:after="0"/>
        <w:jc w:val="both"/>
        <w:rPr>
          <w:rFonts w:ascii="Tahoma" w:hAnsi="Tahoma" w:cs="Tahoma"/>
        </w:rPr>
      </w:pPr>
      <w:r w:rsidRPr="005565C5">
        <w:rPr>
          <w:rFonts w:ascii="Tahoma" w:hAnsi="Tahoma" w:cs="Tahoma"/>
          <w:b/>
          <w:lang w:val="sr-Cyrl-RS"/>
        </w:rPr>
        <w:t>2.6.1</w:t>
      </w:r>
      <w:r>
        <w:rPr>
          <w:rFonts w:ascii="Tahoma" w:hAnsi="Tahoma" w:cs="Tahoma"/>
          <w:lang w:val="sr-Cyrl-RS"/>
        </w:rPr>
        <w:t xml:space="preserve">. </w:t>
      </w:r>
      <w:r w:rsidR="006E5C59" w:rsidRPr="005565C5">
        <w:rPr>
          <w:rFonts w:ascii="Tahoma" w:hAnsi="Tahoma" w:cs="Tahoma"/>
        </w:rPr>
        <w:t>Акт другостепеног органа који ј</w:t>
      </w:r>
      <w:r w:rsidR="00C83193" w:rsidRPr="005565C5">
        <w:rPr>
          <w:rFonts w:ascii="Tahoma" w:hAnsi="Tahoma" w:cs="Tahoma"/>
        </w:rPr>
        <w:t xml:space="preserve">е донет по жалби на акт органа </w:t>
      </w:r>
      <w:r w:rsidR="00C83193" w:rsidRPr="005565C5">
        <w:rPr>
          <w:rFonts w:ascii="Tahoma" w:hAnsi="Tahoma" w:cs="Tahoma"/>
          <w:lang w:val="sr-Cyrl-RS"/>
        </w:rPr>
        <w:t>У</w:t>
      </w:r>
      <w:r w:rsidR="006E5C59" w:rsidRPr="005565C5">
        <w:rPr>
          <w:rFonts w:ascii="Tahoma" w:hAnsi="Tahoma" w:cs="Tahoma"/>
        </w:rPr>
        <w:t xml:space="preserve">праве из </w:t>
      </w:r>
      <w:r w:rsidR="00C62243" w:rsidRPr="005565C5">
        <w:rPr>
          <w:rFonts w:ascii="Tahoma" w:hAnsi="Tahoma" w:cs="Tahoma"/>
        </w:rPr>
        <w:t>првостепеног поступка</w:t>
      </w:r>
      <w:r w:rsidR="006E5C59" w:rsidRPr="005565C5">
        <w:rPr>
          <w:rFonts w:ascii="Tahoma" w:hAnsi="Tahoma" w:cs="Tahoma"/>
        </w:rPr>
        <w:t>, заводи се у писарници под истим бројем под којим се води</w:t>
      </w:r>
      <w:r w:rsidR="00C83193" w:rsidRPr="005565C5">
        <w:rPr>
          <w:rFonts w:ascii="Tahoma" w:hAnsi="Tahoma" w:cs="Tahoma"/>
          <w:lang w:val="sr-Cyrl-RS"/>
        </w:rPr>
        <w:t>о</w:t>
      </w:r>
      <w:r w:rsidR="006E5C59" w:rsidRPr="005565C5">
        <w:rPr>
          <w:rFonts w:ascii="Tahoma" w:hAnsi="Tahoma" w:cs="Tahoma"/>
        </w:rPr>
        <w:t xml:space="preserve"> предмет прво</w:t>
      </w:r>
      <w:r w:rsidR="00757EB9">
        <w:rPr>
          <w:rFonts w:ascii="Tahoma" w:hAnsi="Tahoma" w:cs="Tahoma"/>
        </w:rPr>
        <w:t>степеног поступка.</w:t>
      </w:r>
    </w:p>
    <w:p w14:paraId="761F61B5" w14:textId="057EE8B4" w:rsidR="006E5C59" w:rsidRPr="005565C5" w:rsidRDefault="005565C5" w:rsidP="005565C5">
      <w:pPr>
        <w:spacing w:after="0"/>
        <w:jc w:val="both"/>
        <w:rPr>
          <w:rFonts w:ascii="Tahoma" w:hAnsi="Tahoma" w:cs="Tahoma"/>
        </w:rPr>
      </w:pPr>
      <w:r w:rsidRPr="005565C5">
        <w:rPr>
          <w:rFonts w:ascii="Tahoma" w:hAnsi="Tahoma" w:cs="Tahoma"/>
          <w:b/>
          <w:lang w:val="sr-Cyrl-RS"/>
        </w:rPr>
        <w:t>2.6.2.</w:t>
      </w:r>
      <w:r>
        <w:rPr>
          <w:rFonts w:ascii="Tahoma" w:hAnsi="Tahoma" w:cs="Tahoma"/>
          <w:lang w:val="sr-Cyrl-RS"/>
        </w:rPr>
        <w:t xml:space="preserve"> </w:t>
      </w:r>
      <w:r w:rsidR="006E5C59" w:rsidRPr="005565C5">
        <w:rPr>
          <w:rFonts w:ascii="Tahoma" w:hAnsi="Tahoma" w:cs="Tahoma"/>
        </w:rPr>
        <w:t>Акт управног суда који је донет по тужб</w:t>
      </w:r>
      <w:r w:rsidR="00C83193" w:rsidRPr="005565C5">
        <w:rPr>
          <w:rFonts w:ascii="Tahoma" w:hAnsi="Tahoma" w:cs="Tahoma"/>
        </w:rPr>
        <w:t>и везаној за акт органа У</w:t>
      </w:r>
      <w:r w:rsidR="006E5C59" w:rsidRPr="005565C5">
        <w:rPr>
          <w:rFonts w:ascii="Tahoma" w:hAnsi="Tahoma" w:cs="Tahoma"/>
        </w:rPr>
        <w:t>праве, заводи се у писарници под истим бројем под којим се води предмет</w:t>
      </w:r>
      <w:r w:rsidR="00C83193" w:rsidRPr="005565C5">
        <w:rPr>
          <w:rFonts w:ascii="Tahoma" w:hAnsi="Tahoma" w:cs="Tahoma"/>
        </w:rPr>
        <w:t xml:space="preserve"> првостепеног поступка</w:t>
      </w:r>
      <w:r w:rsidR="00D70D9C">
        <w:rPr>
          <w:rFonts w:ascii="Tahoma" w:hAnsi="Tahoma" w:cs="Tahoma"/>
        </w:rPr>
        <w:t>.</w:t>
      </w:r>
    </w:p>
    <w:p w14:paraId="2CF44AE6" w14:textId="38A137F7" w:rsidR="006E5C59" w:rsidRDefault="005565C5" w:rsidP="005565C5">
      <w:pPr>
        <w:spacing w:after="0"/>
        <w:jc w:val="both"/>
        <w:rPr>
          <w:rFonts w:ascii="Tahoma" w:hAnsi="Tahoma" w:cs="Tahoma"/>
        </w:rPr>
      </w:pPr>
      <w:r w:rsidRPr="005565C5">
        <w:rPr>
          <w:rFonts w:ascii="Tahoma" w:hAnsi="Tahoma" w:cs="Tahoma"/>
          <w:b/>
          <w:lang w:val="sr-Cyrl-RS"/>
        </w:rPr>
        <w:t>2.6.3</w:t>
      </w:r>
      <w:r>
        <w:rPr>
          <w:rFonts w:ascii="Tahoma" w:hAnsi="Tahoma" w:cs="Tahoma"/>
          <w:lang w:val="sr-Cyrl-RS"/>
        </w:rPr>
        <w:t xml:space="preserve">. </w:t>
      </w:r>
      <w:r w:rsidR="006E5C59" w:rsidRPr="005565C5">
        <w:rPr>
          <w:rFonts w:ascii="Tahoma" w:hAnsi="Tahoma" w:cs="Tahoma"/>
        </w:rPr>
        <w:t xml:space="preserve">Сва остала правила Процедуре из тачака 2.1, 2.2, 2.3 и 2.4 примењују се и на рад са предметима који се воде на основу акта другостепеног органа. </w:t>
      </w:r>
    </w:p>
    <w:p w14:paraId="32EA33FF" w14:textId="0F9BB091" w:rsidR="006E5C59" w:rsidRPr="00E00636" w:rsidRDefault="006E5C59" w:rsidP="00E00636">
      <w:pPr>
        <w:spacing w:after="0"/>
        <w:rPr>
          <w:rFonts w:ascii="Tahoma" w:hAnsi="Tahoma" w:cs="Tahoma"/>
        </w:rPr>
      </w:pPr>
    </w:p>
    <w:p w14:paraId="5DD97A54" w14:textId="7F1D61A1" w:rsidR="006E5C59" w:rsidRPr="00A70333" w:rsidRDefault="00C83193" w:rsidP="002C6EDA">
      <w:pPr>
        <w:pStyle w:val="ListParagraph"/>
        <w:numPr>
          <w:ilvl w:val="1"/>
          <w:numId w:val="57"/>
        </w:numPr>
        <w:spacing w:after="0"/>
        <w:jc w:val="both"/>
        <w:outlineLvl w:val="1"/>
        <w:rPr>
          <w:rFonts w:ascii="Tahoma" w:hAnsi="Tahoma" w:cs="Tahoma"/>
          <w:b/>
          <w:bCs/>
        </w:rPr>
      </w:pPr>
      <w:bookmarkStart w:id="10" w:name="_Toc535666811"/>
      <w:r>
        <w:rPr>
          <w:rFonts w:ascii="Tahoma" w:hAnsi="Tahoma" w:cs="Tahoma"/>
          <w:b/>
          <w:bCs/>
        </w:rPr>
        <w:t>Сарадња органа У</w:t>
      </w:r>
      <w:r w:rsidR="00C62243" w:rsidRPr="00A70333">
        <w:rPr>
          <w:rFonts w:ascii="Tahoma" w:hAnsi="Tahoma" w:cs="Tahoma"/>
          <w:b/>
          <w:bCs/>
        </w:rPr>
        <w:t>праве са</w:t>
      </w:r>
      <w:r w:rsidR="006E5C59" w:rsidRPr="00A70333">
        <w:rPr>
          <w:rFonts w:ascii="Tahoma" w:hAnsi="Tahoma" w:cs="Tahoma"/>
          <w:b/>
          <w:bCs/>
        </w:rPr>
        <w:t xml:space="preserve"> осталим органима и организацијама јавне управе у прибављању података по службеној дужности</w:t>
      </w:r>
      <w:bookmarkEnd w:id="10"/>
    </w:p>
    <w:p w14:paraId="7B36C74C" w14:textId="77777777" w:rsidR="006E5C59" w:rsidRPr="00A70333" w:rsidRDefault="006E5C59" w:rsidP="00A70333">
      <w:pPr>
        <w:pStyle w:val="ListParagraph"/>
        <w:spacing w:after="0"/>
        <w:ind w:left="360"/>
        <w:rPr>
          <w:rFonts w:ascii="Tahoma" w:hAnsi="Tahoma" w:cs="Tahoma"/>
          <w:b/>
          <w:bCs/>
        </w:rPr>
      </w:pPr>
    </w:p>
    <w:p w14:paraId="7F88A631" w14:textId="138418D5" w:rsidR="006E5C59" w:rsidRPr="005565C5" w:rsidRDefault="005565C5" w:rsidP="005565C5">
      <w:pPr>
        <w:spacing w:after="0"/>
        <w:jc w:val="both"/>
        <w:rPr>
          <w:rFonts w:ascii="Tahoma" w:hAnsi="Tahoma" w:cs="Tahoma"/>
        </w:rPr>
      </w:pPr>
      <w:r w:rsidRPr="005565C5">
        <w:rPr>
          <w:rFonts w:ascii="Tahoma" w:hAnsi="Tahoma" w:cs="Tahoma"/>
          <w:b/>
          <w:lang w:val="sr-Cyrl-RS"/>
        </w:rPr>
        <w:t>2.7.1</w:t>
      </w:r>
      <w:r>
        <w:rPr>
          <w:rFonts w:ascii="Tahoma" w:hAnsi="Tahoma" w:cs="Tahoma"/>
          <w:lang w:val="sr-Cyrl-RS"/>
        </w:rPr>
        <w:t xml:space="preserve">. </w:t>
      </w:r>
      <w:r w:rsidR="006E5C59" w:rsidRPr="005565C5">
        <w:rPr>
          <w:rFonts w:ascii="Tahoma" w:hAnsi="Tahoma" w:cs="Tahoma"/>
        </w:rPr>
        <w:t xml:space="preserve">Прибављање података електронским путем омогућено је преко информационог система на Порталу еУправа Републике Србиjе </w:t>
      </w:r>
      <w:r w:rsidR="00C83193" w:rsidRPr="005565C5">
        <w:rPr>
          <w:rFonts w:ascii="Tahoma" w:hAnsi="Tahoma" w:cs="Tahoma"/>
        </w:rPr>
        <w:t>(даље у</w:t>
      </w:r>
      <w:r w:rsidR="006E5C59" w:rsidRPr="005565C5">
        <w:rPr>
          <w:rFonts w:ascii="Tahoma" w:hAnsi="Tahoma" w:cs="Tahoma"/>
        </w:rPr>
        <w:t xml:space="preserve"> тексту: информациони систем еЗУП, скраћено: еЗУП), односно путем електронских услуга за размену података у оквиру наведеног информационог система. </w:t>
      </w:r>
    </w:p>
    <w:p w14:paraId="385CA21C" w14:textId="13405789" w:rsidR="006E5C59" w:rsidRPr="005565C5" w:rsidRDefault="005565C5" w:rsidP="005565C5">
      <w:pPr>
        <w:spacing w:after="0"/>
        <w:jc w:val="both"/>
        <w:rPr>
          <w:rFonts w:ascii="Tahoma" w:hAnsi="Tahoma" w:cs="Tahoma"/>
        </w:rPr>
      </w:pPr>
      <w:r w:rsidRPr="005565C5">
        <w:rPr>
          <w:rFonts w:ascii="Tahoma" w:hAnsi="Tahoma" w:cs="Tahoma"/>
          <w:b/>
          <w:lang w:val="sr-Cyrl-RS"/>
        </w:rPr>
        <w:t>2.7.2.</w:t>
      </w:r>
      <w:r>
        <w:rPr>
          <w:rFonts w:ascii="Tahoma" w:hAnsi="Tahoma" w:cs="Tahoma"/>
          <w:lang w:val="sr-Cyrl-RS"/>
        </w:rPr>
        <w:t xml:space="preserve"> </w:t>
      </w:r>
      <w:r w:rsidR="006E5C59" w:rsidRPr="005565C5">
        <w:rPr>
          <w:rFonts w:ascii="Tahoma" w:hAnsi="Tahoma" w:cs="Tahoma"/>
        </w:rPr>
        <w:t xml:space="preserve">Подаци се могу прибавити и преко система </w:t>
      </w:r>
      <w:r w:rsidR="00C4014D" w:rsidRPr="005565C5">
        <w:rPr>
          <w:rFonts w:ascii="Tahoma" w:hAnsi="Tahoma" w:cs="Tahoma"/>
          <w:lang w:val="sr-Cyrl-RS"/>
        </w:rPr>
        <w:t xml:space="preserve">сервисне магистрале органа </w:t>
      </w:r>
      <w:r w:rsidR="006E5C59" w:rsidRPr="005565C5">
        <w:rPr>
          <w:rFonts w:ascii="Tahoma" w:hAnsi="Tahoma" w:cs="Tahoma"/>
        </w:rPr>
        <w:t>за податке о којима органи воде службену евиденцију, чији подаци нису непосредно доступни преко сервисне магистрале.</w:t>
      </w:r>
    </w:p>
    <w:p w14:paraId="54C3CCD6" w14:textId="375C1FE8" w:rsidR="006E5C59" w:rsidRDefault="005565C5" w:rsidP="005565C5">
      <w:pPr>
        <w:spacing w:after="0"/>
        <w:jc w:val="both"/>
        <w:rPr>
          <w:rFonts w:ascii="Tahoma" w:hAnsi="Tahoma" w:cs="Tahoma"/>
          <w:lang w:val="sr-Cyrl-RS"/>
        </w:rPr>
      </w:pPr>
      <w:r w:rsidRPr="005565C5">
        <w:rPr>
          <w:rFonts w:ascii="Tahoma" w:hAnsi="Tahoma" w:cs="Tahoma"/>
          <w:b/>
          <w:lang w:val="sr-Cyrl-RS"/>
        </w:rPr>
        <w:t>2.7.3</w:t>
      </w:r>
      <w:r w:rsidRPr="00D70D9C">
        <w:rPr>
          <w:rFonts w:ascii="Tahoma" w:hAnsi="Tahoma" w:cs="Tahoma"/>
          <w:b/>
          <w:lang w:val="sr-Cyrl-RS"/>
        </w:rPr>
        <w:t>.</w:t>
      </w:r>
      <w:r w:rsidRPr="00D70D9C">
        <w:rPr>
          <w:rFonts w:ascii="Tahoma" w:hAnsi="Tahoma" w:cs="Tahoma"/>
          <w:lang w:val="sr-Cyrl-RS"/>
        </w:rPr>
        <w:t xml:space="preserve"> </w:t>
      </w:r>
      <w:r w:rsidR="006E5C59" w:rsidRPr="00D70D9C">
        <w:rPr>
          <w:rFonts w:ascii="Tahoma" w:hAnsi="Tahoma" w:cs="Tahoma"/>
        </w:rPr>
        <w:t>Кораци за приступ информационом систему еЗУП дати</w:t>
      </w:r>
      <w:r w:rsidR="00E33DE5" w:rsidRPr="00D70D9C">
        <w:rPr>
          <w:rFonts w:ascii="Tahoma" w:hAnsi="Tahoma" w:cs="Tahoma"/>
          <w:lang w:val="sr-Cyrl-RS"/>
        </w:rPr>
        <w:t xml:space="preserve"> су </w:t>
      </w:r>
      <w:r w:rsidR="00D70D9C">
        <w:rPr>
          <w:rFonts w:ascii="Tahoma" w:hAnsi="Tahoma" w:cs="Tahoma"/>
          <w:lang w:val="sr-Cyrl-RS"/>
        </w:rPr>
        <w:t xml:space="preserve">у </w:t>
      </w:r>
      <w:r w:rsidR="00D70D9C" w:rsidRPr="00D70D9C">
        <w:rPr>
          <w:rFonts w:ascii="Tahoma" w:hAnsi="Tahoma" w:cs="Tahoma"/>
          <w:i/>
          <w:lang w:val="sr-Cyrl-RS"/>
        </w:rPr>
        <w:t xml:space="preserve">Упутству о примени Уредбе о прибављању и уступању чињеница о којима се води службена евиденција </w:t>
      </w:r>
      <w:r w:rsidR="00D70D9C" w:rsidRPr="00D70D9C">
        <w:rPr>
          <w:rFonts w:ascii="Tahoma" w:hAnsi="Tahoma" w:cs="Tahoma"/>
          <w:lang w:val="sr-Cyrl-RS"/>
        </w:rPr>
        <w:t>(</w:t>
      </w:r>
      <w:hyperlink r:id="rId8" w:history="1">
        <w:r w:rsidR="00D70D9C" w:rsidRPr="00D70D9C">
          <w:rPr>
            <w:rStyle w:val="Hyperlink"/>
            <w:rFonts w:ascii="Tahoma" w:hAnsi="Tahoma" w:cs="Tahoma"/>
          </w:rPr>
          <w:t>http://mduls.gov.rs/wp-content/uploads/uputstvo-za-korisnike-ezup-verzija4.pdf</w:t>
        </w:r>
      </w:hyperlink>
      <w:r w:rsidR="00D70D9C" w:rsidRPr="00D70D9C">
        <w:rPr>
          <w:rFonts w:ascii="Tahoma" w:hAnsi="Tahoma" w:cs="Tahoma"/>
          <w:lang w:val="sr-Cyrl-RS"/>
        </w:rPr>
        <w:t>)</w:t>
      </w:r>
      <w:r w:rsidR="00D70D9C">
        <w:rPr>
          <w:rFonts w:ascii="Tahoma" w:hAnsi="Tahoma" w:cs="Tahoma"/>
          <w:lang w:val="sr-Cyrl-RS"/>
        </w:rPr>
        <w:t xml:space="preserve"> и то су:</w:t>
      </w:r>
    </w:p>
    <w:p w14:paraId="6440DCFF" w14:textId="3803BD93" w:rsidR="00D70D9C" w:rsidRDefault="00D70D9C" w:rsidP="005565C5">
      <w:pPr>
        <w:spacing w:after="0"/>
        <w:jc w:val="both"/>
        <w:rPr>
          <w:rFonts w:ascii="Tahoma" w:hAnsi="Tahoma" w:cs="Tahoma"/>
          <w:lang w:val="sr-Cyrl-RS"/>
        </w:rPr>
      </w:pPr>
      <w:r>
        <w:rPr>
          <w:rFonts w:ascii="Tahoma" w:hAnsi="Tahoma" w:cs="Tahoma"/>
          <w:lang w:val="sr-Cyrl-RS"/>
        </w:rPr>
        <w:t>- Први корак: Именовање администратора органа и ауторизација приступа систему;</w:t>
      </w:r>
    </w:p>
    <w:p w14:paraId="028C7C89" w14:textId="6C4B2F62" w:rsidR="00D70D9C" w:rsidRPr="00D70D9C" w:rsidRDefault="00D70D9C" w:rsidP="005565C5">
      <w:pPr>
        <w:spacing w:after="0"/>
        <w:jc w:val="both"/>
        <w:rPr>
          <w:rFonts w:ascii="Tahoma" w:hAnsi="Tahoma" w:cs="Tahoma"/>
          <w:lang w:val="sr-Cyrl-RS"/>
        </w:rPr>
      </w:pPr>
      <w:r>
        <w:rPr>
          <w:rFonts w:ascii="Tahoma" w:hAnsi="Tahoma" w:cs="Tahoma"/>
          <w:lang w:val="sr-Cyrl-RS"/>
        </w:rPr>
        <w:t xml:space="preserve">- Други корак: Именовање овлашћених службених лица која користе еЗУП и додељивање улога. </w:t>
      </w:r>
    </w:p>
    <w:p w14:paraId="0B630D08" w14:textId="3667F4C8" w:rsidR="00B56F82" w:rsidRPr="00D70D9C" w:rsidRDefault="00B56F82" w:rsidP="005565C5">
      <w:pPr>
        <w:spacing w:after="0"/>
        <w:jc w:val="both"/>
        <w:rPr>
          <w:rFonts w:ascii="Tahoma" w:hAnsi="Tahoma" w:cs="Tahoma"/>
          <w:lang w:val="sr-Cyrl-RS"/>
        </w:rPr>
      </w:pPr>
      <w:r w:rsidRPr="00D70D9C">
        <w:rPr>
          <w:rFonts w:ascii="Tahoma" w:hAnsi="Tahoma" w:cs="Tahoma"/>
          <w:b/>
          <w:lang w:val="sr-Cyrl-RS"/>
        </w:rPr>
        <w:t>2.7.4.</w:t>
      </w:r>
      <w:r w:rsidR="00D70D9C">
        <w:rPr>
          <w:rFonts w:ascii="Tahoma" w:hAnsi="Tahoma" w:cs="Tahoma"/>
          <w:lang w:val="sr-Cyrl-RS"/>
        </w:rPr>
        <w:t xml:space="preserve"> Орган управе при прибављањ</w:t>
      </w:r>
      <w:r w:rsidRPr="00D70D9C">
        <w:rPr>
          <w:rFonts w:ascii="Tahoma" w:hAnsi="Tahoma" w:cs="Tahoma"/>
          <w:lang w:val="sr-Cyrl-RS"/>
        </w:rPr>
        <w:t>у података по службеној дужности поступа у доноси одлуке у складу са прописима којим је уређено прибављање података по службеној дужности.</w:t>
      </w:r>
    </w:p>
    <w:p w14:paraId="06D50E71" w14:textId="2EC99DBC" w:rsidR="00B56F82" w:rsidRPr="00D70D9C" w:rsidRDefault="00B56F82" w:rsidP="005565C5">
      <w:pPr>
        <w:spacing w:after="0"/>
        <w:jc w:val="both"/>
        <w:rPr>
          <w:rFonts w:ascii="Tahoma" w:hAnsi="Tahoma" w:cs="Tahoma"/>
          <w:lang w:val="sr-Cyrl-RS"/>
        </w:rPr>
      </w:pPr>
      <w:r w:rsidRPr="00D70D9C">
        <w:rPr>
          <w:rFonts w:ascii="Tahoma" w:hAnsi="Tahoma" w:cs="Tahoma"/>
          <w:b/>
          <w:lang w:val="sr-Cyrl-RS"/>
        </w:rPr>
        <w:t xml:space="preserve">2.7.5. </w:t>
      </w:r>
      <w:r w:rsidRPr="00D70D9C">
        <w:rPr>
          <w:rFonts w:ascii="Tahoma" w:hAnsi="Tahoma" w:cs="Tahoma"/>
          <w:lang w:val="sr-Cyrl-RS"/>
        </w:rPr>
        <w:t xml:space="preserve">Орган управе је дужан да прати измене и допуне прописа којим је уређено прибављање података по службеној дужности и да их без одлагања имплементира у </w:t>
      </w:r>
      <w:r w:rsidR="00E33DE5" w:rsidRPr="00D70D9C">
        <w:rPr>
          <w:rFonts w:ascii="Tahoma" w:hAnsi="Tahoma" w:cs="Tahoma"/>
          <w:lang w:val="sr-Cyrl-RS"/>
        </w:rPr>
        <w:t>организацију рада локалне управе.</w:t>
      </w:r>
    </w:p>
    <w:p w14:paraId="7695FE36" w14:textId="77777777" w:rsidR="006E5C59" w:rsidRPr="00A70333" w:rsidRDefault="006E5C59" w:rsidP="00A70333">
      <w:pPr>
        <w:pStyle w:val="ListParagraph"/>
        <w:spacing w:after="0"/>
        <w:ind w:left="993"/>
        <w:jc w:val="both"/>
        <w:rPr>
          <w:rFonts w:ascii="Tahoma" w:hAnsi="Tahoma" w:cs="Tahoma"/>
        </w:rPr>
      </w:pPr>
    </w:p>
    <w:p w14:paraId="734660F7" w14:textId="3B61FCCD" w:rsidR="006E5C59" w:rsidRPr="00A70333" w:rsidRDefault="006E5C59" w:rsidP="002C6EDA">
      <w:pPr>
        <w:pStyle w:val="ListParagraph"/>
        <w:numPr>
          <w:ilvl w:val="1"/>
          <w:numId w:val="57"/>
        </w:numPr>
        <w:spacing w:after="0"/>
        <w:jc w:val="both"/>
        <w:outlineLvl w:val="1"/>
        <w:rPr>
          <w:rFonts w:ascii="Tahoma" w:hAnsi="Tahoma" w:cs="Tahoma"/>
          <w:b/>
          <w:bCs/>
        </w:rPr>
      </w:pPr>
      <w:bookmarkStart w:id="11" w:name="_Toc535666812"/>
      <w:r w:rsidRPr="00A70333">
        <w:rPr>
          <w:rFonts w:ascii="Tahoma" w:hAnsi="Tahoma" w:cs="Tahoma"/>
          <w:b/>
          <w:bCs/>
        </w:rPr>
        <w:t>Сарадња одељења/одсека у прибављању пода</w:t>
      </w:r>
      <w:r w:rsidR="00C83193">
        <w:rPr>
          <w:rFonts w:ascii="Tahoma" w:hAnsi="Tahoma" w:cs="Tahoma"/>
          <w:b/>
          <w:bCs/>
        </w:rPr>
        <w:t xml:space="preserve">така/докумената у оквиру </w:t>
      </w:r>
      <w:r w:rsidR="00C83193">
        <w:rPr>
          <w:rFonts w:ascii="Tahoma" w:hAnsi="Tahoma" w:cs="Tahoma"/>
          <w:b/>
          <w:bCs/>
          <w:lang w:val="sr-Cyrl-RS"/>
        </w:rPr>
        <w:t>органа</w:t>
      </w:r>
      <w:r w:rsidR="00C83193">
        <w:rPr>
          <w:rFonts w:ascii="Tahoma" w:hAnsi="Tahoma" w:cs="Tahoma"/>
          <w:b/>
          <w:bCs/>
        </w:rPr>
        <w:t xml:space="preserve"> У</w:t>
      </w:r>
      <w:r w:rsidRPr="00A70333">
        <w:rPr>
          <w:rFonts w:ascii="Tahoma" w:hAnsi="Tahoma" w:cs="Tahoma"/>
          <w:b/>
          <w:bCs/>
        </w:rPr>
        <w:t>праве</w:t>
      </w:r>
      <w:bookmarkEnd w:id="11"/>
    </w:p>
    <w:p w14:paraId="6E02CD9A" w14:textId="77777777" w:rsidR="006E5C59" w:rsidRPr="00A70333" w:rsidRDefault="006E5C59" w:rsidP="00A70333">
      <w:pPr>
        <w:pStyle w:val="ListParagraph"/>
        <w:spacing w:after="0"/>
        <w:outlineLvl w:val="1"/>
        <w:rPr>
          <w:rFonts w:ascii="Tahoma" w:hAnsi="Tahoma" w:cs="Tahoma"/>
          <w:b/>
          <w:bCs/>
        </w:rPr>
      </w:pPr>
    </w:p>
    <w:p w14:paraId="64C290E2" w14:textId="6EFA9147" w:rsidR="00C62243" w:rsidRPr="00A74AB6" w:rsidRDefault="00A74AB6" w:rsidP="00A74AB6">
      <w:pPr>
        <w:spacing w:after="0"/>
        <w:jc w:val="both"/>
        <w:rPr>
          <w:rFonts w:ascii="Tahoma" w:hAnsi="Tahoma" w:cs="Tahoma"/>
          <w:color w:val="FF0000"/>
        </w:rPr>
      </w:pPr>
      <w:r w:rsidRPr="00E33DE5">
        <w:rPr>
          <w:rFonts w:ascii="Tahoma" w:hAnsi="Tahoma" w:cs="Tahoma"/>
          <w:b/>
          <w:lang w:val="sr-Cyrl-RS"/>
        </w:rPr>
        <w:t>2.8.1</w:t>
      </w:r>
      <w:r>
        <w:rPr>
          <w:rFonts w:ascii="Tahoma" w:hAnsi="Tahoma" w:cs="Tahoma"/>
          <w:lang w:val="sr-Cyrl-RS"/>
        </w:rPr>
        <w:t>.</w:t>
      </w:r>
      <w:r w:rsidR="00C62243" w:rsidRPr="00A74AB6">
        <w:rPr>
          <w:rFonts w:ascii="Tahoma" w:hAnsi="Tahoma" w:cs="Tahoma"/>
        </w:rPr>
        <w:t xml:space="preserve">Странка, по чијем се предмету поступа, није у обавези да доставља документацију/податке који се могу </w:t>
      </w:r>
      <w:r w:rsidR="00C83193" w:rsidRPr="00A74AB6">
        <w:rPr>
          <w:rFonts w:ascii="Tahoma" w:hAnsi="Tahoma" w:cs="Tahoma"/>
        </w:rPr>
        <w:t xml:space="preserve">прибавити по службеној дужности, </w:t>
      </w:r>
      <w:r w:rsidR="00C83193" w:rsidRPr="00E33DE5">
        <w:rPr>
          <w:rFonts w:ascii="Tahoma" w:hAnsi="Tahoma" w:cs="Tahoma"/>
        </w:rPr>
        <w:t>у складу са ЗУП-ом.</w:t>
      </w:r>
    </w:p>
    <w:p w14:paraId="34BD930E" w14:textId="3FFB640B" w:rsidR="006E5C59" w:rsidRPr="00A74AB6" w:rsidRDefault="00A74AB6" w:rsidP="00A74AB6">
      <w:pPr>
        <w:spacing w:after="0"/>
        <w:jc w:val="both"/>
        <w:rPr>
          <w:rFonts w:ascii="Tahoma" w:hAnsi="Tahoma" w:cs="Tahoma"/>
          <w:b/>
          <w:bCs/>
        </w:rPr>
      </w:pPr>
      <w:r w:rsidRPr="00A74AB6">
        <w:rPr>
          <w:rFonts w:ascii="Tahoma" w:hAnsi="Tahoma" w:cs="Tahoma"/>
          <w:b/>
          <w:lang w:val="sr-Cyrl-RS"/>
        </w:rPr>
        <w:t>2.8.2.</w:t>
      </w:r>
      <w:r>
        <w:rPr>
          <w:rFonts w:ascii="Tahoma" w:hAnsi="Tahoma" w:cs="Tahoma"/>
          <w:lang w:val="sr-Cyrl-RS"/>
        </w:rPr>
        <w:t xml:space="preserve"> </w:t>
      </w:r>
      <w:r w:rsidR="006E5C59" w:rsidRPr="00A74AB6">
        <w:rPr>
          <w:rFonts w:ascii="Tahoma" w:hAnsi="Tahoma" w:cs="Tahoma"/>
        </w:rPr>
        <w:t>У поступку решавања предмета</w:t>
      </w:r>
      <w:r w:rsidR="00E33DE5">
        <w:rPr>
          <w:rFonts w:ascii="Tahoma" w:hAnsi="Tahoma" w:cs="Tahoma"/>
          <w:lang w:val="sr-Cyrl-RS"/>
        </w:rPr>
        <w:t>,</w:t>
      </w:r>
      <w:r w:rsidR="006E5C59" w:rsidRPr="00E33DE5">
        <w:rPr>
          <w:rFonts w:ascii="Tahoma" w:hAnsi="Tahoma" w:cs="Tahoma"/>
          <w:color w:val="FF0000"/>
        </w:rPr>
        <w:t xml:space="preserve"> </w:t>
      </w:r>
      <w:r w:rsidR="00E33DE5" w:rsidRPr="00D70D9C">
        <w:rPr>
          <w:rFonts w:ascii="Tahoma" w:hAnsi="Tahoma" w:cs="Tahoma"/>
          <w:lang w:val="sr-Cyrl-RS"/>
        </w:rPr>
        <w:t>све</w:t>
      </w:r>
      <w:r w:rsidR="006E5C59" w:rsidRPr="00E33DE5">
        <w:rPr>
          <w:rFonts w:ascii="Tahoma" w:hAnsi="Tahoma" w:cs="Tahoma"/>
          <w:color w:val="FF0000"/>
        </w:rPr>
        <w:t xml:space="preserve"> </w:t>
      </w:r>
      <w:r w:rsidR="006E5C59" w:rsidRPr="00A74AB6">
        <w:rPr>
          <w:rFonts w:ascii="Tahoma" w:hAnsi="Tahoma" w:cs="Tahoma"/>
        </w:rPr>
        <w:t xml:space="preserve">организационе јединице </w:t>
      </w:r>
      <w:r w:rsidR="00C83193" w:rsidRPr="00E33DE5">
        <w:rPr>
          <w:rFonts w:ascii="Tahoma" w:hAnsi="Tahoma" w:cs="Tahoma"/>
          <w:lang w:val="sr-Cyrl-RS"/>
        </w:rPr>
        <w:t xml:space="preserve">органа Управе </w:t>
      </w:r>
      <w:r w:rsidR="006E5C59" w:rsidRPr="00A74AB6">
        <w:rPr>
          <w:rFonts w:ascii="Tahoma" w:hAnsi="Tahoma" w:cs="Tahoma"/>
        </w:rPr>
        <w:t xml:space="preserve">су у обавези да међусобно непосредно сарађују и размењују документацију, акта, информације и податке (у даљем тексту: податак/документ) којима располажу.  </w:t>
      </w:r>
    </w:p>
    <w:p w14:paraId="67BF54AE" w14:textId="03E57971" w:rsidR="006E5C59" w:rsidRPr="00E33DE5" w:rsidRDefault="00A74AB6" w:rsidP="00A74AB6">
      <w:pPr>
        <w:spacing w:after="0"/>
        <w:jc w:val="both"/>
        <w:rPr>
          <w:rFonts w:ascii="Tahoma" w:hAnsi="Tahoma" w:cs="Tahoma"/>
          <w:b/>
          <w:bCs/>
        </w:rPr>
      </w:pPr>
      <w:r w:rsidRPr="00A74AB6">
        <w:rPr>
          <w:rFonts w:ascii="Tahoma" w:hAnsi="Tahoma" w:cs="Tahoma"/>
          <w:b/>
          <w:lang w:val="sr-Cyrl-RS"/>
        </w:rPr>
        <w:t>2.8.3.</w:t>
      </w:r>
      <w:r>
        <w:rPr>
          <w:rFonts w:ascii="Tahoma" w:hAnsi="Tahoma" w:cs="Tahoma"/>
          <w:lang w:val="sr-Cyrl-RS"/>
        </w:rPr>
        <w:t xml:space="preserve"> </w:t>
      </w:r>
      <w:r w:rsidR="006E5C59" w:rsidRPr="00A74AB6">
        <w:rPr>
          <w:rFonts w:ascii="Tahoma" w:hAnsi="Tahoma" w:cs="Tahoma"/>
        </w:rPr>
        <w:t>Руководиоци организационих</w:t>
      </w:r>
      <w:r w:rsidR="006D5B5B" w:rsidRPr="00A74AB6">
        <w:rPr>
          <w:rFonts w:ascii="Tahoma" w:hAnsi="Tahoma" w:cs="Tahoma"/>
        </w:rPr>
        <w:t xml:space="preserve"> јединица су одговорни </w:t>
      </w:r>
      <w:r w:rsidR="006D5B5B" w:rsidRPr="00E33DE5">
        <w:rPr>
          <w:rFonts w:ascii="Tahoma" w:hAnsi="Tahoma" w:cs="Tahoma"/>
        </w:rPr>
        <w:t>за обавезе наведене у тачки 2.8.2.</w:t>
      </w:r>
      <w:r w:rsidR="006E5C59" w:rsidRPr="00E33DE5">
        <w:rPr>
          <w:rFonts w:ascii="Tahoma" w:hAnsi="Tahoma" w:cs="Tahoma"/>
        </w:rPr>
        <w:t xml:space="preserve"> </w:t>
      </w:r>
    </w:p>
    <w:p w14:paraId="322073D3" w14:textId="6355D282" w:rsidR="006E5C59" w:rsidRPr="00A74AB6" w:rsidRDefault="00A74AB6" w:rsidP="00A74AB6">
      <w:pPr>
        <w:spacing w:after="0"/>
        <w:jc w:val="both"/>
        <w:rPr>
          <w:rFonts w:ascii="Tahoma" w:hAnsi="Tahoma" w:cs="Tahoma"/>
          <w:b/>
          <w:bCs/>
        </w:rPr>
      </w:pPr>
      <w:r w:rsidRPr="00A74AB6">
        <w:rPr>
          <w:rFonts w:ascii="Tahoma" w:hAnsi="Tahoma" w:cs="Tahoma"/>
          <w:b/>
          <w:lang w:val="sr-Cyrl-RS"/>
        </w:rPr>
        <w:t>2.8.4.</w:t>
      </w:r>
      <w:r>
        <w:rPr>
          <w:rFonts w:ascii="Tahoma" w:hAnsi="Tahoma" w:cs="Tahoma"/>
          <w:lang w:val="sr-Cyrl-RS"/>
        </w:rPr>
        <w:t xml:space="preserve"> </w:t>
      </w:r>
      <w:r w:rsidR="006E5C59" w:rsidRPr="00A74AB6">
        <w:rPr>
          <w:rFonts w:ascii="Tahoma" w:hAnsi="Tahoma" w:cs="Tahoma"/>
        </w:rPr>
        <w:t xml:space="preserve">Приликом решавања предмета, руководиоци организационих јединица и запослени који воде поступак су одговорни за поступање по службеној дужности. </w:t>
      </w:r>
    </w:p>
    <w:p w14:paraId="33C77789" w14:textId="77777777" w:rsidR="006E5C59" w:rsidRPr="00A70333" w:rsidRDefault="006E5C59" w:rsidP="00A70333">
      <w:pPr>
        <w:pStyle w:val="ListParagraph"/>
        <w:spacing w:after="0"/>
        <w:jc w:val="both"/>
        <w:rPr>
          <w:rFonts w:ascii="Tahoma" w:hAnsi="Tahoma" w:cs="Tahoma"/>
        </w:rPr>
      </w:pPr>
    </w:p>
    <w:p w14:paraId="0641944C" w14:textId="77777777" w:rsidR="006E5C59" w:rsidRPr="00A70333" w:rsidRDefault="006E5C59" w:rsidP="002C6EDA">
      <w:pPr>
        <w:pStyle w:val="ListParagraph"/>
        <w:numPr>
          <w:ilvl w:val="1"/>
          <w:numId w:val="57"/>
        </w:numPr>
        <w:spacing w:after="0"/>
        <w:outlineLvl w:val="1"/>
        <w:rPr>
          <w:rFonts w:ascii="Tahoma" w:hAnsi="Tahoma" w:cs="Tahoma"/>
          <w:b/>
          <w:bCs/>
        </w:rPr>
      </w:pPr>
      <w:bookmarkStart w:id="12" w:name="_Toc535666813"/>
      <w:r w:rsidRPr="00A70333">
        <w:rPr>
          <w:rFonts w:ascii="Tahoma" w:hAnsi="Tahoma" w:cs="Tahoma"/>
          <w:b/>
          <w:bCs/>
        </w:rPr>
        <w:t>Увођење стандардизованих образаца</w:t>
      </w:r>
      <w:bookmarkEnd w:id="12"/>
    </w:p>
    <w:p w14:paraId="1CE2CCB4" w14:textId="77777777" w:rsidR="006E5C59" w:rsidRPr="00A70333" w:rsidRDefault="006E5C59" w:rsidP="00A70333">
      <w:pPr>
        <w:pStyle w:val="ListParagraph"/>
        <w:spacing w:after="0"/>
        <w:rPr>
          <w:rFonts w:ascii="Tahoma" w:hAnsi="Tahoma" w:cs="Tahoma"/>
          <w:b/>
          <w:bCs/>
        </w:rPr>
      </w:pPr>
    </w:p>
    <w:p w14:paraId="43D3C57F" w14:textId="67BBC771" w:rsidR="006E5C59" w:rsidRPr="00A74AB6" w:rsidRDefault="00A74AB6" w:rsidP="00A74AB6">
      <w:pPr>
        <w:spacing w:after="0"/>
        <w:jc w:val="both"/>
        <w:rPr>
          <w:rFonts w:ascii="Tahoma" w:hAnsi="Tahoma" w:cs="Tahoma"/>
        </w:rPr>
      </w:pPr>
      <w:r w:rsidRPr="00A74AB6">
        <w:rPr>
          <w:rFonts w:ascii="Tahoma" w:hAnsi="Tahoma" w:cs="Tahoma"/>
          <w:b/>
          <w:lang w:val="sr-Cyrl-RS"/>
        </w:rPr>
        <w:t>2.9.1.</w:t>
      </w:r>
      <w:r>
        <w:rPr>
          <w:rFonts w:ascii="Tahoma" w:hAnsi="Tahoma" w:cs="Tahoma"/>
          <w:lang w:val="sr-Cyrl-RS"/>
        </w:rPr>
        <w:t xml:space="preserve"> </w:t>
      </w:r>
      <w:r w:rsidR="006E5C59" w:rsidRPr="00A74AB6">
        <w:rPr>
          <w:rFonts w:ascii="Tahoma" w:hAnsi="Tahoma" w:cs="Tahoma"/>
        </w:rPr>
        <w:t>У циљу бржег и економичнијег поступања са административним поступцима запослених у организационим јединицама Локалне управе, за део административних поступака, за које нису прописани обрасци или елементи обрасца посе</w:t>
      </w:r>
      <w:r w:rsidR="006D5B5B" w:rsidRPr="00A74AB6">
        <w:rPr>
          <w:rFonts w:ascii="Tahoma" w:hAnsi="Tahoma" w:cs="Tahoma"/>
        </w:rPr>
        <w:t xml:space="preserve">бним прописом, у </w:t>
      </w:r>
      <w:r w:rsidR="006D5B5B" w:rsidRPr="00E33DE5">
        <w:rPr>
          <w:rFonts w:ascii="Tahoma" w:hAnsi="Tahoma" w:cs="Tahoma"/>
        </w:rPr>
        <w:t>органу Управе</w:t>
      </w:r>
      <w:r w:rsidR="006E5C59" w:rsidRPr="00E33DE5">
        <w:rPr>
          <w:rFonts w:ascii="Tahoma" w:hAnsi="Tahoma" w:cs="Tahoma"/>
        </w:rPr>
        <w:t xml:space="preserve"> </w:t>
      </w:r>
      <w:r w:rsidR="006E5C59" w:rsidRPr="00A74AB6">
        <w:rPr>
          <w:rFonts w:ascii="Tahoma" w:hAnsi="Tahoma" w:cs="Tahoma"/>
        </w:rPr>
        <w:t>се уводе стандардизовани обрасци.</w:t>
      </w:r>
    </w:p>
    <w:p w14:paraId="2E4C6424" w14:textId="7845DBF4" w:rsidR="006E5C59" w:rsidRPr="00A74AB6" w:rsidRDefault="00A74AB6" w:rsidP="00A74AB6">
      <w:pPr>
        <w:spacing w:after="0"/>
        <w:jc w:val="both"/>
        <w:rPr>
          <w:rFonts w:ascii="Tahoma" w:hAnsi="Tahoma" w:cs="Tahoma"/>
        </w:rPr>
      </w:pPr>
      <w:r w:rsidRPr="00A74AB6">
        <w:rPr>
          <w:rFonts w:ascii="Tahoma" w:hAnsi="Tahoma" w:cs="Tahoma"/>
          <w:b/>
          <w:lang w:val="sr-Cyrl-RS"/>
        </w:rPr>
        <w:t>2.9.2.</w:t>
      </w:r>
      <w:r>
        <w:rPr>
          <w:rFonts w:ascii="Tahoma" w:hAnsi="Tahoma" w:cs="Tahoma"/>
          <w:lang w:val="sr-Cyrl-RS"/>
        </w:rPr>
        <w:t xml:space="preserve"> </w:t>
      </w:r>
      <w:r w:rsidR="006D5B5B" w:rsidRPr="00A74AB6">
        <w:rPr>
          <w:rFonts w:ascii="Tahoma" w:hAnsi="Tahoma" w:cs="Tahoma"/>
        </w:rPr>
        <w:t xml:space="preserve">Обрасце </w:t>
      </w:r>
      <w:r w:rsidR="006D5B5B" w:rsidRPr="00E33DE5">
        <w:rPr>
          <w:rFonts w:ascii="Tahoma" w:hAnsi="Tahoma" w:cs="Tahoma"/>
        </w:rPr>
        <w:t>органа Управе</w:t>
      </w:r>
      <w:r w:rsidR="006E5C59" w:rsidRPr="00E33DE5">
        <w:rPr>
          <w:rFonts w:ascii="Tahoma" w:hAnsi="Tahoma" w:cs="Tahoma"/>
        </w:rPr>
        <w:t xml:space="preserve"> </w:t>
      </w:r>
      <w:r w:rsidR="006E5C59" w:rsidRPr="00A74AB6">
        <w:rPr>
          <w:rFonts w:ascii="Tahoma" w:hAnsi="Tahoma" w:cs="Tahoma"/>
        </w:rPr>
        <w:t xml:space="preserve">генерише софтвер </w:t>
      </w:r>
      <w:r w:rsidR="00F8692C" w:rsidRPr="00A74AB6">
        <w:rPr>
          <w:rFonts w:ascii="Tahoma" w:hAnsi="Tahoma" w:cs="Tahoma"/>
          <w:lang w:val="sr-Cyrl-RS"/>
        </w:rPr>
        <w:t>из електронске базе административних поступака</w:t>
      </w:r>
      <w:r w:rsidR="006E5C59" w:rsidRPr="00A74AB6">
        <w:rPr>
          <w:rFonts w:ascii="Tahoma" w:hAnsi="Tahoma" w:cs="Tahoma"/>
        </w:rPr>
        <w:t xml:space="preserve">, на основу података унетих у базу административних поступака.  </w:t>
      </w:r>
    </w:p>
    <w:p w14:paraId="43AA8C19" w14:textId="0E52E7CE" w:rsidR="006E5C59" w:rsidRPr="00A74AB6" w:rsidRDefault="006E5C59" w:rsidP="002C6EDA">
      <w:pPr>
        <w:pStyle w:val="ListParagraph"/>
        <w:numPr>
          <w:ilvl w:val="2"/>
          <w:numId w:val="58"/>
        </w:numPr>
        <w:spacing w:after="0"/>
        <w:jc w:val="both"/>
        <w:rPr>
          <w:rFonts w:ascii="Tahoma" w:hAnsi="Tahoma" w:cs="Tahoma"/>
        </w:rPr>
      </w:pPr>
      <w:r w:rsidRPr="00A74AB6">
        <w:rPr>
          <w:rFonts w:ascii="Tahoma" w:hAnsi="Tahoma" w:cs="Tahoma"/>
        </w:rPr>
        <w:t>Сваки образац обавезно садржи:</w:t>
      </w:r>
    </w:p>
    <w:p w14:paraId="00CD7ED1" w14:textId="77777777" w:rsidR="006E5C59" w:rsidRPr="00A70333" w:rsidRDefault="006E5C59" w:rsidP="00A70333">
      <w:pPr>
        <w:pStyle w:val="ListParagraph"/>
        <w:spacing w:after="0"/>
        <w:ind w:left="993"/>
        <w:jc w:val="both"/>
        <w:rPr>
          <w:rFonts w:ascii="Tahoma" w:hAnsi="Tahoma" w:cs="Tahoma"/>
        </w:rPr>
      </w:pPr>
    </w:p>
    <w:tbl>
      <w:tblPr>
        <w:tblW w:w="9356" w:type="dxa"/>
        <w:tblInd w:w="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688"/>
        <w:gridCol w:w="6668"/>
      </w:tblGrid>
      <w:tr w:rsidR="006E5C59" w:rsidRPr="00A70333" w14:paraId="5ADA2FBD" w14:textId="77777777">
        <w:trPr>
          <w:trHeight w:val="269"/>
          <w:tblHeader/>
        </w:trPr>
        <w:tc>
          <w:tcPr>
            <w:tcW w:w="9356" w:type="dxa"/>
            <w:gridSpan w:val="2"/>
            <w:shd w:val="clear" w:color="auto" w:fill="D9D9D9"/>
          </w:tcPr>
          <w:p w14:paraId="6686C255" w14:textId="77777777" w:rsidR="006E5C59" w:rsidRPr="00A70333" w:rsidRDefault="006E5C59" w:rsidP="00A70333">
            <w:pPr>
              <w:spacing w:after="120"/>
              <w:jc w:val="center"/>
              <w:rPr>
                <w:rFonts w:ascii="Tahoma" w:hAnsi="Tahoma" w:cs="Tahoma"/>
                <w:b/>
                <w:bCs/>
                <w:lang w:val="en-GB"/>
              </w:rPr>
            </w:pPr>
            <w:r w:rsidRPr="00A70333">
              <w:rPr>
                <w:rFonts w:ascii="Tahoma" w:hAnsi="Tahoma" w:cs="Tahoma"/>
                <w:b/>
                <w:bCs/>
                <w:lang w:val="en-GB"/>
              </w:rPr>
              <w:t>СТАНДАРДНИ ЕЛЕМЕНТИ ОБРАСЦА</w:t>
            </w:r>
          </w:p>
        </w:tc>
      </w:tr>
      <w:tr w:rsidR="006E5C59" w:rsidRPr="00A70333" w14:paraId="5822EB92" w14:textId="77777777">
        <w:tc>
          <w:tcPr>
            <w:tcW w:w="2688" w:type="dxa"/>
            <w:vAlign w:val="center"/>
          </w:tcPr>
          <w:p w14:paraId="7F664A6F"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Грб и контакт подаци о органу/организацији којој се поднесак подноси</w:t>
            </w:r>
          </w:p>
        </w:tc>
        <w:tc>
          <w:tcPr>
            <w:tcW w:w="6668" w:type="dxa"/>
          </w:tcPr>
          <w:p w14:paraId="1242904B" w14:textId="77777777" w:rsidR="006E5C59" w:rsidRPr="00A70333" w:rsidRDefault="006E5C59" w:rsidP="00F62AFC">
            <w:pPr>
              <w:pStyle w:val="ListParagraph"/>
              <w:numPr>
                <w:ilvl w:val="0"/>
                <w:numId w:val="17"/>
              </w:numPr>
              <w:tabs>
                <w:tab w:val="left" w:pos="300"/>
              </w:tabs>
              <w:spacing w:after="0"/>
              <w:ind w:left="72" w:hanging="18"/>
              <w:jc w:val="both"/>
              <w:rPr>
                <w:rFonts w:ascii="Tahoma" w:hAnsi="Tahoma" w:cs="Tahoma"/>
                <w:lang w:val="en-GB"/>
              </w:rPr>
            </w:pPr>
            <w:r w:rsidRPr="00A70333">
              <w:rPr>
                <w:rFonts w:ascii="Tahoma" w:hAnsi="Tahoma" w:cs="Tahoma"/>
                <w:lang w:val="en-GB"/>
              </w:rPr>
              <w:t>Назив Републике Србије,</w:t>
            </w:r>
          </w:p>
          <w:p w14:paraId="1EA64C6A" w14:textId="77777777" w:rsidR="006E5C59" w:rsidRPr="00A70333" w:rsidRDefault="006E5C59" w:rsidP="00F62AFC">
            <w:pPr>
              <w:pStyle w:val="ListParagraph"/>
              <w:numPr>
                <w:ilvl w:val="0"/>
                <w:numId w:val="17"/>
              </w:numPr>
              <w:tabs>
                <w:tab w:val="left" w:pos="300"/>
              </w:tabs>
              <w:spacing w:after="0"/>
              <w:ind w:left="72" w:hanging="18"/>
              <w:rPr>
                <w:rFonts w:ascii="Tahoma" w:hAnsi="Tahoma" w:cs="Tahoma"/>
                <w:lang w:val="en-GB"/>
              </w:rPr>
            </w:pPr>
            <w:r w:rsidRPr="00A70333">
              <w:rPr>
                <w:rFonts w:ascii="Tahoma" w:hAnsi="Tahoma" w:cs="Tahoma"/>
                <w:lang w:val="en-GB"/>
              </w:rPr>
              <w:t>Назив Локалне управе,</w:t>
            </w:r>
          </w:p>
          <w:p w14:paraId="6CCE36B4" w14:textId="77777777" w:rsidR="006E5C59" w:rsidRPr="00A70333" w:rsidRDefault="006E5C59" w:rsidP="00F62AFC">
            <w:pPr>
              <w:pStyle w:val="ListParagraph"/>
              <w:numPr>
                <w:ilvl w:val="0"/>
                <w:numId w:val="17"/>
              </w:numPr>
              <w:tabs>
                <w:tab w:val="left" w:pos="300"/>
              </w:tabs>
              <w:spacing w:after="0"/>
              <w:ind w:left="72" w:hanging="18"/>
              <w:rPr>
                <w:rFonts w:ascii="Tahoma" w:hAnsi="Tahoma" w:cs="Tahoma"/>
                <w:lang w:val="en-GB"/>
              </w:rPr>
            </w:pPr>
            <w:r w:rsidRPr="00A70333">
              <w:rPr>
                <w:rFonts w:ascii="Tahoma" w:hAnsi="Tahoma" w:cs="Tahoma"/>
                <w:lang w:val="en-GB"/>
              </w:rPr>
              <w:t xml:space="preserve">Назив организационе јединице која спроводи </w:t>
            </w:r>
            <w:r w:rsidRPr="00A70333">
              <w:rPr>
                <w:rFonts w:ascii="Tahoma" w:hAnsi="Tahoma" w:cs="Tahoma"/>
                <w:lang w:val="en-GB"/>
              </w:rPr>
              <w:tab/>
              <w:t>административни поступак</w:t>
            </w:r>
          </w:p>
          <w:p w14:paraId="3E157A12" w14:textId="77777777" w:rsidR="006E5C59" w:rsidRPr="00A70333" w:rsidRDefault="006E5C59" w:rsidP="00F62AFC">
            <w:pPr>
              <w:pStyle w:val="ListParagraph"/>
              <w:numPr>
                <w:ilvl w:val="0"/>
                <w:numId w:val="17"/>
              </w:numPr>
              <w:tabs>
                <w:tab w:val="left" w:pos="300"/>
              </w:tabs>
              <w:spacing w:after="0"/>
              <w:ind w:left="72" w:hanging="18"/>
              <w:rPr>
                <w:rFonts w:ascii="Tahoma" w:hAnsi="Tahoma" w:cs="Tahoma"/>
                <w:lang w:val="en-GB"/>
              </w:rPr>
            </w:pPr>
            <w:r w:rsidRPr="00A70333">
              <w:rPr>
                <w:rFonts w:ascii="Tahoma" w:hAnsi="Tahoma" w:cs="Tahoma"/>
                <w:lang w:val="en-GB"/>
              </w:rPr>
              <w:t xml:space="preserve">Телефон организационе јединице која спроводи </w:t>
            </w:r>
            <w:r w:rsidRPr="00A70333">
              <w:rPr>
                <w:rFonts w:ascii="Tahoma" w:hAnsi="Tahoma" w:cs="Tahoma"/>
                <w:lang w:val="en-GB"/>
              </w:rPr>
              <w:tab/>
              <w:t xml:space="preserve">административни </w:t>
            </w:r>
            <w:r w:rsidRPr="00A70333">
              <w:rPr>
                <w:rFonts w:ascii="Tahoma" w:hAnsi="Tahoma" w:cs="Tahoma"/>
                <w:lang w:val="en-GB"/>
              </w:rPr>
              <w:tab/>
              <w:t>поступак</w:t>
            </w:r>
          </w:p>
          <w:p w14:paraId="58F8E6EB" w14:textId="77777777" w:rsidR="006E5C59" w:rsidRPr="00A70333" w:rsidRDefault="006E5C59" w:rsidP="00F62AFC">
            <w:pPr>
              <w:pStyle w:val="ListParagraph"/>
              <w:numPr>
                <w:ilvl w:val="0"/>
                <w:numId w:val="17"/>
              </w:numPr>
              <w:tabs>
                <w:tab w:val="left" w:pos="300"/>
              </w:tabs>
              <w:spacing w:after="0"/>
              <w:ind w:left="72" w:hanging="18"/>
              <w:rPr>
                <w:rFonts w:ascii="Tahoma" w:hAnsi="Tahoma" w:cs="Tahoma"/>
                <w:lang w:val="en-GB"/>
              </w:rPr>
            </w:pPr>
            <w:r w:rsidRPr="00A70333">
              <w:rPr>
                <w:rFonts w:ascii="Tahoma" w:hAnsi="Tahoma" w:cs="Tahoma"/>
                <w:lang w:val="en-GB"/>
              </w:rPr>
              <w:t xml:space="preserve">Електронска адреса органзационе јединице која спроводи </w:t>
            </w:r>
            <w:r w:rsidRPr="00A70333">
              <w:rPr>
                <w:rFonts w:ascii="Tahoma" w:hAnsi="Tahoma" w:cs="Tahoma"/>
                <w:lang w:val="en-GB"/>
              </w:rPr>
              <w:tab/>
              <w:t xml:space="preserve">поступак </w:t>
            </w:r>
          </w:p>
          <w:p w14:paraId="5FBFB22A" w14:textId="77777777" w:rsidR="006E5C59" w:rsidRPr="00A70333" w:rsidRDefault="006E5C59" w:rsidP="00A70333">
            <w:pPr>
              <w:pStyle w:val="ListParagraph"/>
              <w:tabs>
                <w:tab w:val="left" w:pos="300"/>
              </w:tabs>
              <w:spacing w:after="0"/>
              <w:ind w:left="72"/>
              <w:jc w:val="both"/>
              <w:rPr>
                <w:rFonts w:ascii="Tahoma" w:hAnsi="Tahoma" w:cs="Tahoma"/>
                <w:lang w:val="en-GB"/>
              </w:rPr>
            </w:pPr>
          </w:p>
        </w:tc>
      </w:tr>
      <w:tr w:rsidR="006E5C59" w:rsidRPr="00A70333" w14:paraId="0388DC25" w14:textId="77777777">
        <w:tc>
          <w:tcPr>
            <w:tcW w:w="2688" w:type="dxa"/>
            <w:vAlign w:val="center"/>
          </w:tcPr>
          <w:p w14:paraId="4EB4129C"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Назив и шифру адиминистративног поступка</w:t>
            </w:r>
          </w:p>
        </w:tc>
        <w:tc>
          <w:tcPr>
            <w:tcW w:w="6668" w:type="dxa"/>
          </w:tcPr>
          <w:p w14:paraId="6D3ACAF4" w14:textId="77777777" w:rsidR="006E5C59" w:rsidRPr="00A70333" w:rsidRDefault="006E5C59" w:rsidP="00A70333">
            <w:pPr>
              <w:tabs>
                <w:tab w:val="left" w:pos="300"/>
              </w:tabs>
              <w:spacing w:after="0"/>
              <w:jc w:val="both"/>
              <w:rPr>
                <w:rFonts w:ascii="Tahoma" w:hAnsi="Tahoma" w:cs="Tahoma"/>
                <w:lang w:val="en-GB"/>
              </w:rPr>
            </w:pPr>
          </w:p>
        </w:tc>
      </w:tr>
      <w:tr w:rsidR="006E5C59" w:rsidRPr="00A70333" w14:paraId="2A54040C" w14:textId="77777777">
        <w:tc>
          <w:tcPr>
            <w:tcW w:w="2688" w:type="dxa"/>
            <w:vAlign w:val="center"/>
          </w:tcPr>
          <w:p w14:paraId="34722154"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Места за унос информација о подносиоцу захтева</w:t>
            </w:r>
          </w:p>
        </w:tc>
        <w:tc>
          <w:tcPr>
            <w:tcW w:w="6668" w:type="dxa"/>
          </w:tcPr>
          <w:p w14:paraId="19755B99" w14:textId="5E19AAB8" w:rsidR="006E5C59" w:rsidRPr="00A70333" w:rsidRDefault="00F8692C"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sr-Cyrl-RS"/>
              </w:rPr>
              <w:t>И</w:t>
            </w:r>
            <w:r w:rsidR="006E5C59" w:rsidRPr="00A70333">
              <w:rPr>
                <w:rFonts w:ascii="Tahoma" w:hAnsi="Tahoma" w:cs="Tahoma"/>
                <w:lang w:val="en-GB"/>
              </w:rPr>
              <w:t>ме / Назив</w:t>
            </w:r>
          </w:p>
          <w:p w14:paraId="4647CC61" w14:textId="793F2392" w:rsidR="006E5C59" w:rsidRPr="00A70333" w:rsidRDefault="00F8692C"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sr-Cyrl-RS"/>
              </w:rPr>
              <w:t>Адреса/</w:t>
            </w:r>
            <w:r w:rsidR="006E5C59" w:rsidRPr="00A70333">
              <w:rPr>
                <w:rFonts w:ascii="Tahoma" w:hAnsi="Tahoma" w:cs="Tahoma"/>
                <w:lang w:val="en-GB"/>
              </w:rPr>
              <w:t xml:space="preserve">Седиште </w:t>
            </w:r>
          </w:p>
          <w:p w14:paraId="4B78903C" w14:textId="77777777"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 xml:space="preserve">Контакт телефон </w:t>
            </w:r>
          </w:p>
          <w:p w14:paraId="6B423652" w14:textId="77777777"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Име и презиме одговорног лица</w:t>
            </w:r>
          </w:p>
          <w:p w14:paraId="662AD089" w14:textId="77777777"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Матични број</w:t>
            </w:r>
          </w:p>
          <w:p w14:paraId="138F1594" w14:textId="77777777"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 xml:space="preserve">ПИБ </w:t>
            </w:r>
          </w:p>
          <w:p w14:paraId="733B8144" w14:textId="77777777"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 xml:space="preserve">Адреса електронске поште и </w:t>
            </w:r>
          </w:p>
          <w:p w14:paraId="4CDAF7E0" w14:textId="11186E45" w:rsidR="006E5C59" w:rsidRPr="00A70333" w:rsidRDefault="006E5C59" w:rsidP="006660BB">
            <w:pPr>
              <w:pStyle w:val="ListParagraph"/>
              <w:numPr>
                <w:ilvl w:val="0"/>
                <w:numId w:val="42"/>
              </w:numPr>
              <w:tabs>
                <w:tab w:val="left" w:pos="300"/>
              </w:tabs>
              <w:spacing w:after="0"/>
              <w:jc w:val="both"/>
              <w:rPr>
                <w:rFonts w:ascii="Tahoma" w:hAnsi="Tahoma" w:cs="Tahoma"/>
                <w:lang w:val="en-GB"/>
              </w:rPr>
            </w:pPr>
            <w:r w:rsidRPr="00A70333">
              <w:rPr>
                <w:rFonts w:ascii="Tahoma" w:hAnsi="Tahoma" w:cs="Tahoma"/>
                <w:lang w:val="en-GB"/>
              </w:rPr>
              <w:t>Специфичне информацијe у вези поступка (нпр. број катастарске парцеле, број лиценце, број фискалног модула, разлози за подношење захтева и слични подаци, потребни за решавање у оквиру конкретног поступка).</w:t>
            </w:r>
          </w:p>
          <w:p w14:paraId="0764350E" w14:textId="77777777" w:rsidR="006E5C59" w:rsidRPr="00A70333" w:rsidRDefault="006E5C59" w:rsidP="00A70333">
            <w:pPr>
              <w:pStyle w:val="ListParagraph"/>
              <w:tabs>
                <w:tab w:val="left" w:pos="300"/>
              </w:tabs>
              <w:spacing w:after="0"/>
              <w:ind w:left="73"/>
              <w:jc w:val="both"/>
              <w:rPr>
                <w:rFonts w:ascii="Tahoma" w:hAnsi="Tahoma" w:cs="Tahoma"/>
                <w:lang w:val="en-GB"/>
              </w:rPr>
            </w:pPr>
          </w:p>
        </w:tc>
      </w:tr>
      <w:tr w:rsidR="006E5C59" w:rsidRPr="00A70333" w14:paraId="6B7F9FB9" w14:textId="77777777">
        <w:tc>
          <w:tcPr>
            <w:tcW w:w="2688" w:type="dxa"/>
            <w:vAlign w:val="center"/>
          </w:tcPr>
          <w:p w14:paraId="742C0F68"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Потребна документа</w:t>
            </w:r>
          </w:p>
        </w:tc>
        <w:tc>
          <w:tcPr>
            <w:tcW w:w="6668" w:type="dxa"/>
          </w:tcPr>
          <w:p w14:paraId="5957FAD2" w14:textId="75060539" w:rsidR="006E5C59" w:rsidRPr="00A70333" w:rsidRDefault="006E5C59" w:rsidP="006660BB">
            <w:pPr>
              <w:pStyle w:val="ListParagraph"/>
              <w:numPr>
                <w:ilvl w:val="0"/>
                <w:numId w:val="43"/>
              </w:numPr>
              <w:tabs>
                <w:tab w:val="left" w:pos="300"/>
              </w:tabs>
              <w:spacing w:after="0"/>
              <w:jc w:val="both"/>
              <w:rPr>
                <w:rFonts w:ascii="Tahoma" w:hAnsi="Tahoma" w:cs="Tahoma"/>
                <w:lang w:val="en-GB"/>
              </w:rPr>
            </w:pPr>
            <w:r w:rsidRPr="00A70333">
              <w:rPr>
                <w:rFonts w:ascii="Tahoma" w:hAnsi="Tahoma" w:cs="Tahoma"/>
                <w:lang w:val="en-GB"/>
              </w:rPr>
              <w:t xml:space="preserve">Таксативно набројана </w:t>
            </w:r>
            <w:r w:rsidR="006D5B5B">
              <w:rPr>
                <w:rFonts w:ascii="Tahoma" w:hAnsi="Tahoma" w:cs="Tahoma"/>
                <w:lang w:val="en-GB"/>
              </w:rPr>
              <w:t>сва потребна документа (укључујући</w:t>
            </w:r>
            <w:r w:rsidRPr="00A70333">
              <w:rPr>
                <w:rFonts w:ascii="Tahoma" w:hAnsi="Tahoma" w:cs="Tahoma"/>
                <w:lang w:val="en-GB"/>
              </w:rPr>
              <w:t xml:space="preserve"> и документа за које се подаци прибављају по службеној дужности, уз </w:t>
            </w:r>
            <w:r w:rsidR="00E33DE5" w:rsidRPr="002F5B44">
              <w:rPr>
                <w:rFonts w:ascii="Tahoma" w:hAnsi="Tahoma" w:cs="Tahoma"/>
                <w:lang w:val="sr-Cyrl-RS"/>
              </w:rPr>
              <w:t>видљиву</w:t>
            </w:r>
            <w:r w:rsidR="00E33DE5" w:rsidRPr="00E33DE5">
              <w:rPr>
                <w:rFonts w:ascii="Tahoma" w:hAnsi="Tahoma" w:cs="Tahoma"/>
                <w:color w:val="FF0000"/>
                <w:lang w:val="sr-Cyrl-RS"/>
              </w:rPr>
              <w:t xml:space="preserve"> </w:t>
            </w:r>
            <w:r w:rsidRPr="00A70333">
              <w:rPr>
                <w:rFonts w:ascii="Tahoma" w:hAnsi="Tahoma" w:cs="Tahoma"/>
                <w:lang w:val="en-GB"/>
              </w:rPr>
              <w:t xml:space="preserve">напомену код ових докумената да се </w:t>
            </w:r>
            <w:r w:rsidR="00F8692C" w:rsidRPr="00A70333">
              <w:rPr>
                <w:rFonts w:ascii="Tahoma" w:hAnsi="Tahoma" w:cs="Tahoma"/>
                <w:lang w:val="en-GB"/>
              </w:rPr>
              <w:t xml:space="preserve">подаци </w:t>
            </w:r>
            <w:r w:rsidR="00F8692C" w:rsidRPr="00A70333">
              <w:rPr>
                <w:rFonts w:ascii="Tahoma" w:hAnsi="Tahoma" w:cs="Tahoma"/>
                <w:lang w:val="sr-Cyrl-RS"/>
              </w:rPr>
              <w:t>могу</w:t>
            </w:r>
            <w:r w:rsidR="00684AF0" w:rsidRPr="00A70333">
              <w:rPr>
                <w:rFonts w:ascii="Tahoma" w:hAnsi="Tahoma" w:cs="Tahoma"/>
                <w:lang w:val="sr-Cyrl-RS"/>
              </w:rPr>
              <w:t xml:space="preserve"> </w:t>
            </w:r>
            <w:r w:rsidRPr="00A70333">
              <w:rPr>
                <w:rFonts w:ascii="Tahoma" w:hAnsi="Tahoma" w:cs="Tahoma"/>
                <w:lang w:val="en-GB"/>
              </w:rPr>
              <w:t>прибав</w:t>
            </w:r>
            <w:r w:rsidR="00684AF0" w:rsidRPr="00A70333">
              <w:rPr>
                <w:rFonts w:ascii="Tahoma" w:hAnsi="Tahoma" w:cs="Tahoma"/>
                <w:lang w:val="sr-Cyrl-RS"/>
              </w:rPr>
              <w:t>ити</w:t>
            </w:r>
            <w:r w:rsidRPr="00A70333">
              <w:rPr>
                <w:rFonts w:ascii="Tahoma" w:hAnsi="Tahoma" w:cs="Tahoma"/>
                <w:lang w:val="en-GB"/>
              </w:rPr>
              <w:t xml:space="preserve"> по службеној дужности) </w:t>
            </w:r>
          </w:p>
          <w:p w14:paraId="1F3E35D0" w14:textId="77777777" w:rsidR="006E5C59" w:rsidRPr="00A70333" w:rsidRDefault="006E5C59" w:rsidP="006660BB">
            <w:pPr>
              <w:pStyle w:val="ListParagraph"/>
              <w:numPr>
                <w:ilvl w:val="0"/>
                <w:numId w:val="43"/>
              </w:numPr>
              <w:tabs>
                <w:tab w:val="left" w:pos="300"/>
              </w:tabs>
              <w:spacing w:after="0"/>
              <w:ind w:left="72" w:hanging="18"/>
              <w:jc w:val="both"/>
              <w:rPr>
                <w:rFonts w:ascii="Tahoma" w:hAnsi="Tahoma" w:cs="Tahoma"/>
                <w:lang w:val="en-GB"/>
              </w:rPr>
            </w:pPr>
            <w:r w:rsidRPr="00A70333">
              <w:rPr>
                <w:rFonts w:ascii="Tahoma" w:hAnsi="Tahoma" w:cs="Tahoma"/>
                <w:lang w:val="en-GB"/>
              </w:rPr>
              <w:t xml:space="preserve">Форму докумената (оригинал, копија, оверена копија, </w:t>
            </w:r>
            <w:r w:rsidRPr="00A70333">
              <w:rPr>
                <w:rFonts w:ascii="Tahoma" w:hAnsi="Tahoma" w:cs="Tahoma"/>
                <w:lang w:val="en-GB"/>
              </w:rPr>
              <w:tab/>
              <w:t xml:space="preserve">копија уз оригинал на увид), уколико се </w:t>
            </w:r>
            <w:r w:rsidRPr="00A70333">
              <w:rPr>
                <w:rFonts w:ascii="Tahoma" w:hAnsi="Tahoma" w:cs="Tahoma"/>
                <w:lang w:val="en-GB"/>
              </w:rPr>
              <w:tab/>
              <w:t>документација подноси у папиру.</w:t>
            </w:r>
          </w:p>
          <w:p w14:paraId="30A33924" w14:textId="77777777" w:rsidR="006E5C59" w:rsidRPr="00A70333" w:rsidRDefault="006E5C59" w:rsidP="006660BB">
            <w:pPr>
              <w:pStyle w:val="ListParagraph"/>
              <w:numPr>
                <w:ilvl w:val="0"/>
                <w:numId w:val="43"/>
              </w:numPr>
              <w:tabs>
                <w:tab w:val="left" w:pos="300"/>
              </w:tabs>
              <w:spacing w:after="0"/>
              <w:ind w:left="72" w:hanging="18"/>
              <w:jc w:val="both"/>
              <w:rPr>
                <w:rFonts w:ascii="Tahoma" w:hAnsi="Tahoma" w:cs="Tahoma"/>
                <w:lang w:val="en-GB"/>
              </w:rPr>
            </w:pPr>
            <w:r w:rsidRPr="00A70333">
              <w:rPr>
                <w:rFonts w:ascii="Tahoma" w:hAnsi="Tahoma" w:cs="Tahoma"/>
                <w:lang w:val="en-GB"/>
              </w:rPr>
              <w:t>Назив издаваоца документа</w:t>
            </w:r>
          </w:p>
          <w:p w14:paraId="00D3E5FC" w14:textId="77777777" w:rsidR="006E5C59" w:rsidRPr="00A70333" w:rsidRDefault="006E5C59" w:rsidP="006660BB">
            <w:pPr>
              <w:pStyle w:val="ListParagraph"/>
              <w:numPr>
                <w:ilvl w:val="0"/>
                <w:numId w:val="43"/>
              </w:numPr>
              <w:tabs>
                <w:tab w:val="left" w:pos="300"/>
              </w:tabs>
              <w:spacing w:after="0"/>
              <w:ind w:left="72" w:hanging="18"/>
              <w:jc w:val="both"/>
              <w:rPr>
                <w:rFonts w:ascii="Tahoma" w:hAnsi="Tahoma" w:cs="Tahoma"/>
                <w:lang w:val="en-GB"/>
              </w:rPr>
            </w:pPr>
            <w:bookmarkStart w:id="13" w:name="_Hlk515015477"/>
            <w:r w:rsidRPr="00A70333">
              <w:rPr>
                <w:rFonts w:ascii="Tahoma" w:hAnsi="Tahoma" w:cs="Tahoma"/>
                <w:lang w:val="en-GB"/>
              </w:rPr>
              <w:t xml:space="preserve">Специфичности у вези документа, ако их има (нпр. број </w:t>
            </w:r>
            <w:r w:rsidRPr="00A70333">
              <w:rPr>
                <w:rFonts w:ascii="Tahoma" w:hAnsi="Tahoma" w:cs="Tahoma"/>
                <w:lang w:val="en-GB"/>
              </w:rPr>
              <w:tab/>
              <w:t xml:space="preserve">потребних </w:t>
            </w:r>
            <w:r w:rsidRPr="00A70333">
              <w:rPr>
                <w:rFonts w:ascii="Tahoma" w:hAnsi="Tahoma" w:cs="Tahoma"/>
                <w:lang w:val="en-GB"/>
              </w:rPr>
              <w:tab/>
              <w:t xml:space="preserve">примерака, уколико се документација подноси у </w:t>
            </w:r>
            <w:r w:rsidRPr="00A70333">
              <w:rPr>
                <w:rFonts w:ascii="Tahoma" w:hAnsi="Tahoma" w:cs="Tahoma"/>
                <w:lang w:val="en-GB"/>
              </w:rPr>
              <w:tab/>
              <w:t xml:space="preserve">папиру и уколико се подноси у више од једног примерка </w:t>
            </w:r>
            <w:r w:rsidRPr="00A70333">
              <w:rPr>
                <w:rFonts w:ascii="Tahoma" w:hAnsi="Tahoma" w:cs="Tahoma"/>
                <w:lang w:val="en-GB"/>
              </w:rPr>
              <w:tab/>
              <w:t xml:space="preserve">или нпр. документ подносе само привредна друштва и </w:t>
            </w:r>
            <w:r w:rsidRPr="00A70333">
              <w:rPr>
                <w:rFonts w:ascii="Tahoma" w:hAnsi="Tahoma" w:cs="Tahoma"/>
                <w:lang w:val="en-GB"/>
              </w:rPr>
              <w:tab/>
              <w:t>сл.)</w:t>
            </w:r>
            <w:bookmarkEnd w:id="13"/>
            <w:r w:rsidRPr="00A70333">
              <w:rPr>
                <w:rFonts w:ascii="Tahoma" w:hAnsi="Tahoma" w:cs="Tahoma"/>
                <w:lang w:val="en-GB"/>
              </w:rPr>
              <w:t>.</w:t>
            </w:r>
          </w:p>
          <w:p w14:paraId="5C2AA819" w14:textId="77777777" w:rsidR="006E5C59" w:rsidRPr="00A70333" w:rsidRDefault="006E5C59" w:rsidP="00A70333">
            <w:pPr>
              <w:pStyle w:val="ListParagraph"/>
              <w:tabs>
                <w:tab w:val="left" w:pos="300"/>
              </w:tabs>
              <w:spacing w:after="0"/>
              <w:ind w:left="72"/>
              <w:jc w:val="both"/>
              <w:rPr>
                <w:rFonts w:ascii="Tahoma" w:hAnsi="Tahoma" w:cs="Tahoma"/>
                <w:lang w:val="en-GB"/>
              </w:rPr>
            </w:pPr>
          </w:p>
        </w:tc>
      </w:tr>
      <w:tr w:rsidR="006E5C59" w:rsidRPr="00A70333" w14:paraId="10C6D579" w14:textId="77777777">
        <w:tc>
          <w:tcPr>
            <w:tcW w:w="2688" w:type="dxa"/>
            <w:vAlign w:val="center"/>
          </w:tcPr>
          <w:p w14:paraId="1A1F5CF1"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Финансијски издаци</w:t>
            </w:r>
          </w:p>
        </w:tc>
        <w:tc>
          <w:tcPr>
            <w:tcW w:w="6668" w:type="dxa"/>
          </w:tcPr>
          <w:p w14:paraId="403D5035" w14:textId="77777777" w:rsidR="006E5C59" w:rsidRPr="00A70333" w:rsidRDefault="006E5C59" w:rsidP="006660BB">
            <w:pPr>
              <w:pStyle w:val="ListParagraph"/>
              <w:numPr>
                <w:ilvl w:val="0"/>
                <w:numId w:val="44"/>
              </w:numPr>
              <w:tabs>
                <w:tab w:val="left" w:pos="300"/>
              </w:tabs>
              <w:spacing w:after="0"/>
              <w:jc w:val="both"/>
              <w:rPr>
                <w:rFonts w:ascii="Tahoma" w:hAnsi="Tahoma" w:cs="Tahoma"/>
                <w:lang w:val="en-GB"/>
              </w:rPr>
            </w:pPr>
            <w:r w:rsidRPr="00A70333">
              <w:rPr>
                <w:rFonts w:ascii="Tahoma" w:hAnsi="Tahoma" w:cs="Tahoma"/>
                <w:lang w:val="en-GB"/>
              </w:rPr>
              <w:t>Износ издатка</w:t>
            </w:r>
          </w:p>
          <w:p w14:paraId="0B3AE61C" w14:textId="77777777" w:rsidR="006E5C59" w:rsidRPr="00A70333" w:rsidRDefault="006E5C59" w:rsidP="006660BB">
            <w:pPr>
              <w:pStyle w:val="ListParagraph"/>
              <w:numPr>
                <w:ilvl w:val="0"/>
                <w:numId w:val="44"/>
              </w:numPr>
              <w:tabs>
                <w:tab w:val="left" w:pos="300"/>
              </w:tabs>
              <w:spacing w:after="0"/>
              <w:ind w:left="72" w:hanging="18"/>
              <w:jc w:val="both"/>
              <w:rPr>
                <w:rFonts w:ascii="Tahoma" w:hAnsi="Tahoma" w:cs="Tahoma"/>
                <w:lang w:val="en-GB"/>
              </w:rPr>
            </w:pPr>
            <w:r w:rsidRPr="00A70333">
              <w:rPr>
                <w:rFonts w:ascii="Tahoma" w:hAnsi="Tahoma" w:cs="Tahoma"/>
                <w:lang w:val="en-GB"/>
              </w:rPr>
              <w:t>Сврха уплате</w:t>
            </w:r>
          </w:p>
          <w:p w14:paraId="6D9A8661" w14:textId="77777777" w:rsidR="006E5C59" w:rsidRPr="00A70333" w:rsidRDefault="006E5C59" w:rsidP="006660BB">
            <w:pPr>
              <w:pStyle w:val="ListParagraph"/>
              <w:numPr>
                <w:ilvl w:val="0"/>
                <w:numId w:val="44"/>
              </w:numPr>
              <w:tabs>
                <w:tab w:val="left" w:pos="300"/>
              </w:tabs>
              <w:spacing w:after="0"/>
              <w:ind w:left="72" w:hanging="18"/>
              <w:jc w:val="both"/>
              <w:rPr>
                <w:rFonts w:ascii="Tahoma" w:hAnsi="Tahoma" w:cs="Tahoma"/>
                <w:lang w:val="en-GB"/>
              </w:rPr>
            </w:pPr>
            <w:r w:rsidRPr="00A70333">
              <w:rPr>
                <w:rFonts w:ascii="Tahoma" w:hAnsi="Tahoma" w:cs="Tahoma"/>
                <w:lang w:val="en-GB"/>
              </w:rPr>
              <w:t xml:space="preserve">Назив и адреса примаоца </w:t>
            </w:r>
          </w:p>
          <w:p w14:paraId="5C2218A5" w14:textId="77777777" w:rsidR="006E5C59" w:rsidRPr="00A70333" w:rsidRDefault="006E5C59" w:rsidP="006660BB">
            <w:pPr>
              <w:pStyle w:val="ListParagraph"/>
              <w:numPr>
                <w:ilvl w:val="0"/>
                <w:numId w:val="44"/>
              </w:numPr>
              <w:tabs>
                <w:tab w:val="left" w:pos="300"/>
              </w:tabs>
              <w:spacing w:after="0"/>
              <w:ind w:left="72" w:hanging="18"/>
              <w:jc w:val="both"/>
              <w:rPr>
                <w:rFonts w:ascii="Tahoma" w:hAnsi="Tahoma" w:cs="Tahoma"/>
                <w:lang w:val="en-GB"/>
              </w:rPr>
            </w:pPr>
            <w:r w:rsidRPr="00A70333">
              <w:rPr>
                <w:rFonts w:ascii="Tahoma" w:hAnsi="Tahoma" w:cs="Tahoma"/>
                <w:lang w:val="en-GB"/>
              </w:rPr>
              <w:t>Број рачуна</w:t>
            </w:r>
          </w:p>
          <w:p w14:paraId="231850E1" w14:textId="77777777" w:rsidR="006E5C59" w:rsidRPr="00A70333" w:rsidRDefault="006E5C59" w:rsidP="006660BB">
            <w:pPr>
              <w:pStyle w:val="ListParagraph"/>
              <w:numPr>
                <w:ilvl w:val="0"/>
                <w:numId w:val="44"/>
              </w:numPr>
              <w:tabs>
                <w:tab w:val="left" w:pos="300"/>
              </w:tabs>
              <w:spacing w:after="0"/>
              <w:ind w:left="72" w:hanging="18"/>
              <w:jc w:val="both"/>
              <w:rPr>
                <w:rFonts w:ascii="Tahoma" w:hAnsi="Tahoma" w:cs="Tahoma"/>
                <w:lang w:val="en-GB"/>
              </w:rPr>
            </w:pPr>
            <w:r w:rsidRPr="00A70333">
              <w:rPr>
                <w:rFonts w:ascii="Tahoma" w:hAnsi="Tahoma" w:cs="Tahoma"/>
                <w:lang w:val="en-GB"/>
              </w:rPr>
              <w:t>Модел и позив на број.</w:t>
            </w:r>
          </w:p>
          <w:p w14:paraId="76E38088" w14:textId="77777777" w:rsidR="006E5C59" w:rsidRPr="00A70333" w:rsidRDefault="006E5C59" w:rsidP="00A70333">
            <w:pPr>
              <w:pStyle w:val="ListParagraph"/>
              <w:tabs>
                <w:tab w:val="left" w:pos="300"/>
              </w:tabs>
              <w:spacing w:after="0"/>
              <w:ind w:left="72"/>
              <w:jc w:val="both"/>
              <w:rPr>
                <w:rFonts w:ascii="Tahoma" w:hAnsi="Tahoma" w:cs="Tahoma"/>
                <w:lang w:val="en-GB"/>
              </w:rPr>
            </w:pPr>
          </w:p>
        </w:tc>
      </w:tr>
      <w:tr w:rsidR="006E5C59" w:rsidRPr="00A70333" w14:paraId="25E12CB1" w14:textId="77777777">
        <w:tc>
          <w:tcPr>
            <w:tcW w:w="2688" w:type="dxa"/>
            <w:vAlign w:val="center"/>
          </w:tcPr>
          <w:p w14:paraId="36F8445F" w14:textId="77777777" w:rsidR="006E5C59" w:rsidRPr="00A70333" w:rsidRDefault="006E5C59" w:rsidP="00A70333">
            <w:pPr>
              <w:spacing w:after="120"/>
              <w:rPr>
                <w:rFonts w:ascii="Tahoma" w:hAnsi="Tahoma" w:cs="Tahoma"/>
                <w:b/>
                <w:bCs/>
                <w:lang w:val="en-GB"/>
              </w:rPr>
            </w:pPr>
            <w:r w:rsidRPr="00A70333">
              <w:rPr>
                <w:rFonts w:ascii="Tahoma" w:hAnsi="Tahoma" w:cs="Tahoma"/>
                <w:b/>
                <w:bCs/>
                <w:lang w:val="en-GB"/>
              </w:rPr>
              <w:t>Препоручени рок за решавање уредног предмета у данима</w:t>
            </w:r>
          </w:p>
        </w:tc>
        <w:tc>
          <w:tcPr>
            <w:tcW w:w="6668" w:type="dxa"/>
          </w:tcPr>
          <w:p w14:paraId="6D63B9F0" w14:textId="77777777" w:rsidR="006E5C59" w:rsidRPr="00A70333" w:rsidRDefault="006E5C59" w:rsidP="00A70333">
            <w:pPr>
              <w:tabs>
                <w:tab w:val="left" w:pos="300"/>
              </w:tabs>
              <w:spacing w:after="0" w:line="240" w:lineRule="auto"/>
              <w:jc w:val="both"/>
              <w:rPr>
                <w:rFonts w:ascii="Tahoma" w:hAnsi="Tahoma" w:cs="Tahoma"/>
                <w:lang w:val="en-GB"/>
              </w:rPr>
            </w:pPr>
            <w:r w:rsidRPr="00A70333">
              <w:rPr>
                <w:rFonts w:ascii="Tahoma" w:hAnsi="Tahoma" w:cs="Tahoma"/>
                <w:lang w:val="en-GB"/>
              </w:rPr>
              <w:t>Број дана</w:t>
            </w:r>
          </w:p>
        </w:tc>
      </w:tr>
      <w:tr w:rsidR="006E5C59" w:rsidRPr="00A70333" w14:paraId="7E847933" w14:textId="77777777">
        <w:tc>
          <w:tcPr>
            <w:tcW w:w="2688" w:type="dxa"/>
            <w:vAlign w:val="center"/>
          </w:tcPr>
          <w:p w14:paraId="4A7C498F"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Изјава подносиоца о прибављању података службеним путем</w:t>
            </w:r>
          </w:p>
        </w:tc>
        <w:tc>
          <w:tcPr>
            <w:tcW w:w="6668" w:type="dxa"/>
          </w:tcPr>
          <w:p w14:paraId="1D1EC2D3" w14:textId="0E5514C1" w:rsidR="006E5C59" w:rsidRPr="00A70333" w:rsidRDefault="006E5C59" w:rsidP="009E1258">
            <w:pPr>
              <w:spacing w:after="0" w:line="240" w:lineRule="auto"/>
              <w:jc w:val="both"/>
              <w:rPr>
                <w:rFonts w:ascii="Tahoma" w:hAnsi="Tahoma" w:cs="Tahoma"/>
                <w:lang w:val="en-GB"/>
              </w:rPr>
            </w:pPr>
            <w:r w:rsidRPr="00A70333">
              <w:rPr>
                <w:rFonts w:ascii="Tahoma" w:hAnsi="Tahoma" w:cs="Tahoma"/>
                <w:lang w:val="en-GB"/>
              </w:rPr>
              <w:t xml:space="preserve">Сагласан/а сам да орган за потребе поступка може </w:t>
            </w:r>
            <w:r w:rsidR="00684AF0" w:rsidRPr="00A70333">
              <w:rPr>
                <w:rFonts w:ascii="Tahoma" w:hAnsi="Tahoma" w:cs="Tahoma"/>
                <w:lang w:val="sr-Cyrl-RS"/>
              </w:rPr>
              <w:t xml:space="preserve">да </w:t>
            </w:r>
            <w:r w:rsidRPr="00A70333">
              <w:rPr>
                <w:rFonts w:ascii="Tahoma" w:hAnsi="Tahoma" w:cs="Tahoma"/>
                <w:lang w:val="en-GB"/>
              </w:rPr>
              <w:t xml:space="preserve">изврши увид, прибави и обради личне податке о чињеницама о којима се води службена евиденција, који су неопходни у поступку одлучивања (сходно члану 103. став 3. ЗУП-а). </w:t>
            </w:r>
          </w:p>
          <w:p w14:paraId="4024E441" w14:textId="4427C854" w:rsidR="006E5C59" w:rsidRPr="00A70333" w:rsidRDefault="006E5C59" w:rsidP="00A70333">
            <w:pPr>
              <w:spacing w:after="0" w:line="240" w:lineRule="auto"/>
              <w:rPr>
                <w:rFonts w:ascii="Tahoma" w:hAnsi="Tahoma" w:cs="Tahoma"/>
                <w:lang w:val="en-GB"/>
              </w:rPr>
            </w:pPr>
            <w:r w:rsidRPr="00A70333">
              <w:rPr>
                <w:rFonts w:ascii="Tahoma" w:hAnsi="Tahoma" w:cs="Tahoma"/>
                <w:lang w:val="en-GB"/>
              </w:rPr>
              <w:t>1.</w:t>
            </w:r>
            <w:r w:rsidR="00E33DE5">
              <w:rPr>
                <w:rFonts w:ascii="Tahoma" w:hAnsi="Tahoma" w:cs="Tahoma"/>
                <w:lang w:val="sr-Cyrl-RS"/>
              </w:rPr>
              <w:t xml:space="preserve"> </w:t>
            </w:r>
            <w:r w:rsidRPr="00A70333">
              <w:rPr>
                <w:rFonts w:ascii="Tahoma" w:hAnsi="Tahoma" w:cs="Tahoma"/>
                <w:lang w:val="en-GB"/>
              </w:rPr>
              <w:t xml:space="preserve">ДА </w:t>
            </w:r>
          </w:p>
          <w:p w14:paraId="62557604" w14:textId="77777777" w:rsidR="006E5C59" w:rsidRPr="00A70333" w:rsidRDefault="006E5C59" w:rsidP="00A70333">
            <w:pPr>
              <w:spacing w:after="0" w:line="240" w:lineRule="auto"/>
              <w:rPr>
                <w:rFonts w:ascii="Tahoma" w:hAnsi="Tahoma" w:cs="Tahoma"/>
                <w:lang w:val="en-GB"/>
              </w:rPr>
            </w:pPr>
            <w:r w:rsidRPr="00A70333">
              <w:rPr>
                <w:rFonts w:ascii="Tahoma" w:hAnsi="Tahoma" w:cs="Tahoma"/>
                <w:lang w:val="en-GB"/>
              </w:rPr>
              <w:t xml:space="preserve">2. НЕ </w:t>
            </w:r>
          </w:p>
          <w:p w14:paraId="039D6095" w14:textId="77777777" w:rsidR="006E5C59" w:rsidRPr="00A70333" w:rsidRDefault="006E5C59" w:rsidP="009E1258">
            <w:pPr>
              <w:spacing w:after="0" w:line="240" w:lineRule="auto"/>
              <w:jc w:val="both"/>
              <w:rPr>
                <w:rFonts w:ascii="Tahoma" w:hAnsi="Tahoma" w:cs="Tahoma"/>
                <w:lang w:val="en-GB"/>
              </w:rPr>
            </w:pPr>
            <w:r w:rsidRPr="00A70333">
              <w:rPr>
                <w:rFonts w:ascii="Tahoma" w:hAnsi="Tahoma" w:cs="Tahoma"/>
                <w:lang w:val="en-GB"/>
              </w:rPr>
              <w:t xml:space="preserve">Иако је орган обавезан да изврши увид, прибави и обради личне податке, изјављујем да ћу сам/а за потребе поступка прибавити следеће податке: ________________________________________ ________________________________________ </w:t>
            </w:r>
          </w:p>
          <w:p w14:paraId="478EE189" w14:textId="77777777" w:rsidR="006E5C59" w:rsidRPr="00A70333" w:rsidRDefault="006E5C59" w:rsidP="00A70333">
            <w:pPr>
              <w:spacing w:after="0" w:line="240" w:lineRule="auto"/>
              <w:rPr>
                <w:rFonts w:ascii="Tahoma" w:hAnsi="Tahoma" w:cs="Tahoma"/>
                <w:lang w:val="en-GB"/>
              </w:rPr>
            </w:pPr>
          </w:p>
          <w:p w14:paraId="4F6F2175" w14:textId="2A39C2AE" w:rsidR="006E5C59" w:rsidRPr="00A70333" w:rsidRDefault="006E5C59" w:rsidP="009E1258">
            <w:pPr>
              <w:spacing w:after="0" w:line="240" w:lineRule="auto"/>
              <w:jc w:val="both"/>
              <w:rPr>
                <w:rFonts w:ascii="Tahoma" w:hAnsi="Tahoma" w:cs="Tahoma"/>
                <w:lang w:val="en-GB"/>
              </w:rPr>
            </w:pPr>
            <w:r w:rsidRPr="00A70333">
              <w:rPr>
                <w:rFonts w:ascii="Tahoma" w:hAnsi="Tahoma" w:cs="Tahoma"/>
                <w:lang w:val="en-GB"/>
              </w:rPr>
              <w:t>Упознат/а сам да уколико наведене личне податке неопходне за одлучивање органа не поднесем у року од 8 дана, захтев за покретање поступка ће се сматрати неуредним и решењем ће се одбацити.</w:t>
            </w:r>
          </w:p>
          <w:p w14:paraId="7563536D" w14:textId="77777777" w:rsidR="006E5C59" w:rsidRPr="00A70333" w:rsidRDefault="006E5C59" w:rsidP="00A70333">
            <w:pPr>
              <w:spacing w:after="0"/>
              <w:rPr>
                <w:rFonts w:ascii="Tahoma" w:hAnsi="Tahoma" w:cs="Tahoma"/>
                <w:lang w:val="en-GB"/>
              </w:rPr>
            </w:pPr>
            <w:r w:rsidRPr="00A70333">
              <w:rPr>
                <w:rFonts w:ascii="Tahoma" w:hAnsi="Tahoma" w:cs="Tahoma"/>
                <w:lang w:val="en-GB"/>
              </w:rPr>
              <w:t xml:space="preserve"> </w:t>
            </w:r>
          </w:p>
        </w:tc>
      </w:tr>
      <w:tr w:rsidR="006E5C59" w:rsidRPr="00A70333" w14:paraId="20C66699" w14:textId="77777777">
        <w:tc>
          <w:tcPr>
            <w:tcW w:w="2688" w:type="dxa"/>
            <w:vAlign w:val="center"/>
          </w:tcPr>
          <w:p w14:paraId="3B2A9C6D"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Место за унос података о месту и датуму подношења захтева</w:t>
            </w:r>
          </w:p>
          <w:p w14:paraId="6CBFE806" w14:textId="77777777" w:rsidR="006E5C59" w:rsidRPr="00A70333" w:rsidRDefault="006E5C59" w:rsidP="00A70333">
            <w:pPr>
              <w:spacing w:after="0"/>
              <w:rPr>
                <w:rFonts w:ascii="Tahoma" w:hAnsi="Tahoma" w:cs="Tahoma"/>
                <w:b/>
                <w:bCs/>
                <w:lang w:val="en-GB"/>
              </w:rPr>
            </w:pPr>
          </w:p>
        </w:tc>
        <w:tc>
          <w:tcPr>
            <w:tcW w:w="6668" w:type="dxa"/>
          </w:tcPr>
          <w:p w14:paraId="193513A3" w14:textId="77777777" w:rsidR="006E5C59" w:rsidRPr="00A70333" w:rsidRDefault="006E5C59" w:rsidP="00A70333">
            <w:pPr>
              <w:tabs>
                <w:tab w:val="left" w:pos="300"/>
              </w:tabs>
              <w:spacing w:after="0"/>
              <w:jc w:val="both"/>
              <w:rPr>
                <w:rFonts w:ascii="Tahoma" w:hAnsi="Tahoma" w:cs="Tahoma"/>
                <w:b/>
                <w:bCs/>
                <w:lang w:val="en-GB"/>
              </w:rPr>
            </w:pPr>
          </w:p>
          <w:p w14:paraId="243F0598" w14:textId="77777777" w:rsidR="006E5C59" w:rsidRPr="00A70333" w:rsidRDefault="006E5C59" w:rsidP="00A70333">
            <w:pPr>
              <w:pStyle w:val="ListParagraph"/>
              <w:tabs>
                <w:tab w:val="left" w:pos="300"/>
              </w:tabs>
              <w:spacing w:after="0"/>
              <w:ind w:left="72"/>
              <w:jc w:val="both"/>
              <w:rPr>
                <w:rFonts w:ascii="Tahoma" w:hAnsi="Tahoma" w:cs="Tahoma"/>
                <w:lang w:val="en-GB"/>
              </w:rPr>
            </w:pPr>
          </w:p>
        </w:tc>
      </w:tr>
      <w:tr w:rsidR="006E5C59" w:rsidRPr="00A70333" w14:paraId="40EA3EDF" w14:textId="77777777">
        <w:tc>
          <w:tcPr>
            <w:tcW w:w="2688" w:type="dxa"/>
            <w:vAlign w:val="center"/>
          </w:tcPr>
          <w:p w14:paraId="765AAEE8" w14:textId="77777777" w:rsidR="006E5C59" w:rsidRPr="00A70333" w:rsidRDefault="006E5C59" w:rsidP="00A70333">
            <w:pPr>
              <w:spacing w:after="0"/>
              <w:rPr>
                <w:rFonts w:ascii="Tahoma" w:hAnsi="Tahoma" w:cs="Tahoma"/>
                <w:b/>
                <w:bCs/>
                <w:lang w:val="en-GB"/>
              </w:rPr>
            </w:pPr>
            <w:r w:rsidRPr="00A70333">
              <w:rPr>
                <w:rFonts w:ascii="Tahoma" w:hAnsi="Tahoma" w:cs="Tahoma"/>
                <w:b/>
                <w:bCs/>
                <w:lang w:val="en-GB"/>
              </w:rPr>
              <w:t>Место за потпис подносиоца захтева</w:t>
            </w:r>
          </w:p>
        </w:tc>
        <w:tc>
          <w:tcPr>
            <w:tcW w:w="6668" w:type="dxa"/>
          </w:tcPr>
          <w:p w14:paraId="0FF4E462" w14:textId="77777777" w:rsidR="006E5C59" w:rsidRPr="00A70333" w:rsidRDefault="006E5C59" w:rsidP="00A70333">
            <w:pPr>
              <w:spacing w:after="0"/>
              <w:jc w:val="both"/>
              <w:rPr>
                <w:rFonts w:ascii="Tahoma" w:hAnsi="Tahoma" w:cs="Tahoma"/>
                <w:lang w:val="en-GB"/>
              </w:rPr>
            </w:pPr>
          </w:p>
        </w:tc>
      </w:tr>
    </w:tbl>
    <w:p w14:paraId="757ABE7C" w14:textId="77777777" w:rsidR="006E5C59" w:rsidRPr="00A70333" w:rsidRDefault="006E5C59" w:rsidP="00A70333">
      <w:pPr>
        <w:spacing w:after="0"/>
        <w:jc w:val="both"/>
        <w:rPr>
          <w:rFonts w:ascii="Tahoma" w:hAnsi="Tahoma" w:cs="Tahoma"/>
        </w:rPr>
      </w:pPr>
    </w:p>
    <w:p w14:paraId="668F8833" w14:textId="65A4B2E8" w:rsidR="00E00636" w:rsidRDefault="006E5C59" w:rsidP="00A70333">
      <w:pPr>
        <w:spacing w:after="0"/>
        <w:jc w:val="both"/>
        <w:rPr>
          <w:rFonts w:ascii="Tahoma" w:hAnsi="Tahoma" w:cs="Tahoma"/>
        </w:rPr>
      </w:pPr>
      <w:r w:rsidRPr="00A70333">
        <w:rPr>
          <w:rFonts w:ascii="Tahoma" w:hAnsi="Tahoma" w:cs="Tahoma"/>
        </w:rPr>
        <w:t xml:space="preserve">Пример обрасца </w:t>
      </w:r>
      <w:r w:rsidR="00B420F1" w:rsidRPr="00A70333">
        <w:rPr>
          <w:rFonts w:ascii="Tahoma" w:hAnsi="Tahoma" w:cs="Tahoma"/>
          <w:lang w:val="sr-Cyrl-RS"/>
        </w:rPr>
        <w:t xml:space="preserve">за један административни поступак је </w:t>
      </w:r>
      <w:r w:rsidRPr="00A70333">
        <w:rPr>
          <w:rFonts w:ascii="Tahoma" w:hAnsi="Tahoma" w:cs="Tahoma"/>
        </w:rPr>
        <w:t>дат у Прилогу 5.</w:t>
      </w:r>
    </w:p>
    <w:p w14:paraId="5FE57280" w14:textId="77777777" w:rsidR="00E33DE5" w:rsidRPr="00A70333" w:rsidRDefault="00E33DE5" w:rsidP="00A70333">
      <w:pPr>
        <w:spacing w:after="0"/>
        <w:jc w:val="both"/>
        <w:rPr>
          <w:rFonts w:ascii="Tahoma" w:hAnsi="Tahoma" w:cs="Tahoma"/>
        </w:rPr>
      </w:pPr>
    </w:p>
    <w:p w14:paraId="5C7A181A" w14:textId="1ECC5C0B" w:rsidR="00C4014D" w:rsidRDefault="006E5C59" w:rsidP="002C6EDA">
      <w:pPr>
        <w:pStyle w:val="ListParagraph"/>
        <w:numPr>
          <w:ilvl w:val="0"/>
          <w:numId w:val="58"/>
        </w:numPr>
        <w:outlineLvl w:val="0"/>
        <w:rPr>
          <w:rFonts w:ascii="Tahoma" w:hAnsi="Tahoma" w:cs="Tahoma"/>
          <w:b/>
          <w:bCs/>
        </w:rPr>
      </w:pPr>
      <w:bookmarkStart w:id="14" w:name="_Toc528541368"/>
      <w:bookmarkStart w:id="15" w:name="_Toc528541709"/>
      <w:bookmarkStart w:id="16" w:name="_Toc528541813"/>
      <w:bookmarkStart w:id="17" w:name="_Toc528541919"/>
      <w:bookmarkStart w:id="18" w:name="_Toc528542022"/>
      <w:bookmarkStart w:id="19" w:name="_Toc528542122"/>
      <w:bookmarkStart w:id="20" w:name="_Toc528543551"/>
      <w:bookmarkStart w:id="21" w:name="_Toc535666814"/>
      <w:bookmarkEnd w:id="14"/>
      <w:bookmarkEnd w:id="15"/>
      <w:bookmarkEnd w:id="16"/>
      <w:bookmarkEnd w:id="17"/>
      <w:bookmarkEnd w:id="18"/>
      <w:bookmarkEnd w:id="19"/>
      <w:bookmarkEnd w:id="20"/>
      <w:r w:rsidRPr="00A74AB6">
        <w:rPr>
          <w:rFonts w:ascii="Tahoma" w:hAnsi="Tahoma" w:cs="Tahoma"/>
          <w:b/>
          <w:bCs/>
        </w:rPr>
        <w:t>ПРИМЕНА МОДЕЛА</w:t>
      </w:r>
      <w:bookmarkEnd w:id="21"/>
      <w:r w:rsidRPr="00A74AB6">
        <w:rPr>
          <w:rFonts w:ascii="Tahoma" w:hAnsi="Tahoma" w:cs="Tahoma"/>
          <w:b/>
          <w:bCs/>
        </w:rPr>
        <w:t xml:space="preserve"> </w:t>
      </w:r>
      <w:bookmarkStart w:id="22" w:name="_Toc525556887"/>
    </w:p>
    <w:p w14:paraId="698CA78C" w14:textId="77777777" w:rsidR="008E5125" w:rsidRPr="008E5125" w:rsidRDefault="008E5125" w:rsidP="002F5B44">
      <w:pPr>
        <w:pStyle w:val="ListParagraph"/>
        <w:autoSpaceDE w:val="0"/>
        <w:autoSpaceDN w:val="0"/>
        <w:adjustRightInd w:val="0"/>
        <w:spacing w:after="0"/>
        <w:ind w:left="-180"/>
        <w:jc w:val="both"/>
        <w:rPr>
          <w:rFonts w:ascii="Tahoma" w:hAnsi="Tahoma" w:cs="Tahoma"/>
        </w:rPr>
      </w:pPr>
    </w:p>
    <w:p w14:paraId="568AE0C9" w14:textId="204D6A1B" w:rsidR="008E5125"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r w:rsidRPr="008E5125">
        <w:rPr>
          <w:rFonts w:ascii="Tahoma" w:hAnsi="Tahoma" w:cs="Tahoma"/>
        </w:rPr>
        <w:t xml:space="preserve">Mодели поверених административних поступака су усаглашени са мишљењима министарстава у чијој се надлежности налазе поверени административни поступци и одредбама Закона о општем управном поступку </w:t>
      </w:r>
      <w:r w:rsidRPr="008E5125">
        <w:rPr>
          <w:rFonts w:ascii="Tahoma" w:hAnsi="Tahoma" w:cs="Tahoma"/>
          <w:color w:val="000000"/>
        </w:rPr>
        <w:t>("Сл. гласник РС", бр. 18/2016</w:t>
      </w:r>
      <w:r w:rsidRPr="00E33DE5">
        <w:rPr>
          <w:rFonts w:ascii="Tahoma" w:hAnsi="Tahoma" w:cs="Tahoma"/>
          <w:lang w:val="sr-Cyrl-RS"/>
        </w:rPr>
        <w:t xml:space="preserve"> и 95/2018</w:t>
      </w:r>
      <w:r w:rsidRPr="008E5125">
        <w:rPr>
          <w:rFonts w:ascii="Tahoma" w:hAnsi="Tahoma" w:cs="Tahoma"/>
          <w:color w:val="000000"/>
        </w:rPr>
        <w:t>)</w:t>
      </w:r>
      <w:r w:rsidRPr="008E5125">
        <w:rPr>
          <w:rFonts w:ascii="Tahoma" w:hAnsi="Tahoma" w:cs="Tahoma"/>
        </w:rPr>
        <w:t>, којима је уређена обавеза и начин поступања органа по службеној дужности код увида, прибављања и обрађивања података о чињеницама о којима се води службена евиденција, а који су неопходни за одлучивање.</w:t>
      </w:r>
      <w:r w:rsidR="002F5B44">
        <w:rPr>
          <w:rStyle w:val="FootnoteReference"/>
          <w:rFonts w:ascii="Tahoma" w:hAnsi="Tahoma" w:cs="Tahoma"/>
        </w:rPr>
        <w:footnoteReference w:id="11"/>
      </w:r>
      <w:r w:rsidRPr="008E5125">
        <w:rPr>
          <w:rFonts w:ascii="Tahoma" w:hAnsi="Tahoma" w:cs="Tahoma"/>
        </w:rPr>
        <w:t xml:space="preserve"> </w:t>
      </w:r>
    </w:p>
    <w:p w14:paraId="51B401DD" w14:textId="62CFBCCD" w:rsidR="008E5125" w:rsidRPr="008E5125"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r w:rsidRPr="008E5125">
        <w:rPr>
          <w:rFonts w:ascii="Tahoma" w:hAnsi="Tahoma" w:cs="Tahoma"/>
        </w:rPr>
        <w:t xml:space="preserve">У циљу стандардизације назива административних поступака који се спроводе у </w:t>
      </w:r>
      <w:r w:rsidRPr="00E33DE5">
        <w:rPr>
          <w:rFonts w:ascii="Tahoma" w:hAnsi="Tahoma" w:cs="Tahoma"/>
        </w:rPr>
        <w:t xml:space="preserve">локалним </w:t>
      </w:r>
      <w:r w:rsidRPr="00E33DE5">
        <w:rPr>
          <w:rFonts w:ascii="Tahoma" w:hAnsi="Tahoma" w:cs="Tahoma"/>
          <w:lang w:val="sr-Cyrl-RS"/>
        </w:rPr>
        <w:t>само</w:t>
      </w:r>
      <w:r w:rsidRPr="00E33DE5">
        <w:rPr>
          <w:rFonts w:ascii="Tahoma" w:hAnsi="Tahoma" w:cs="Tahoma"/>
        </w:rPr>
        <w:t xml:space="preserve">управама </w:t>
      </w:r>
      <w:r w:rsidRPr="008E5125">
        <w:rPr>
          <w:rFonts w:ascii="Tahoma" w:hAnsi="Tahoma" w:cs="Tahoma"/>
        </w:rPr>
        <w:t>и подршке при идентификовању административног поступка ради одређивања стандарног назива, СКГО је припремила Упоредну листу административних поступака, која је дата у Прилогу 6 и саставни је део Процедуре (даље у тексту: Упоредна листа).</w:t>
      </w:r>
    </w:p>
    <w:p w14:paraId="28EB37FD" w14:textId="77777777" w:rsidR="008E5125"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p>
    <w:p w14:paraId="742CCF22" w14:textId="4434B4C6" w:rsidR="004A2218"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r w:rsidRPr="008E5125">
        <w:rPr>
          <w:rFonts w:ascii="Tahoma" w:hAnsi="Tahoma" w:cs="Tahoma"/>
        </w:rPr>
        <w:t>Упоредна листа административних поступака садржи шифру административног поступка, назив модела административног поступка, могуће називе под којима се административни поступци спроводе у локалним самоуправама и ознаку да ли је административни поступак поверени или изворни.</w:t>
      </w:r>
    </w:p>
    <w:p w14:paraId="6489FE65" w14:textId="77777777" w:rsidR="008E5125" w:rsidRPr="008E5125"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p>
    <w:p w14:paraId="34A35DE9" w14:textId="3507E892" w:rsidR="008E5125" w:rsidRPr="008E5125" w:rsidRDefault="008E5125" w:rsidP="008E5125">
      <w:pPr>
        <w:pBdr>
          <w:top w:val="single" w:sz="4" w:space="1" w:color="auto"/>
          <w:left w:val="single" w:sz="4" w:space="4" w:color="auto"/>
          <w:bottom w:val="single" w:sz="4" w:space="1" w:color="auto"/>
          <w:right w:val="single" w:sz="4" w:space="4" w:color="auto"/>
        </w:pBdr>
        <w:spacing w:after="0"/>
        <w:jc w:val="both"/>
        <w:rPr>
          <w:rFonts w:ascii="Tahoma" w:hAnsi="Tahoma" w:cs="Tahoma"/>
        </w:rPr>
      </w:pPr>
      <w:r w:rsidRPr="008E5125">
        <w:rPr>
          <w:rFonts w:ascii="Tahoma" w:hAnsi="Tahoma" w:cs="Tahoma"/>
        </w:rPr>
        <w:t xml:space="preserve">Сви модели административних поступка имају шифру, коју </w:t>
      </w:r>
      <w:r w:rsidRPr="004A2218">
        <w:rPr>
          <w:rFonts w:ascii="Tahoma" w:hAnsi="Tahoma" w:cs="Tahoma"/>
        </w:rPr>
        <w:t xml:space="preserve">локалне </w:t>
      </w:r>
      <w:r w:rsidRPr="004A2218">
        <w:rPr>
          <w:rFonts w:ascii="Tahoma" w:hAnsi="Tahoma" w:cs="Tahoma"/>
          <w:lang w:val="sr-Cyrl-RS"/>
        </w:rPr>
        <w:t>само</w:t>
      </w:r>
      <w:r w:rsidRPr="004A2218">
        <w:rPr>
          <w:rFonts w:ascii="Tahoma" w:hAnsi="Tahoma" w:cs="Tahoma"/>
        </w:rPr>
        <w:t xml:space="preserve">управе </w:t>
      </w:r>
      <w:r w:rsidRPr="008E5125">
        <w:rPr>
          <w:rFonts w:ascii="Tahoma" w:hAnsi="Tahoma" w:cs="Tahoma"/>
        </w:rPr>
        <w:t xml:space="preserve">користе приликом електронског увида/размене/прибављања података, у складу са </w:t>
      </w:r>
      <w:r w:rsidRPr="004A2218">
        <w:rPr>
          <w:rFonts w:ascii="Tahoma" w:hAnsi="Tahoma" w:cs="Tahoma"/>
        </w:rPr>
        <w:t>ЗУП-ом</w:t>
      </w:r>
      <w:r w:rsidRPr="008E5125">
        <w:rPr>
          <w:rFonts w:ascii="Tahoma" w:hAnsi="Tahoma" w:cs="Tahoma"/>
        </w:rPr>
        <w:t xml:space="preserve">, Уредбом о прибављању и уступању података о чињеницама о којима се води службена евиденција и Упутством о примени Уредбе о прибављању и уступању података о чињеницама о којима се води службена евиденција. </w:t>
      </w:r>
    </w:p>
    <w:p w14:paraId="20F3D1B0" w14:textId="6A23C099" w:rsidR="008E5125" w:rsidRPr="002F5B44" w:rsidRDefault="008E5125" w:rsidP="002F5B44">
      <w:pPr>
        <w:pBdr>
          <w:top w:val="single" w:sz="4" w:space="1" w:color="auto"/>
          <w:left w:val="single" w:sz="4" w:space="4" w:color="auto"/>
          <w:bottom w:val="single" w:sz="4" w:space="1" w:color="auto"/>
          <w:right w:val="single" w:sz="4" w:space="4" w:color="auto"/>
        </w:pBdr>
        <w:spacing w:after="0"/>
        <w:jc w:val="both"/>
        <w:rPr>
          <w:rFonts w:ascii="Tahoma" w:hAnsi="Tahoma" w:cs="Tahoma"/>
        </w:rPr>
      </w:pPr>
      <w:r w:rsidRPr="008E5125">
        <w:rPr>
          <w:rFonts w:ascii="Tahoma" w:hAnsi="Tahoma" w:cs="Tahoma"/>
        </w:rPr>
        <w:t xml:space="preserve">Шифре свих административних поступака дате су у </w:t>
      </w:r>
      <w:r w:rsidRPr="008E5125">
        <w:rPr>
          <w:rFonts w:ascii="Tahoma" w:hAnsi="Tahoma" w:cs="Tahoma"/>
          <w:lang w:val="sr-Cyrl-RS"/>
        </w:rPr>
        <w:t xml:space="preserve">Прилогу 3 и Прилогу 6 </w:t>
      </w:r>
      <w:r w:rsidRPr="004A2218">
        <w:rPr>
          <w:rFonts w:ascii="Tahoma" w:hAnsi="Tahoma" w:cs="Tahoma"/>
          <w:lang w:val="sr-Cyrl-RS"/>
        </w:rPr>
        <w:t>Процедуре.</w:t>
      </w:r>
    </w:p>
    <w:p w14:paraId="148BA27F" w14:textId="5144D01A" w:rsidR="006E5C59" w:rsidRPr="00C4014D" w:rsidRDefault="006E5C59" w:rsidP="002C6EDA">
      <w:pPr>
        <w:pStyle w:val="ListParagraph"/>
        <w:numPr>
          <w:ilvl w:val="1"/>
          <w:numId w:val="48"/>
        </w:numPr>
        <w:outlineLvl w:val="0"/>
        <w:rPr>
          <w:rFonts w:ascii="Tahoma" w:hAnsi="Tahoma" w:cs="Tahoma"/>
          <w:b/>
          <w:bCs/>
        </w:rPr>
      </w:pPr>
      <w:bookmarkStart w:id="23" w:name="_Toc535666815"/>
      <w:r w:rsidRPr="00C4014D">
        <w:rPr>
          <w:rFonts w:ascii="Tahoma" w:hAnsi="Tahoma" w:cs="Tahoma"/>
          <w:b/>
          <w:bCs/>
        </w:rPr>
        <w:t>Основне одредбе</w:t>
      </w:r>
      <w:bookmarkEnd w:id="22"/>
      <w:r w:rsidR="00F8692C" w:rsidRPr="00A70333">
        <w:rPr>
          <w:rStyle w:val="FootnoteReference"/>
          <w:rFonts w:ascii="Tahoma" w:hAnsi="Tahoma" w:cs="Tahoma"/>
          <w:b/>
          <w:bCs/>
        </w:rPr>
        <w:footnoteReference w:id="12"/>
      </w:r>
      <w:bookmarkEnd w:id="23"/>
    </w:p>
    <w:p w14:paraId="779A2F37" w14:textId="4C49B85C" w:rsidR="006E5C59" w:rsidRPr="002F5B44" w:rsidRDefault="00A74AB6" w:rsidP="00A74AB6">
      <w:pPr>
        <w:spacing w:after="0"/>
        <w:jc w:val="both"/>
        <w:rPr>
          <w:rFonts w:ascii="Tahoma" w:hAnsi="Tahoma" w:cs="Tahoma"/>
        </w:rPr>
      </w:pPr>
      <w:r w:rsidRPr="00A74AB6">
        <w:rPr>
          <w:rFonts w:ascii="Tahoma" w:hAnsi="Tahoma" w:cs="Tahoma"/>
          <w:b/>
          <w:lang w:val="sr-Cyrl-RS"/>
        </w:rPr>
        <w:t>3.1.1</w:t>
      </w:r>
      <w:r>
        <w:rPr>
          <w:rFonts w:ascii="Tahoma" w:hAnsi="Tahoma" w:cs="Tahoma"/>
          <w:lang w:val="sr-Cyrl-RS"/>
        </w:rPr>
        <w:t xml:space="preserve">. </w:t>
      </w:r>
      <w:r w:rsidR="006E5C59" w:rsidRPr="00A74AB6">
        <w:rPr>
          <w:rFonts w:ascii="Tahoma" w:hAnsi="Tahoma" w:cs="Tahoma"/>
        </w:rPr>
        <w:t>У циљу законитог, делотворног, предви</w:t>
      </w:r>
      <w:r w:rsidR="009E1258" w:rsidRPr="00A74AB6">
        <w:rPr>
          <w:rFonts w:ascii="Tahoma" w:hAnsi="Tahoma" w:cs="Tahoma"/>
        </w:rPr>
        <w:t xml:space="preserve">дивог и економичног поступања, </w:t>
      </w:r>
      <w:r w:rsidR="00243124">
        <w:rPr>
          <w:rFonts w:ascii="Tahoma" w:hAnsi="Tahoma" w:cs="Tahoma"/>
          <w:lang w:val="sr-Cyrl-RS"/>
        </w:rPr>
        <w:t>општина/град</w:t>
      </w:r>
      <w:r w:rsidR="004A2218">
        <w:rPr>
          <w:rFonts w:ascii="Tahoma" w:hAnsi="Tahoma" w:cs="Tahoma"/>
          <w:lang w:val="sr-Cyrl-RS"/>
        </w:rPr>
        <w:t>/градска општина</w:t>
      </w:r>
      <w:r w:rsidR="006E5C59" w:rsidRPr="00A74AB6">
        <w:rPr>
          <w:rFonts w:ascii="Tahoma" w:hAnsi="Tahoma" w:cs="Tahoma"/>
          <w:color w:val="FF0000"/>
        </w:rPr>
        <w:t xml:space="preserve"> </w:t>
      </w:r>
      <w:r w:rsidR="006E5C59" w:rsidRPr="00A74AB6">
        <w:rPr>
          <w:rFonts w:ascii="Tahoma" w:hAnsi="Tahoma" w:cs="Tahoma"/>
        </w:rPr>
        <w:t>ће у спровођењу поверених административних поступака и решавању по захтеву странака, спроводити административне поступке у складу са моделима административних поступака</w:t>
      </w:r>
      <w:r w:rsidR="004A2218">
        <w:rPr>
          <w:rFonts w:ascii="Tahoma" w:hAnsi="Tahoma" w:cs="Tahoma"/>
          <w:lang w:val="sr-Cyrl-RS"/>
        </w:rPr>
        <w:t xml:space="preserve"> </w:t>
      </w:r>
      <w:r w:rsidR="004A2218" w:rsidRPr="002F5B44">
        <w:rPr>
          <w:rFonts w:ascii="Tahoma" w:hAnsi="Tahoma" w:cs="Tahoma"/>
          <w:lang w:val="sr-Cyrl-RS"/>
        </w:rPr>
        <w:t>израђеним од стране СКГО и Министрства државне управе и локалне самоуправе и који су дати у прилозима који су саставни део Процедуре.</w:t>
      </w:r>
    </w:p>
    <w:p w14:paraId="4163CFD3" w14:textId="081E329A" w:rsidR="004A2218" w:rsidRPr="002F5B44" w:rsidRDefault="00A74AB6" w:rsidP="00A74AB6">
      <w:pPr>
        <w:spacing w:after="0"/>
        <w:jc w:val="both"/>
        <w:rPr>
          <w:rFonts w:ascii="Tahoma" w:hAnsi="Tahoma" w:cs="Tahoma"/>
          <w:lang w:val="sr-Cyrl-RS"/>
        </w:rPr>
      </w:pPr>
      <w:r w:rsidRPr="00A74AB6">
        <w:rPr>
          <w:rFonts w:ascii="Tahoma" w:hAnsi="Tahoma" w:cs="Tahoma"/>
          <w:b/>
          <w:lang w:val="sr-Cyrl-RS"/>
        </w:rPr>
        <w:t>3.1.2.</w:t>
      </w:r>
      <w:r>
        <w:rPr>
          <w:rFonts w:ascii="Tahoma" w:hAnsi="Tahoma" w:cs="Tahoma"/>
          <w:lang w:val="sr-Cyrl-RS"/>
        </w:rPr>
        <w:t xml:space="preserve"> </w:t>
      </w:r>
      <w:r w:rsidR="006E5C59" w:rsidRPr="00A74AB6">
        <w:rPr>
          <w:rFonts w:ascii="Tahoma" w:hAnsi="Tahoma" w:cs="Tahoma"/>
        </w:rPr>
        <w:t>Модели изворних административних поступака могу се примењи</w:t>
      </w:r>
      <w:r w:rsidR="009E1258" w:rsidRPr="00A74AB6">
        <w:rPr>
          <w:rFonts w:ascii="Tahoma" w:hAnsi="Tahoma" w:cs="Tahoma"/>
        </w:rPr>
        <w:t xml:space="preserve">вати након усклађивања </w:t>
      </w:r>
      <w:r w:rsidR="009E1258" w:rsidRPr="004A2218">
        <w:rPr>
          <w:rFonts w:ascii="Tahoma" w:hAnsi="Tahoma" w:cs="Tahoma"/>
          <w:lang w:val="sr-Cyrl-RS"/>
        </w:rPr>
        <w:t xml:space="preserve">са њима </w:t>
      </w:r>
      <w:r w:rsidR="009E1258" w:rsidRPr="00A74AB6">
        <w:rPr>
          <w:rFonts w:ascii="Tahoma" w:hAnsi="Tahoma" w:cs="Tahoma"/>
        </w:rPr>
        <w:t xml:space="preserve">прописа </w:t>
      </w:r>
      <w:r w:rsidR="009E1258" w:rsidRPr="004A2218">
        <w:rPr>
          <w:rFonts w:ascii="Tahoma" w:hAnsi="Tahoma" w:cs="Tahoma"/>
        </w:rPr>
        <w:t>л</w:t>
      </w:r>
      <w:r w:rsidR="006E5C59" w:rsidRPr="004A2218">
        <w:rPr>
          <w:rFonts w:ascii="Tahoma" w:hAnsi="Tahoma" w:cs="Tahoma"/>
        </w:rPr>
        <w:t xml:space="preserve">окалне </w:t>
      </w:r>
      <w:r w:rsidR="009E1258" w:rsidRPr="004A2218">
        <w:rPr>
          <w:rFonts w:ascii="Tahoma" w:hAnsi="Tahoma" w:cs="Tahoma"/>
          <w:lang w:val="sr-Cyrl-RS"/>
        </w:rPr>
        <w:t>само</w:t>
      </w:r>
      <w:r w:rsidR="006E5C59" w:rsidRPr="004A2218">
        <w:rPr>
          <w:rFonts w:ascii="Tahoma" w:hAnsi="Tahoma" w:cs="Tahoma"/>
        </w:rPr>
        <w:t xml:space="preserve">управе </w:t>
      </w:r>
      <w:r w:rsidR="006E5C59" w:rsidRPr="00A74AB6">
        <w:rPr>
          <w:rFonts w:ascii="Tahoma" w:hAnsi="Tahoma" w:cs="Tahoma"/>
        </w:rPr>
        <w:t xml:space="preserve">којима су </w:t>
      </w:r>
      <w:r w:rsidR="006E5C59" w:rsidRPr="004A2218">
        <w:rPr>
          <w:rFonts w:ascii="Tahoma" w:hAnsi="Tahoma" w:cs="Tahoma"/>
        </w:rPr>
        <w:t xml:space="preserve">уређени или </w:t>
      </w:r>
      <w:r w:rsidR="00AA14EF" w:rsidRPr="004A2218">
        <w:rPr>
          <w:rFonts w:ascii="Tahoma" w:hAnsi="Tahoma" w:cs="Tahoma"/>
          <w:lang w:val="sr-Cyrl-RS"/>
        </w:rPr>
        <w:t>непосредно, на основу важећих прописа локалне самоуправе</w:t>
      </w:r>
      <w:r w:rsidR="009E1258" w:rsidRPr="00A74AB6">
        <w:rPr>
          <w:rFonts w:ascii="Tahoma" w:hAnsi="Tahoma" w:cs="Tahoma"/>
          <w:lang w:val="sr-Cyrl-RS"/>
        </w:rPr>
        <w:t xml:space="preserve">, </w:t>
      </w:r>
      <w:r w:rsidR="006E5C59" w:rsidRPr="00A74AB6">
        <w:rPr>
          <w:rFonts w:ascii="Tahoma" w:hAnsi="Tahoma" w:cs="Tahoma"/>
        </w:rPr>
        <w:t>уколико нису пропис</w:t>
      </w:r>
      <w:r w:rsidR="009E1258" w:rsidRPr="00A74AB6">
        <w:rPr>
          <w:rFonts w:ascii="Tahoma" w:hAnsi="Tahoma" w:cs="Tahoma"/>
        </w:rPr>
        <w:t>ом л</w:t>
      </w:r>
      <w:r w:rsidR="006E5C59" w:rsidRPr="00A74AB6">
        <w:rPr>
          <w:rFonts w:ascii="Tahoma" w:hAnsi="Tahoma" w:cs="Tahoma"/>
        </w:rPr>
        <w:t>окалне управе другачије уређени</w:t>
      </w:r>
      <w:r w:rsidR="00B420F1" w:rsidRPr="00A74AB6">
        <w:rPr>
          <w:rFonts w:ascii="Tahoma" w:hAnsi="Tahoma" w:cs="Tahoma"/>
          <w:lang w:val="sr-Cyrl-RS"/>
        </w:rPr>
        <w:t>.</w:t>
      </w:r>
    </w:p>
    <w:p w14:paraId="7294DDAD" w14:textId="396EA508" w:rsidR="004A2218" w:rsidRDefault="00A74AB6" w:rsidP="00A74AB6">
      <w:pPr>
        <w:spacing w:after="0"/>
        <w:jc w:val="both"/>
        <w:rPr>
          <w:rFonts w:ascii="Tahoma" w:hAnsi="Tahoma" w:cs="Tahoma"/>
        </w:rPr>
      </w:pPr>
      <w:r w:rsidRPr="00A74AB6">
        <w:rPr>
          <w:rFonts w:ascii="Tahoma" w:hAnsi="Tahoma" w:cs="Tahoma"/>
          <w:b/>
          <w:lang w:val="sr-Cyrl-RS"/>
        </w:rPr>
        <w:t>3.1.</w:t>
      </w:r>
      <w:r w:rsidR="002F5B44">
        <w:rPr>
          <w:rFonts w:ascii="Tahoma" w:hAnsi="Tahoma" w:cs="Tahoma"/>
          <w:b/>
          <w:lang w:val="sr-Cyrl-RS"/>
        </w:rPr>
        <w:t>3</w:t>
      </w:r>
      <w:r w:rsidRPr="00A74AB6">
        <w:rPr>
          <w:rFonts w:ascii="Tahoma" w:hAnsi="Tahoma" w:cs="Tahoma"/>
          <w:b/>
          <w:lang w:val="sr-Cyrl-RS"/>
        </w:rPr>
        <w:t>.</w:t>
      </w:r>
      <w:r>
        <w:rPr>
          <w:rFonts w:ascii="Tahoma" w:hAnsi="Tahoma" w:cs="Tahoma"/>
          <w:lang w:val="sr-Cyrl-RS"/>
        </w:rPr>
        <w:t xml:space="preserve"> </w:t>
      </w:r>
      <w:r w:rsidR="006E5C59" w:rsidRPr="00A74AB6">
        <w:rPr>
          <w:rFonts w:ascii="Tahoma" w:hAnsi="Tahoma" w:cs="Tahoma"/>
        </w:rPr>
        <w:t xml:space="preserve">Модели административних поступака морају бити доступни свим запосленима у електронском облику. </w:t>
      </w:r>
    </w:p>
    <w:p w14:paraId="67C11E3C" w14:textId="1417DD63" w:rsidR="006E5C59" w:rsidRPr="004A2218" w:rsidRDefault="00367BE9" w:rsidP="00A74AB6">
      <w:pPr>
        <w:spacing w:after="0"/>
        <w:jc w:val="both"/>
        <w:rPr>
          <w:rFonts w:ascii="Tahoma" w:hAnsi="Tahoma" w:cs="Tahoma"/>
        </w:rPr>
      </w:pPr>
      <w:r w:rsidRPr="004A2218">
        <w:rPr>
          <w:rFonts w:ascii="Tahoma" w:hAnsi="Tahoma" w:cs="Tahoma"/>
          <w:lang w:val="sr-Cyrl-RS"/>
        </w:rPr>
        <w:t xml:space="preserve">За дистрибуцију модела административних поступака одговорни су руководиоци основних организационих јединица органа Управе. Уколико су у оквиру организационих јединица локалне управе образоване ниже организационе јединице, </w:t>
      </w:r>
      <w:r w:rsidRPr="004A2218">
        <w:rPr>
          <w:rFonts w:ascii="Tahoma" w:hAnsi="Tahoma" w:cs="Tahoma"/>
        </w:rPr>
        <w:t>р</w:t>
      </w:r>
      <w:r w:rsidR="006E5C59" w:rsidRPr="004A2218">
        <w:rPr>
          <w:rFonts w:ascii="Tahoma" w:hAnsi="Tahoma" w:cs="Tahoma"/>
        </w:rPr>
        <w:t>уководиоци виших организационих јединица налажу руководиоцима нижих организационих јединица да изврше дистрибуцију модела административних поступака запосленима који их спроводе, у електронском облику.</w:t>
      </w:r>
    </w:p>
    <w:p w14:paraId="4D7058BB" w14:textId="30416693" w:rsidR="006E5C59" w:rsidRPr="00A70333" w:rsidRDefault="006E5C59" w:rsidP="002C6EDA">
      <w:pPr>
        <w:pStyle w:val="ListParagraph"/>
        <w:numPr>
          <w:ilvl w:val="1"/>
          <w:numId w:val="48"/>
        </w:numPr>
        <w:spacing w:before="360" w:after="0"/>
        <w:ind w:left="788" w:hanging="431"/>
        <w:outlineLvl w:val="1"/>
        <w:rPr>
          <w:rFonts w:ascii="Tahoma" w:hAnsi="Tahoma" w:cs="Tahoma"/>
          <w:b/>
          <w:bCs/>
        </w:rPr>
      </w:pPr>
      <w:bookmarkStart w:id="24" w:name="_Toc525556888"/>
      <w:bookmarkStart w:id="25" w:name="_Toc535666816"/>
      <w:r w:rsidRPr="00A70333">
        <w:rPr>
          <w:rFonts w:ascii="Tahoma" w:hAnsi="Tahoma" w:cs="Tahoma"/>
          <w:b/>
          <w:bCs/>
        </w:rPr>
        <w:t>Модели административних поступака</w:t>
      </w:r>
      <w:bookmarkEnd w:id="24"/>
      <w:r w:rsidR="008F2B40" w:rsidRPr="00A70333">
        <w:rPr>
          <w:rStyle w:val="FootnoteReference"/>
          <w:rFonts w:ascii="Tahoma" w:hAnsi="Tahoma" w:cs="Tahoma"/>
          <w:b/>
          <w:bCs/>
        </w:rPr>
        <w:footnoteReference w:id="13"/>
      </w:r>
      <w:bookmarkEnd w:id="25"/>
    </w:p>
    <w:p w14:paraId="6A08CDE1" w14:textId="77777777" w:rsidR="006E5C59" w:rsidRPr="00A70333" w:rsidRDefault="006E5C59" w:rsidP="00A70333">
      <w:pPr>
        <w:autoSpaceDE w:val="0"/>
        <w:autoSpaceDN w:val="0"/>
        <w:adjustRightInd w:val="0"/>
        <w:spacing w:after="0"/>
        <w:ind w:left="720"/>
        <w:jc w:val="both"/>
        <w:rPr>
          <w:rFonts w:ascii="Tahoma" w:hAnsi="Tahoma" w:cs="Tahoma"/>
          <w:b/>
          <w:bCs/>
        </w:rPr>
      </w:pPr>
    </w:p>
    <w:p w14:paraId="3DC4C7C7" w14:textId="7F1BC027" w:rsidR="006E5C59" w:rsidRPr="00A74AB6" w:rsidRDefault="00A74AB6" w:rsidP="00A74AB6">
      <w:pPr>
        <w:spacing w:after="0"/>
        <w:jc w:val="both"/>
        <w:rPr>
          <w:rFonts w:ascii="Tahoma" w:hAnsi="Tahoma" w:cs="Tahoma"/>
        </w:rPr>
      </w:pPr>
      <w:r w:rsidRPr="00A74AB6">
        <w:rPr>
          <w:rFonts w:ascii="Tahoma" w:hAnsi="Tahoma" w:cs="Tahoma"/>
          <w:b/>
          <w:lang w:val="sr-Cyrl-RS"/>
        </w:rPr>
        <w:t>3.2.1.</w:t>
      </w:r>
      <w:r>
        <w:rPr>
          <w:rFonts w:ascii="Tahoma" w:hAnsi="Tahoma" w:cs="Tahoma"/>
          <w:lang w:val="sr-Cyrl-RS"/>
        </w:rPr>
        <w:t xml:space="preserve"> </w:t>
      </w:r>
      <w:r w:rsidR="006E5C59" w:rsidRPr="00A74AB6">
        <w:rPr>
          <w:rFonts w:ascii="Tahoma" w:hAnsi="Tahoma" w:cs="Tahoma"/>
        </w:rPr>
        <w:t>Модели административних поступака су распоређени према следећим областима:</w:t>
      </w:r>
    </w:p>
    <w:p w14:paraId="4130F482"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грађанска стања, </w:t>
      </w:r>
    </w:p>
    <w:p w14:paraId="0E21098E"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комунално-стамбени послови, </w:t>
      </w:r>
    </w:p>
    <w:p w14:paraId="24783666"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саобраћај, </w:t>
      </w:r>
    </w:p>
    <w:p w14:paraId="32CBA82B"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заштита животне средине, </w:t>
      </w:r>
    </w:p>
    <w:p w14:paraId="49FF4D8A"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урбанизам и имовинско-правни послови, </w:t>
      </w:r>
    </w:p>
    <w:p w14:paraId="624E91C1"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друштвене делатности, </w:t>
      </w:r>
    </w:p>
    <w:p w14:paraId="7B3A8528"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локални економски развој, </w:t>
      </w:r>
    </w:p>
    <w:p w14:paraId="0F134CE4"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рурални развој и </w:t>
      </w:r>
    </w:p>
    <w:p w14:paraId="727975F5" w14:textId="77777777" w:rsidR="006E5C59" w:rsidRPr="00A70333" w:rsidRDefault="006E5C59" w:rsidP="00F62AFC">
      <w:pPr>
        <w:pStyle w:val="ListParagraph"/>
        <w:numPr>
          <w:ilvl w:val="2"/>
          <w:numId w:val="18"/>
        </w:numPr>
        <w:autoSpaceDE w:val="0"/>
        <w:autoSpaceDN w:val="0"/>
        <w:adjustRightInd w:val="0"/>
        <w:spacing w:after="0"/>
        <w:ind w:left="1701" w:hanging="578"/>
        <w:jc w:val="both"/>
        <w:rPr>
          <w:rFonts w:ascii="Tahoma" w:hAnsi="Tahoma" w:cs="Tahoma"/>
        </w:rPr>
      </w:pPr>
      <w:r w:rsidRPr="00A70333">
        <w:rPr>
          <w:rFonts w:ascii="Tahoma" w:hAnsi="Tahoma" w:cs="Tahoma"/>
        </w:rPr>
        <w:t xml:space="preserve">локална пореска администрација. </w:t>
      </w:r>
    </w:p>
    <w:p w14:paraId="38AF1B82" w14:textId="7CBA9D79" w:rsidR="006E5C59" w:rsidRPr="00A74AB6" w:rsidRDefault="00A74AB6" w:rsidP="00A74AB6">
      <w:pPr>
        <w:spacing w:after="0"/>
        <w:jc w:val="both"/>
        <w:rPr>
          <w:rFonts w:ascii="Tahoma" w:hAnsi="Tahoma" w:cs="Tahoma"/>
        </w:rPr>
      </w:pPr>
      <w:r w:rsidRPr="00A74AB6">
        <w:rPr>
          <w:rFonts w:ascii="Tahoma" w:hAnsi="Tahoma" w:cs="Tahoma"/>
          <w:b/>
          <w:lang w:val="sr-Cyrl-RS"/>
        </w:rPr>
        <w:t>3.2.2.</w:t>
      </w:r>
      <w:r>
        <w:rPr>
          <w:rFonts w:ascii="Tahoma" w:hAnsi="Tahoma" w:cs="Tahoma"/>
          <w:lang w:val="sr-Cyrl-RS"/>
        </w:rPr>
        <w:t xml:space="preserve"> </w:t>
      </w:r>
      <w:r w:rsidR="006E5C59" w:rsidRPr="00A74AB6">
        <w:rPr>
          <w:rFonts w:ascii="Tahoma" w:hAnsi="Tahoma" w:cs="Tahoma"/>
        </w:rPr>
        <w:t>Модел административног поступка, састоји се од oписа и анализе админстративног поступка</w:t>
      </w:r>
      <w:r w:rsidR="00367BE9" w:rsidRPr="00A74AB6">
        <w:rPr>
          <w:rFonts w:ascii="Tahoma" w:hAnsi="Tahoma" w:cs="Tahoma"/>
          <w:lang w:val="sr-Cyrl-RS"/>
        </w:rPr>
        <w:t xml:space="preserve"> и садржи следеће</w:t>
      </w:r>
      <w:r w:rsidR="006E5C59" w:rsidRPr="00A74AB6">
        <w:rPr>
          <w:rFonts w:ascii="Tahoma" w:hAnsi="Tahoma" w:cs="Tahoma"/>
        </w:rPr>
        <w:t>:</w:t>
      </w:r>
    </w:p>
    <w:p w14:paraId="30BF2C75" w14:textId="11E585A1" w:rsidR="006E5C59" w:rsidRPr="004A2218" w:rsidRDefault="00367BE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Податке о субјекту који покреће поступак и начину покретања поступка</w:t>
      </w:r>
      <w:r w:rsidR="004D5C02" w:rsidRPr="004A2218">
        <w:rPr>
          <w:rFonts w:ascii="Tahoma" w:hAnsi="Tahoma" w:cs="Tahoma"/>
          <w:lang w:val="sr-Cyrl-RS"/>
        </w:rPr>
        <w:t>;</w:t>
      </w:r>
    </w:p>
    <w:p w14:paraId="3119635D" w14:textId="62EC415D" w:rsidR="006E5C59" w:rsidRPr="004A2218" w:rsidRDefault="00367BE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Прилоге (доказе</w:t>
      </w:r>
      <w:r w:rsidR="006E5C59" w:rsidRPr="004A2218">
        <w:rPr>
          <w:rFonts w:ascii="Tahoma" w:hAnsi="Tahoma" w:cs="Tahoma"/>
        </w:rPr>
        <w:t>)</w:t>
      </w:r>
      <w:r w:rsidRPr="004A2218">
        <w:rPr>
          <w:rFonts w:ascii="Tahoma" w:hAnsi="Tahoma" w:cs="Tahoma"/>
          <w:lang w:val="sr-Cyrl-RS"/>
        </w:rPr>
        <w:t xml:space="preserve"> потребне за законито</w:t>
      </w:r>
      <w:r w:rsidRPr="004A2218">
        <w:rPr>
          <w:rFonts w:ascii="Tahoma" w:hAnsi="Tahoma" w:cs="Tahoma"/>
        </w:rPr>
        <w:t xml:space="preserve"> </w:t>
      </w:r>
      <w:r w:rsidR="006E5C59" w:rsidRPr="004A2218">
        <w:rPr>
          <w:rFonts w:ascii="Tahoma" w:hAnsi="Tahoma" w:cs="Tahoma"/>
        </w:rPr>
        <w:t>одлучивање у поступку који доставља странка</w:t>
      </w:r>
      <w:r w:rsidR="004D5C02" w:rsidRPr="004A2218">
        <w:rPr>
          <w:rFonts w:ascii="Tahoma" w:hAnsi="Tahoma" w:cs="Tahoma"/>
          <w:lang w:val="sr-Cyrl-RS"/>
        </w:rPr>
        <w:t>;</w:t>
      </w:r>
      <w:r w:rsidR="006E5C59" w:rsidRPr="004A2218">
        <w:rPr>
          <w:rFonts w:ascii="Tahoma" w:hAnsi="Tahoma" w:cs="Tahoma"/>
        </w:rPr>
        <w:t xml:space="preserve"> </w:t>
      </w:r>
    </w:p>
    <w:p w14:paraId="3605BEFA" w14:textId="50E26896" w:rsidR="006E5C59" w:rsidRPr="004A2218" w:rsidRDefault="00367BE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Податке потребне за законито одлучивање у поступку</w:t>
      </w:r>
      <w:r w:rsidR="006E5C59" w:rsidRPr="004A2218">
        <w:rPr>
          <w:rFonts w:ascii="Tahoma" w:hAnsi="Tahoma" w:cs="Tahoma"/>
        </w:rPr>
        <w:t xml:space="preserve"> о којима се води службена евиденција</w:t>
      </w:r>
      <w:r w:rsidR="004D5C02" w:rsidRPr="004A2218">
        <w:rPr>
          <w:rFonts w:ascii="Tahoma" w:hAnsi="Tahoma" w:cs="Tahoma"/>
          <w:lang w:val="sr-Cyrl-RS"/>
        </w:rPr>
        <w:t>;</w:t>
      </w:r>
    </w:p>
    <w:p w14:paraId="157C4EA5" w14:textId="2327B90E" w:rsidR="006E5C59" w:rsidRPr="004A2218" w:rsidRDefault="004D5C02"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lang w:val="sr-Cyrl-RS"/>
        </w:rPr>
        <w:t xml:space="preserve">Поступак </w:t>
      </w:r>
      <w:r w:rsidRPr="004A2218">
        <w:rPr>
          <w:rFonts w:ascii="Tahoma" w:hAnsi="Tahoma" w:cs="Tahoma"/>
        </w:rPr>
        <w:t>одлучивања</w:t>
      </w:r>
      <w:r w:rsidR="006E5C59" w:rsidRPr="004A2218">
        <w:rPr>
          <w:rFonts w:ascii="Tahoma" w:hAnsi="Tahoma" w:cs="Tahoma"/>
        </w:rPr>
        <w:t xml:space="preserve"> у поступку</w:t>
      </w:r>
      <w:r w:rsidRPr="004A2218">
        <w:rPr>
          <w:rFonts w:ascii="Tahoma" w:hAnsi="Tahoma" w:cs="Tahoma"/>
          <w:lang w:val="sr-Cyrl-RS"/>
        </w:rPr>
        <w:t>;</w:t>
      </w:r>
      <w:r w:rsidR="006E5C59" w:rsidRPr="004A2218">
        <w:rPr>
          <w:rFonts w:ascii="Tahoma" w:hAnsi="Tahoma" w:cs="Tahoma"/>
        </w:rPr>
        <w:t xml:space="preserve"> </w:t>
      </w:r>
    </w:p>
    <w:p w14:paraId="5CE1D0E7" w14:textId="3912E655" w:rsidR="006E5C59" w:rsidRPr="004A2218" w:rsidRDefault="006E5C5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Правни основ</w:t>
      </w:r>
      <w:r w:rsidR="004D5C02" w:rsidRPr="004A2218">
        <w:rPr>
          <w:rFonts w:ascii="Tahoma" w:hAnsi="Tahoma" w:cs="Tahoma"/>
          <w:lang w:val="sr-Cyrl-RS"/>
        </w:rPr>
        <w:t>;</w:t>
      </w:r>
      <w:r w:rsidRPr="004A2218">
        <w:rPr>
          <w:rFonts w:ascii="Tahoma" w:hAnsi="Tahoma" w:cs="Tahoma"/>
        </w:rPr>
        <w:t xml:space="preserve"> </w:t>
      </w:r>
    </w:p>
    <w:p w14:paraId="5E181A43" w14:textId="3B32FD3D" w:rsidR="006E5C59" w:rsidRPr="004A2218" w:rsidRDefault="006E5C5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Акт којим се одлучује у поступку</w:t>
      </w:r>
      <w:r w:rsidR="004D5C02" w:rsidRPr="004A2218">
        <w:rPr>
          <w:rFonts w:ascii="Tahoma" w:hAnsi="Tahoma" w:cs="Tahoma"/>
          <w:lang w:val="sr-Cyrl-RS"/>
        </w:rPr>
        <w:t>;</w:t>
      </w:r>
    </w:p>
    <w:p w14:paraId="5DB46F34" w14:textId="58C3AF40" w:rsidR="006E5C59" w:rsidRPr="004A2218" w:rsidRDefault="006E5C5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Законски и препоручени рок за решавање предмета</w:t>
      </w:r>
      <w:r w:rsidR="004D5C02" w:rsidRPr="004A2218">
        <w:rPr>
          <w:rFonts w:ascii="Tahoma" w:hAnsi="Tahoma" w:cs="Tahoma"/>
          <w:lang w:val="sr-Cyrl-RS"/>
        </w:rPr>
        <w:t>;</w:t>
      </w:r>
    </w:p>
    <w:p w14:paraId="6E1B092F" w14:textId="6E8E8EC1" w:rsidR="006E5C59" w:rsidRPr="004A2218" w:rsidRDefault="006E5C59"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Упутство о правном средству</w:t>
      </w:r>
      <w:r w:rsidR="004D5C02" w:rsidRPr="004A2218">
        <w:rPr>
          <w:rFonts w:ascii="Tahoma" w:hAnsi="Tahoma" w:cs="Tahoma"/>
          <w:lang w:val="sr-Cyrl-RS"/>
        </w:rPr>
        <w:t>;</w:t>
      </w:r>
    </w:p>
    <w:p w14:paraId="1E3C547A" w14:textId="336488A4" w:rsidR="006E5C59" w:rsidRPr="004A2218" w:rsidRDefault="004D5C02"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Табеларни приказ</w:t>
      </w:r>
      <w:r w:rsidR="006E5C59" w:rsidRPr="004A2218">
        <w:rPr>
          <w:rFonts w:ascii="Tahoma" w:hAnsi="Tahoma" w:cs="Tahoma"/>
        </w:rPr>
        <w:t xml:space="preserve"> фаза поступка спровођења административног поступка</w:t>
      </w:r>
      <w:r w:rsidRPr="004A2218">
        <w:rPr>
          <w:rFonts w:ascii="Tahoma" w:hAnsi="Tahoma" w:cs="Tahoma"/>
        </w:rPr>
        <w:t>;</w:t>
      </w:r>
    </w:p>
    <w:p w14:paraId="0B817E4D" w14:textId="54FD41B3" w:rsidR="006E5C59" w:rsidRPr="004A2218" w:rsidRDefault="004D5C02" w:rsidP="00A70333">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Ходограм</w:t>
      </w:r>
      <w:r w:rsidR="006E5C59" w:rsidRPr="004A2218">
        <w:rPr>
          <w:rFonts w:ascii="Tahoma" w:hAnsi="Tahoma" w:cs="Tahoma"/>
        </w:rPr>
        <w:t xml:space="preserve"> административног поступка и</w:t>
      </w:r>
    </w:p>
    <w:p w14:paraId="318F3A3C" w14:textId="305B749B" w:rsidR="006E5C59" w:rsidRPr="00196E91" w:rsidRDefault="004D5C02" w:rsidP="00196E91">
      <w:pPr>
        <w:numPr>
          <w:ilvl w:val="1"/>
          <w:numId w:val="2"/>
        </w:numPr>
        <w:autoSpaceDE w:val="0"/>
        <w:autoSpaceDN w:val="0"/>
        <w:adjustRightInd w:val="0"/>
        <w:spacing w:after="0"/>
        <w:ind w:left="1985"/>
        <w:jc w:val="both"/>
        <w:rPr>
          <w:rFonts w:ascii="Tahoma" w:hAnsi="Tahoma" w:cs="Tahoma"/>
        </w:rPr>
      </w:pPr>
      <w:r w:rsidRPr="004A2218">
        <w:rPr>
          <w:rFonts w:ascii="Tahoma" w:hAnsi="Tahoma" w:cs="Tahoma"/>
        </w:rPr>
        <w:t>Образац</w:t>
      </w:r>
      <w:r w:rsidR="006E5C59" w:rsidRPr="004A2218">
        <w:rPr>
          <w:rFonts w:ascii="Tahoma" w:hAnsi="Tahoma" w:cs="Tahoma"/>
        </w:rPr>
        <w:t xml:space="preserve"> захтева за странку.</w:t>
      </w:r>
    </w:p>
    <w:p w14:paraId="78751E33" w14:textId="2D96A525" w:rsidR="006E5C59" w:rsidRPr="00196E91" w:rsidRDefault="006E5C59" w:rsidP="002C6EDA">
      <w:pPr>
        <w:pStyle w:val="ListParagraph"/>
        <w:numPr>
          <w:ilvl w:val="1"/>
          <w:numId w:val="48"/>
        </w:numPr>
        <w:spacing w:before="360" w:after="0"/>
        <w:jc w:val="both"/>
        <w:outlineLvl w:val="1"/>
        <w:rPr>
          <w:rFonts w:ascii="Tahoma" w:hAnsi="Tahoma" w:cs="Tahoma"/>
          <w:b/>
          <w:bCs/>
        </w:rPr>
      </w:pPr>
      <w:bookmarkStart w:id="26" w:name="_Toc525556890"/>
      <w:bookmarkStart w:id="27" w:name="_Toc535666818"/>
      <w:r w:rsidRPr="00196E91">
        <w:rPr>
          <w:rFonts w:ascii="Tahoma" w:hAnsi="Tahoma" w:cs="Tahoma"/>
          <w:b/>
          <w:bCs/>
        </w:rPr>
        <w:t>Спровођење</w:t>
      </w:r>
      <w:r w:rsidR="008F2B40" w:rsidRPr="00196E91">
        <w:rPr>
          <w:rFonts w:ascii="Tahoma" w:hAnsi="Tahoma" w:cs="Tahoma"/>
          <w:b/>
          <w:bCs/>
          <w:lang w:val="sr-Cyrl-RS"/>
        </w:rPr>
        <w:t xml:space="preserve"> </w:t>
      </w:r>
      <w:r w:rsidRPr="00196E91">
        <w:rPr>
          <w:rFonts w:ascii="Tahoma" w:hAnsi="Tahoma" w:cs="Tahoma"/>
          <w:b/>
          <w:bCs/>
        </w:rPr>
        <w:t>административних поступака на основу модела административних поступака</w:t>
      </w:r>
      <w:bookmarkEnd w:id="26"/>
      <w:bookmarkEnd w:id="27"/>
    </w:p>
    <w:p w14:paraId="4014948C" w14:textId="77777777" w:rsidR="006E5C59" w:rsidRPr="00A70333" w:rsidRDefault="006E5C59" w:rsidP="00A70333">
      <w:pPr>
        <w:spacing w:after="0"/>
        <w:jc w:val="both"/>
        <w:rPr>
          <w:rFonts w:ascii="Tahoma" w:hAnsi="Tahoma" w:cs="Tahoma"/>
        </w:rPr>
      </w:pPr>
    </w:p>
    <w:p w14:paraId="709388D0" w14:textId="2DE3745B" w:rsidR="006E5C59" w:rsidRPr="00A74AB6" w:rsidRDefault="00196E91" w:rsidP="00A74AB6">
      <w:pPr>
        <w:spacing w:after="0"/>
        <w:jc w:val="both"/>
        <w:rPr>
          <w:rFonts w:ascii="Tahoma" w:hAnsi="Tahoma" w:cs="Tahoma"/>
        </w:rPr>
      </w:pPr>
      <w:r>
        <w:rPr>
          <w:rFonts w:ascii="Tahoma" w:hAnsi="Tahoma" w:cs="Tahoma"/>
          <w:b/>
          <w:lang w:val="sr-Cyrl-RS"/>
        </w:rPr>
        <w:t>3.3</w:t>
      </w:r>
      <w:r w:rsidR="00A74AB6" w:rsidRPr="00A74AB6">
        <w:rPr>
          <w:rFonts w:ascii="Tahoma" w:hAnsi="Tahoma" w:cs="Tahoma"/>
          <w:b/>
          <w:lang w:val="sr-Cyrl-RS"/>
        </w:rPr>
        <w:t>.1.</w:t>
      </w:r>
      <w:r w:rsidR="00A74AB6">
        <w:rPr>
          <w:rFonts w:ascii="Tahoma" w:hAnsi="Tahoma" w:cs="Tahoma"/>
          <w:lang w:val="sr-Cyrl-RS"/>
        </w:rPr>
        <w:t xml:space="preserve"> </w:t>
      </w:r>
      <w:r w:rsidR="006E5C59" w:rsidRPr="00A74AB6">
        <w:rPr>
          <w:rFonts w:ascii="Tahoma" w:hAnsi="Tahoma" w:cs="Tahoma"/>
        </w:rPr>
        <w:t>Како би се обезбедило спровођење административних поступака у складу са моделима административних поступака, неопходно је</w:t>
      </w:r>
      <w:r w:rsidR="004D5C02" w:rsidRPr="00A74AB6">
        <w:rPr>
          <w:rFonts w:ascii="Tahoma" w:hAnsi="Tahoma" w:cs="Tahoma"/>
        </w:rPr>
        <w:t xml:space="preserve"> да сви запослени у </w:t>
      </w:r>
      <w:r w:rsidR="004D5C02" w:rsidRPr="004A2218">
        <w:rPr>
          <w:rFonts w:ascii="Tahoma" w:hAnsi="Tahoma" w:cs="Tahoma"/>
        </w:rPr>
        <w:t>органу Управе</w:t>
      </w:r>
      <w:r w:rsidR="006E5C59" w:rsidRPr="00A74AB6">
        <w:rPr>
          <w:rFonts w:ascii="Tahoma" w:hAnsi="Tahoma" w:cs="Tahoma"/>
        </w:rPr>
        <w:t xml:space="preserve">, буду упознати са садржином модела, усклађивањем примене административних поступака у складу са моделима и Листом административних поступака. </w:t>
      </w:r>
    </w:p>
    <w:p w14:paraId="66F4781D" w14:textId="0C51A706" w:rsidR="006E5C59" w:rsidRPr="00196E91" w:rsidRDefault="00196E91" w:rsidP="00A74AB6">
      <w:pPr>
        <w:spacing w:after="0"/>
        <w:jc w:val="both"/>
        <w:rPr>
          <w:rFonts w:ascii="Tahoma" w:hAnsi="Tahoma" w:cs="Tahoma"/>
          <w:lang w:val="sr-Cyrl-RS"/>
        </w:rPr>
      </w:pPr>
      <w:r>
        <w:rPr>
          <w:rFonts w:ascii="Tahoma" w:hAnsi="Tahoma" w:cs="Tahoma"/>
          <w:b/>
          <w:lang w:val="sr-Cyrl-RS"/>
        </w:rPr>
        <w:t>3.3</w:t>
      </w:r>
      <w:r w:rsidR="00A74AB6" w:rsidRPr="00A74AB6">
        <w:rPr>
          <w:rFonts w:ascii="Tahoma" w:hAnsi="Tahoma" w:cs="Tahoma"/>
          <w:b/>
          <w:lang w:val="sr-Cyrl-RS"/>
        </w:rPr>
        <w:t>.2.</w:t>
      </w:r>
      <w:r w:rsidR="00A74AB6">
        <w:rPr>
          <w:rFonts w:ascii="Tahoma" w:hAnsi="Tahoma" w:cs="Tahoma"/>
          <w:lang w:val="sr-Cyrl-RS"/>
        </w:rPr>
        <w:t xml:space="preserve"> </w:t>
      </w:r>
      <w:r w:rsidR="006E5C59" w:rsidRPr="00A74AB6">
        <w:rPr>
          <w:rFonts w:ascii="Tahoma" w:hAnsi="Tahoma" w:cs="Tahoma"/>
        </w:rPr>
        <w:t>Листу административнх поступака са препорученим роковима, која је дата у Прилогу 3 и саставни је део Процедуре, при</w:t>
      </w:r>
      <w:r w:rsidR="004D5C02" w:rsidRPr="00A74AB6">
        <w:rPr>
          <w:rFonts w:ascii="Tahoma" w:hAnsi="Tahoma" w:cs="Tahoma"/>
        </w:rPr>
        <w:t>према</w:t>
      </w:r>
      <w:r w:rsidR="004A2218">
        <w:rPr>
          <w:rFonts w:ascii="Tahoma" w:hAnsi="Tahoma" w:cs="Tahoma"/>
          <w:lang w:val="sr-Cyrl-RS"/>
        </w:rPr>
        <w:t xml:space="preserve"> </w:t>
      </w:r>
      <w:r w:rsidR="004A2218" w:rsidRPr="00196E91">
        <w:rPr>
          <w:rFonts w:ascii="Tahoma" w:hAnsi="Tahoma" w:cs="Tahoma"/>
        </w:rPr>
        <w:t>Радна</w:t>
      </w:r>
      <w:r w:rsidR="00E00636" w:rsidRPr="00196E91">
        <w:rPr>
          <w:rFonts w:ascii="Tahoma" w:hAnsi="Tahoma" w:cs="Tahoma"/>
        </w:rPr>
        <w:t xml:space="preserve"> група</w:t>
      </w:r>
      <w:r w:rsidR="004A2218" w:rsidRPr="00196E91">
        <w:rPr>
          <w:rFonts w:ascii="Tahoma" w:hAnsi="Tahoma" w:cs="Tahoma"/>
        </w:rPr>
        <w:t xml:space="preserve"> </w:t>
      </w:r>
      <w:r w:rsidR="004A2218" w:rsidRPr="00196E91">
        <w:rPr>
          <w:rFonts w:ascii="Tahoma" w:hAnsi="Tahoma" w:cs="Tahoma"/>
          <w:lang w:val="sr-Cyrl-RS"/>
        </w:rPr>
        <w:t>за</w:t>
      </w:r>
      <w:r w:rsidR="004A2218" w:rsidRPr="00196E91">
        <w:rPr>
          <w:rFonts w:ascii="Tahoma" w:hAnsi="Tahoma" w:cs="Tahoma"/>
        </w:rPr>
        <w:t xml:space="preserve"> примен</w:t>
      </w:r>
      <w:r w:rsidR="004A2218" w:rsidRPr="00196E91">
        <w:rPr>
          <w:rFonts w:ascii="Tahoma" w:hAnsi="Tahoma" w:cs="Tahoma"/>
          <w:lang w:val="sr-Cyrl-RS"/>
        </w:rPr>
        <w:t>у</w:t>
      </w:r>
      <w:r w:rsidR="004A2218" w:rsidRPr="00196E91">
        <w:rPr>
          <w:rFonts w:ascii="Tahoma" w:hAnsi="Tahoma" w:cs="Tahoma"/>
        </w:rPr>
        <w:t xml:space="preserve"> и надзор над спровођењем Процедуре</w:t>
      </w:r>
      <w:r w:rsidR="00E00636" w:rsidRPr="00196E91">
        <w:rPr>
          <w:rFonts w:ascii="Tahoma" w:hAnsi="Tahoma" w:cs="Tahoma"/>
          <w:lang w:val="sr-Cyrl-RS"/>
        </w:rPr>
        <w:t>.</w:t>
      </w:r>
    </w:p>
    <w:p w14:paraId="08142F6E" w14:textId="2AFC9253" w:rsidR="00E00636" w:rsidRPr="00196E91" w:rsidRDefault="00E00636" w:rsidP="00A74AB6">
      <w:pPr>
        <w:spacing w:after="0"/>
        <w:jc w:val="both"/>
        <w:rPr>
          <w:rFonts w:ascii="Tahoma" w:hAnsi="Tahoma" w:cs="Tahoma"/>
          <w:b/>
          <w:lang w:val="sr-Cyrl-RS"/>
        </w:rPr>
      </w:pPr>
      <w:r w:rsidRPr="00196E91">
        <w:rPr>
          <w:rFonts w:ascii="Tahoma" w:hAnsi="Tahoma" w:cs="Tahoma"/>
          <w:b/>
          <w:lang w:val="sr-Cyrl-RS"/>
        </w:rPr>
        <w:t>АЛТЕРАНТИВА:</w:t>
      </w:r>
    </w:p>
    <w:p w14:paraId="176F998E" w14:textId="3544A576" w:rsidR="00E00636" w:rsidRPr="00196E91" w:rsidRDefault="00196E91" w:rsidP="00E00636">
      <w:pPr>
        <w:spacing w:after="0"/>
        <w:jc w:val="both"/>
        <w:rPr>
          <w:rFonts w:ascii="Tahoma" w:hAnsi="Tahoma" w:cs="Tahoma"/>
          <w:lang w:val="sr-Cyrl-RS"/>
        </w:rPr>
      </w:pPr>
      <w:r>
        <w:rPr>
          <w:rFonts w:ascii="Tahoma" w:hAnsi="Tahoma" w:cs="Tahoma"/>
          <w:b/>
          <w:lang w:val="sr-Cyrl-RS"/>
        </w:rPr>
        <w:t>3.3</w:t>
      </w:r>
      <w:r w:rsidR="00E00636" w:rsidRPr="00196E91">
        <w:rPr>
          <w:rFonts w:ascii="Tahoma" w:hAnsi="Tahoma" w:cs="Tahoma"/>
          <w:b/>
          <w:lang w:val="sr-Cyrl-RS"/>
        </w:rPr>
        <w:t>.2.</w:t>
      </w:r>
      <w:r w:rsidR="00E00636" w:rsidRPr="00196E91">
        <w:rPr>
          <w:rFonts w:ascii="Tahoma" w:hAnsi="Tahoma" w:cs="Tahoma"/>
          <w:lang w:val="sr-Cyrl-RS"/>
        </w:rPr>
        <w:t xml:space="preserve"> </w:t>
      </w:r>
      <w:r w:rsidR="00E00636" w:rsidRPr="00196E91">
        <w:rPr>
          <w:rFonts w:ascii="Tahoma" w:hAnsi="Tahoma" w:cs="Tahoma"/>
        </w:rPr>
        <w:t>Листу административнх поступака са препорученим роковима, која је дата у Прилогу 3 и саставни је део Процедуре, припрема</w:t>
      </w:r>
      <w:r w:rsidR="00E00636" w:rsidRPr="00196E91">
        <w:rPr>
          <w:rFonts w:ascii="Tahoma" w:hAnsi="Tahoma" w:cs="Tahoma"/>
          <w:lang w:val="sr-Cyrl-RS"/>
        </w:rPr>
        <w:t xml:space="preserve"> начелник градске/општинске/управе градске општине. (примењиво за мање ЈЛС, са мањим бројем запослених у органу Управе.) </w:t>
      </w:r>
    </w:p>
    <w:p w14:paraId="1638EFB2" w14:textId="77777777" w:rsidR="00E00636" w:rsidRPr="00E00636" w:rsidRDefault="00E00636" w:rsidP="00E00636">
      <w:pPr>
        <w:spacing w:after="0"/>
        <w:jc w:val="both"/>
        <w:rPr>
          <w:rFonts w:ascii="Tahoma" w:hAnsi="Tahoma" w:cs="Tahoma"/>
          <w:color w:val="FF0000"/>
          <w:lang w:val="sr-Cyrl-RS"/>
        </w:rPr>
      </w:pPr>
    </w:p>
    <w:p w14:paraId="5CB763DA" w14:textId="4DBFBF46" w:rsidR="006E5C59" w:rsidRPr="00A70333" w:rsidRDefault="00196E91" w:rsidP="00E00636">
      <w:pPr>
        <w:rPr>
          <w:rFonts w:ascii="Tahoma" w:hAnsi="Tahoma" w:cs="Tahoma"/>
          <w:b/>
          <w:bCs/>
        </w:rPr>
      </w:pPr>
      <w:r>
        <w:rPr>
          <w:rFonts w:ascii="Tahoma" w:hAnsi="Tahoma" w:cs="Tahoma"/>
          <w:b/>
          <w:lang w:val="sr-Cyrl-RS"/>
        </w:rPr>
        <w:t>3.4</w:t>
      </w:r>
      <w:r w:rsidR="00E00636">
        <w:rPr>
          <w:rFonts w:ascii="Tahoma" w:hAnsi="Tahoma" w:cs="Tahoma"/>
          <w:b/>
          <w:lang w:val="sr-Cyrl-RS"/>
        </w:rPr>
        <w:t xml:space="preserve">. </w:t>
      </w:r>
      <w:r w:rsidR="00E00636" w:rsidRPr="00E00636">
        <w:rPr>
          <w:rFonts w:ascii="Tahoma" w:hAnsi="Tahoma" w:cs="Tahoma"/>
          <w:b/>
          <w:color w:val="FF0000"/>
          <w:lang w:val="sr-Cyrl-RS"/>
        </w:rPr>
        <w:t xml:space="preserve"> </w:t>
      </w:r>
      <w:bookmarkStart w:id="28" w:name="_Toc525556891"/>
      <w:bookmarkStart w:id="29" w:name="_Toc535666819"/>
      <w:r w:rsidR="006E5C59" w:rsidRPr="00E00636">
        <w:rPr>
          <w:rFonts w:ascii="Tahoma" w:hAnsi="Tahoma" w:cs="Tahoma"/>
          <w:b/>
          <w:bCs/>
        </w:rPr>
        <w:t>Одговорност за спровођење и надзор над спровођењем административних поступака у складу са моделима у градској/општинској управи/управи градске општине</w:t>
      </w:r>
      <w:bookmarkEnd w:id="28"/>
      <w:r w:rsidR="008F2B40" w:rsidRPr="00E00636">
        <w:rPr>
          <w:rStyle w:val="FootnoteReference"/>
          <w:rFonts w:ascii="Tahoma" w:hAnsi="Tahoma" w:cs="Tahoma"/>
          <w:b/>
          <w:bCs/>
        </w:rPr>
        <w:footnoteReference w:id="14"/>
      </w:r>
      <w:bookmarkEnd w:id="29"/>
    </w:p>
    <w:p w14:paraId="48B6FEF6" w14:textId="73A68D95" w:rsidR="006E5C59" w:rsidRPr="00A74AB6" w:rsidRDefault="00196E91" w:rsidP="00A74AB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.1.</w:t>
      </w:r>
      <w:r w:rsidR="00A74AB6">
        <w:rPr>
          <w:rFonts w:ascii="Tahoma" w:hAnsi="Tahoma" w:cs="Tahoma"/>
          <w:lang w:val="sr-Cyrl-RS"/>
        </w:rPr>
        <w:t xml:space="preserve"> </w:t>
      </w:r>
      <w:r w:rsidR="006E5C59" w:rsidRPr="00A74AB6">
        <w:rPr>
          <w:rFonts w:ascii="Tahoma" w:hAnsi="Tahoma" w:cs="Tahoma"/>
        </w:rPr>
        <w:t>З</w:t>
      </w:r>
      <w:r w:rsidR="004D5C02" w:rsidRPr="00A74AB6">
        <w:rPr>
          <w:rFonts w:ascii="Tahoma" w:hAnsi="Tahoma" w:cs="Tahoma"/>
        </w:rPr>
        <w:t xml:space="preserve">апослени у </w:t>
      </w:r>
      <w:r w:rsidR="004D5C02" w:rsidRPr="00E00636">
        <w:rPr>
          <w:rFonts w:ascii="Tahoma" w:hAnsi="Tahoma" w:cs="Tahoma"/>
        </w:rPr>
        <w:t>органу Управе</w:t>
      </w:r>
      <w:r w:rsidR="006E5C59" w:rsidRPr="00E00636">
        <w:rPr>
          <w:rFonts w:ascii="Tahoma" w:hAnsi="Tahoma" w:cs="Tahoma"/>
        </w:rPr>
        <w:t xml:space="preserve"> </w:t>
      </w:r>
      <w:r w:rsidR="006E5C59" w:rsidRPr="00A74AB6">
        <w:rPr>
          <w:rFonts w:ascii="Tahoma" w:hAnsi="Tahoma" w:cs="Tahoma"/>
        </w:rPr>
        <w:t xml:space="preserve">су дужни да поверене административне поступке спроводе на начин и у складу са моделима административних поступака.  </w:t>
      </w:r>
    </w:p>
    <w:p w14:paraId="2F5FEFB9" w14:textId="4D1C6A34" w:rsidR="006E5C59" w:rsidRPr="00A74AB6" w:rsidRDefault="00196E91" w:rsidP="00A74AB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.2.</w:t>
      </w:r>
      <w:r w:rsidR="00A74AB6">
        <w:rPr>
          <w:rFonts w:ascii="Tahoma" w:hAnsi="Tahoma" w:cs="Tahoma"/>
          <w:lang w:val="sr-Cyrl-RS"/>
        </w:rPr>
        <w:t xml:space="preserve"> </w:t>
      </w:r>
      <w:r w:rsidR="0007174D" w:rsidRPr="00A74AB6">
        <w:rPr>
          <w:rFonts w:ascii="Tahoma" w:hAnsi="Tahoma" w:cs="Tahoma"/>
        </w:rPr>
        <w:t xml:space="preserve">Руководиоци </w:t>
      </w:r>
      <w:r w:rsidR="00E00636" w:rsidRPr="00196E91">
        <w:rPr>
          <w:rFonts w:ascii="Tahoma" w:hAnsi="Tahoma" w:cs="Tahoma"/>
          <w:lang w:val="sr-Cyrl-RS"/>
        </w:rPr>
        <w:t>свих</w:t>
      </w:r>
      <w:r w:rsidR="00E00636">
        <w:rPr>
          <w:rFonts w:ascii="Tahoma" w:hAnsi="Tahoma" w:cs="Tahoma"/>
          <w:lang w:val="sr-Cyrl-RS"/>
        </w:rPr>
        <w:t xml:space="preserve"> </w:t>
      </w:r>
      <w:r w:rsidR="006E5C59" w:rsidRPr="00A74AB6">
        <w:rPr>
          <w:rFonts w:ascii="Tahoma" w:hAnsi="Tahoma" w:cs="Tahoma"/>
        </w:rPr>
        <w:t xml:space="preserve">организационих јединица су одговорни за спровођење административних поступака у складу са моделима </w:t>
      </w:r>
      <w:r w:rsidR="00956045" w:rsidRPr="00A74AB6">
        <w:rPr>
          <w:rFonts w:ascii="Tahoma" w:hAnsi="Tahoma" w:cs="Tahoma"/>
          <w:lang w:val="sr-Cyrl-RS"/>
        </w:rPr>
        <w:t xml:space="preserve">поверених </w:t>
      </w:r>
      <w:r w:rsidR="006E5C59" w:rsidRPr="00A74AB6">
        <w:rPr>
          <w:rFonts w:ascii="Tahoma" w:hAnsi="Tahoma" w:cs="Tahoma"/>
        </w:rPr>
        <w:t>административних поступака.</w:t>
      </w:r>
    </w:p>
    <w:p w14:paraId="5F371926" w14:textId="55CC3F63" w:rsidR="00E00636" w:rsidRPr="00196E91" w:rsidRDefault="00196E91" w:rsidP="00A74AB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.3.</w:t>
      </w:r>
      <w:r w:rsidR="00A74AB6">
        <w:rPr>
          <w:rFonts w:ascii="Tahoma" w:hAnsi="Tahoma" w:cs="Tahoma"/>
          <w:lang w:val="sr-Cyrl-RS"/>
        </w:rPr>
        <w:t xml:space="preserve"> </w:t>
      </w:r>
      <w:r w:rsidR="006E5C59" w:rsidRPr="00A74AB6">
        <w:rPr>
          <w:rFonts w:ascii="Tahoma" w:hAnsi="Tahoma" w:cs="Tahoma"/>
        </w:rPr>
        <w:t>Надзор над спровођењем модела административних поступака се врши у првој недељи месеца за претходни месец текуће године, на репрезентативном узорку решених и архивираних предмета.</w:t>
      </w:r>
    </w:p>
    <w:p w14:paraId="539D8077" w14:textId="4C1B2ECC" w:rsidR="006E5C59" w:rsidRPr="00A74AB6" w:rsidRDefault="00196E91" w:rsidP="00A74AB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.4.</w:t>
      </w:r>
      <w:r w:rsidR="00A74AB6">
        <w:rPr>
          <w:rFonts w:ascii="Tahoma" w:hAnsi="Tahoma" w:cs="Tahoma"/>
          <w:lang w:val="sr-Cyrl-RS"/>
        </w:rPr>
        <w:t xml:space="preserve"> </w:t>
      </w:r>
      <w:r w:rsidR="006E5C59" w:rsidRPr="00A74AB6">
        <w:rPr>
          <w:rFonts w:ascii="Tahoma" w:hAnsi="Tahoma" w:cs="Tahoma"/>
        </w:rPr>
        <w:t>Репрезентативни узорак јесте узорак архивираних предме</w:t>
      </w:r>
      <w:r>
        <w:rPr>
          <w:rFonts w:ascii="Tahoma" w:hAnsi="Tahoma" w:cs="Tahoma"/>
        </w:rPr>
        <w:t>та који садржи најмање један 1</w:t>
      </w:r>
      <w:r w:rsidR="006E5C59" w:rsidRPr="00A74AB6">
        <w:rPr>
          <w:rFonts w:ascii="Tahoma" w:hAnsi="Tahoma" w:cs="Tahoma"/>
        </w:rPr>
        <w:t xml:space="preserve"> % од укупног броја завршених и архивираних предмета</w:t>
      </w:r>
      <w:r w:rsidR="0007174D" w:rsidRPr="00A74AB6">
        <w:rPr>
          <w:rFonts w:ascii="Tahoma" w:hAnsi="Tahoma" w:cs="Tahoma"/>
          <w:lang w:val="sr-Cyrl-RS"/>
        </w:rPr>
        <w:t xml:space="preserve"> </w:t>
      </w:r>
      <w:r w:rsidR="0007174D" w:rsidRPr="00E00636">
        <w:rPr>
          <w:rFonts w:ascii="Tahoma" w:hAnsi="Tahoma" w:cs="Tahoma"/>
          <w:lang w:val="sr-Cyrl-RS"/>
        </w:rPr>
        <w:t>или</w:t>
      </w:r>
      <w:r w:rsidR="00174577" w:rsidRPr="00A74AB6">
        <w:rPr>
          <w:rFonts w:ascii="Tahoma" w:hAnsi="Tahoma" w:cs="Tahoma"/>
          <w:color w:val="FF0000"/>
          <w:lang w:val="sr-Cyrl-RS"/>
        </w:rPr>
        <w:t xml:space="preserve"> </w:t>
      </w:r>
      <w:r w:rsidR="00174577" w:rsidRPr="00A74AB6">
        <w:rPr>
          <w:rFonts w:ascii="Tahoma" w:hAnsi="Tahoma" w:cs="Tahoma"/>
          <w:lang w:val="sr-Cyrl-RS"/>
        </w:rPr>
        <w:t xml:space="preserve">најмање </w:t>
      </w:r>
      <w:r w:rsidR="00174577" w:rsidRPr="00196E91">
        <w:rPr>
          <w:rFonts w:ascii="Tahoma" w:hAnsi="Tahoma" w:cs="Tahoma"/>
          <w:lang w:val="sr-Cyrl-RS"/>
        </w:rPr>
        <w:t xml:space="preserve">3 </w:t>
      </w:r>
      <w:r w:rsidR="00E00636" w:rsidRPr="00196E91">
        <w:rPr>
          <w:rFonts w:ascii="Tahoma" w:hAnsi="Tahoma" w:cs="Tahoma"/>
          <w:lang w:val="sr-Cyrl-RS"/>
        </w:rPr>
        <w:t xml:space="preserve">до 5 </w:t>
      </w:r>
      <w:r w:rsidR="00174577" w:rsidRPr="00A74AB6">
        <w:rPr>
          <w:rFonts w:ascii="Tahoma" w:hAnsi="Tahoma" w:cs="Tahoma"/>
          <w:lang w:val="sr-Cyrl-RS"/>
        </w:rPr>
        <w:t xml:space="preserve">предмета </w:t>
      </w:r>
      <w:r w:rsidR="006E5C59" w:rsidRPr="00A74AB6">
        <w:rPr>
          <w:rFonts w:ascii="Tahoma" w:hAnsi="Tahoma" w:cs="Tahoma"/>
        </w:rPr>
        <w:t xml:space="preserve">из сваке организационе јединице. </w:t>
      </w:r>
    </w:p>
    <w:p w14:paraId="5C562D92" w14:textId="0F6A7131" w:rsidR="006E5C59" w:rsidRPr="00A74AB6" w:rsidRDefault="00196E91" w:rsidP="00A74AB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.5.</w:t>
      </w:r>
      <w:r w:rsidR="00A74AB6">
        <w:rPr>
          <w:rFonts w:ascii="Tahoma" w:hAnsi="Tahoma" w:cs="Tahoma"/>
          <w:lang w:val="sr-Cyrl-RS"/>
        </w:rPr>
        <w:t xml:space="preserve"> </w:t>
      </w:r>
      <w:r w:rsidR="0007174D" w:rsidRPr="00A74AB6">
        <w:rPr>
          <w:rFonts w:ascii="Tahoma" w:hAnsi="Tahoma" w:cs="Tahoma"/>
        </w:rPr>
        <w:t xml:space="preserve">Начелник градске/општинске </w:t>
      </w:r>
      <w:r w:rsidR="006E5C59" w:rsidRPr="00A74AB6">
        <w:rPr>
          <w:rFonts w:ascii="Tahoma" w:hAnsi="Tahoma" w:cs="Tahoma"/>
        </w:rPr>
        <w:t>управе/управе градске општине одредиће запосленог који ће вршити непосредни надзор (даље у тексту: аналитичар) над спровођењем административних поступака у склад</w:t>
      </w:r>
      <w:r w:rsidR="0007174D" w:rsidRPr="00A74AB6">
        <w:rPr>
          <w:rFonts w:ascii="Tahoma" w:hAnsi="Tahoma" w:cs="Tahoma"/>
        </w:rPr>
        <w:t xml:space="preserve">у са моделима </w:t>
      </w:r>
      <w:r w:rsidR="0007174D" w:rsidRPr="00E00636">
        <w:rPr>
          <w:rFonts w:ascii="Tahoma" w:hAnsi="Tahoma" w:cs="Tahoma"/>
        </w:rPr>
        <w:t>и на основу његовог извештаја, урадиће</w:t>
      </w:r>
      <w:r w:rsidR="006E5C59" w:rsidRPr="00E00636">
        <w:rPr>
          <w:rFonts w:ascii="Tahoma" w:hAnsi="Tahoma" w:cs="Tahoma"/>
        </w:rPr>
        <w:t xml:space="preserve"> </w:t>
      </w:r>
      <w:r w:rsidR="006E5C59" w:rsidRPr="00A74AB6">
        <w:rPr>
          <w:rFonts w:ascii="Tahoma" w:hAnsi="Tahoma" w:cs="Tahoma"/>
        </w:rPr>
        <w:t xml:space="preserve">анализу о спровођењу административних поступака у складу са моделима. </w:t>
      </w:r>
    </w:p>
    <w:p w14:paraId="4CCC3ADD" w14:textId="27C29C5D" w:rsidR="00E00636" w:rsidRPr="00E00636" w:rsidRDefault="006E5C59" w:rsidP="00E00636">
      <w:pPr>
        <w:spacing w:after="0"/>
        <w:rPr>
          <w:rFonts w:ascii="Tahoma" w:hAnsi="Tahoma" w:cs="Tahoma"/>
          <w:b/>
          <w:lang w:val="sr-Cyrl-RS"/>
        </w:rPr>
      </w:pPr>
      <w:r w:rsidRPr="00E00636">
        <w:rPr>
          <w:rFonts w:ascii="Tahoma" w:hAnsi="Tahoma" w:cs="Tahoma"/>
          <w:b/>
        </w:rPr>
        <w:t>А</w:t>
      </w:r>
      <w:r w:rsidR="00E00636" w:rsidRPr="00E00636">
        <w:rPr>
          <w:rFonts w:ascii="Tahoma" w:hAnsi="Tahoma" w:cs="Tahoma"/>
          <w:b/>
          <w:lang w:val="sr-Cyrl-RS"/>
        </w:rPr>
        <w:t>ЛТЕРНАТИВА:</w:t>
      </w:r>
    </w:p>
    <w:p w14:paraId="30DC5F12" w14:textId="0C727F3C" w:rsidR="0007174D" w:rsidRPr="00A74AB6" w:rsidRDefault="00196E91" w:rsidP="00E00636">
      <w:pPr>
        <w:spacing w:after="0"/>
        <w:jc w:val="both"/>
        <w:rPr>
          <w:rFonts w:ascii="Tahoma" w:hAnsi="Tahoma" w:cs="Tahoma"/>
        </w:rPr>
      </w:pPr>
      <w:r>
        <w:rPr>
          <w:rFonts w:ascii="Tahoma" w:hAnsi="Tahoma" w:cs="Tahoma"/>
          <w:b/>
          <w:lang w:val="sr-Cyrl-RS"/>
        </w:rPr>
        <w:t>3.4</w:t>
      </w:r>
      <w:r w:rsidR="00A74AB6" w:rsidRPr="00A74AB6">
        <w:rPr>
          <w:rFonts w:ascii="Tahoma" w:hAnsi="Tahoma" w:cs="Tahoma"/>
          <w:b/>
          <w:lang w:val="sr-Cyrl-RS"/>
        </w:rPr>
        <w:t>.5</w:t>
      </w:r>
      <w:r w:rsidR="00A74AB6">
        <w:rPr>
          <w:rFonts w:ascii="Tahoma" w:hAnsi="Tahoma" w:cs="Tahoma"/>
          <w:lang w:val="sr-Cyrl-RS"/>
        </w:rPr>
        <w:t xml:space="preserve">. </w:t>
      </w:r>
      <w:r w:rsidR="006E5C59" w:rsidRPr="00A74AB6">
        <w:rPr>
          <w:rFonts w:ascii="Tahoma" w:hAnsi="Tahoma" w:cs="Tahoma"/>
        </w:rPr>
        <w:t>Градона</w:t>
      </w:r>
      <w:r w:rsidR="0007174D" w:rsidRPr="00A74AB6">
        <w:rPr>
          <w:rFonts w:ascii="Tahoma" w:hAnsi="Tahoma" w:cs="Tahoma"/>
        </w:rPr>
        <w:t xml:space="preserve">челник ће одредити </w:t>
      </w:r>
      <w:r w:rsidR="006E5C59" w:rsidRPr="00E00636">
        <w:rPr>
          <w:rFonts w:ascii="Tahoma" w:hAnsi="Tahoma" w:cs="Tahoma"/>
        </w:rPr>
        <w:t>начелника</w:t>
      </w:r>
      <w:r w:rsidR="0007174D" w:rsidRPr="00E00636">
        <w:rPr>
          <w:rFonts w:ascii="Tahoma" w:hAnsi="Tahoma" w:cs="Tahoma"/>
          <w:lang w:val="sr-Cyrl-RS"/>
        </w:rPr>
        <w:t>/запосленог</w:t>
      </w:r>
      <w:r w:rsidR="006E5C59" w:rsidRPr="00E00636">
        <w:rPr>
          <w:rFonts w:ascii="Tahoma" w:hAnsi="Tahoma" w:cs="Tahoma"/>
        </w:rPr>
        <w:t xml:space="preserve"> </w:t>
      </w:r>
      <w:r w:rsidR="006E5C59" w:rsidRPr="00A74AB6">
        <w:rPr>
          <w:rFonts w:ascii="Tahoma" w:hAnsi="Tahoma" w:cs="Tahoma"/>
        </w:rPr>
        <w:t xml:space="preserve">једне од више управа или начелнике свих управа (даље у тексту: аналитичар) који ће имати обавезу усклађивање активности надзора над спровођењем поступака у складу са моделима. </w:t>
      </w:r>
    </w:p>
    <w:p w14:paraId="512D8631" w14:textId="452B800D" w:rsidR="006E5C59" w:rsidRPr="00A74AB6" w:rsidRDefault="006E5C59" w:rsidP="00A74AB6">
      <w:pPr>
        <w:autoSpaceDE w:val="0"/>
        <w:autoSpaceDN w:val="0"/>
        <w:adjustRightInd w:val="0"/>
        <w:spacing w:after="0"/>
        <w:jc w:val="both"/>
        <w:rPr>
          <w:rFonts w:ascii="Tahoma" w:hAnsi="Tahoma" w:cs="Tahoma"/>
        </w:rPr>
      </w:pPr>
      <w:r w:rsidRPr="00A74AB6">
        <w:rPr>
          <w:rFonts w:ascii="Tahoma" w:hAnsi="Tahoma" w:cs="Tahoma"/>
        </w:rPr>
        <w:t>Град</w:t>
      </w:r>
      <w:r w:rsidR="0007174D" w:rsidRPr="00A74AB6">
        <w:rPr>
          <w:rFonts w:ascii="Tahoma" w:hAnsi="Tahoma" w:cs="Tahoma"/>
        </w:rPr>
        <w:t xml:space="preserve">оначелник ће одредити </w:t>
      </w:r>
      <w:r w:rsidRPr="00E00636">
        <w:rPr>
          <w:rFonts w:ascii="Tahoma" w:hAnsi="Tahoma" w:cs="Tahoma"/>
        </w:rPr>
        <w:t>начелника</w:t>
      </w:r>
      <w:r w:rsidR="0007174D" w:rsidRPr="00E00636">
        <w:rPr>
          <w:rFonts w:ascii="Tahoma" w:hAnsi="Tahoma" w:cs="Tahoma"/>
          <w:lang w:val="sr-Cyrl-RS"/>
        </w:rPr>
        <w:t>/запосленог</w:t>
      </w:r>
      <w:r w:rsidRPr="00E00636">
        <w:rPr>
          <w:rFonts w:ascii="Tahoma" w:hAnsi="Tahoma" w:cs="Tahoma"/>
        </w:rPr>
        <w:t xml:space="preserve"> </w:t>
      </w:r>
      <w:r w:rsidRPr="00A74AB6">
        <w:rPr>
          <w:rFonts w:ascii="Tahoma" w:hAnsi="Tahoma" w:cs="Tahoma"/>
        </w:rPr>
        <w:t>једне од више управа (даље у тексту: аналитичар за град) да за потребе града припреми обједињену анализу о спровођењу административних поступака у складу са моделима, на нивоу града.</w:t>
      </w:r>
      <w:r w:rsidRPr="00A74AB6">
        <w:rPr>
          <w:rFonts w:ascii="Tahoma" w:hAnsi="Tahoma" w:cs="Tahoma"/>
          <w:color w:val="FF0000"/>
        </w:rPr>
        <w:t xml:space="preserve"> </w:t>
      </w:r>
    </w:p>
    <w:p w14:paraId="5A81F2F8" w14:textId="5477C798" w:rsidR="006E5C59" w:rsidRDefault="00196E91" w:rsidP="00A74AB6">
      <w:pPr>
        <w:spacing w:after="0"/>
        <w:jc w:val="both"/>
        <w:rPr>
          <w:rFonts w:ascii="Tahoma" w:hAnsi="Tahoma" w:cs="Tahoma"/>
        </w:rPr>
      </w:pPr>
      <w:r>
        <w:rPr>
          <w:rFonts w:ascii="Tahoma" w:hAnsi="Tahoma" w:cs="Tahoma"/>
          <w:b/>
          <w:lang w:val="sr-Cyrl-RS"/>
        </w:rPr>
        <w:t>3.4</w:t>
      </w:r>
      <w:r w:rsidR="00A74AB6" w:rsidRPr="00BD3F2E">
        <w:rPr>
          <w:rFonts w:ascii="Tahoma" w:hAnsi="Tahoma" w:cs="Tahoma"/>
          <w:b/>
          <w:lang w:val="sr-Cyrl-RS"/>
        </w:rPr>
        <w:t>.6.</w:t>
      </w:r>
      <w:r w:rsidR="00A74AB6" w:rsidRPr="00BD3F2E">
        <w:rPr>
          <w:rFonts w:ascii="Tahoma" w:hAnsi="Tahoma" w:cs="Tahoma"/>
          <w:lang w:val="sr-Cyrl-RS"/>
        </w:rPr>
        <w:t xml:space="preserve"> </w:t>
      </w:r>
      <w:r w:rsidR="006E5C59" w:rsidRPr="00BD3F2E">
        <w:rPr>
          <w:rFonts w:ascii="Tahoma" w:hAnsi="Tahoma" w:cs="Tahoma"/>
        </w:rPr>
        <w:t>Начелни</w:t>
      </w:r>
      <w:r w:rsidR="00B67338" w:rsidRPr="00BD3F2E">
        <w:rPr>
          <w:rFonts w:ascii="Tahoma" w:hAnsi="Tahoma" w:cs="Tahoma"/>
          <w:lang w:val="sr-Cyrl-RS"/>
        </w:rPr>
        <w:t>к</w:t>
      </w:r>
      <w:r w:rsidR="006E5C59" w:rsidRPr="00BD3F2E">
        <w:rPr>
          <w:rFonts w:ascii="Tahoma" w:hAnsi="Tahoma" w:cs="Tahoma"/>
        </w:rPr>
        <w:t xml:space="preserve"> </w:t>
      </w:r>
      <w:r w:rsidR="0007174D" w:rsidRPr="00BD3F2E">
        <w:rPr>
          <w:rFonts w:ascii="Tahoma" w:hAnsi="Tahoma" w:cs="Tahoma"/>
          <w:lang w:val="sr-Cyrl-RS"/>
        </w:rPr>
        <w:t xml:space="preserve">органа </w:t>
      </w:r>
      <w:r w:rsidR="0007174D" w:rsidRPr="00BD3F2E">
        <w:rPr>
          <w:rFonts w:ascii="Tahoma" w:hAnsi="Tahoma" w:cs="Tahoma"/>
        </w:rPr>
        <w:t>У</w:t>
      </w:r>
      <w:r w:rsidR="006E5C59" w:rsidRPr="00BD3F2E">
        <w:rPr>
          <w:rFonts w:ascii="Tahoma" w:hAnsi="Tahoma" w:cs="Tahoma"/>
        </w:rPr>
        <w:t>прав</w:t>
      </w:r>
      <w:r w:rsidR="00B67338" w:rsidRPr="00BD3F2E">
        <w:rPr>
          <w:rFonts w:ascii="Tahoma" w:hAnsi="Tahoma" w:cs="Tahoma"/>
          <w:lang w:val="sr-Cyrl-RS"/>
        </w:rPr>
        <w:t>е</w:t>
      </w:r>
      <w:r w:rsidR="00174577" w:rsidRPr="00BD3F2E">
        <w:rPr>
          <w:rFonts w:ascii="Tahoma" w:hAnsi="Tahoma" w:cs="Tahoma"/>
          <w:lang w:val="sr-Cyrl-RS"/>
        </w:rPr>
        <w:t xml:space="preserve"> </w:t>
      </w:r>
      <w:r w:rsidR="006E5C59" w:rsidRPr="00BD3F2E">
        <w:rPr>
          <w:rFonts w:ascii="Tahoma" w:hAnsi="Tahoma" w:cs="Tahoma"/>
        </w:rPr>
        <w:t>одговор</w:t>
      </w:r>
      <w:r w:rsidR="00B67338" w:rsidRPr="00BD3F2E">
        <w:rPr>
          <w:rFonts w:ascii="Tahoma" w:hAnsi="Tahoma" w:cs="Tahoma"/>
          <w:lang w:val="sr-Cyrl-RS"/>
        </w:rPr>
        <w:t>а</w:t>
      </w:r>
      <w:r w:rsidR="006E5C59" w:rsidRPr="00BD3F2E">
        <w:rPr>
          <w:rFonts w:ascii="Tahoma" w:hAnsi="Tahoma" w:cs="Tahoma"/>
        </w:rPr>
        <w:t>н</w:t>
      </w:r>
      <w:r w:rsidR="00B67338" w:rsidRPr="00BD3F2E">
        <w:rPr>
          <w:rFonts w:ascii="Tahoma" w:hAnsi="Tahoma" w:cs="Tahoma"/>
          <w:lang w:val="sr-Cyrl-RS"/>
        </w:rPr>
        <w:t xml:space="preserve"> је</w:t>
      </w:r>
      <w:r w:rsidR="006E5C59" w:rsidRPr="00BD3F2E">
        <w:rPr>
          <w:rFonts w:ascii="Tahoma" w:hAnsi="Tahoma" w:cs="Tahoma"/>
        </w:rPr>
        <w:t xml:space="preserve"> за спровођење административних посту</w:t>
      </w:r>
      <w:r w:rsidR="00956045" w:rsidRPr="00BD3F2E">
        <w:rPr>
          <w:rFonts w:ascii="Tahoma" w:hAnsi="Tahoma" w:cs="Tahoma"/>
          <w:lang w:val="sr-Cyrl-RS"/>
        </w:rPr>
        <w:t>п</w:t>
      </w:r>
      <w:r w:rsidR="006E5C59" w:rsidRPr="00BD3F2E">
        <w:rPr>
          <w:rFonts w:ascii="Tahoma" w:hAnsi="Tahoma" w:cs="Tahoma"/>
        </w:rPr>
        <w:t>ака у складу са моделима и Процедуром.</w:t>
      </w:r>
    </w:p>
    <w:p w14:paraId="5D494C42" w14:textId="6DE74775" w:rsidR="00BD3F2E" w:rsidRPr="00196E91" w:rsidRDefault="00BD3F2E" w:rsidP="00A74AB6">
      <w:pPr>
        <w:spacing w:after="0"/>
        <w:jc w:val="both"/>
        <w:rPr>
          <w:rFonts w:ascii="Tahoma" w:hAnsi="Tahoma" w:cs="Tahoma"/>
          <w:b/>
          <w:lang w:val="sr-Cyrl-RS"/>
        </w:rPr>
      </w:pPr>
      <w:r w:rsidRPr="00196E91">
        <w:rPr>
          <w:rFonts w:ascii="Tahoma" w:hAnsi="Tahoma" w:cs="Tahoma"/>
          <w:b/>
          <w:lang w:val="sr-Cyrl-RS"/>
        </w:rPr>
        <w:t>АЛТЕРАНТИВА</w:t>
      </w:r>
      <w:r w:rsidR="00196E91" w:rsidRPr="00196E91">
        <w:rPr>
          <w:rFonts w:ascii="Tahoma" w:hAnsi="Tahoma" w:cs="Tahoma"/>
          <w:b/>
          <w:lang w:val="sr-Cyrl-RS"/>
        </w:rPr>
        <w:t xml:space="preserve"> </w:t>
      </w:r>
      <w:r w:rsidRPr="00196E91">
        <w:rPr>
          <w:rFonts w:ascii="Tahoma" w:hAnsi="Tahoma" w:cs="Tahoma"/>
          <w:b/>
          <w:lang w:val="sr-Cyrl-RS"/>
        </w:rPr>
        <w:t>(ЗА ГРАДОВЕ СА ВИШЕ УПРАВА):</w:t>
      </w:r>
    </w:p>
    <w:p w14:paraId="5182289A" w14:textId="3C075690" w:rsidR="0007174D" w:rsidRPr="00196E91" w:rsidRDefault="00196E91" w:rsidP="00A74AB6">
      <w:pPr>
        <w:spacing w:after="0"/>
        <w:jc w:val="both"/>
        <w:rPr>
          <w:rFonts w:ascii="Tahoma" w:hAnsi="Tahoma" w:cs="Tahoma"/>
        </w:rPr>
      </w:pPr>
      <w:r>
        <w:rPr>
          <w:rFonts w:ascii="Tahoma" w:hAnsi="Tahoma" w:cs="Tahoma"/>
          <w:b/>
          <w:lang w:val="sr-Cyrl-RS"/>
        </w:rPr>
        <w:t>3.4</w:t>
      </w:r>
      <w:r w:rsidR="00A74AB6" w:rsidRPr="00196E91">
        <w:rPr>
          <w:rFonts w:ascii="Tahoma" w:hAnsi="Tahoma" w:cs="Tahoma"/>
          <w:b/>
          <w:lang w:val="sr-Cyrl-RS"/>
        </w:rPr>
        <w:t>.</w:t>
      </w:r>
      <w:r w:rsidR="00BD3F2E" w:rsidRPr="00196E91">
        <w:rPr>
          <w:rFonts w:ascii="Tahoma" w:hAnsi="Tahoma" w:cs="Tahoma"/>
          <w:b/>
          <w:lang w:val="sr-Cyrl-RS"/>
        </w:rPr>
        <w:t>6</w:t>
      </w:r>
      <w:r w:rsidR="00A74AB6" w:rsidRPr="00196E91">
        <w:rPr>
          <w:rFonts w:ascii="Tahoma" w:hAnsi="Tahoma" w:cs="Tahoma"/>
          <w:b/>
          <w:lang w:val="sr-Cyrl-RS"/>
        </w:rPr>
        <w:t>.</w:t>
      </w:r>
      <w:r w:rsidR="00BD3F2E" w:rsidRPr="00196E91">
        <w:rPr>
          <w:rFonts w:ascii="Tahoma" w:hAnsi="Tahoma" w:cs="Tahoma"/>
          <w:lang w:val="sr-Cyrl-RS"/>
        </w:rPr>
        <w:t xml:space="preserve"> Н</w:t>
      </w:r>
      <w:r w:rsidR="0007174D" w:rsidRPr="00196E91">
        <w:rPr>
          <w:rFonts w:ascii="Tahoma" w:hAnsi="Tahoma" w:cs="Tahoma"/>
          <w:lang w:val="sr-Cyrl-RS"/>
        </w:rPr>
        <w:t xml:space="preserve">ачелници сваке од управа </w:t>
      </w:r>
      <w:r w:rsidR="0007174D" w:rsidRPr="00196E91">
        <w:rPr>
          <w:rFonts w:ascii="Tahoma" w:hAnsi="Tahoma" w:cs="Tahoma"/>
        </w:rPr>
        <w:t>одговор</w:t>
      </w:r>
      <w:r w:rsidR="0007174D" w:rsidRPr="00196E91">
        <w:rPr>
          <w:rFonts w:ascii="Tahoma" w:hAnsi="Tahoma" w:cs="Tahoma"/>
          <w:lang w:val="sr-Cyrl-RS"/>
        </w:rPr>
        <w:t>ни су</w:t>
      </w:r>
      <w:r w:rsidR="0007174D" w:rsidRPr="00196E91">
        <w:rPr>
          <w:rFonts w:ascii="Tahoma" w:hAnsi="Tahoma" w:cs="Tahoma"/>
        </w:rPr>
        <w:t xml:space="preserve"> за спровођење административних посту</w:t>
      </w:r>
      <w:r w:rsidR="0007174D" w:rsidRPr="00196E91">
        <w:rPr>
          <w:rFonts w:ascii="Tahoma" w:hAnsi="Tahoma" w:cs="Tahoma"/>
          <w:lang w:val="sr-Cyrl-RS"/>
        </w:rPr>
        <w:t>п</w:t>
      </w:r>
      <w:r w:rsidR="0007174D" w:rsidRPr="00196E91">
        <w:rPr>
          <w:rFonts w:ascii="Tahoma" w:hAnsi="Tahoma" w:cs="Tahoma"/>
        </w:rPr>
        <w:t>ака у складу са моделима и Процедуром.</w:t>
      </w:r>
    </w:p>
    <w:p w14:paraId="465306E2" w14:textId="56CDD224" w:rsidR="006E5C59" w:rsidRPr="00A74AB6" w:rsidRDefault="00196E91" w:rsidP="00A74AB6">
      <w:pPr>
        <w:spacing w:after="0"/>
        <w:jc w:val="both"/>
        <w:rPr>
          <w:rFonts w:ascii="Tahoma" w:hAnsi="Tahoma" w:cs="Tahoma"/>
        </w:rPr>
      </w:pPr>
      <w:r>
        <w:rPr>
          <w:rFonts w:ascii="Tahoma" w:hAnsi="Tahoma" w:cs="Tahoma"/>
          <w:b/>
          <w:lang w:val="sr-Cyrl-RS"/>
        </w:rPr>
        <w:t>3.4</w:t>
      </w:r>
      <w:r w:rsidR="00A74AB6" w:rsidRPr="00E7281B">
        <w:rPr>
          <w:rFonts w:ascii="Tahoma" w:hAnsi="Tahoma" w:cs="Tahoma"/>
          <w:b/>
          <w:lang w:val="sr-Cyrl-RS"/>
        </w:rPr>
        <w:t>.</w:t>
      </w:r>
      <w:r w:rsidR="00BD3F2E">
        <w:rPr>
          <w:rFonts w:ascii="Tahoma" w:hAnsi="Tahoma" w:cs="Tahoma"/>
          <w:b/>
          <w:lang w:val="sr-Cyrl-RS"/>
        </w:rPr>
        <w:t>7</w:t>
      </w:r>
      <w:r w:rsidR="00A74AB6">
        <w:rPr>
          <w:rFonts w:ascii="Tahoma" w:hAnsi="Tahoma" w:cs="Tahoma"/>
          <w:lang w:val="sr-Cyrl-RS"/>
        </w:rPr>
        <w:t xml:space="preserve">. </w:t>
      </w:r>
      <w:r w:rsidR="006E5C59" w:rsidRPr="00A74AB6">
        <w:rPr>
          <w:rFonts w:ascii="Tahoma" w:hAnsi="Tahoma" w:cs="Tahoma"/>
        </w:rPr>
        <w:t>Поступак надзора вршиће се тако што ће аналитичар изабрати из архиве, по принципу случајног узорка, 1% предмета</w:t>
      </w:r>
      <w:r w:rsidR="00BD3F2E">
        <w:rPr>
          <w:rFonts w:ascii="Tahoma" w:hAnsi="Tahoma" w:cs="Tahoma"/>
          <w:lang w:val="sr-Cyrl-RS"/>
        </w:rPr>
        <w:t xml:space="preserve"> </w:t>
      </w:r>
      <w:r w:rsidR="00BD3F2E" w:rsidRPr="00196E91">
        <w:rPr>
          <w:rFonts w:ascii="Tahoma" w:hAnsi="Tahoma" w:cs="Tahoma"/>
          <w:lang w:val="sr-Cyrl-RS"/>
        </w:rPr>
        <w:t>(или 3 до 5 предмета),</w:t>
      </w:r>
      <w:r w:rsidR="006E5C59" w:rsidRPr="00196E91">
        <w:rPr>
          <w:rFonts w:ascii="Tahoma" w:hAnsi="Tahoma" w:cs="Tahoma"/>
        </w:rPr>
        <w:t xml:space="preserve"> </w:t>
      </w:r>
      <w:r w:rsidR="006E5C59" w:rsidRPr="00A74AB6">
        <w:rPr>
          <w:rFonts w:ascii="Tahoma" w:hAnsi="Tahoma" w:cs="Tahoma"/>
        </w:rPr>
        <w:t>који су завршени у току претходног месеца. Аналитичар утврђује, на основу информација и података из списа предмета, да ли су административни поступци спроведени у складу са моделима административних поступака кроз контролу поштовања следећих елемената модела административног поступка:</w:t>
      </w:r>
    </w:p>
    <w:p w14:paraId="7A3BF06D" w14:textId="77777777" w:rsidR="006E5C59" w:rsidRPr="00A70333" w:rsidRDefault="006E5C59" w:rsidP="00A70333">
      <w:pPr>
        <w:numPr>
          <w:ilvl w:val="0"/>
          <w:numId w:val="3"/>
        </w:numPr>
        <w:spacing w:after="0"/>
        <w:ind w:left="1843"/>
        <w:jc w:val="both"/>
        <w:rPr>
          <w:rFonts w:ascii="Tahoma" w:hAnsi="Tahoma" w:cs="Tahoma"/>
        </w:rPr>
      </w:pPr>
      <w:r w:rsidRPr="00A70333">
        <w:rPr>
          <w:rFonts w:ascii="Tahoma" w:hAnsi="Tahoma" w:cs="Tahoma"/>
        </w:rPr>
        <w:t xml:space="preserve">фаза поступка, </w:t>
      </w:r>
    </w:p>
    <w:p w14:paraId="68838E1D" w14:textId="77777777" w:rsidR="006E5C59" w:rsidRPr="00A70333" w:rsidRDefault="006E5C59" w:rsidP="00A70333">
      <w:pPr>
        <w:numPr>
          <w:ilvl w:val="0"/>
          <w:numId w:val="3"/>
        </w:numPr>
        <w:spacing w:after="0"/>
        <w:ind w:left="1843"/>
        <w:jc w:val="both"/>
        <w:rPr>
          <w:rFonts w:ascii="Tahoma" w:hAnsi="Tahoma" w:cs="Tahoma"/>
        </w:rPr>
      </w:pPr>
      <w:r w:rsidRPr="00A70333">
        <w:rPr>
          <w:rFonts w:ascii="Tahoma" w:hAnsi="Tahoma" w:cs="Tahoma"/>
        </w:rPr>
        <w:t>информација потребних за решавање предмета,</w:t>
      </w:r>
    </w:p>
    <w:p w14:paraId="19EFECF1" w14:textId="77777777" w:rsidR="006E5C59" w:rsidRPr="00A70333" w:rsidRDefault="006E5C59" w:rsidP="00A70333">
      <w:pPr>
        <w:numPr>
          <w:ilvl w:val="0"/>
          <w:numId w:val="3"/>
        </w:numPr>
        <w:spacing w:after="0"/>
        <w:ind w:left="1843"/>
        <w:jc w:val="both"/>
        <w:rPr>
          <w:rFonts w:ascii="Tahoma" w:hAnsi="Tahoma" w:cs="Tahoma"/>
        </w:rPr>
      </w:pPr>
      <w:r w:rsidRPr="00A70333">
        <w:rPr>
          <w:rFonts w:ascii="Tahoma" w:hAnsi="Tahoma" w:cs="Tahoma"/>
        </w:rPr>
        <w:t>републичких или локалних административних такси или накнада,</w:t>
      </w:r>
    </w:p>
    <w:p w14:paraId="24619D70" w14:textId="77777777" w:rsidR="006E5C59" w:rsidRPr="00A70333" w:rsidRDefault="006E5C59" w:rsidP="00A70333">
      <w:pPr>
        <w:numPr>
          <w:ilvl w:val="0"/>
          <w:numId w:val="3"/>
        </w:numPr>
        <w:spacing w:after="0"/>
        <w:ind w:left="1843"/>
        <w:jc w:val="both"/>
        <w:rPr>
          <w:rFonts w:ascii="Tahoma" w:hAnsi="Tahoma" w:cs="Tahoma"/>
        </w:rPr>
      </w:pPr>
      <w:r w:rsidRPr="00A70333">
        <w:rPr>
          <w:rFonts w:ascii="Tahoma" w:hAnsi="Tahoma" w:cs="Tahoma"/>
        </w:rPr>
        <w:t xml:space="preserve">потребне документације, њихове форме и начина прибављања (документа доставља странка или се по службеној дужности врши увид/прибављају подаци о чињеницама о којима се води службена евиденција), </w:t>
      </w:r>
    </w:p>
    <w:p w14:paraId="4FE19AE4" w14:textId="01975E10" w:rsidR="006E5C59" w:rsidRPr="00A70333" w:rsidRDefault="00174577" w:rsidP="00A70333">
      <w:pPr>
        <w:numPr>
          <w:ilvl w:val="0"/>
          <w:numId w:val="3"/>
        </w:numPr>
        <w:spacing w:after="0"/>
        <w:ind w:left="1843"/>
        <w:jc w:val="both"/>
        <w:rPr>
          <w:rFonts w:ascii="Tahoma" w:hAnsi="Tahoma" w:cs="Tahoma"/>
        </w:rPr>
      </w:pPr>
      <w:r w:rsidRPr="00BD3F2E">
        <w:rPr>
          <w:rFonts w:ascii="Tahoma" w:hAnsi="Tahoma" w:cs="Tahoma"/>
        </w:rPr>
        <w:t xml:space="preserve">рокова, </w:t>
      </w:r>
      <w:r w:rsidR="0007174D" w:rsidRPr="00BD3F2E">
        <w:rPr>
          <w:rFonts w:ascii="Tahoma" w:hAnsi="Tahoma" w:cs="Tahoma"/>
          <w:lang w:val="sr-Cyrl-RS"/>
        </w:rPr>
        <w:t xml:space="preserve">како </w:t>
      </w:r>
      <w:r w:rsidRPr="00BD3F2E">
        <w:rPr>
          <w:rFonts w:ascii="Tahoma" w:hAnsi="Tahoma" w:cs="Tahoma"/>
        </w:rPr>
        <w:t>законских</w:t>
      </w:r>
      <w:r w:rsidR="0007174D" w:rsidRPr="00BD3F2E">
        <w:rPr>
          <w:rFonts w:ascii="Tahoma" w:hAnsi="Tahoma" w:cs="Tahoma"/>
        </w:rPr>
        <w:t xml:space="preserve"> тако и </w:t>
      </w:r>
      <w:r w:rsidR="006E5C59" w:rsidRPr="00BD3F2E">
        <w:rPr>
          <w:rFonts w:ascii="Tahoma" w:hAnsi="Tahoma" w:cs="Tahoma"/>
        </w:rPr>
        <w:t xml:space="preserve">препоручених </w:t>
      </w:r>
      <w:r w:rsidR="006E5C59" w:rsidRPr="00A70333">
        <w:rPr>
          <w:rFonts w:ascii="Tahoma" w:hAnsi="Tahoma" w:cs="Tahoma"/>
        </w:rPr>
        <w:t xml:space="preserve">и </w:t>
      </w:r>
    </w:p>
    <w:p w14:paraId="1D00086D" w14:textId="77777777" w:rsidR="006E5C59" w:rsidRPr="00A70333" w:rsidRDefault="006E5C59" w:rsidP="00A70333">
      <w:pPr>
        <w:numPr>
          <w:ilvl w:val="0"/>
          <w:numId w:val="3"/>
        </w:numPr>
        <w:spacing w:after="0"/>
        <w:ind w:left="1843"/>
        <w:jc w:val="both"/>
        <w:rPr>
          <w:rFonts w:ascii="Tahoma" w:hAnsi="Tahoma" w:cs="Tahoma"/>
        </w:rPr>
      </w:pPr>
      <w:r w:rsidRPr="00A70333">
        <w:rPr>
          <w:rFonts w:ascii="Tahoma" w:hAnsi="Tahoma" w:cs="Tahoma"/>
        </w:rPr>
        <w:t>обрасца захтева за странку</w:t>
      </w:r>
    </w:p>
    <w:p w14:paraId="25501125" w14:textId="7AA6C485" w:rsidR="006E5C59" w:rsidRPr="00E7281B" w:rsidRDefault="00196E91" w:rsidP="00E7281B">
      <w:pPr>
        <w:spacing w:after="0"/>
        <w:jc w:val="both"/>
        <w:rPr>
          <w:rFonts w:ascii="Tahoma" w:hAnsi="Tahoma" w:cs="Tahoma"/>
        </w:rPr>
      </w:pPr>
      <w:r>
        <w:rPr>
          <w:rFonts w:ascii="Tahoma" w:hAnsi="Tahoma" w:cs="Tahoma"/>
          <w:b/>
          <w:lang w:val="sr-Cyrl-RS"/>
        </w:rPr>
        <w:t>3.4</w:t>
      </w:r>
      <w:r w:rsidR="00E7281B" w:rsidRPr="00E7281B">
        <w:rPr>
          <w:rFonts w:ascii="Tahoma" w:hAnsi="Tahoma" w:cs="Tahoma"/>
          <w:b/>
          <w:lang w:val="sr-Cyrl-RS"/>
        </w:rPr>
        <w:t>.</w:t>
      </w:r>
      <w:r w:rsidR="00BD3F2E">
        <w:rPr>
          <w:rFonts w:ascii="Tahoma" w:hAnsi="Tahoma" w:cs="Tahoma"/>
          <w:b/>
          <w:lang w:val="sr-Cyrl-RS"/>
        </w:rPr>
        <w:t>8</w:t>
      </w:r>
      <w:r w:rsidR="00E7281B">
        <w:rPr>
          <w:rFonts w:ascii="Tahoma" w:hAnsi="Tahoma" w:cs="Tahoma"/>
          <w:lang w:val="sr-Cyrl-RS"/>
        </w:rPr>
        <w:t xml:space="preserve">. </w:t>
      </w:r>
      <w:r w:rsidR="0007174D" w:rsidRPr="00E7281B">
        <w:rPr>
          <w:rFonts w:ascii="Tahoma" w:hAnsi="Tahoma" w:cs="Tahoma"/>
          <w:lang w:val="sr-Cyrl-RS"/>
        </w:rPr>
        <w:t xml:space="preserve"> </w:t>
      </w:r>
      <w:r w:rsidR="0007174D" w:rsidRPr="00BD3F2E">
        <w:rPr>
          <w:rFonts w:ascii="Tahoma" w:hAnsi="Tahoma" w:cs="Tahoma"/>
        </w:rPr>
        <w:t>Извештај</w:t>
      </w:r>
      <w:r w:rsidR="006E5C59" w:rsidRPr="00BD3F2E">
        <w:rPr>
          <w:rFonts w:ascii="Tahoma" w:hAnsi="Tahoma" w:cs="Tahoma"/>
        </w:rPr>
        <w:t xml:space="preserve"> </w:t>
      </w:r>
      <w:r w:rsidR="006E5C59" w:rsidRPr="00E7281B">
        <w:rPr>
          <w:rFonts w:ascii="Tahoma" w:hAnsi="Tahoma" w:cs="Tahoma"/>
        </w:rPr>
        <w:t xml:space="preserve">о спровођењу административних поступака у складу са моделима, аналитичар припрема уношењем података о испуњености елемената модела административног поступка, ближе описаних у тачци </w:t>
      </w:r>
      <w:r w:rsidR="006E5C59" w:rsidRPr="00196E91">
        <w:rPr>
          <w:rFonts w:ascii="Tahoma" w:hAnsi="Tahoma" w:cs="Tahoma"/>
        </w:rPr>
        <w:t>3.</w:t>
      </w:r>
      <w:r w:rsidRPr="00196E91">
        <w:rPr>
          <w:rFonts w:ascii="Tahoma" w:hAnsi="Tahoma" w:cs="Tahoma"/>
          <w:lang w:val="sr-Cyrl-RS"/>
        </w:rPr>
        <w:t>4</w:t>
      </w:r>
      <w:r w:rsidR="006E5C59" w:rsidRPr="00196E91">
        <w:rPr>
          <w:rFonts w:ascii="Tahoma" w:hAnsi="Tahoma" w:cs="Tahoma"/>
        </w:rPr>
        <w:t>.</w:t>
      </w:r>
      <w:r w:rsidR="00BD3F2E" w:rsidRPr="00196E91">
        <w:rPr>
          <w:rFonts w:ascii="Tahoma" w:hAnsi="Tahoma" w:cs="Tahoma"/>
          <w:lang w:val="sr-Cyrl-RS"/>
        </w:rPr>
        <w:t>7.</w:t>
      </w:r>
      <w:r w:rsidR="006E5C59" w:rsidRPr="00196E91">
        <w:rPr>
          <w:rFonts w:ascii="Tahoma" w:hAnsi="Tahoma" w:cs="Tahoma"/>
        </w:rPr>
        <w:t xml:space="preserve"> </w:t>
      </w:r>
      <w:r w:rsidR="006E5C59" w:rsidRPr="00E7281B">
        <w:rPr>
          <w:rFonts w:ascii="Tahoma" w:hAnsi="Tahoma" w:cs="Tahoma"/>
        </w:rPr>
        <w:t xml:space="preserve">Процедуре, у одговарајућа поља у табели за вршење надзора, која је дата у Прилогу 7 и саставни је део Процедуре. </w:t>
      </w:r>
    </w:p>
    <w:p w14:paraId="0BAE803A" w14:textId="6F55F444" w:rsidR="006E5C59" w:rsidRPr="00E7281B" w:rsidRDefault="00196E91" w:rsidP="00E7281B">
      <w:pPr>
        <w:spacing w:after="0"/>
        <w:jc w:val="both"/>
        <w:rPr>
          <w:rFonts w:ascii="Tahoma" w:hAnsi="Tahoma" w:cs="Tahoma"/>
        </w:rPr>
      </w:pPr>
      <w:r>
        <w:rPr>
          <w:rFonts w:ascii="Tahoma" w:hAnsi="Tahoma" w:cs="Tahoma"/>
          <w:b/>
          <w:lang w:val="sr-Cyrl-RS"/>
        </w:rPr>
        <w:t>3.4</w:t>
      </w:r>
      <w:r w:rsidR="00E7281B" w:rsidRPr="00E7281B">
        <w:rPr>
          <w:rFonts w:ascii="Tahoma" w:hAnsi="Tahoma" w:cs="Tahoma"/>
          <w:b/>
          <w:lang w:val="sr-Cyrl-RS"/>
        </w:rPr>
        <w:t>.</w:t>
      </w:r>
      <w:r w:rsidR="00BD3F2E">
        <w:rPr>
          <w:rFonts w:ascii="Tahoma" w:hAnsi="Tahoma" w:cs="Tahoma"/>
          <w:b/>
          <w:lang w:val="sr-Cyrl-RS"/>
        </w:rPr>
        <w:t>9</w:t>
      </w:r>
      <w:r w:rsidR="00E7281B" w:rsidRPr="00E7281B">
        <w:rPr>
          <w:rFonts w:ascii="Tahoma" w:hAnsi="Tahoma" w:cs="Tahoma"/>
          <w:b/>
          <w:lang w:val="sr-Cyrl-RS"/>
        </w:rPr>
        <w:t>.</w:t>
      </w:r>
      <w:r w:rsidR="00E7281B">
        <w:rPr>
          <w:rFonts w:ascii="Tahoma" w:hAnsi="Tahoma" w:cs="Tahoma"/>
          <w:lang w:val="sr-Cyrl-RS"/>
        </w:rPr>
        <w:t xml:space="preserve"> </w:t>
      </w:r>
      <w:r w:rsidR="006E5C59" w:rsidRPr="00E7281B">
        <w:rPr>
          <w:rFonts w:ascii="Tahoma" w:hAnsi="Tahoma" w:cs="Tahoma"/>
        </w:rPr>
        <w:t xml:space="preserve">Аналитичар/аналитичар града сумира добијене податке у табели за вршење надзора и припрема анализу/обједињену анализу надзора над спровођењем модела административних поступака, у року од 5 дана од дана добијања предмета из архиве, у табели за анализу која је дата у Прилогу 8 и саставни је део Процедуре. </w:t>
      </w:r>
    </w:p>
    <w:p w14:paraId="7E7051F8" w14:textId="4BAE05D9" w:rsidR="00BD3F2E" w:rsidRDefault="00196E91" w:rsidP="00E7281B">
      <w:pPr>
        <w:spacing w:after="0"/>
        <w:jc w:val="both"/>
        <w:rPr>
          <w:rFonts w:ascii="Tahoma" w:hAnsi="Tahoma" w:cs="Tahoma"/>
          <w:lang w:val="sr-Cyrl-RS"/>
        </w:rPr>
      </w:pPr>
      <w:r>
        <w:rPr>
          <w:rFonts w:ascii="Tahoma" w:hAnsi="Tahoma" w:cs="Tahoma"/>
          <w:b/>
          <w:lang w:val="sr-Cyrl-RS"/>
        </w:rPr>
        <w:t>3.4</w:t>
      </w:r>
      <w:r w:rsidR="00E7281B" w:rsidRPr="00E7281B">
        <w:rPr>
          <w:rFonts w:ascii="Tahoma" w:hAnsi="Tahoma" w:cs="Tahoma"/>
          <w:b/>
          <w:lang w:val="sr-Cyrl-RS"/>
        </w:rPr>
        <w:t>.1</w:t>
      </w:r>
      <w:r w:rsidR="00BD3F2E">
        <w:rPr>
          <w:rFonts w:ascii="Tahoma" w:hAnsi="Tahoma" w:cs="Tahoma"/>
          <w:b/>
          <w:lang w:val="sr-Cyrl-RS"/>
        </w:rPr>
        <w:t>0</w:t>
      </w:r>
      <w:r w:rsidR="00E7281B" w:rsidRPr="00E7281B">
        <w:rPr>
          <w:rFonts w:ascii="Tahoma" w:hAnsi="Tahoma" w:cs="Tahoma"/>
          <w:b/>
          <w:lang w:val="sr-Cyrl-RS"/>
        </w:rPr>
        <w:t>.</w:t>
      </w:r>
      <w:r w:rsidR="00BD3F2E">
        <w:rPr>
          <w:rFonts w:ascii="Tahoma" w:hAnsi="Tahoma" w:cs="Tahoma"/>
          <w:lang w:val="sr-Cyrl-RS"/>
        </w:rPr>
        <w:t xml:space="preserve"> </w:t>
      </w:r>
      <w:r w:rsidR="006E5C59" w:rsidRPr="00E7281B">
        <w:rPr>
          <w:rFonts w:ascii="Tahoma" w:hAnsi="Tahoma" w:cs="Tahoma"/>
        </w:rPr>
        <w:t>Обједињени налаз спровођења административних поступака за све управе</w:t>
      </w:r>
      <w:r w:rsidR="0045639A" w:rsidRPr="00E7281B">
        <w:rPr>
          <w:rFonts w:ascii="Tahoma" w:hAnsi="Tahoma" w:cs="Tahoma"/>
          <w:lang w:val="sr-Cyrl-RS"/>
        </w:rPr>
        <w:t xml:space="preserve"> </w:t>
      </w:r>
      <w:r w:rsidR="0007174D" w:rsidRPr="00E7281B">
        <w:rPr>
          <w:rFonts w:ascii="Tahoma" w:hAnsi="Tahoma" w:cs="Tahoma"/>
        </w:rPr>
        <w:t>/организационе јединице органа Управе</w:t>
      </w:r>
      <w:r w:rsidR="006E5C59" w:rsidRPr="00E7281B">
        <w:rPr>
          <w:rFonts w:ascii="Tahoma" w:hAnsi="Tahoma" w:cs="Tahoma"/>
        </w:rPr>
        <w:t xml:space="preserve"> и обједињена анализа надзора над спровођењем административних поступака у складу са модели</w:t>
      </w:r>
      <w:r w:rsidR="00272422" w:rsidRPr="00E7281B">
        <w:rPr>
          <w:rFonts w:ascii="Tahoma" w:hAnsi="Tahoma" w:cs="Tahoma"/>
        </w:rPr>
        <w:t xml:space="preserve">ма, </w:t>
      </w:r>
      <w:r w:rsidR="00272422" w:rsidRPr="00BD3F2E">
        <w:rPr>
          <w:rFonts w:ascii="Tahoma" w:hAnsi="Tahoma" w:cs="Tahoma"/>
        </w:rPr>
        <w:t xml:space="preserve">достављају се Радној групи </w:t>
      </w:r>
      <w:r w:rsidR="006E5C59" w:rsidRPr="00BD3F2E">
        <w:rPr>
          <w:rFonts w:ascii="Tahoma" w:hAnsi="Tahoma" w:cs="Tahoma"/>
        </w:rPr>
        <w:t>на размат</w:t>
      </w:r>
      <w:r w:rsidR="00272422" w:rsidRPr="00BD3F2E">
        <w:rPr>
          <w:rFonts w:ascii="Tahoma" w:hAnsi="Tahoma" w:cs="Tahoma"/>
        </w:rPr>
        <w:t>рање и усвајањ</w:t>
      </w:r>
      <w:r w:rsidR="00272422" w:rsidRPr="00BD3F2E">
        <w:rPr>
          <w:rFonts w:ascii="Tahoma" w:hAnsi="Tahoma" w:cs="Tahoma"/>
          <w:lang w:val="sr-Cyrl-RS"/>
        </w:rPr>
        <w:t>е.</w:t>
      </w:r>
    </w:p>
    <w:p w14:paraId="2BAF7A98" w14:textId="1F8E14AC" w:rsidR="00BD3F2E" w:rsidRPr="00196E91" w:rsidRDefault="00BD3F2E" w:rsidP="00E7281B">
      <w:pPr>
        <w:spacing w:after="0"/>
        <w:jc w:val="both"/>
        <w:rPr>
          <w:rFonts w:ascii="Tahoma" w:hAnsi="Tahoma" w:cs="Tahoma"/>
          <w:b/>
          <w:lang w:val="sr-Cyrl-RS"/>
        </w:rPr>
      </w:pPr>
      <w:r w:rsidRPr="00196E91">
        <w:rPr>
          <w:rFonts w:ascii="Tahoma" w:hAnsi="Tahoma" w:cs="Tahoma"/>
          <w:b/>
          <w:lang w:val="sr-Cyrl-RS"/>
        </w:rPr>
        <w:t xml:space="preserve">АЛТЕРНАТИВА: </w:t>
      </w:r>
    </w:p>
    <w:p w14:paraId="7BACE273" w14:textId="2D558DB5" w:rsidR="00BD3F2E" w:rsidRPr="00196E91" w:rsidRDefault="00196E91" w:rsidP="00E7281B">
      <w:pPr>
        <w:spacing w:after="0"/>
        <w:jc w:val="both"/>
        <w:rPr>
          <w:rFonts w:ascii="Tahoma" w:hAnsi="Tahoma" w:cs="Tahoma"/>
          <w:lang w:val="sr-Cyrl-RS"/>
        </w:rPr>
      </w:pPr>
      <w:r w:rsidRPr="00196E91">
        <w:rPr>
          <w:rFonts w:ascii="Tahoma" w:hAnsi="Tahoma" w:cs="Tahoma"/>
          <w:b/>
          <w:lang w:val="sr-Cyrl-RS"/>
        </w:rPr>
        <w:t>3.4</w:t>
      </w:r>
      <w:r w:rsidR="00BD3F2E" w:rsidRPr="00196E91">
        <w:rPr>
          <w:rFonts w:ascii="Tahoma" w:hAnsi="Tahoma" w:cs="Tahoma"/>
          <w:b/>
          <w:lang w:val="sr-Cyrl-RS"/>
        </w:rPr>
        <w:t>.10</w:t>
      </w:r>
      <w:r w:rsidR="00BD3F2E" w:rsidRPr="00196E91">
        <w:rPr>
          <w:rFonts w:ascii="Tahoma" w:hAnsi="Tahoma" w:cs="Tahoma"/>
          <w:lang w:val="sr-Cyrl-RS"/>
        </w:rPr>
        <w:t xml:space="preserve">. </w:t>
      </w:r>
      <w:r w:rsidR="00BD3F2E" w:rsidRPr="00196E91">
        <w:rPr>
          <w:rFonts w:ascii="Tahoma" w:hAnsi="Tahoma" w:cs="Tahoma"/>
        </w:rPr>
        <w:t>Обједињени налаз спровођења административних поступака за све управе</w:t>
      </w:r>
      <w:r w:rsidR="00BD3F2E" w:rsidRPr="00196E91">
        <w:rPr>
          <w:rFonts w:ascii="Tahoma" w:hAnsi="Tahoma" w:cs="Tahoma"/>
          <w:lang w:val="sr-Cyrl-RS"/>
        </w:rPr>
        <w:t xml:space="preserve"> </w:t>
      </w:r>
      <w:r w:rsidR="00BD3F2E" w:rsidRPr="00196E91">
        <w:rPr>
          <w:rFonts w:ascii="Tahoma" w:hAnsi="Tahoma" w:cs="Tahoma"/>
        </w:rPr>
        <w:t xml:space="preserve">/организационе јединице органа Управе и обједињена анализа надзора над спровођењем административних поступака у складу са моделима, достављају се </w:t>
      </w:r>
      <w:r w:rsidR="00BD3F2E" w:rsidRPr="00196E91">
        <w:rPr>
          <w:rFonts w:ascii="Tahoma" w:hAnsi="Tahoma" w:cs="Tahoma"/>
          <w:lang w:val="sr-Cyrl-RS"/>
        </w:rPr>
        <w:t xml:space="preserve">начелнику градске/општинске/управе градске општине. (примењиво за мање ЈЛС, са мањим бројем запослених у органу Управе.) </w:t>
      </w:r>
    </w:p>
    <w:p w14:paraId="1F52DFC2" w14:textId="2751BE30" w:rsidR="006E5C59" w:rsidRDefault="00196E91" w:rsidP="00E7281B">
      <w:pPr>
        <w:spacing w:after="0"/>
        <w:jc w:val="both"/>
        <w:rPr>
          <w:rFonts w:ascii="Tahoma" w:hAnsi="Tahoma" w:cs="Tahoma"/>
        </w:rPr>
      </w:pPr>
      <w:r>
        <w:rPr>
          <w:rFonts w:ascii="Tahoma" w:hAnsi="Tahoma" w:cs="Tahoma"/>
          <w:b/>
          <w:lang w:val="sr-Cyrl-RS"/>
        </w:rPr>
        <w:t>3.4</w:t>
      </w:r>
      <w:r w:rsidR="00E7281B" w:rsidRPr="00E7281B">
        <w:rPr>
          <w:rFonts w:ascii="Tahoma" w:hAnsi="Tahoma" w:cs="Tahoma"/>
          <w:b/>
          <w:lang w:val="sr-Cyrl-RS"/>
        </w:rPr>
        <w:t>.1</w:t>
      </w:r>
      <w:r w:rsidR="00BD3F2E">
        <w:rPr>
          <w:rFonts w:ascii="Tahoma" w:hAnsi="Tahoma" w:cs="Tahoma"/>
          <w:b/>
          <w:lang w:val="sr-Cyrl-RS"/>
        </w:rPr>
        <w:t>1</w:t>
      </w:r>
      <w:r w:rsidR="00E7281B">
        <w:rPr>
          <w:rFonts w:ascii="Tahoma" w:hAnsi="Tahoma" w:cs="Tahoma"/>
          <w:lang w:val="sr-Cyrl-RS"/>
        </w:rPr>
        <w:t xml:space="preserve">. </w:t>
      </w:r>
      <w:r w:rsidR="006E5C59" w:rsidRPr="00E7281B">
        <w:rPr>
          <w:rFonts w:ascii="Tahoma" w:hAnsi="Tahoma" w:cs="Tahoma"/>
        </w:rPr>
        <w:t>Рад</w:t>
      </w:r>
      <w:r w:rsidR="00272422" w:rsidRPr="00E7281B">
        <w:rPr>
          <w:rFonts w:ascii="Tahoma" w:hAnsi="Tahoma" w:cs="Tahoma"/>
        </w:rPr>
        <w:t xml:space="preserve">на група доставља усвојени </w:t>
      </w:r>
      <w:r w:rsidR="00272422" w:rsidRPr="00BD3F2E">
        <w:rPr>
          <w:rFonts w:ascii="Tahoma" w:hAnsi="Tahoma" w:cs="Tahoma"/>
        </w:rPr>
        <w:t>извештај</w:t>
      </w:r>
      <w:r w:rsidR="006E5C59" w:rsidRPr="00BD3F2E">
        <w:rPr>
          <w:rFonts w:ascii="Tahoma" w:hAnsi="Tahoma" w:cs="Tahoma"/>
        </w:rPr>
        <w:t xml:space="preserve"> о примени модела административних поступака, са предлогом мера за унапређење примене, градоначелнику</w:t>
      </w:r>
      <w:r w:rsidR="00272422" w:rsidRPr="00BD3F2E">
        <w:rPr>
          <w:rFonts w:ascii="Tahoma" w:hAnsi="Tahoma" w:cs="Tahoma"/>
          <w:lang w:val="sr-Cyrl-RS"/>
        </w:rPr>
        <w:t>/председнику општине, као и</w:t>
      </w:r>
      <w:r w:rsidR="0045639A" w:rsidRPr="00BD3F2E">
        <w:rPr>
          <w:rFonts w:ascii="Tahoma" w:hAnsi="Tahoma" w:cs="Tahoma"/>
          <w:lang w:val="sr-Cyrl-RS"/>
        </w:rPr>
        <w:t xml:space="preserve"> </w:t>
      </w:r>
      <w:r w:rsidR="006E5C59" w:rsidRPr="00BD3F2E">
        <w:rPr>
          <w:rFonts w:ascii="Tahoma" w:hAnsi="Tahoma" w:cs="Tahoma"/>
        </w:rPr>
        <w:t xml:space="preserve">/начелнику градске/општинске управе/управе градске општине. </w:t>
      </w:r>
    </w:p>
    <w:p w14:paraId="312FE6C6" w14:textId="77777777" w:rsidR="001B309B" w:rsidRPr="00196E91" w:rsidRDefault="001B309B" w:rsidP="001B309B">
      <w:pPr>
        <w:spacing w:after="0"/>
        <w:jc w:val="both"/>
        <w:rPr>
          <w:rFonts w:ascii="Tahoma" w:hAnsi="Tahoma" w:cs="Tahoma"/>
          <w:b/>
          <w:lang w:val="sr-Cyrl-RS"/>
        </w:rPr>
      </w:pPr>
      <w:r w:rsidRPr="00196E91">
        <w:rPr>
          <w:rFonts w:ascii="Tahoma" w:hAnsi="Tahoma" w:cs="Tahoma"/>
          <w:b/>
          <w:lang w:val="sr-Cyrl-RS"/>
        </w:rPr>
        <w:t xml:space="preserve">АЛТЕРНАТИВА: </w:t>
      </w:r>
    </w:p>
    <w:p w14:paraId="690AD0FE" w14:textId="69B3751F" w:rsidR="001B309B" w:rsidRPr="00196E91" w:rsidRDefault="00196E91" w:rsidP="00E7281B">
      <w:pPr>
        <w:spacing w:after="0"/>
        <w:jc w:val="both"/>
        <w:rPr>
          <w:rFonts w:ascii="Tahoma" w:hAnsi="Tahoma" w:cs="Tahoma"/>
        </w:rPr>
      </w:pPr>
      <w:r w:rsidRPr="00196E91">
        <w:rPr>
          <w:rFonts w:ascii="Tahoma" w:hAnsi="Tahoma" w:cs="Tahoma"/>
          <w:b/>
          <w:lang w:val="sr-Cyrl-RS"/>
        </w:rPr>
        <w:t>3.4</w:t>
      </w:r>
      <w:r w:rsidR="001B309B" w:rsidRPr="00196E91">
        <w:rPr>
          <w:rFonts w:ascii="Tahoma" w:hAnsi="Tahoma" w:cs="Tahoma"/>
          <w:b/>
          <w:lang w:val="sr-Cyrl-RS"/>
        </w:rPr>
        <w:t>.11</w:t>
      </w:r>
      <w:r w:rsidR="001B309B" w:rsidRPr="00196E91">
        <w:rPr>
          <w:rFonts w:ascii="Tahoma" w:hAnsi="Tahoma" w:cs="Tahoma"/>
          <w:lang w:val="sr-Cyrl-RS"/>
        </w:rPr>
        <w:t>. Начелник управе</w:t>
      </w:r>
      <w:r w:rsidR="001B309B" w:rsidRPr="00196E91">
        <w:rPr>
          <w:rFonts w:ascii="Tahoma" w:hAnsi="Tahoma" w:cs="Tahoma"/>
        </w:rPr>
        <w:t xml:space="preserve"> доставља усвојени извештај о примени модела административних поступака, са предлогом мера за унапређење примене, градоначелнику</w:t>
      </w:r>
      <w:r w:rsidR="001B309B" w:rsidRPr="00196E91">
        <w:rPr>
          <w:rFonts w:ascii="Tahoma" w:hAnsi="Tahoma" w:cs="Tahoma"/>
          <w:lang w:val="sr-Cyrl-RS"/>
        </w:rPr>
        <w:t>/председнику општине на увид</w:t>
      </w:r>
      <w:r w:rsidR="001B309B" w:rsidRPr="00196E91">
        <w:rPr>
          <w:rFonts w:ascii="Tahoma" w:hAnsi="Tahoma" w:cs="Tahoma"/>
        </w:rPr>
        <w:t xml:space="preserve">. </w:t>
      </w:r>
    </w:p>
    <w:p w14:paraId="495ED624" w14:textId="043E53B0" w:rsidR="006E5C59" w:rsidRDefault="00196E91" w:rsidP="00E7281B">
      <w:pPr>
        <w:spacing w:after="0"/>
        <w:jc w:val="both"/>
        <w:rPr>
          <w:rFonts w:ascii="Tahoma" w:hAnsi="Tahoma" w:cs="Tahoma"/>
          <w:b/>
        </w:rPr>
      </w:pPr>
      <w:r>
        <w:rPr>
          <w:rFonts w:ascii="Tahoma" w:hAnsi="Tahoma" w:cs="Tahoma"/>
          <w:b/>
          <w:lang w:val="sr-Cyrl-RS"/>
        </w:rPr>
        <w:t>3.4</w:t>
      </w:r>
      <w:r w:rsidR="00E7281B" w:rsidRPr="00E7281B">
        <w:rPr>
          <w:rFonts w:ascii="Tahoma" w:hAnsi="Tahoma" w:cs="Tahoma"/>
          <w:b/>
          <w:lang w:val="sr-Cyrl-RS"/>
        </w:rPr>
        <w:t>.1</w:t>
      </w:r>
      <w:r w:rsidR="00BD3F2E">
        <w:rPr>
          <w:rFonts w:ascii="Tahoma" w:hAnsi="Tahoma" w:cs="Tahoma"/>
          <w:b/>
          <w:lang w:val="sr-Cyrl-RS"/>
        </w:rPr>
        <w:t>2</w:t>
      </w:r>
      <w:r w:rsidR="00E7281B">
        <w:rPr>
          <w:rFonts w:ascii="Tahoma" w:hAnsi="Tahoma" w:cs="Tahoma"/>
          <w:lang w:val="sr-Cyrl-RS"/>
        </w:rPr>
        <w:t xml:space="preserve">. </w:t>
      </w:r>
      <w:r w:rsidR="006E5C59" w:rsidRPr="00E7281B">
        <w:rPr>
          <w:rFonts w:ascii="Tahoma" w:hAnsi="Tahoma" w:cs="Tahoma"/>
        </w:rPr>
        <w:t>Градоначелник/</w:t>
      </w:r>
      <w:r w:rsidR="0062772D">
        <w:rPr>
          <w:rFonts w:ascii="Tahoma" w:hAnsi="Tahoma" w:cs="Tahoma"/>
          <w:lang w:val="sr-Cyrl-RS"/>
        </w:rPr>
        <w:t xml:space="preserve">предедник општине или </w:t>
      </w:r>
      <w:r w:rsidR="006E5C59" w:rsidRPr="00E7281B">
        <w:rPr>
          <w:rFonts w:ascii="Tahoma" w:hAnsi="Tahoma" w:cs="Tahoma"/>
        </w:rPr>
        <w:t>начелник градске/општинске управе/управе градске општине може на</w:t>
      </w:r>
      <w:r w:rsidR="00272422" w:rsidRPr="00E7281B">
        <w:rPr>
          <w:rFonts w:ascii="Tahoma" w:hAnsi="Tahoma" w:cs="Tahoma"/>
        </w:rPr>
        <w:t xml:space="preserve">ложити спровођење </w:t>
      </w:r>
      <w:r w:rsidR="00272422" w:rsidRPr="00BD3F2E">
        <w:rPr>
          <w:rFonts w:ascii="Tahoma" w:hAnsi="Tahoma" w:cs="Tahoma"/>
        </w:rPr>
        <w:t>свих или поједних</w:t>
      </w:r>
      <w:r w:rsidR="006E5C59" w:rsidRPr="00BD3F2E">
        <w:rPr>
          <w:rFonts w:ascii="Tahoma" w:hAnsi="Tahoma" w:cs="Tahoma"/>
        </w:rPr>
        <w:t xml:space="preserve"> мера </w:t>
      </w:r>
      <w:r w:rsidR="006E5C59" w:rsidRPr="00E7281B">
        <w:rPr>
          <w:rFonts w:ascii="Tahoma" w:hAnsi="Tahoma" w:cs="Tahoma"/>
        </w:rPr>
        <w:t>које Радна група предложи ради отклањања неправилности у спровођењу административних поступака, уколико су непра</w:t>
      </w:r>
      <w:r w:rsidR="00272422" w:rsidRPr="00E7281B">
        <w:rPr>
          <w:rFonts w:ascii="Tahoma" w:hAnsi="Tahoma" w:cs="Tahoma"/>
        </w:rPr>
        <w:t xml:space="preserve">вилности идентификоване у </w:t>
      </w:r>
      <w:r w:rsidR="00272422" w:rsidRPr="00BD3F2E">
        <w:rPr>
          <w:rFonts w:ascii="Tahoma" w:hAnsi="Tahoma" w:cs="Tahoma"/>
        </w:rPr>
        <w:t>извештају</w:t>
      </w:r>
      <w:r w:rsidR="006E5C59" w:rsidRPr="00E7281B">
        <w:rPr>
          <w:rFonts w:ascii="Tahoma" w:hAnsi="Tahoma" w:cs="Tahoma"/>
        </w:rPr>
        <w:t xml:space="preserve"> </w:t>
      </w:r>
      <w:r w:rsidR="00956045" w:rsidRPr="00E7281B">
        <w:rPr>
          <w:rFonts w:ascii="Tahoma" w:hAnsi="Tahoma" w:cs="Tahoma"/>
          <w:lang w:val="sr-Cyrl-RS"/>
        </w:rPr>
        <w:t>аналитичара/аналитичара</w:t>
      </w:r>
      <w:r w:rsidR="006E5C59" w:rsidRPr="00E7281B">
        <w:rPr>
          <w:rFonts w:ascii="Tahoma" w:hAnsi="Tahoma" w:cs="Tahoma"/>
        </w:rPr>
        <w:t xml:space="preserve"> града.</w:t>
      </w:r>
      <w:r w:rsidR="006E5C59" w:rsidRPr="00E7281B">
        <w:rPr>
          <w:rFonts w:ascii="Tahoma" w:hAnsi="Tahoma" w:cs="Tahoma"/>
          <w:b/>
        </w:rPr>
        <w:t xml:space="preserve"> </w:t>
      </w:r>
    </w:p>
    <w:p w14:paraId="6F0B8B97" w14:textId="77777777" w:rsidR="001B309B" w:rsidRPr="00196E91" w:rsidRDefault="001B309B" w:rsidP="001B309B">
      <w:pPr>
        <w:spacing w:after="0"/>
        <w:jc w:val="both"/>
        <w:rPr>
          <w:rFonts w:ascii="Tahoma" w:hAnsi="Tahoma" w:cs="Tahoma"/>
          <w:b/>
          <w:lang w:val="sr-Cyrl-RS"/>
        </w:rPr>
      </w:pPr>
      <w:r w:rsidRPr="00196E91">
        <w:rPr>
          <w:rFonts w:ascii="Tahoma" w:hAnsi="Tahoma" w:cs="Tahoma"/>
          <w:b/>
          <w:lang w:val="sr-Cyrl-RS"/>
        </w:rPr>
        <w:t xml:space="preserve">АЛТЕРНАТИВА: </w:t>
      </w:r>
    </w:p>
    <w:p w14:paraId="16FF0283" w14:textId="3552101F" w:rsidR="001B309B" w:rsidRPr="00196E91" w:rsidRDefault="00196E91" w:rsidP="00E7281B">
      <w:pPr>
        <w:spacing w:after="0"/>
        <w:jc w:val="both"/>
        <w:rPr>
          <w:rFonts w:ascii="Tahoma" w:hAnsi="Tahoma" w:cs="Tahoma"/>
          <w:b/>
        </w:rPr>
      </w:pPr>
      <w:r w:rsidRPr="00196E91">
        <w:rPr>
          <w:rFonts w:ascii="Tahoma" w:hAnsi="Tahoma" w:cs="Tahoma"/>
          <w:b/>
          <w:lang w:val="sr-Cyrl-RS"/>
        </w:rPr>
        <w:t>3.4</w:t>
      </w:r>
      <w:r w:rsidR="001B309B" w:rsidRPr="00196E91">
        <w:rPr>
          <w:rFonts w:ascii="Tahoma" w:hAnsi="Tahoma" w:cs="Tahoma"/>
          <w:b/>
          <w:lang w:val="sr-Cyrl-RS"/>
        </w:rPr>
        <w:t>.12.</w:t>
      </w:r>
      <w:r w:rsidR="001B309B" w:rsidRPr="00196E91">
        <w:rPr>
          <w:rFonts w:ascii="Tahoma" w:hAnsi="Tahoma" w:cs="Tahoma"/>
        </w:rPr>
        <w:t xml:space="preserve"> </w:t>
      </w:r>
      <w:r w:rsidR="001B309B" w:rsidRPr="00196E91">
        <w:rPr>
          <w:rFonts w:ascii="Tahoma" w:hAnsi="Tahoma" w:cs="Tahoma"/>
          <w:lang w:val="sr-Cyrl-RS"/>
        </w:rPr>
        <w:t>Н</w:t>
      </w:r>
      <w:r w:rsidR="001B309B" w:rsidRPr="00196E91">
        <w:rPr>
          <w:rFonts w:ascii="Tahoma" w:hAnsi="Tahoma" w:cs="Tahoma"/>
        </w:rPr>
        <w:t xml:space="preserve">ачелник градске/општинске управе/управе градске општине може наложити спровођење свих или поједних мера уколико су неправилности идентификоване у извештају </w:t>
      </w:r>
      <w:r w:rsidR="001B309B" w:rsidRPr="00196E91">
        <w:rPr>
          <w:rFonts w:ascii="Tahoma" w:hAnsi="Tahoma" w:cs="Tahoma"/>
          <w:lang w:val="sr-Cyrl-RS"/>
        </w:rPr>
        <w:t>аналитичара/аналитичара</w:t>
      </w:r>
      <w:r w:rsidR="001B309B" w:rsidRPr="00196E91">
        <w:rPr>
          <w:rFonts w:ascii="Tahoma" w:hAnsi="Tahoma" w:cs="Tahoma"/>
        </w:rPr>
        <w:t xml:space="preserve"> града.</w:t>
      </w:r>
      <w:r w:rsidR="001B309B" w:rsidRPr="00196E91">
        <w:rPr>
          <w:rFonts w:ascii="Tahoma" w:hAnsi="Tahoma" w:cs="Tahoma"/>
          <w:b/>
        </w:rPr>
        <w:t xml:space="preserve"> </w:t>
      </w:r>
    </w:p>
    <w:p w14:paraId="5649F38D" w14:textId="36A4BE53" w:rsidR="006E5C59" w:rsidRPr="00E7281B" w:rsidRDefault="00196E91" w:rsidP="00E7281B">
      <w:pPr>
        <w:spacing w:after="0"/>
        <w:jc w:val="both"/>
        <w:rPr>
          <w:rFonts w:ascii="Tahoma" w:hAnsi="Tahoma" w:cs="Tahoma"/>
        </w:rPr>
      </w:pPr>
      <w:r>
        <w:rPr>
          <w:rFonts w:ascii="Tahoma" w:hAnsi="Tahoma" w:cs="Tahoma"/>
          <w:b/>
          <w:lang w:val="sr-Cyrl-RS"/>
        </w:rPr>
        <w:t>3.4</w:t>
      </w:r>
      <w:r w:rsidR="00E7281B" w:rsidRPr="00E7281B">
        <w:rPr>
          <w:rFonts w:ascii="Tahoma" w:hAnsi="Tahoma" w:cs="Tahoma"/>
          <w:b/>
          <w:lang w:val="sr-Cyrl-RS"/>
        </w:rPr>
        <w:t>.1</w:t>
      </w:r>
      <w:r w:rsidR="001B309B">
        <w:rPr>
          <w:rFonts w:ascii="Tahoma" w:hAnsi="Tahoma" w:cs="Tahoma"/>
          <w:b/>
          <w:lang w:val="sr-Cyrl-RS"/>
        </w:rPr>
        <w:t>3</w:t>
      </w:r>
      <w:r w:rsidR="00E7281B" w:rsidRPr="00E7281B">
        <w:rPr>
          <w:rFonts w:ascii="Tahoma" w:hAnsi="Tahoma" w:cs="Tahoma"/>
          <w:b/>
          <w:lang w:val="sr-Cyrl-RS"/>
        </w:rPr>
        <w:t>.</w:t>
      </w:r>
      <w:r w:rsidR="00E7281B">
        <w:rPr>
          <w:rFonts w:ascii="Tahoma" w:hAnsi="Tahoma" w:cs="Tahoma"/>
          <w:lang w:val="sr-Cyrl-RS"/>
        </w:rPr>
        <w:t xml:space="preserve"> </w:t>
      </w:r>
      <w:r w:rsidR="006E5C59" w:rsidRPr="00E7281B">
        <w:rPr>
          <w:rFonts w:ascii="Tahoma" w:hAnsi="Tahoma" w:cs="Tahoma"/>
        </w:rPr>
        <w:t xml:space="preserve">Мере за отклањање </w:t>
      </w:r>
      <w:r w:rsidR="00171DC1" w:rsidRPr="00E7281B">
        <w:rPr>
          <w:rFonts w:ascii="Tahoma" w:hAnsi="Tahoma" w:cs="Tahoma"/>
        </w:rPr>
        <w:t>неправилности у</w:t>
      </w:r>
      <w:r w:rsidR="006E5C59" w:rsidRPr="00E7281B">
        <w:rPr>
          <w:rFonts w:ascii="Tahoma" w:hAnsi="Tahoma" w:cs="Tahoma"/>
        </w:rPr>
        <w:t xml:space="preserve"> спровођењу административних поступака јесу, нарочито:</w:t>
      </w:r>
    </w:p>
    <w:p w14:paraId="6E114535" w14:textId="77777777" w:rsidR="006E5C59" w:rsidRPr="00A70333" w:rsidRDefault="006E5C59" w:rsidP="00A70333">
      <w:pPr>
        <w:numPr>
          <w:ilvl w:val="2"/>
          <w:numId w:val="2"/>
        </w:numPr>
        <w:spacing w:after="0"/>
        <w:ind w:left="1560" w:hanging="459"/>
        <w:jc w:val="both"/>
        <w:rPr>
          <w:rFonts w:ascii="Tahoma" w:hAnsi="Tahoma" w:cs="Tahoma"/>
        </w:rPr>
      </w:pPr>
      <w:r w:rsidRPr="00A70333">
        <w:rPr>
          <w:rFonts w:ascii="Tahoma" w:hAnsi="Tahoma" w:cs="Tahoma"/>
        </w:rPr>
        <w:t>обавеза спровођења административних поступка на начин и у складу са моделом административног поступка и одлуком Радне групе, у погледу:</w:t>
      </w:r>
    </w:p>
    <w:p w14:paraId="2798EC0E" w14:textId="5992195E" w:rsidR="006E5C59" w:rsidRPr="00A70333" w:rsidRDefault="006E5C59" w:rsidP="00A70333">
      <w:pPr>
        <w:numPr>
          <w:ilvl w:val="3"/>
          <w:numId w:val="2"/>
        </w:numPr>
        <w:spacing w:after="0"/>
        <w:ind w:left="1530"/>
        <w:jc w:val="both"/>
        <w:rPr>
          <w:rFonts w:ascii="Tahoma" w:hAnsi="Tahoma" w:cs="Tahoma"/>
        </w:rPr>
      </w:pPr>
      <w:r w:rsidRPr="00A70333">
        <w:rPr>
          <w:rFonts w:ascii="Tahoma" w:hAnsi="Tahoma" w:cs="Tahoma"/>
        </w:rPr>
        <w:t>корака при спровођењу поступка и информација које се дају странкама у вези административног поступка</w:t>
      </w:r>
      <w:r w:rsidR="00272422">
        <w:rPr>
          <w:rFonts w:ascii="Tahoma" w:hAnsi="Tahoma" w:cs="Tahoma"/>
          <w:lang w:val="sr-Cyrl-RS"/>
        </w:rPr>
        <w:t>;</w:t>
      </w:r>
    </w:p>
    <w:p w14:paraId="30A49AD8" w14:textId="3EFE10B9" w:rsidR="006E5C59" w:rsidRPr="00A70333" w:rsidRDefault="006E5C59" w:rsidP="00A70333">
      <w:pPr>
        <w:numPr>
          <w:ilvl w:val="3"/>
          <w:numId w:val="2"/>
        </w:numPr>
        <w:spacing w:after="0"/>
        <w:ind w:left="1530"/>
        <w:jc w:val="both"/>
        <w:rPr>
          <w:rFonts w:ascii="Tahoma" w:hAnsi="Tahoma" w:cs="Tahoma"/>
        </w:rPr>
      </w:pPr>
      <w:r w:rsidRPr="00A70333">
        <w:rPr>
          <w:rFonts w:ascii="Tahoma" w:hAnsi="Tahoma" w:cs="Tahoma"/>
        </w:rPr>
        <w:t>информација које се траже од странке</w:t>
      </w:r>
      <w:r w:rsidR="00272422">
        <w:rPr>
          <w:rFonts w:ascii="Tahoma" w:hAnsi="Tahoma" w:cs="Tahoma"/>
          <w:lang w:val="sr-Cyrl-RS"/>
        </w:rPr>
        <w:t>;</w:t>
      </w:r>
    </w:p>
    <w:p w14:paraId="35D52E6E" w14:textId="450E9199" w:rsidR="006E5C59" w:rsidRPr="00A70333" w:rsidRDefault="006E5C59" w:rsidP="00A70333">
      <w:pPr>
        <w:numPr>
          <w:ilvl w:val="3"/>
          <w:numId w:val="2"/>
        </w:numPr>
        <w:spacing w:after="0"/>
        <w:ind w:left="1530"/>
        <w:jc w:val="both"/>
        <w:rPr>
          <w:rFonts w:ascii="Tahoma" w:hAnsi="Tahoma" w:cs="Tahoma"/>
        </w:rPr>
      </w:pPr>
      <w:r w:rsidRPr="00A70333">
        <w:rPr>
          <w:rFonts w:ascii="Tahoma" w:hAnsi="Tahoma" w:cs="Tahoma"/>
        </w:rPr>
        <w:t>потребне документације</w:t>
      </w:r>
      <w:r w:rsidR="00272422">
        <w:rPr>
          <w:rFonts w:ascii="Tahoma" w:hAnsi="Tahoma" w:cs="Tahoma"/>
          <w:lang w:val="sr-Cyrl-RS"/>
        </w:rPr>
        <w:t>;</w:t>
      </w:r>
    </w:p>
    <w:p w14:paraId="4E630342" w14:textId="6319AC20" w:rsidR="006E5C59" w:rsidRPr="00A70333" w:rsidRDefault="006E5C59" w:rsidP="00A70333">
      <w:pPr>
        <w:numPr>
          <w:ilvl w:val="3"/>
          <w:numId w:val="2"/>
        </w:numPr>
        <w:spacing w:after="0"/>
        <w:ind w:left="1530"/>
        <w:jc w:val="both"/>
        <w:rPr>
          <w:rFonts w:ascii="Tahoma" w:hAnsi="Tahoma" w:cs="Tahoma"/>
        </w:rPr>
      </w:pPr>
      <w:r w:rsidRPr="00A70333">
        <w:rPr>
          <w:rFonts w:ascii="Tahoma" w:hAnsi="Tahoma" w:cs="Tahoma"/>
        </w:rPr>
        <w:t>наплате административних такси и накнада</w:t>
      </w:r>
      <w:r w:rsidR="00272422">
        <w:rPr>
          <w:rFonts w:ascii="Tahoma" w:hAnsi="Tahoma" w:cs="Tahoma"/>
          <w:lang w:val="sr-Cyrl-RS"/>
        </w:rPr>
        <w:t>;</w:t>
      </w:r>
    </w:p>
    <w:p w14:paraId="4780D7E3" w14:textId="797FC28E" w:rsidR="006E5C59" w:rsidRPr="00A70333" w:rsidRDefault="006E5C59" w:rsidP="00A70333">
      <w:pPr>
        <w:numPr>
          <w:ilvl w:val="3"/>
          <w:numId w:val="2"/>
        </w:numPr>
        <w:spacing w:after="0"/>
        <w:ind w:left="1530"/>
        <w:jc w:val="both"/>
        <w:rPr>
          <w:rFonts w:ascii="Tahoma" w:hAnsi="Tahoma" w:cs="Tahoma"/>
        </w:rPr>
      </w:pPr>
      <w:r w:rsidRPr="00A70333">
        <w:rPr>
          <w:rFonts w:ascii="Tahoma" w:hAnsi="Tahoma" w:cs="Tahoma"/>
        </w:rPr>
        <w:t>препоручених рокова</w:t>
      </w:r>
      <w:r w:rsidR="00272422">
        <w:rPr>
          <w:rFonts w:ascii="Tahoma" w:hAnsi="Tahoma" w:cs="Tahoma"/>
          <w:lang w:val="sr-Cyrl-RS"/>
        </w:rPr>
        <w:t>.</w:t>
      </w:r>
    </w:p>
    <w:p w14:paraId="34E7024C" w14:textId="32AE331F" w:rsidR="006E5C59" w:rsidRPr="00A70333" w:rsidRDefault="006E5C59" w:rsidP="00A70333">
      <w:pPr>
        <w:numPr>
          <w:ilvl w:val="2"/>
          <w:numId w:val="2"/>
        </w:numPr>
        <w:spacing w:after="0"/>
        <w:ind w:left="1560" w:hanging="459"/>
        <w:jc w:val="both"/>
        <w:rPr>
          <w:rFonts w:ascii="Tahoma" w:hAnsi="Tahoma" w:cs="Tahoma"/>
        </w:rPr>
      </w:pPr>
      <w:r w:rsidRPr="00A70333">
        <w:rPr>
          <w:rFonts w:ascii="Tahoma" w:hAnsi="Tahoma" w:cs="Tahoma"/>
        </w:rPr>
        <w:t>обавеза примене обрасца захтева који је саставни део модела административног поступка</w:t>
      </w:r>
      <w:r w:rsidR="00272422">
        <w:rPr>
          <w:rFonts w:ascii="Tahoma" w:hAnsi="Tahoma" w:cs="Tahoma"/>
          <w:lang w:val="sr-Cyrl-RS"/>
        </w:rPr>
        <w:t>;</w:t>
      </w:r>
    </w:p>
    <w:p w14:paraId="1D4FE77E" w14:textId="1519FAC6" w:rsidR="006E5C59" w:rsidRPr="00A70333" w:rsidRDefault="006E5C59" w:rsidP="00A70333">
      <w:pPr>
        <w:numPr>
          <w:ilvl w:val="2"/>
          <w:numId w:val="2"/>
        </w:numPr>
        <w:spacing w:after="0"/>
        <w:ind w:left="1560" w:hanging="459"/>
        <w:jc w:val="both"/>
        <w:rPr>
          <w:rFonts w:ascii="Tahoma" w:hAnsi="Tahoma" w:cs="Tahoma"/>
        </w:rPr>
      </w:pPr>
      <w:r w:rsidRPr="00A70333">
        <w:rPr>
          <w:rFonts w:ascii="Tahoma" w:hAnsi="Tahoma" w:cs="Tahoma"/>
        </w:rPr>
        <w:t>обавеза прибављања изјаве/сагласности странке за размену</w:t>
      </w:r>
      <w:r w:rsidR="00272422">
        <w:rPr>
          <w:rFonts w:ascii="Tahoma" w:hAnsi="Tahoma" w:cs="Tahoma"/>
          <w:lang w:val="sr-Cyrl-RS"/>
        </w:rPr>
        <w:t>/</w:t>
      </w:r>
      <w:r w:rsidRPr="00A70333">
        <w:rPr>
          <w:rFonts w:ascii="Tahoma" w:hAnsi="Tahoma" w:cs="Tahoma"/>
        </w:rPr>
        <w:t xml:space="preserve">прибављање података о којима се води службена евиденција и </w:t>
      </w:r>
    </w:p>
    <w:p w14:paraId="7ED62A89" w14:textId="1D779AF3" w:rsidR="001B309B" w:rsidRPr="00196E91" w:rsidRDefault="0062772D" w:rsidP="001B309B">
      <w:pPr>
        <w:numPr>
          <w:ilvl w:val="2"/>
          <w:numId w:val="2"/>
        </w:numPr>
        <w:spacing w:after="0"/>
        <w:ind w:left="1560" w:hanging="459"/>
        <w:jc w:val="both"/>
        <w:rPr>
          <w:rFonts w:ascii="Tahoma" w:hAnsi="Tahoma" w:cs="Tahoma"/>
        </w:rPr>
      </w:pPr>
      <w:r>
        <w:rPr>
          <w:rFonts w:ascii="Tahoma" w:hAnsi="Tahoma" w:cs="Tahoma"/>
        </w:rPr>
        <w:t xml:space="preserve">обавезу </w:t>
      </w:r>
      <w:r w:rsidR="00272422">
        <w:rPr>
          <w:rFonts w:ascii="Tahoma" w:hAnsi="Tahoma" w:cs="Tahoma"/>
        </w:rPr>
        <w:t>отк</w:t>
      </w:r>
      <w:r w:rsidR="006E5C59" w:rsidRPr="00A70333">
        <w:rPr>
          <w:rFonts w:ascii="Tahoma" w:hAnsi="Tahoma" w:cs="Tahoma"/>
        </w:rPr>
        <w:t>л</w:t>
      </w:r>
      <w:r w:rsidR="00272422">
        <w:rPr>
          <w:rFonts w:ascii="Tahoma" w:hAnsi="Tahoma" w:cs="Tahoma"/>
          <w:lang w:val="sr-Cyrl-RS"/>
        </w:rPr>
        <w:t>а</w:t>
      </w:r>
      <w:r w:rsidR="006E5C59" w:rsidRPr="00A70333">
        <w:rPr>
          <w:rFonts w:ascii="Tahoma" w:hAnsi="Tahoma" w:cs="Tahoma"/>
        </w:rPr>
        <w:t>њања других</w:t>
      </w:r>
      <w:r w:rsidR="00272422">
        <w:rPr>
          <w:rFonts w:ascii="Tahoma" w:hAnsi="Tahoma" w:cs="Tahoma"/>
        </w:rPr>
        <w:t xml:space="preserve"> неправилности утврђених</w:t>
      </w:r>
      <w:r w:rsidR="00272422" w:rsidRPr="001B309B">
        <w:rPr>
          <w:rFonts w:ascii="Tahoma" w:hAnsi="Tahoma" w:cs="Tahoma"/>
        </w:rPr>
        <w:t xml:space="preserve"> у извештају</w:t>
      </w:r>
      <w:r w:rsidR="006E5C59" w:rsidRPr="001B309B">
        <w:rPr>
          <w:rFonts w:ascii="Tahoma" w:hAnsi="Tahoma" w:cs="Tahoma"/>
        </w:rPr>
        <w:t xml:space="preserve"> </w:t>
      </w:r>
      <w:r w:rsidR="006E5C59" w:rsidRPr="00A70333">
        <w:rPr>
          <w:rFonts w:ascii="Tahoma" w:hAnsi="Tahoma" w:cs="Tahoma"/>
        </w:rPr>
        <w:t>о спровођењу модела административног поступка</w:t>
      </w:r>
      <w:r w:rsidR="00272422">
        <w:rPr>
          <w:rFonts w:ascii="Tahoma" w:hAnsi="Tahoma" w:cs="Tahoma"/>
          <w:lang w:val="sr-Cyrl-RS"/>
        </w:rPr>
        <w:t>.</w:t>
      </w:r>
    </w:p>
    <w:p w14:paraId="0084A276" w14:textId="32552CC7" w:rsidR="006E5C59" w:rsidRPr="00196E91" w:rsidRDefault="006E5C59" w:rsidP="002C6EDA">
      <w:pPr>
        <w:pStyle w:val="ListParagraph"/>
        <w:numPr>
          <w:ilvl w:val="1"/>
          <w:numId w:val="61"/>
        </w:numPr>
        <w:spacing w:before="360" w:after="0"/>
        <w:outlineLvl w:val="1"/>
        <w:rPr>
          <w:rFonts w:ascii="Tahoma" w:hAnsi="Tahoma" w:cs="Tahoma"/>
          <w:b/>
          <w:bCs/>
        </w:rPr>
      </w:pPr>
      <w:bookmarkStart w:id="30" w:name="_Toc535666820"/>
      <w:bookmarkStart w:id="31" w:name="_Toc525556892"/>
      <w:r w:rsidRPr="00196E91">
        <w:rPr>
          <w:rFonts w:ascii="Tahoma" w:hAnsi="Tahoma" w:cs="Tahoma"/>
          <w:b/>
          <w:bCs/>
        </w:rPr>
        <w:t>Усклађивање административних поступака са моделима</w:t>
      </w:r>
      <w:bookmarkEnd w:id="30"/>
      <w:r w:rsidRPr="00196E91">
        <w:rPr>
          <w:rFonts w:ascii="Tahoma" w:hAnsi="Tahoma" w:cs="Tahoma"/>
          <w:b/>
          <w:bCs/>
        </w:rPr>
        <w:t xml:space="preserve"> </w:t>
      </w:r>
      <w:bookmarkEnd w:id="31"/>
    </w:p>
    <w:p w14:paraId="7B592DA7" w14:textId="77777777" w:rsidR="006E5C59" w:rsidRPr="00A70333" w:rsidRDefault="006E5C59" w:rsidP="00A70333">
      <w:pPr>
        <w:pStyle w:val="ListParagraph"/>
        <w:autoSpaceDE w:val="0"/>
        <w:autoSpaceDN w:val="0"/>
        <w:adjustRightInd w:val="0"/>
        <w:spacing w:after="0"/>
        <w:jc w:val="both"/>
        <w:outlineLvl w:val="1"/>
        <w:rPr>
          <w:rFonts w:ascii="Tahoma" w:hAnsi="Tahoma" w:cs="Tahoma"/>
          <w:b/>
          <w:bCs/>
        </w:rPr>
      </w:pPr>
    </w:p>
    <w:p w14:paraId="273966FE" w14:textId="4289A0EA" w:rsidR="006E5C59" w:rsidRPr="00A70333" w:rsidRDefault="006E5C59" w:rsidP="002C6EDA">
      <w:pPr>
        <w:pStyle w:val="ListParagraph"/>
        <w:numPr>
          <w:ilvl w:val="2"/>
          <w:numId w:val="61"/>
        </w:numPr>
        <w:spacing w:after="0"/>
        <w:ind w:left="1418" w:hanging="708"/>
        <w:jc w:val="both"/>
        <w:rPr>
          <w:rFonts w:ascii="Tahoma" w:hAnsi="Tahoma" w:cs="Tahoma"/>
          <w:b/>
          <w:bCs/>
          <w:i/>
          <w:iCs/>
        </w:rPr>
      </w:pPr>
      <w:r w:rsidRPr="00A70333">
        <w:rPr>
          <w:rFonts w:ascii="Tahoma" w:hAnsi="Tahoma" w:cs="Tahoma"/>
          <w:b/>
          <w:bCs/>
        </w:rPr>
        <w:t>Усклађивање</w:t>
      </w:r>
      <w:r w:rsidRPr="00A70333">
        <w:rPr>
          <w:rFonts w:ascii="Tahoma" w:hAnsi="Tahoma" w:cs="Tahoma"/>
          <w:b/>
          <w:bCs/>
          <w:i/>
          <w:iCs/>
        </w:rPr>
        <w:t xml:space="preserve"> </w:t>
      </w:r>
      <w:r w:rsidRPr="00A70333">
        <w:rPr>
          <w:rFonts w:ascii="Tahoma" w:hAnsi="Tahoma" w:cs="Tahoma"/>
          <w:b/>
          <w:bCs/>
        </w:rPr>
        <w:t>поверених</w:t>
      </w:r>
      <w:r w:rsidR="00C4014D">
        <w:rPr>
          <w:rFonts w:ascii="Tahoma" w:hAnsi="Tahoma" w:cs="Tahoma"/>
          <w:b/>
          <w:bCs/>
          <w:lang w:val="sr-Cyrl-RS"/>
        </w:rPr>
        <w:t xml:space="preserve"> и изворних</w:t>
      </w:r>
      <w:r w:rsidRPr="00A70333">
        <w:rPr>
          <w:rFonts w:ascii="Tahoma" w:hAnsi="Tahoma" w:cs="Tahoma"/>
          <w:b/>
          <w:bCs/>
        </w:rPr>
        <w:t xml:space="preserve"> административних поступака са моделима</w:t>
      </w:r>
      <w:r w:rsidRPr="00A70333">
        <w:rPr>
          <w:rFonts w:ascii="Tahoma" w:hAnsi="Tahoma" w:cs="Tahoma"/>
          <w:b/>
          <w:bCs/>
          <w:i/>
          <w:iCs/>
        </w:rPr>
        <w:t xml:space="preserve"> </w:t>
      </w:r>
    </w:p>
    <w:p w14:paraId="6030DEEF" w14:textId="77777777" w:rsidR="006E5C59" w:rsidRPr="00A70333" w:rsidRDefault="006E5C59" w:rsidP="00A70333">
      <w:pPr>
        <w:pStyle w:val="ListParagraph"/>
        <w:autoSpaceDE w:val="0"/>
        <w:autoSpaceDN w:val="0"/>
        <w:adjustRightInd w:val="0"/>
        <w:spacing w:after="0"/>
        <w:jc w:val="both"/>
        <w:outlineLvl w:val="1"/>
        <w:rPr>
          <w:rFonts w:ascii="Tahoma" w:hAnsi="Tahoma" w:cs="Tahoma"/>
          <w:b/>
          <w:bCs/>
        </w:rPr>
      </w:pPr>
    </w:p>
    <w:p w14:paraId="677BAAA1" w14:textId="1C160F5F" w:rsidR="00755B4D" w:rsidRPr="00E7281B" w:rsidRDefault="00196E91" w:rsidP="00E7281B">
      <w:pPr>
        <w:spacing w:after="0"/>
        <w:jc w:val="both"/>
        <w:rPr>
          <w:rFonts w:ascii="Tahoma" w:hAnsi="Tahoma" w:cs="Tahoma"/>
        </w:rPr>
      </w:pPr>
      <w:r>
        <w:rPr>
          <w:rFonts w:ascii="Tahoma" w:hAnsi="Tahoma" w:cs="Tahoma"/>
          <w:b/>
          <w:lang w:val="sr-Cyrl-RS"/>
        </w:rPr>
        <w:t>3.5</w:t>
      </w:r>
      <w:r w:rsidR="00E7281B" w:rsidRPr="00E7281B">
        <w:rPr>
          <w:rFonts w:ascii="Tahoma" w:hAnsi="Tahoma" w:cs="Tahoma"/>
          <w:b/>
          <w:lang w:val="sr-Cyrl-RS"/>
        </w:rPr>
        <w:t>.1.1</w:t>
      </w:r>
      <w:r w:rsidR="00E7281B">
        <w:rPr>
          <w:rFonts w:ascii="Tahoma" w:hAnsi="Tahoma" w:cs="Tahoma"/>
          <w:lang w:val="sr-Cyrl-RS"/>
        </w:rPr>
        <w:t xml:space="preserve">. </w:t>
      </w:r>
      <w:r w:rsidR="00174577" w:rsidRPr="00E7281B">
        <w:rPr>
          <w:rFonts w:ascii="Tahoma" w:hAnsi="Tahoma" w:cs="Tahoma"/>
          <w:lang w:val="sr-Cyrl-RS"/>
        </w:rPr>
        <w:t>Р</w:t>
      </w:r>
      <w:r w:rsidR="00272422" w:rsidRPr="00E7281B">
        <w:rPr>
          <w:rFonts w:ascii="Tahoma" w:hAnsi="Tahoma" w:cs="Tahoma"/>
        </w:rPr>
        <w:t xml:space="preserve">уководиоци </w:t>
      </w:r>
      <w:r w:rsidR="001B309B" w:rsidRPr="00196E91">
        <w:rPr>
          <w:rFonts w:ascii="Tahoma" w:hAnsi="Tahoma" w:cs="Tahoma"/>
          <w:lang w:val="sr-Cyrl-RS"/>
        </w:rPr>
        <w:t>свих</w:t>
      </w:r>
      <w:r w:rsidR="001B309B">
        <w:rPr>
          <w:rFonts w:ascii="Tahoma" w:hAnsi="Tahoma" w:cs="Tahoma"/>
          <w:color w:val="FF0000"/>
          <w:lang w:val="sr-Cyrl-RS"/>
        </w:rPr>
        <w:t xml:space="preserve"> </w:t>
      </w:r>
      <w:r w:rsidR="00174577" w:rsidRPr="00E7281B">
        <w:rPr>
          <w:rFonts w:ascii="Tahoma" w:hAnsi="Tahoma" w:cs="Tahoma"/>
        </w:rPr>
        <w:t>организационих јединица су дужни</w:t>
      </w:r>
      <w:r w:rsidR="00174577" w:rsidRPr="00E7281B">
        <w:rPr>
          <w:rFonts w:ascii="Tahoma" w:hAnsi="Tahoma" w:cs="Tahoma"/>
          <w:lang w:val="sr-Cyrl-RS"/>
        </w:rPr>
        <w:t xml:space="preserve"> да прате измене прописа/доношење нових прописа и у складу са тим и измена модела административних поступака. </w:t>
      </w:r>
    </w:p>
    <w:p w14:paraId="13F636AB" w14:textId="6E654231" w:rsidR="00755B4D" w:rsidRPr="00E7281B" w:rsidRDefault="0062772D" w:rsidP="00E7281B">
      <w:pPr>
        <w:spacing w:after="0"/>
        <w:jc w:val="both"/>
        <w:rPr>
          <w:rFonts w:ascii="Tahoma" w:hAnsi="Tahoma" w:cs="Tahoma"/>
        </w:rPr>
      </w:pPr>
      <w:r>
        <w:rPr>
          <w:rFonts w:ascii="Tahoma" w:hAnsi="Tahoma" w:cs="Tahoma"/>
          <w:b/>
          <w:lang w:val="sr-Cyrl-RS"/>
        </w:rPr>
        <w:t>3.5</w:t>
      </w:r>
      <w:r w:rsidR="00E7281B" w:rsidRPr="00E7281B">
        <w:rPr>
          <w:rFonts w:ascii="Tahoma" w:hAnsi="Tahoma" w:cs="Tahoma"/>
          <w:b/>
          <w:lang w:val="sr-Cyrl-RS"/>
        </w:rPr>
        <w:t>.1.2.</w:t>
      </w:r>
      <w:r w:rsidR="00E7281B">
        <w:rPr>
          <w:rFonts w:ascii="Tahoma" w:hAnsi="Tahoma" w:cs="Tahoma"/>
          <w:lang w:val="sr-Cyrl-RS"/>
        </w:rPr>
        <w:t xml:space="preserve"> </w:t>
      </w:r>
      <w:r w:rsidR="006E5C59" w:rsidRPr="00E7281B">
        <w:rPr>
          <w:rFonts w:ascii="Tahoma" w:hAnsi="Tahoma" w:cs="Tahoma"/>
        </w:rPr>
        <w:t xml:space="preserve">Сви </w:t>
      </w:r>
      <w:r w:rsidR="00171DC1" w:rsidRPr="001B309B">
        <w:rPr>
          <w:rFonts w:ascii="Tahoma" w:hAnsi="Tahoma" w:cs="Tahoma"/>
        </w:rPr>
        <w:t xml:space="preserve">запослени </w:t>
      </w:r>
      <w:r w:rsidR="004E55E3" w:rsidRPr="001B309B">
        <w:rPr>
          <w:rFonts w:ascii="Tahoma" w:hAnsi="Tahoma" w:cs="Tahoma"/>
          <w:lang w:val="sr-Cyrl-RS"/>
        </w:rPr>
        <w:t xml:space="preserve">су дужни да </w:t>
      </w:r>
      <w:r w:rsidR="00171DC1" w:rsidRPr="001B309B">
        <w:rPr>
          <w:rFonts w:ascii="Tahoma" w:hAnsi="Tahoma" w:cs="Tahoma"/>
        </w:rPr>
        <w:t>прате</w:t>
      </w:r>
      <w:r w:rsidR="004E55E3" w:rsidRPr="001B309B">
        <w:rPr>
          <w:rFonts w:ascii="Tahoma" w:hAnsi="Tahoma" w:cs="Tahoma"/>
        </w:rPr>
        <w:t xml:space="preserve"> измене прописа, односно </w:t>
      </w:r>
      <w:r w:rsidR="006E5C59" w:rsidRPr="001B309B">
        <w:rPr>
          <w:rFonts w:ascii="Tahoma" w:hAnsi="Tahoma" w:cs="Tahoma"/>
        </w:rPr>
        <w:t>доношење нових прописа</w:t>
      </w:r>
      <w:r w:rsidR="0050696D" w:rsidRPr="001B309B">
        <w:rPr>
          <w:rFonts w:ascii="Tahoma" w:hAnsi="Tahoma" w:cs="Tahoma"/>
          <w:lang w:val="sr-Cyrl-RS"/>
        </w:rPr>
        <w:t xml:space="preserve"> у складу са својим овлашћењима и о томе обавештавају </w:t>
      </w:r>
      <w:r w:rsidR="004E55E3" w:rsidRPr="001B309B">
        <w:rPr>
          <w:rFonts w:ascii="Tahoma" w:hAnsi="Tahoma" w:cs="Tahoma"/>
          <w:lang w:val="sr-Cyrl-RS"/>
        </w:rPr>
        <w:t xml:space="preserve">непосредног </w:t>
      </w:r>
      <w:r w:rsidR="0050696D" w:rsidRPr="00E7281B">
        <w:rPr>
          <w:rFonts w:ascii="Tahoma" w:hAnsi="Tahoma" w:cs="Tahoma"/>
          <w:lang w:val="sr-Cyrl-RS"/>
        </w:rPr>
        <w:t>руководиоца.</w:t>
      </w:r>
      <w:r w:rsidR="0050696D" w:rsidRPr="00272422">
        <w:rPr>
          <w:rStyle w:val="FootnoteReference"/>
          <w:rFonts w:ascii="Tahoma" w:hAnsi="Tahoma" w:cs="Tahoma"/>
          <w:lang w:val="sr-Cyrl-RS"/>
        </w:rPr>
        <w:footnoteReference w:id="15"/>
      </w:r>
      <w:r w:rsidR="0050696D" w:rsidRPr="00E7281B">
        <w:rPr>
          <w:rFonts w:ascii="Tahoma" w:hAnsi="Tahoma" w:cs="Tahoma"/>
          <w:u w:val="single"/>
          <w:lang w:val="sr-Cyrl-RS"/>
        </w:rPr>
        <w:t xml:space="preserve"> </w:t>
      </w:r>
    </w:p>
    <w:p w14:paraId="75ACC961" w14:textId="38BF6C07" w:rsidR="006E5C59" w:rsidRPr="00E7281B" w:rsidRDefault="0062772D" w:rsidP="00E7281B">
      <w:pPr>
        <w:spacing w:after="0"/>
        <w:jc w:val="both"/>
        <w:rPr>
          <w:rFonts w:ascii="Tahoma" w:hAnsi="Tahoma" w:cs="Tahoma"/>
        </w:rPr>
      </w:pPr>
      <w:r>
        <w:rPr>
          <w:rFonts w:ascii="Tahoma" w:hAnsi="Tahoma" w:cs="Tahoma"/>
          <w:b/>
          <w:lang w:val="sr-Cyrl-RS"/>
        </w:rPr>
        <w:t>3.5</w:t>
      </w:r>
      <w:r w:rsidR="00E7281B" w:rsidRPr="00E7281B">
        <w:rPr>
          <w:rFonts w:ascii="Tahoma" w:hAnsi="Tahoma" w:cs="Tahoma"/>
          <w:b/>
          <w:lang w:val="sr-Cyrl-RS"/>
        </w:rPr>
        <w:t>.1.3.</w:t>
      </w:r>
      <w:r w:rsidR="00E7281B">
        <w:rPr>
          <w:rFonts w:ascii="Tahoma" w:hAnsi="Tahoma" w:cs="Tahoma"/>
          <w:lang w:val="sr-Cyrl-RS"/>
        </w:rPr>
        <w:t xml:space="preserve"> </w:t>
      </w:r>
      <w:r w:rsidR="0050696D" w:rsidRPr="00E7281B">
        <w:rPr>
          <w:rFonts w:ascii="Tahoma" w:hAnsi="Tahoma" w:cs="Tahoma"/>
          <w:lang w:val="sr-Cyrl-RS"/>
        </w:rPr>
        <w:t>З</w:t>
      </w:r>
      <w:r w:rsidR="006E5C59" w:rsidRPr="00E7281B">
        <w:rPr>
          <w:rFonts w:ascii="Tahoma" w:hAnsi="Tahoma" w:cs="Tahoma"/>
        </w:rPr>
        <w:t>апос</w:t>
      </w:r>
      <w:r w:rsidR="004E55E3" w:rsidRPr="00E7281B">
        <w:rPr>
          <w:rFonts w:ascii="Tahoma" w:hAnsi="Tahoma" w:cs="Tahoma"/>
        </w:rPr>
        <w:t xml:space="preserve">лени прате измене модела, </w:t>
      </w:r>
      <w:r w:rsidR="004E55E3" w:rsidRPr="001B309B">
        <w:rPr>
          <w:rFonts w:ascii="Tahoma" w:hAnsi="Tahoma" w:cs="Tahoma"/>
        </w:rPr>
        <w:t>односно усвајање нових модела</w:t>
      </w:r>
      <w:r w:rsidR="006E5C59" w:rsidRPr="001B309B">
        <w:rPr>
          <w:rFonts w:ascii="Tahoma" w:hAnsi="Tahoma" w:cs="Tahoma"/>
        </w:rPr>
        <w:t xml:space="preserve"> </w:t>
      </w:r>
      <w:r w:rsidR="006E5C59" w:rsidRPr="00E7281B">
        <w:rPr>
          <w:rFonts w:ascii="Tahoma" w:hAnsi="Tahoma" w:cs="Tahoma"/>
        </w:rPr>
        <w:t xml:space="preserve">поверених административних поступака, из надлежности њихове организационе јединице, на веб презентацији СКГО </w:t>
      </w:r>
      <w:hyperlink r:id="rId9" w:history="1">
        <w:r w:rsidR="001B309B" w:rsidRPr="00EE5ECB">
          <w:rPr>
            <w:rStyle w:val="Hyperlink"/>
            <w:rFonts w:ascii="Tahoma" w:hAnsi="Tahoma" w:cs="Tahoma"/>
          </w:rPr>
          <w:t>http</w:t>
        </w:r>
        <w:r w:rsidR="001B309B" w:rsidRPr="00EE5ECB">
          <w:rPr>
            <w:rStyle w:val="Hyperlink"/>
            <w:rFonts w:ascii="Tahoma" w:hAnsi="Tahoma" w:cs="Tahoma"/>
            <w:lang w:val="sr-Cyrl-RS"/>
          </w:rPr>
          <w:t>:</w:t>
        </w:r>
        <w:r w:rsidR="001B309B" w:rsidRPr="00EE5ECB">
          <w:rPr>
            <w:rStyle w:val="Hyperlink"/>
            <w:rFonts w:ascii="Tahoma" w:hAnsi="Tahoma" w:cs="Tahoma"/>
          </w:rPr>
          <w:t>//www.skgo.org/modeli-administartivnih-procedura</w:t>
        </w:r>
      </w:hyperlink>
      <w:r w:rsidR="001B309B">
        <w:rPr>
          <w:rFonts w:ascii="Tahoma" w:hAnsi="Tahoma" w:cs="Tahoma"/>
          <w:lang w:val="sr-Cyrl-RS"/>
        </w:rPr>
        <w:t xml:space="preserve">, </w:t>
      </w:r>
      <w:r w:rsidR="006E5C59" w:rsidRPr="00E7281B">
        <w:rPr>
          <w:rFonts w:ascii="Tahoma" w:hAnsi="Tahoma" w:cs="Tahoma"/>
        </w:rPr>
        <w:t xml:space="preserve">на којој су објављени модели административних поступака и </w:t>
      </w:r>
      <w:r w:rsidR="004E55E3" w:rsidRPr="001B309B">
        <w:rPr>
          <w:rFonts w:ascii="Tahoma" w:hAnsi="Tahoma" w:cs="Tahoma"/>
          <w:lang w:val="sr-Cyrl-RS"/>
        </w:rPr>
        <w:t xml:space="preserve">дужни су </w:t>
      </w:r>
      <w:r w:rsidR="006E5C59" w:rsidRPr="00E7281B">
        <w:rPr>
          <w:rFonts w:ascii="Tahoma" w:hAnsi="Tahoma" w:cs="Tahoma"/>
        </w:rPr>
        <w:t xml:space="preserve">да о изменама одмах обавесте </w:t>
      </w:r>
      <w:r w:rsidR="004E55E3" w:rsidRPr="001B309B">
        <w:rPr>
          <w:rFonts w:ascii="Tahoma" w:hAnsi="Tahoma" w:cs="Tahoma"/>
          <w:lang w:val="sr-Cyrl-RS"/>
        </w:rPr>
        <w:t xml:space="preserve">непосредног </w:t>
      </w:r>
      <w:r w:rsidR="006E5C59" w:rsidRPr="00E7281B">
        <w:rPr>
          <w:rFonts w:ascii="Tahoma" w:hAnsi="Tahoma" w:cs="Tahoma"/>
        </w:rPr>
        <w:t>руководиоца.</w:t>
      </w:r>
    </w:p>
    <w:p w14:paraId="4DC53C07" w14:textId="7B4690FD" w:rsidR="001B309B" w:rsidRPr="001B309B" w:rsidRDefault="0062772D" w:rsidP="00E7281B">
      <w:pPr>
        <w:spacing w:after="0"/>
        <w:jc w:val="both"/>
        <w:rPr>
          <w:rFonts w:ascii="Tahoma" w:hAnsi="Tahoma" w:cs="Tahoma"/>
        </w:rPr>
      </w:pPr>
      <w:r>
        <w:rPr>
          <w:rFonts w:ascii="Tahoma" w:hAnsi="Tahoma" w:cs="Tahoma"/>
          <w:b/>
          <w:lang w:val="sr-Cyrl-RS"/>
        </w:rPr>
        <w:t>3.5</w:t>
      </w:r>
      <w:r w:rsidR="00E7281B" w:rsidRPr="00E7281B">
        <w:rPr>
          <w:rFonts w:ascii="Tahoma" w:hAnsi="Tahoma" w:cs="Tahoma"/>
          <w:b/>
          <w:lang w:val="sr-Cyrl-RS"/>
        </w:rPr>
        <w:t>.1.4.</w:t>
      </w:r>
      <w:r w:rsidR="00E7281B">
        <w:rPr>
          <w:rFonts w:ascii="Tahoma" w:hAnsi="Tahoma" w:cs="Tahoma"/>
          <w:lang w:val="sr-Cyrl-RS"/>
        </w:rPr>
        <w:t xml:space="preserve"> </w:t>
      </w:r>
      <w:r w:rsidR="004E55E3" w:rsidRPr="00E7281B">
        <w:rPr>
          <w:rFonts w:ascii="Tahoma" w:hAnsi="Tahoma" w:cs="Tahoma"/>
        </w:rPr>
        <w:t xml:space="preserve">Руководиоци </w:t>
      </w:r>
      <w:r w:rsidR="004E55E3" w:rsidRPr="001B309B">
        <w:rPr>
          <w:rFonts w:ascii="Tahoma" w:hAnsi="Tahoma" w:cs="Tahoma"/>
        </w:rPr>
        <w:t>основних</w:t>
      </w:r>
      <w:r w:rsidR="006E5C59" w:rsidRPr="00E7281B">
        <w:rPr>
          <w:rFonts w:ascii="Tahoma" w:hAnsi="Tahoma" w:cs="Tahoma"/>
        </w:rPr>
        <w:t xml:space="preserve"> организационих јединца су дужни да у року од 3 дана о</w:t>
      </w:r>
      <w:r w:rsidR="004E55E3" w:rsidRPr="00E7281B">
        <w:rPr>
          <w:rFonts w:ascii="Tahoma" w:hAnsi="Tahoma" w:cs="Tahoma"/>
        </w:rPr>
        <w:t xml:space="preserve">д дана обављивања измене модела </w:t>
      </w:r>
      <w:r w:rsidR="004E55E3" w:rsidRPr="001B309B">
        <w:rPr>
          <w:rFonts w:ascii="Tahoma" w:hAnsi="Tahoma" w:cs="Tahoma"/>
        </w:rPr>
        <w:t xml:space="preserve">или објављивања </w:t>
      </w:r>
      <w:r w:rsidR="006E5C59" w:rsidRPr="00E7281B">
        <w:rPr>
          <w:rFonts w:ascii="Tahoma" w:hAnsi="Tahoma" w:cs="Tahoma"/>
        </w:rPr>
        <w:t>новог модела, обавесте Радну групу о промени модела административног поступка</w:t>
      </w:r>
      <w:r w:rsidR="004E55E3" w:rsidRPr="00E7281B">
        <w:rPr>
          <w:rFonts w:ascii="Tahoma" w:hAnsi="Tahoma" w:cs="Tahoma"/>
          <w:lang w:val="sr-Cyrl-RS"/>
        </w:rPr>
        <w:t xml:space="preserve">, </w:t>
      </w:r>
      <w:r w:rsidR="004E55E3" w:rsidRPr="001B309B">
        <w:rPr>
          <w:rFonts w:ascii="Tahoma" w:hAnsi="Tahoma" w:cs="Tahoma"/>
          <w:lang w:val="sr-Cyrl-RS"/>
        </w:rPr>
        <w:t>уз обавезу да истовремено</w:t>
      </w:r>
      <w:r w:rsidR="004E55E3" w:rsidRPr="001B309B">
        <w:rPr>
          <w:rFonts w:ascii="Tahoma" w:hAnsi="Tahoma" w:cs="Tahoma"/>
        </w:rPr>
        <w:t xml:space="preserve"> </w:t>
      </w:r>
      <w:r w:rsidR="00755B4D" w:rsidRPr="001B309B">
        <w:rPr>
          <w:rFonts w:ascii="Tahoma" w:hAnsi="Tahoma" w:cs="Tahoma"/>
        </w:rPr>
        <w:t>достављаве предлог</w:t>
      </w:r>
      <w:r w:rsidR="006E5C59" w:rsidRPr="001B309B">
        <w:rPr>
          <w:rFonts w:ascii="Tahoma" w:hAnsi="Tahoma" w:cs="Tahoma"/>
        </w:rPr>
        <w:t xml:space="preserve"> за примену модела</w:t>
      </w:r>
      <w:r w:rsidR="004E55E3" w:rsidRPr="001B309B">
        <w:rPr>
          <w:rFonts w:ascii="Tahoma" w:hAnsi="Tahoma" w:cs="Tahoma"/>
          <w:lang w:val="sr-Cyrl-RS"/>
        </w:rPr>
        <w:t>, који садржи и предлог</w:t>
      </w:r>
      <w:r w:rsidR="004E55E3" w:rsidRPr="001B309B">
        <w:rPr>
          <w:rFonts w:ascii="Tahoma" w:hAnsi="Tahoma" w:cs="Tahoma"/>
        </w:rPr>
        <w:t xml:space="preserve"> за</w:t>
      </w:r>
      <w:r w:rsidR="006E5C59" w:rsidRPr="001B309B">
        <w:rPr>
          <w:rFonts w:ascii="Tahoma" w:hAnsi="Tahoma" w:cs="Tahoma"/>
        </w:rPr>
        <w:t xml:space="preserve"> измену локалног прописа</w:t>
      </w:r>
      <w:r w:rsidR="004E55E3" w:rsidRPr="001B309B">
        <w:rPr>
          <w:rFonts w:ascii="Tahoma" w:hAnsi="Tahoma" w:cs="Tahoma"/>
          <w:lang w:val="sr-Cyrl-RS"/>
        </w:rPr>
        <w:t>, ако је то неопходно</w:t>
      </w:r>
      <w:r w:rsidR="006E5C59" w:rsidRPr="001B309B">
        <w:rPr>
          <w:rFonts w:ascii="Tahoma" w:hAnsi="Tahoma" w:cs="Tahoma"/>
        </w:rPr>
        <w:t xml:space="preserve"> </w:t>
      </w:r>
      <w:r w:rsidR="006E5C59" w:rsidRPr="00E7281B">
        <w:rPr>
          <w:rFonts w:ascii="Tahoma" w:hAnsi="Tahoma" w:cs="Tahoma"/>
        </w:rPr>
        <w:t xml:space="preserve">или предлог за спровођење поступка у складу са локалним прописом. </w:t>
      </w:r>
    </w:p>
    <w:p w14:paraId="00B6780B" w14:textId="73B7354F" w:rsidR="006E5C59" w:rsidRDefault="006E5C59" w:rsidP="00E7281B">
      <w:pPr>
        <w:spacing w:after="0"/>
        <w:jc w:val="both"/>
        <w:rPr>
          <w:rFonts w:ascii="Tahoma" w:hAnsi="Tahoma" w:cs="Tahoma"/>
        </w:rPr>
      </w:pPr>
      <w:r w:rsidRPr="00E7281B">
        <w:rPr>
          <w:rFonts w:ascii="Tahoma" w:hAnsi="Tahoma" w:cs="Tahoma"/>
        </w:rPr>
        <w:t xml:space="preserve">Уз предлог којим се предлаже примена модела, доставља се информација о изменама елемената админстративног поступка која је дата у Прилогу 10. </w:t>
      </w:r>
    </w:p>
    <w:p w14:paraId="56850086" w14:textId="74052065" w:rsidR="001B309B" w:rsidRPr="00196E91" w:rsidRDefault="001B309B" w:rsidP="00E7281B">
      <w:pPr>
        <w:spacing w:after="0"/>
        <w:jc w:val="both"/>
        <w:rPr>
          <w:rFonts w:ascii="Tahoma" w:hAnsi="Tahoma" w:cs="Tahoma"/>
          <w:b/>
          <w:lang w:val="sr-Cyrl-RS"/>
        </w:rPr>
      </w:pPr>
      <w:r w:rsidRPr="00196E91">
        <w:rPr>
          <w:rFonts w:ascii="Tahoma" w:hAnsi="Tahoma" w:cs="Tahoma"/>
          <w:b/>
          <w:lang w:val="sr-Cyrl-RS"/>
        </w:rPr>
        <w:t>АЛТЕРНАТИВА:</w:t>
      </w:r>
    </w:p>
    <w:p w14:paraId="6FEFCDC4" w14:textId="01DE3EC6" w:rsidR="00814AAE" w:rsidRPr="00196E91" w:rsidRDefault="0062772D" w:rsidP="00814AAE">
      <w:pPr>
        <w:spacing w:after="0"/>
        <w:jc w:val="both"/>
        <w:rPr>
          <w:rFonts w:ascii="Tahoma" w:hAnsi="Tahoma" w:cs="Tahoma"/>
        </w:rPr>
      </w:pPr>
      <w:r>
        <w:rPr>
          <w:rFonts w:ascii="Tahoma" w:hAnsi="Tahoma" w:cs="Tahoma"/>
          <w:b/>
          <w:lang w:val="sr-Cyrl-RS"/>
        </w:rPr>
        <w:t>3.5</w:t>
      </w:r>
      <w:r w:rsidR="00814AAE" w:rsidRPr="00196E91">
        <w:rPr>
          <w:rFonts w:ascii="Tahoma" w:hAnsi="Tahoma" w:cs="Tahoma"/>
          <w:b/>
          <w:lang w:val="sr-Cyrl-RS"/>
        </w:rPr>
        <w:t>.1.4.</w:t>
      </w:r>
      <w:r w:rsidR="00814AAE" w:rsidRPr="00196E91">
        <w:rPr>
          <w:rFonts w:ascii="Tahoma" w:hAnsi="Tahoma" w:cs="Tahoma"/>
          <w:lang w:val="sr-Cyrl-RS"/>
        </w:rPr>
        <w:t xml:space="preserve"> </w:t>
      </w:r>
      <w:r w:rsidR="00814AAE" w:rsidRPr="00196E91">
        <w:rPr>
          <w:rFonts w:ascii="Tahoma" w:hAnsi="Tahoma" w:cs="Tahoma"/>
        </w:rPr>
        <w:t xml:space="preserve">Руководиоци основних организационих јединца су дужни да у року од 3 дана од дана обављивања измене модела или објављивања новог модела, обавесте </w:t>
      </w:r>
      <w:r w:rsidR="00814AAE" w:rsidRPr="00196E91">
        <w:rPr>
          <w:rFonts w:ascii="Tahoma" w:hAnsi="Tahoma" w:cs="Tahoma"/>
          <w:lang w:val="sr-Cyrl-RS"/>
        </w:rPr>
        <w:t>начелника управе</w:t>
      </w:r>
      <w:r w:rsidR="00814AAE" w:rsidRPr="00196E91">
        <w:rPr>
          <w:rFonts w:ascii="Tahoma" w:hAnsi="Tahoma" w:cs="Tahoma"/>
        </w:rPr>
        <w:t xml:space="preserve"> о промени модела административног поступка</w:t>
      </w:r>
      <w:r w:rsidR="00814AAE" w:rsidRPr="00196E91">
        <w:rPr>
          <w:rFonts w:ascii="Tahoma" w:hAnsi="Tahoma" w:cs="Tahoma"/>
          <w:lang w:val="sr-Cyrl-RS"/>
        </w:rPr>
        <w:t>, уз обавезу да истовремено</w:t>
      </w:r>
      <w:r w:rsidR="00814AAE" w:rsidRPr="00196E91">
        <w:rPr>
          <w:rFonts w:ascii="Tahoma" w:hAnsi="Tahoma" w:cs="Tahoma"/>
        </w:rPr>
        <w:t xml:space="preserve"> достављаве предлог за примену модела</w:t>
      </w:r>
      <w:r w:rsidR="00814AAE" w:rsidRPr="00196E91">
        <w:rPr>
          <w:rFonts w:ascii="Tahoma" w:hAnsi="Tahoma" w:cs="Tahoma"/>
          <w:lang w:val="sr-Cyrl-RS"/>
        </w:rPr>
        <w:t>, који садржи и предлог</w:t>
      </w:r>
      <w:r w:rsidR="00814AAE" w:rsidRPr="00196E91">
        <w:rPr>
          <w:rFonts w:ascii="Tahoma" w:hAnsi="Tahoma" w:cs="Tahoma"/>
        </w:rPr>
        <w:t xml:space="preserve"> за измену локалног прописа</w:t>
      </w:r>
      <w:r w:rsidR="00814AAE" w:rsidRPr="00196E91">
        <w:rPr>
          <w:rFonts w:ascii="Tahoma" w:hAnsi="Tahoma" w:cs="Tahoma"/>
          <w:lang w:val="sr-Cyrl-RS"/>
        </w:rPr>
        <w:t>, ако је то неопходно</w:t>
      </w:r>
      <w:r w:rsidR="00814AAE" w:rsidRPr="00196E91">
        <w:rPr>
          <w:rFonts w:ascii="Tahoma" w:hAnsi="Tahoma" w:cs="Tahoma"/>
        </w:rPr>
        <w:t xml:space="preserve"> или предлог за спровођење поступка у складу са локалним прописом. </w:t>
      </w:r>
    </w:p>
    <w:p w14:paraId="03B8B94F" w14:textId="79D7B974" w:rsidR="00814AAE" w:rsidRPr="00196E91" w:rsidRDefault="00814AAE" w:rsidP="00E7281B">
      <w:pPr>
        <w:spacing w:after="0"/>
        <w:jc w:val="both"/>
        <w:rPr>
          <w:rFonts w:ascii="Tahoma" w:hAnsi="Tahoma" w:cs="Tahoma"/>
        </w:rPr>
      </w:pPr>
      <w:r w:rsidRPr="00196E91">
        <w:rPr>
          <w:rFonts w:ascii="Tahoma" w:hAnsi="Tahoma" w:cs="Tahoma"/>
        </w:rPr>
        <w:t xml:space="preserve">Уз предлог којим се предлаже примена модела, доставља се информација о изменама елемената админстративног поступка која је дата у Прилогу 10. </w:t>
      </w:r>
    </w:p>
    <w:p w14:paraId="7327DD63" w14:textId="14806A7A" w:rsidR="006E5C59" w:rsidRPr="00E7281B" w:rsidRDefault="0062772D" w:rsidP="00E7281B">
      <w:pPr>
        <w:spacing w:after="0"/>
        <w:jc w:val="both"/>
        <w:rPr>
          <w:rFonts w:ascii="Tahoma" w:hAnsi="Tahoma" w:cs="Tahoma"/>
          <w:b/>
          <w:bCs/>
          <w:color w:val="FF0000"/>
        </w:rPr>
      </w:pPr>
      <w:r>
        <w:rPr>
          <w:rFonts w:ascii="Tahoma" w:hAnsi="Tahoma" w:cs="Tahoma"/>
          <w:b/>
          <w:lang w:val="sr-Cyrl-RS"/>
        </w:rPr>
        <w:t>3.5</w:t>
      </w:r>
      <w:r w:rsidR="00E7281B" w:rsidRPr="00E7281B">
        <w:rPr>
          <w:rFonts w:ascii="Tahoma" w:hAnsi="Tahoma" w:cs="Tahoma"/>
          <w:b/>
          <w:lang w:val="sr-Cyrl-RS"/>
        </w:rPr>
        <w:t>.1.5.</w:t>
      </w:r>
      <w:r w:rsidR="00E7281B">
        <w:rPr>
          <w:rFonts w:ascii="Tahoma" w:hAnsi="Tahoma" w:cs="Tahoma"/>
          <w:lang w:val="sr-Cyrl-RS"/>
        </w:rPr>
        <w:t xml:space="preserve"> </w:t>
      </w:r>
      <w:r w:rsidR="006E5C59" w:rsidRPr="00E7281B">
        <w:rPr>
          <w:rFonts w:ascii="Tahoma" w:hAnsi="Tahoma" w:cs="Tahoma"/>
        </w:rPr>
        <w:t xml:space="preserve">Део елемената админстративног поступка, који се наводи у информацији, се преузима из модела, а део утврђује Радна група у складу </w:t>
      </w:r>
      <w:r w:rsidR="00C4014D" w:rsidRPr="00E7281B">
        <w:rPr>
          <w:rFonts w:ascii="Tahoma" w:hAnsi="Tahoma" w:cs="Tahoma"/>
        </w:rPr>
        <w:t>са тачком</w:t>
      </w:r>
      <w:r w:rsidR="006E5C59" w:rsidRPr="00E7281B">
        <w:rPr>
          <w:rFonts w:ascii="Tahoma" w:hAnsi="Tahoma" w:cs="Tahoma"/>
        </w:rPr>
        <w:t xml:space="preserve"> 4.3.1. </w:t>
      </w:r>
      <w:r w:rsidR="006E5C59" w:rsidRPr="00196E91">
        <w:rPr>
          <w:rFonts w:ascii="Tahoma" w:hAnsi="Tahoma" w:cs="Tahoma"/>
        </w:rPr>
        <w:t xml:space="preserve">и </w:t>
      </w:r>
      <w:r w:rsidR="004E55E3" w:rsidRPr="00196E91">
        <w:rPr>
          <w:rFonts w:ascii="Tahoma" w:hAnsi="Tahoma" w:cs="Tahoma"/>
          <w:lang w:val="sr-Cyrl-RS"/>
        </w:rPr>
        <w:t xml:space="preserve">тачком </w:t>
      </w:r>
      <w:r w:rsidR="006E5C59" w:rsidRPr="00196E91">
        <w:rPr>
          <w:rFonts w:ascii="Tahoma" w:hAnsi="Tahoma" w:cs="Tahoma"/>
        </w:rPr>
        <w:t>4.4.3.</w:t>
      </w:r>
      <w:r w:rsidR="004E55E3" w:rsidRPr="00196E91">
        <w:rPr>
          <w:rFonts w:ascii="Tahoma" w:hAnsi="Tahoma" w:cs="Tahoma"/>
          <w:lang w:val="sr-Cyrl-RS"/>
        </w:rPr>
        <w:t xml:space="preserve"> Процедуре</w:t>
      </w:r>
      <w:r w:rsidR="004E55E3" w:rsidRPr="00814AAE">
        <w:rPr>
          <w:rFonts w:ascii="Tahoma" w:hAnsi="Tahoma" w:cs="Tahoma"/>
          <w:b/>
          <w:color w:val="FF0000"/>
          <w:lang w:val="sr-Cyrl-RS"/>
        </w:rPr>
        <w:t>.</w:t>
      </w:r>
    </w:p>
    <w:p w14:paraId="1FB3B48F" w14:textId="59DF4212" w:rsidR="00814AAE" w:rsidRDefault="004E55E3" w:rsidP="00E7281B">
      <w:pPr>
        <w:spacing w:after="0"/>
        <w:jc w:val="both"/>
        <w:rPr>
          <w:rFonts w:ascii="Tahoma" w:hAnsi="Tahoma" w:cs="Tahoma"/>
          <w:lang w:val="sr-Cyrl-RS"/>
        </w:rPr>
      </w:pPr>
      <w:r w:rsidRPr="00814AAE">
        <w:rPr>
          <w:rFonts w:ascii="Tahoma" w:hAnsi="Tahoma" w:cs="Tahoma"/>
          <w:b/>
          <w:lang w:val="sr-Cyrl-RS"/>
        </w:rPr>
        <w:t>НАПОМЕНА:</w:t>
      </w:r>
      <w:r w:rsidRPr="00814AAE">
        <w:rPr>
          <w:rFonts w:ascii="Tahoma" w:hAnsi="Tahoma" w:cs="Tahoma"/>
          <w:lang w:val="sr-Cyrl-RS"/>
        </w:rPr>
        <w:t xml:space="preserve"> </w:t>
      </w:r>
      <w:r w:rsidR="006E5C59" w:rsidRPr="00814AAE">
        <w:rPr>
          <w:rFonts w:ascii="Tahoma" w:hAnsi="Tahoma" w:cs="Tahoma"/>
        </w:rPr>
        <w:t xml:space="preserve">Ближе о поступку уписа у регистар новог/измена постојећег административног поступка видети у глави </w:t>
      </w:r>
      <w:r w:rsidR="00370062" w:rsidRPr="00814AAE">
        <w:rPr>
          <w:rFonts w:ascii="Tahoma" w:hAnsi="Tahoma" w:cs="Tahoma"/>
          <w:lang w:val="sr-Cyrl-RS"/>
        </w:rPr>
        <w:t>4, тачкама 4.1 и 4</w:t>
      </w:r>
      <w:r w:rsidR="00BE1FEC" w:rsidRPr="00814AAE">
        <w:rPr>
          <w:rFonts w:ascii="Tahoma" w:hAnsi="Tahoma" w:cs="Tahoma"/>
          <w:lang w:val="sr-Cyrl-RS"/>
        </w:rPr>
        <w:t>.2.</w:t>
      </w:r>
      <w:r w:rsidRPr="00814AAE">
        <w:rPr>
          <w:rFonts w:ascii="Tahoma" w:hAnsi="Tahoma" w:cs="Tahoma"/>
          <w:lang w:val="sr-Cyrl-RS"/>
        </w:rPr>
        <w:t xml:space="preserve"> Процедуре</w:t>
      </w:r>
    </w:p>
    <w:p w14:paraId="1CFF85FC" w14:textId="77777777" w:rsidR="00814AAE" w:rsidRPr="00814AAE" w:rsidRDefault="00814AAE" w:rsidP="00E7281B">
      <w:pPr>
        <w:spacing w:after="0"/>
        <w:jc w:val="both"/>
        <w:rPr>
          <w:rFonts w:ascii="Tahoma" w:hAnsi="Tahoma" w:cs="Tahoma"/>
          <w:bCs/>
        </w:rPr>
      </w:pPr>
    </w:p>
    <w:p w14:paraId="5207AAB8" w14:textId="3A479E66" w:rsidR="006E5C59" w:rsidRPr="00814AAE" w:rsidRDefault="002F0E93" w:rsidP="00A70333">
      <w:pPr>
        <w:spacing w:after="0"/>
        <w:jc w:val="both"/>
        <w:rPr>
          <w:rFonts w:ascii="Tahoma" w:hAnsi="Tahoma" w:cs="Tahoma"/>
          <w:b/>
          <w:bCs/>
          <w:lang w:val="sr-Cyrl-RS"/>
        </w:rPr>
      </w:pPr>
      <w:r w:rsidRPr="00814AAE">
        <w:rPr>
          <w:rFonts w:ascii="Tahoma" w:hAnsi="Tahoma" w:cs="Tahoma"/>
          <w:b/>
          <w:bCs/>
          <w:lang w:val="sr-Cyrl-RS"/>
        </w:rPr>
        <w:t>АЛТЕРНАТИВА:</w:t>
      </w:r>
    </w:p>
    <w:p w14:paraId="0B2D30B6" w14:textId="69D7B9C0" w:rsidR="006E5C59" w:rsidRPr="00814AAE" w:rsidRDefault="0062772D" w:rsidP="00E7281B">
      <w:pPr>
        <w:spacing w:after="0"/>
        <w:jc w:val="both"/>
        <w:rPr>
          <w:rFonts w:ascii="Tahoma" w:hAnsi="Tahoma" w:cs="Tahoma"/>
          <w:b/>
          <w:bCs/>
        </w:rPr>
      </w:pPr>
      <w:r>
        <w:rPr>
          <w:rFonts w:ascii="Tahoma" w:hAnsi="Tahoma" w:cs="Tahoma"/>
          <w:b/>
          <w:bCs/>
          <w:lang w:val="sr-Cyrl-RS"/>
        </w:rPr>
        <w:t>3.5</w:t>
      </w:r>
      <w:r w:rsidR="00E7281B" w:rsidRPr="00814AAE">
        <w:rPr>
          <w:rFonts w:ascii="Tahoma" w:hAnsi="Tahoma" w:cs="Tahoma"/>
          <w:b/>
          <w:bCs/>
          <w:lang w:val="sr-Cyrl-RS"/>
        </w:rPr>
        <w:t xml:space="preserve">.1. </w:t>
      </w:r>
      <w:r w:rsidR="006E5C59" w:rsidRPr="00814AAE">
        <w:rPr>
          <w:rFonts w:ascii="Tahoma" w:hAnsi="Tahoma" w:cs="Tahoma"/>
          <w:b/>
          <w:bCs/>
        </w:rPr>
        <w:t>Усклађивање административних поступака</w:t>
      </w:r>
      <w:r w:rsidR="002F0E93" w:rsidRPr="00814AAE">
        <w:rPr>
          <w:rFonts w:ascii="Tahoma" w:hAnsi="Tahoma" w:cs="Tahoma"/>
          <w:b/>
          <w:bCs/>
          <w:lang w:val="sr-Cyrl-RS"/>
        </w:rPr>
        <w:t xml:space="preserve"> из поверене и изворне надлежности</w:t>
      </w:r>
      <w:r w:rsidR="006E5C59" w:rsidRPr="00814AAE">
        <w:rPr>
          <w:rFonts w:ascii="Tahoma" w:hAnsi="Tahoma" w:cs="Tahoma"/>
          <w:b/>
          <w:bCs/>
        </w:rPr>
        <w:t xml:space="preserve"> са моделима</w:t>
      </w:r>
      <w:r w:rsidR="002F0E93" w:rsidRPr="00814AAE">
        <w:rPr>
          <w:rFonts w:ascii="Tahoma" w:hAnsi="Tahoma" w:cs="Tahoma"/>
          <w:b/>
          <w:bCs/>
          <w:lang w:val="sr-Cyrl-RS"/>
        </w:rPr>
        <w:t xml:space="preserve"> АП</w:t>
      </w:r>
      <w:r w:rsidR="006E5C59" w:rsidRPr="00814AAE">
        <w:rPr>
          <w:rFonts w:ascii="Tahoma" w:hAnsi="Tahoma" w:cs="Tahoma"/>
          <w:b/>
          <w:bCs/>
        </w:rPr>
        <w:t xml:space="preserve"> и изменама прописа</w:t>
      </w:r>
    </w:p>
    <w:p w14:paraId="5FB25DC1" w14:textId="77777777" w:rsidR="006E5C59" w:rsidRPr="00A70333" w:rsidRDefault="006E5C59" w:rsidP="00A70333">
      <w:pPr>
        <w:pStyle w:val="ListParagraph"/>
        <w:autoSpaceDE w:val="0"/>
        <w:autoSpaceDN w:val="0"/>
        <w:adjustRightInd w:val="0"/>
        <w:spacing w:after="0"/>
        <w:ind w:left="1134"/>
        <w:jc w:val="both"/>
        <w:rPr>
          <w:rFonts w:ascii="Tahoma" w:hAnsi="Tahoma" w:cs="Tahoma"/>
          <w:b/>
          <w:bCs/>
        </w:rPr>
      </w:pPr>
    </w:p>
    <w:p w14:paraId="4C65A850" w14:textId="5A28C77C" w:rsidR="00CE1453" w:rsidRPr="00E7281B" w:rsidRDefault="00B02DF0" w:rsidP="00E7281B">
      <w:pPr>
        <w:spacing w:after="0"/>
        <w:jc w:val="both"/>
        <w:rPr>
          <w:rFonts w:ascii="Tahoma" w:hAnsi="Tahoma" w:cs="Tahoma"/>
        </w:rPr>
      </w:pPr>
      <w:r>
        <w:rPr>
          <w:rFonts w:ascii="Tahoma" w:hAnsi="Tahoma" w:cs="Tahoma"/>
          <w:b/>
          <w:lang w:val="sr-Cyrl-RS"/>
        </w:rPr>
        <w:t>3.5</w:t>
      </w:r>
      <w:r w:rsidR="00E7281B" w:rsidRPr="00E7281B">
        <w:rPr>
          <w:rFonts w:ascii="Tahoma" w:hAnsi="Tahoma" w:cs="Tahoma"/>
          <w:b/>
          <w:lang w:val="sr-Cyrl-RS"/>
        </w:rPr>
        <w:t>.1.1.</w:t>
      </w:r>
      <w:r w:rsidR="00E7281B">
        <w:rPr>
          <w:rFonts w:ascii="Tahoma" w:hAnsi="Tahoma" w:cs="Tahoma"/>
          <w:lang w:val="sr-Cyrl-RS"/>
        </w:rPr>
        <w:t xml:space="preserve"> </w:t>
      </w:r>
      <w:r w:rsidR="002F0E93" w:rsidRPr="00E7281B">
        <w:rPr>
          <w:rFonts w:ascii="Tahoma" w:hAnsi="Tahoma" w:cs="Tahoma"/>
        </w:rPr>
        <w:t>Руководиоци</w:t>
      </w:r>
      <w:r w:rsidR="00814AAE" w:rsidRPr="00814AAE">
        <w:rPr>
          <w:rFonts w:ascii="Tahoma" w:hAnsi="Tahoma" w:cs="Tahoma"/>
          <w:color w:val="FF0000"/>
          <w:lang w:val="sr-Cyrl-RS"/>
        </w:rPr>
        <w:t xml:space="preserve"> </w:t>
      </w:r>
      <w:r w:rsidR="00814AAE" w:rsidRPr="00196E91">
        <w:rPr>
          <w:rFonts w:ascii="Tahoma" w:hAnsi="Tahoma" w:cs="Tahoma"/>
          <w:lang w:val="sr-Cyrl-RS"/>
        </w:rPr>
        <w:t xml:space="preserve">свих </w:t>
      </w:r>
      <w:r w:rsidR="006E5C59" w:rsidRPr="00E7281B">
        <w:rPr>
          <w:rFonts w:ascii="Tahoma" w:hAnsi="Tahoma" w:cs="Tahoma"/>
        </w:rPr>
        <w:t>организационих јединица, за</w:t>
      </w:r>
      <w:r w:rsidR="005B2119" w:rsidRPr="00E7281B">
        <w:rPr>
          <w:rFonts w:ascii="Tahoma" w:hAnsi="Tahoma" w:cs="Tahoma"/>
          <w:lang w:val="sr-Cyrl-RS"/>
        </w:rPr>
        <w:t xml:space="preserve"> поверене и </w:t>
      </w:r>
      <w:r w:rsidR="006E5C59" w:rsidRPr="00E7281B">
        <w:rPr>
          <w:rFonts w:ascii="Tahoma" w:hAnsi="Tahoma" w:cs="Tahoma"/>
        </w:rPr>
        <w:t xml:space="preserve">изворне административне поступке из њихове организационе јединице, који се примењују на основу модела, прате измене модела </w:t>
      </w:r>
      <w:r w:rsidR="00CE1453" w:rsidRPr="00E7281B">
        <w:rPr>
          <w:rFonts w:ascii="Tahoma" w:hAnsi="Tahoma" w:cs="Tahoma"/>
          <w:lang w:val="sr-Cyrl-RS"/>
        </w:rPr>
        <w:t xml:space="preserve">поверених и </w:t>
      </w:r>
      <w:r w:rsidR="006E5C59" w:rsidRPr="00E7281B">
        <w:rPr>
          <w:rFonts w:ascii="Tahoma" w:hAnsi="Tahoma" w:cs="Tahoma"/>
        </w:rPr>
        <w:t xml:space="preserve">изворних административних поступака из надлежности њихове организационе јединице, на веб </w:t>
      </w:r>
      <w:r w:rsidR="0050696D" w:rsidRPr="00E7281B">
        <w:rPr>
          <w:rFonts w:ascii="Tahoma" w:hAnsi="Tahoma" w:cs="Tahoma"/>
        </w:rPr>
        <w:t>презентацији СКГО</w:t>
      </w:r>
      <w:r w:rsidR="006E5C59" w:rsidRPr="00E7281B">
        <w:rPr>
          <w:rFonts w:ascii="Tahoma" w:hAnsi="Tahoma" w:cs="Tahoma"/>
        </w:rPr>
        <w:t xml:space="preserve"> </w:t>
      </w:r>
      <w:hyperlink r:id="rId10" w:history="1">
        <w:r w:rsidR="00814AAE" w:rsidRPr="00EE5ECB">
          <w:rPr>
            <w:rStyle w:val="Hyperlink"/>
            <w:rFonts w:ascii="Tahoma" w:hAnsi="Tahoma" w:cs="Tahoma"/>
          </w:rPr>
          <w:t>http://www.skgo.org/modeli-administartivnih-procedura</w:t>
        </w:r>
      </w:hyperlink>
      <w:r w:rsidR="00814AAE">
        <w:rPr>
          <w:rFonts w:ascii="Tahoma" w:hAnsi="Tahoma" w:cs="Tahoma"/>
        </w:rPr>
        <w:t xml:space="preserve">, </w:t>
      </w:r>
      <w:r w:rsidR="006E5C59" w:rsidRPr="00E7281B">
        <w:rPr>
          <w:rFonts w:ascii="Tahoma" w:hAnsi="Tahoma" w:cs="Tahoma"/>
        </w:rPr>
        <w:t xml:space="preserve">на којој су објављени модели административних поступака и да о измени модела обавесте Радну </w:t>
      </w:r>
      <w:r w:rsidR="006E5C59" w:rsidRPr="00814AAE">
        <w:rPr>
          <w:rFonts w:ascii="Tahoma" w:hAnsi="Tahoma" w:cs="Tahoma"/>
        </w:rPr>
        <w:t>групу</w:t>
      </w:r>
      <w:r w:rsidR="00814AAE" w:rsidRPr="00814AAE">
        <w:rPr>
          <w:rFonts w:ascii="Tahoma" w:hAnsi="Tahoma" w:cs="Tahoma"/>
          <w:color w:val="FF0000"/>
          <w:lang w:val="sr-Cyrl-RS"/>
        </w:rPr>
        <w:t xml:space="preserve"> </w:t>
      </w:r>
      <w:r w:rsidR="00814AAE" w:rsidRPr="00196E91">
        <w:rPr>
          <w:rFonts w:ascii="Tahoma" w:hAnsi="Tahoma" w:cs="Tahoma"/>
          <w:lang w:val="sr-Cyrl-RS"/>
        </w:rPr>
        <w:t>(или начелника управе)</w:t>
      </w:r>
      <w:r w:rsidR="006E5C59" w:rsidRPr="00196E91">
        <w:rPr>
          <w:rFonts w:ascii="Tahoma" w:hAnsi="Tahoma" w:cs="Tahoma"/>
        </w:rPr>
        <w:t xml:space="preserve"> </w:t>
      </w:r>
      <w:r w:rsidR="006E5C59" w:rsidRPr="00E7281B">
        <w:rPr>
          <w:rFonts w:ascii="Tahoma" w:hAnsi="Tahoma" w:cs="Tahoma"/>
        </w:rPr>
        <w:t xml:space="preserve">у року од 3 дана од дана измене модела. </w:t>
      </w:r>
    </w:p>
    <w:p w14:paraId="66ABCF28" w14:textId="1EDE4B77" w:rsidR="00814AAE" w:rsidRPr="00171DC1" w:rsidRDefault="006E5C59" w:rsidP="00E7281B">
      <w:pPr>
        <w:spacing w:after="0"/>
        <w:jc w:val="both"/>
        <w:rPr>
          <w:rFonts w:ascii="Tahoma" w:hAnsi="Tahoma" w:cs="Tahoma"/>
        </w:rPr>
      </w:pPr>
      <w:r w:rsidRPr="002F0E93">
        <w:rPr>
          <w:rFonts w:ascii="Tahoma" w:hAnsi="Tahoma" w:cs="Tahoma"/>
        </w:rPr>
        <w:t>Уз информацију о измени модела</w:t>
      </w:r>
      <w:r w:rsidR="00CE1453" w:rsidRPr="002F0E93">
        <w:rPr>
          <w:rFonts w:ascii="Tahoma" w:hAnsi="Tahoma" w:cs="Tahoma"/>
          <w:lang w:val="sr-Cyrl-RS"/>
        </w:rPr>
        <w:t xml:space="preserve"> из изворне наделжности</w:t>
      </w:r>
      <w:r w:rsidR="00AB7A51">
        <w:rPr>
          <w:rFonts w:ascii="Tahoma" w:hAnsi="Tahoma" w:cs="Tahoma"/>
        </w:rPr>
        <w:t xml:space="preserve">, руководилац </w:t>
      </w:r>
      <w:r w:rsidR="00AB7A51" w:rsidRPr="00814AAE">
        <w:rPr>
          <w:rFonts w:ascii="Tahoma" w:hAnsi="Tahoma" w:cs="Tahoma"/>
          <w:lang w:val="sr-Cyrl-RS"/>
        </w:rPr>
        <w:t>основне</w:t>
      </w:r>
      <w:r w:rsidRPr="002F0E93">
        <w:rPr>
          <w:rFonts w:ascii="Tahoma" w:hAnsi="Tahoma" w:cs="Tahoma"/>
        </w:rPr>
        <w:t xml:space="preserve"> организационе јединице доставља предлог о будућем спровођењу административног поступка у складу са моделом или на други начин.</w:t>
      </w:r>
      <w:r w:rsidRPr="00171DC1">
        <w:rPr>
          <w:rFonts w:ascii="Tahoma" w:hAnsi="Tahoma" w:cs="Tahoma"/>
        </w:rPr>
        <w:t xml:space="preserve">  </w:t>
      </w:r>
    </w:p>
    <w:p w14:paraId="44A4CB05" w14:textId="77777777" w:rsidR="00765703" w:rsidRPr="00814AAE" w:rsidRDefault="00765703" w:rsidP="00814AAE">
      <w:pPr>
        <w:spacing w:after="0"/>
        <w:jc w:val="both"/>
        <w:rPr>
          <w:rFonts w:ascii="Tahoma" w:hAnsi="Tahoma" w:cs="Tahoma"/>
        </w:rPr>
      </w:pPr>
    </w:p>
    <w:p w14:paraId="78DB0D85" w14:textId="5101E0BB" w:rsidR="00765703" w:rsidRPr="00BF1465" w:rsidRDefault="00765703" w:rsidP="002C6EDA">
      <w:pPr>
        <w:pStyle w:val="ListParagraph"/>
        <w:numPr>
          <w:ilvl w:val="0"/>
          <w:numId w:val="47"/>
        </w:numPr>
        <w:ind w:left="0"/>
        <w:outlineLvl w:val="0"/>
        <w:rPr>
          <w:rFonts w:ascii="Tahoma" w:hAnsi="Tahoma" w:cs="Tahoma"/>
          <w:b/>
          <w:bCs/>
        </w:rPr>
      </w:pPr>
      <w:bookmarkStart w:id="32" w:name="_Toc535666821"/>
      <w:r w:rsidRPr="00A70333">
        <w:rPr>
          <w:rFonts w:ascii="Tahoma" w:hAnsi="Tahoma" w:cs="Tahoma"/>
          <w:b/>
          <w:bCs/>
        </w:rPr>
        <w:t>ЕВИДЕНЦИЈЕ И ИЗВЕШТАВАЊЕ</w:t>
      </w:r>
      <w:bookmarkEnd w:id="32"/>
    </w:p>
    <w:p w14:paraId="06A28F06" w14:textId="036AFEB9" w:rsidR="00765703" w:rsidRPr="00BF1465" w:rsidRDefault="00BF1465" w:rsidP="00BF1465">
      <w:pPr>
        <w:spacing w:after="0"/>
        <w:jc w:val="both"/>
        <w:rPr>
          <w:rFonts w:ascii="Tahoma" w:hAnsi="Tahoma" w:cs="Tahoma"/>
          <w:b/>
          <w:bCs/>
        </w:rPr>
      </w:pPr>
      <w:r>
        <w:rPr>
          <w:rFonts w:ascii="Tahoma" w:hAnsi="Tahoma" w:cs="Tahoma"/>
          <w:b/>
          <w:bCs/>
          <w:lang w:val="sr-Cyrl-RS"/>
        </w:rPr>
        <w:t xml:space="preserve">4.1. </w:t>
      </w:r>
      <w:r w:rsidR="00765703" w:rsidRPr="00BF1465">
        <w:rPr>
          <w:rFonts w:ascii="Tahoma" w:hAnsi="Tahoma" w:cs="Tahoma"/>
          <w:b/>
          <w:bCs/>
        </w:rPr>
        <w:t>Вођење евиденција и извештавање</w:t>
      </w:r>
    </w:p>
    <w:p w14:paraId="352ADF34" w14:textId="77777777" w:rsidR="00BF1465" w:rsidRPr="00814AAE" w:rsidRDefault="00BF1465" w:rsidP="00BF1465">
      <w:pPr>
        <w:pStyle w:val="ListParagraph"/>
        <w:spacing w:after="0"/>
        <w:ind w:left="1145"/>
        <w:jc w:val="both"/>
        <w:rPr>
          <w:rFonts w:ascii="Tahoma" w:hAnsi="Tahoma" w:cs="Tahoma"/>
          <w:b/>
          <w:bCs/>
        </w:rPr>
      </w:pPr>
    </w:p>
    <w:p w14:paraId="255580D2" w14:textId="6C891697" w:rsidR="00765703" w:rsidRPr="00814AAE" w:rsidRDefault="00E7281B" w:rsidP="00E7281B">
      <w:pPr>
        <w:spacing w:after="0"/>
        <w:jc w:val="both"/>
        <w:rPr>
          <w:rFonts w:ascii="Tahoma" w:hAnsi="Tahoma" w:cs="Tahoma"/>
        </w:rPr>
      </w:pPr>
      <w:r w:rsidRPr="00814AAE">
        <w:rPr>
          <w:rFonts w:ascii="Tahoma" w:hAnsi="Tahoma" w:cs="Tahoma"/>
          <w:b/>
          <w:lang w:val="sr-Cyrl-RS"/>
        </w:rPr>
        <w:t>4.1.1</w:t>
      </w:r>
      <w:r w:rsidRPr="00814AAE">
        <w:rPr>
          <w:rFonts w:ascii="Tahoma" w:hAnsi="Tahoma" w:cs="Tahoma"/>
          <w:lang w:val="sr-Cyrl-RS"/>
        </w:rPr>
        <w:t xml:space="preserve">. </w:t>
      </w:r>
      <w:r w:rsidR="00AB7A51" w:rsidRPr="00814AAE">
        <w:rPr>
          <w:rFonts w:ascii="Tahoma" w:hAnsi="Tahoma" w:cs="Tahoma"/>
        </w:rPr>
        <w:t>Орган управе је дужан</w:t>
      </w:r>
      <w:r w:rsidR="00765703" w:rsidRPr="00814AAE">
        <w:rPr>
          <w:rFonts w:ascii="Tahoma" w:hAnsi="Tahoma" w:cs="Tahoma"/>
        </w:rPr>
        <w:t xml:space="preserve"> да </w:t>
      </w:r>
      <w:r w:rsidR="00765703" w:rsidRPr="00E7281B">
        <w:rPr>
          <w:rFonts w:ascii="Tahoma" w:hAnsi="Tahoma" w:cs="Tahoma"/>
        </w:rPr>
        <w:t xml:space="preserve">води евиденцију о предметима, актима, управној пракси, измени прописа и </w:t>
      </w:r>
      <w:r w:rsidR="00765703" w:rsidRPr="00E7281B">
        <w:rPr>
          <w:rFonts w:ascii="Tahoma" w:hAnsi="Tahoma" w:cs="Tahoma"/>
          <w:lang w:val="sr-Cyrl-RS"/>
        </w:rPr>
        <w:t>другим чињеницима потребним за извештав</w:t>
      </w:r>
      <w:r w:rsidR="00AB7A51" w:rsidRPr="00E7281B">
        <w:rPr>
          <w:rFonts w:ascii="Tahoma" w:hAnsi="Tahoma" w:cs="Tahoma"/>
          <w:lang w:val="sr-Cyrl-RS"/>
        </w:rPr>
        <w:t xml:space="preserve">ање руководиоца/функционера </w:t>
      </w:r>
      <w:r w:rsidR="00AB7A51" w:rsidRPr="00814AAE">
        <w:rPr>
          <w:rFonts w:ascii="Tahoma" w:hAnsi="Tahoma" w:cs="Tahoma"/>
          <w:lang w:val="sr-Cyrl-RS"/>
        </w:rPr>
        <w:t xml:space="preserve">локалне самоуправе </w:t>
      </w:r>
      <w:r w:rsidR="00765703" w:rsidRPr="00814AAE">
        <w:rPr>
          <w:rFonts w:ascii="Tahoma" w:hAnsi="Tahoma" w:cs="Tahoma"/>
          <w:lang w:val="sr-Cyrl-RS"/>
        </w:rPr>
        <w:t>и државних органа</w:t>
      </w:r>
      <w:r w:rsidR="00765703" w:rsidRPr="00814AAE">
        <w:rPr>
          <w:rFonts w:ascii="Tahoma" w:hAnsi="Tahoma" w:cs="Tahoma"/>
        </w:rPr>
        <w:t>.</w:t>
      </w:r>
    </w:p>
    <w:p w14:paraId="5C3BAF23" w14:textId="33042D24" w:rsidR="00765703" w:rsidRPr="00E7281B" w:rsidRDefault="00E7281B" w:rsidP="00E7281B">
      <w:pPr>
        <w:spacing w:after="0"/>
        <w:jc w:val="both"/>
        <w:rPr>
          <w:rFonts w:ascii="Tahoma" w:hAnsi="Tahoma" w:cs="Tahoma"/>
        </w:rPr>
      </w:pPr>
      <w:r w:rsidRPr="00E7281B">
        <w:rPr>
          <w:rFonts w:ascii="Tahoma" w:hAnsi="Tahoma" w:cs="Tahoma"/>
          <w:b/>
          <w:lang w:val="sr-Cyrl-RS"/>
        </w:rPr>
        <w:t>4.1.2.</w:t>
      </w:r>
      <w:r>
        <w:rPr>
          <w:rFonts w:ascii="Tahoma" w:hAnsi="Tahoma" w:cs="Tahoma"/>
          <w:lang w:val="sr-Cyrl-RS"/>
        </w:rPr>
        <w:t xml:space="preserve"> </w:t>
      </w:r>
      <w:r w:rsidR="00765703" w:rsidRPr="00E7281B">
        <w:rPr>
          <w:rFonts w:ascii="Tahoma" w:hAnsi="Tahoma" w:cs="Tahoma"/>
        </w:rPr>
        <w:t>Запослени су дужни да воде евиденције и припремају/уч</w:t>
      </w:r>
      <w:r w:rsidR="00AB7A51" w:rsidRPr="00E7281B">
        <w:rPr>
          <w:rFonts w:ascii="Tahoma" w:hAnsi="Tahoma" w:cs="Tahoma"/>
        </w:rPr>
        <w:t>ествују у припреми извештаја о с</w:t>
      </w:r>
      <w:r w:rsidR="00765703" w:rsidRPr="00E7281B">
        <w:rPr>
          <w:rFonts w:ascii="Tahoma" w:hAnsi="Tahoma" w:cs="Tahoma"/>
        </w:rPr>
        <w:t>татусу предмета, извештаја за руководиоце и других извештаја у складу са Уредбом и Упутством о канцеларијском пословању.</w:t>
      </w:r>
    </w:p>
    <w:p w14:paraId="78BAAA0D" w14:textId="77E11124" w:rsidR="00765703" w:rsidRPr="00E7281B" w:rsidRDefault="00765703" w:rsidP="002C6EDA">
      <w:pPr>
        <w:pStyle w:val="ListParagraph"/>
        <w:numPr>
          <w:ilvl w:val="2"/>
          <w:numId w:val="59"/>
        </w:numPr>
        <w:spacing w:after="0"/>
        <w:jc w:val="both"/>
        <w:rPr>
          <w:rFonts w:ascii="Tahoma" w:hAnsi="Tahoma" w:cs="Tahoma"/>
        </w:rPr>
      </w:pPr>
      <w:r w:rsidRPr="00E7281B">
        <w:rPr>
          <w:rFonts w:ascii="Tahoma" w:hAnsi="Tahoma" w:cs="Tahoma"/>
          <w:lang w:val="sr-Cyrl-RS"/>
        </w:rPr>
        <w:t>Месечне и</w:t>
      </w:r>
      <w:r w:rsidRPr="00E7281B">
        <w:rPr>
          <w:rFonts w:ascii="Tahoma" w:hAnsi="Tahoma" w:cs="Tahoma"/>
        </w:rPr>
        <w:t>звештаје запослени припремају на основу података који се воде у евиденцијама</w:t>
      </w:r>
      <w:r w:rsidR="00BF1465">
        <w:rPr>
          <w:rFonts w:ascii="Tahoma" w:hAnsi="Tahoma" w:cs="Tahoma"/>
          <w:lang w:val="sr-Cyrl-RS"/>
        </w:rPr>
        <w:t>.</w:t>
      </w:r>
      <w:r w:rsidRPr="00E7281B">
        <w:rPr>
          <w:rFonts w:ascii="Tahoma" w:hAnsi="Tahoma" w:cs="Tahoma"/>
          <w:lang w:val="sr-Cyrl-RS"/>
        </w:rPr>
        <w:t xml:space="preserve"> </w:t>
      </w:r>
    </w:p>
    <w:p w14:paraId="2C1ABAD9" w14:textId="247475C8" w:rsidR="00765703" w:rsidRPr="00E7281B" w:rsidRDefault="00E7281B" w:rsidP="00E7281B">
      <w:pPr>
        <w:spacing w:after="0"/>
        <w:jc w:val="both"/>
        <w:rPr>
          <w:rFonts w:ascii="Tahoma" w:hAnsi="Tahoma" w:cs="Tahoma"/>
        </w:rPr>
      </w:pPr>
      <w:r w:rsidRPr="00E7281B">
        <w:rPr>
          <w:rFonts w:ascii="Tahoma" w:hAnsi="Tahoma" w:cs="Tahoma"/>
          <w:b/>
          <w:lang w:val="sr-Cyrl-RS"/>
        </w:rPr>
        <w:t>4.1.4.</w:t>
      </w:r>
      <w:r>
        <w:rPr>
          <w:rFonts w:ascii="Tahoma" w:hAnsi="Tahoma" w:cs="Tahoma"/>
          <w:lang w:val="sr-Cyrl-RS"/>
        </w:rPr>
        <w:t xml:space="preserve"> </w:t>
      </w:r>
      <w:r w:rsidR="00765703" w:rsidRPr="00E7281B">
        <w:rPr>
          <w:rFonts w:ascii="Tahoma" w:hAnsi="Tahoma" w:cs="Tahoma"/>
        </w:rPr>
        <w:t>Евиденција о појединачним предметима садржи податке из којих се може утврдити где се предмет односно поднесак странке налази од момента подношења, у току његове обраде, решавања, другостепеног поступка, све до архивирања (даље у тексту:</w:t>
      </w:r>
      <w:r w:rsidR="00765703" w:rsidRPr="00E7281B">
        <w:rPr>
          <w:rFonts w:ascii="Tahoma" w:hAnsi="Tahoma" w:cs="Tahoma"/>
          <w:lang w:val="sr-Cyrl-RS"/>
        </w:rPr>
        <w:t xml:space="preserve"> </w:t>
      </w:r>
      <w:r w:rsidR="00AB7A51" w:rsidRPr="00E7281B">
        <w:rPr>
          <w:rFonts w:ascii="Tahoma" w:hAnsi="Tahoma" w:cs="Tahoma"/>
        </w:rPr>
        <w:t>с</w:t>
      </w:r>
      <w:r w:rsidR="00765703" w:rsidRPr="00E7281B">
        <w:rPr>
          <w:rFonts w:ascii="Tahoma" w:hAnsi="Tahoma" w:cs="Tahoma"/>
        </w:rPr>
        <w:t xml:space="preserve">татус предмета). </w:t>
      </w:r>
    </w:p>
    <w:p w14:paraId="187ECFB5" w14:textId="6AE2A869" w:rsidR="00765703" w:rsidRPr="00BF1465" w:rsidRDefault="00E7281B" w:rsidP="00E7281B">
      <w:pPr>
        <w:spacing w:after="0"/>
        <w:jc w:val="both"/>
        <w:rPr>
          <w:rFonts w:ascii="Tahoma" w:hAnsi="Tahoma" w:cs="Tahoma"/>
        </w:rPr>
      </w:pPr>
      <w:r w:rsidRPr="00E7281B">
        <w:rPr>
          <w:rFonts w:ascii="Tahoma" w:hAnsi="Tahoma" w:cs="Tahoma"/>
          <w:b/>
          <w:lang w:val="sr-Cyrl-RS"/>
        </w:rPr>
        <w:t>4.1.5</w:t>
      </w:r>
      <w:r>
        <w:rPr>
          <w:rFonts w:ascii="Tahoma" w:hAnsi="Tahoma" w:cs="Tahoma"/>
          <w:lang w:val="sr-Cyrl-RS"/>
        </w:rPr>
        <w:t xml:space="preserve">. </w:t>
      </w:r>
      <w:r w:rsidR="00765703" w:rsidRPr="00E7281B">
        <w:rPr>
          <w:rFonts w:ascii="Tahoma" w:hAnsi="Tahoma" w:cs="Tahoma"/>
        </w:rPr>
        <w:t xml:space="preserve">Поред елемената из тачке </w:t>
      </w:r>
      <w:r w:rsidR="00765703" w:rsidRPr="00E7281B">
        <w:rPr>
          <w:rFonts w:ascii="Tahoma" w:hAnsi="Tahoma" w:cs="Tahoma"/>
          <w:lang w:val="sr-Cyrl-RS"/>
        </w:rPr>
        <w:t>4</w:t>
      </w:r>
      <w:r w:rsidR="00765703" w:rsidRPr="00E7281B">
        <w:rPr>
          <w:rFonts w:ascii="Tahoma" w:hAnsi="Tahoma" w:cs="Tahoma"/>
        </w:rPr>
        <w:t>.1.4</w:t>
      </w:r>
      <w:r w:rsidR="00AB7A51" w:rsidRPr="00E7281B">
        <w:rPr>
          <w:rFonts w:ascii="Tahoma" w:hAnsi="Tahoma" w:cs="Tahoma"/>
          <w:lang w:val="sr-Cyrl-RS"/>
        </w:rPr>
        <w:t>.,</w:t>
      </w:r>
      <w:r w:rsidR="00765703" w:rsidRPr="00E7281B">
        <w:rPr>
          <w:rFonts w:ascii="Tahoma" w:hAnsi="Tahoma" w:cs="Tahoma"/>
        </w:rPr>
        <w:t xml:space="preserve"> евиденција о предметима, поднесцима и актима управног поступка садржи следеће податке о: обавешт</w:t>
      </w:r>
      <w:r w:rsidR="00AB7A51" w:rsidRPr="00E7281B">
        <w:rPr>
          <w:rFonts w:ascii="Tahoma" w:hAnsi="Tahoma" w:cs="Tahoma"/>
        </w:rPr>
        <w:t>авању странке о допуни предмета;</w:t>
      </w:r>
      <w:r w:rsidR="00765703" w:rsidRPr="00E7281B">
        <w:rPr>
          <w:rFonts w:ascii="Tahoma" w:hAnsi="Tahoma" w:cs="Tahoma"/>
        </w:rPr>
        <w:t xml:space="preserve"> року решавања (да ли је предмет решен у року или није); прибављању података о којима се води службена евиденција, исходу решавања (усвојен, одбијен, одбачен захтев); уложеним правним средствима и одлуци поводом уложених правних средстава, као и друге неопходне податке значајне за праћење остваривања права, обавеза и на закону засн</w:t>
      </w:r>
      <w:r w:rsidR="00AB7A51" w:rsidRPr="00E7281B">
        <w:rPr>
          <w:rFonts w:ascii="Tahoma" w:hAnsi="Tahoma" w:cs="Tahoma"/>
        </w:rPr>
        <w:t xml:space="preserve">ованих правних интереса грађана, </w:t>
      </w:r>
      <w:r w:rsidR="00AB7A51" w:rsidRPr="00BF1465">
        <w:rPr>
          <w:rFonts w:ascii="Tahoma" w:hAnsi="Tahoma" w:cs="Tahoma"/>
        </w:rPr>
        <w:t>предузетника, привредних друштава, других правних лица и осталих субјеката који могу имати својство странке у поступку.</w:t>
      </w:r>
    </w:p>
    <w:p w14:paraId="53F3010F" w14:textId="510092C1" w:rsidR="00765703" w:rsidRPr="00E7281B" w:rsidRDefault="00E7281B" w:rsidP="00E7281B">
      <w:pPr>
        <w:spacing w:after="0"/>
        <w:jc w:val="both"/>
        <w:rPr>
          <w:rFonts w:ascii="Tahoma" w:hAnsi="Tahoma" w:cs="Tahoma"/>
        </w:rPr>
      </w:pPr>
      <w:r w:rsidRPr="00E7281B">
        <w:rPr>
          <w:rFonts w:ascii="Tahoma" w:hAnsi="Tahoma" w:cs="Tahoma"/>
          <w:b/>
          <w:lang w:val="sr-Cyrl-RS"/>
        </w:rPr>
        <w:t>4.1.6.</w:t>
      </w:r>
      <w:r>
        <w:rPr>
          <w:rFonts w:ascii="Tahoma" w:hAnsi="Tahoma" w:cs="Tahoma"/>
          <w:lang w:val="sr-Cyrl-RS"/>
        </w:rPr>
        <w:t xml:space="preserve"> </w:t>
      </w:r>
      <w:r w:rsidR="00765703" w:rsidRPr="00E7281B">
        <w:rPr>
          <w:rFonts w:ascii="Tahoma" w:hAnsi="Tahoma" w:cs="Tahoma"/>
        </w:rPr>
        <w:t>Евиденција о појединачним предметима садржи податке на основу којих се припрема извештај о статусу предмета за странку, извештај за руководиоце и извештаји предвиђени Упутством о канцеларијском пос</w:t>
      </w:r>
      <w:r w:rsidR="00AB7A51" w:rsidRPr="00E7281B">
        <w:rPr>
          <w:rFonts w:ascii="Tahoma" w:hAnsi="Tahoma" w:cs="Tahoma"/>
        </w:rPr>
        <w:t xml:space="preserve">ловању, а које је </w:t>
      </w:r>
      <w:r w:rsidR="00AB7A51" w:rsidRPr="00BF1465">
        <w:rPr>
          <w:rFonts w:ascii="Tahoma" w:hAnsi="Tahoma" w:cs="Tahoma"/>
        </w:rPr>
        <w:t>орган У</w:t>
      </w:r>
      <w:r w:rsidR="00765703" w:rsidRPr="00BF1465">
        <w:rPr>
          <w:rFonts w:ascii="Tahoma" w:hAnsi="Tahoma" w:cs="Tahoma"/>
        </w:rPr>
        <w:t xml:space="preserve">праве </w:t>
      </w:r>
      <w:r w:rsidR="00765703" w:rsidRPr="00E7281B">
        <w:rPr>
          <w:rFonts w:ascii="Tahoma" w:hAnsi="Tahoma" w:cs="Tahoma"/>
        </w:rPr>
        <w:t xml:space="preserve">дужан да припрема и периодично доставља надлежном министарству. </w:t>
      </w:r>
    </w:p>
    <w:p w14:paraId="2C7C8008" w14:textId="7EB36B04" w:rsidR="00765703" w:rsidRPr="00E7281B" w:rsidRDefault="00E7281B" w:rsidP="00E7281B">
      <w:pPr>
        <w:spacing w:after="0"/>
        <w:jc w:val="both"/>
        <w:rPr>
          <w:rFonts w:ascii="Tahoma" w:hAnsi="Tahoma" w:cs="Tahoma"/>
        </w:rPr>
      </w:pPr>
      <w:r w:rsidRPr="00E7281B">
        <w:rPr>
          <w:rFonts w:ascii="Tahoma" w:hAnsi="Tahoma" w:cs="Tahoma"/>
          <w:b/>
          <w:lang w:val="sr-Cyrl-RS"/>
        </w:rPr>
        <w:t>4.1.7</w:t>
      </w:r>
      <w:r>
        <w:rPr>
          <w:rFonts w:ascii="Tahoma" w:hAnsi="Tahoma" w:cs="Tahoma"/>
          <w:lang w:val="sr-Cyrl-RS"/>
        </w:rPr>
        <w:t xml:space="preserve">. </w:t>
      </w:r>
      <w:r w:rsidR="00765703" w:rsidRPr="00E7281B">
        <w:rPr>
          <w:rFonts w:ascii="Tahoma" w:hAnsi="Tahoma" w:cs="Tahoma"/>
        </w:rPr>
        <w:t>Евиденција</w:t>
      </w:r>
      <w:r w:rsidR="00765703" w:rsidRPr="00A70333">
        <w:rPr>
          <w:rStyle w:val="FootnoteReference"/>
          <w:rFonts w:ascii="Tahoma" w:hAnsi="Tahoma" w:cs="Tahoma"/>
        </w:rPr>
        <w:footnoteReference w:id="16"/>
      </w:r>
      <w:r w:rsidR="00AB7A51" w:rsidRPr="00E7281B">
        <w:rPr>
          <w:rFonts w:ascii="Tahoma" w:hAnsi="Tahoma" w:cs="Tahoma"/>
        </w:rPr>
        <w:t xml:space="preserve"> се налази на </w:t>
      </w:r>
      <w:r w:rsidR="00AB7A51" w:rsidRPr="00454EC2">
        <w:rPr>
          <w:rFonts w:ascii="Tahoma" w:hAnsi="Tahoma" w:cs="Tahoma"/>
        </w:rPr>
        <w:t>веб презе</w:t>
      </w:r>
      <w:r w:rsidR="00AB7A51" w:rsidRPr="00454EC2">
        <w:rPr>
          <w:rFonts w:ascii="Tahoma" w:hAnsi="Tahoma" w:cs="Tahoma"/>
          <w:lang w:val="sr-Cyrl-RS"/>
        </w:rPr>
        <w:t>н</w:t>
      </w:r>
      <w:r w:rsidR="00AB7A51" w:rsidRPr="00454EC2">
        <w:rPr>
          <w:rFonts w:ascii="Tahoma" w:hAnsi="Tahoma" w:cs="Tahoma"/>
        </w:rPr>
        <w:t>тацији л</w:t>
      </w:r>
      <w:r w:rsidR="00765703" w:rsidRPr="00454EC2">
        <w:rPr>
          <w:rFonts w:ascii="Tahoma" w:hAnsi="Tahoma" w:cs="Tahoma"/>
        </w:rPr>
        <w:t xml:space="preserve">окалне </w:t>
      </w:r>
      <w:r w:rsidR="00AB7A51" w:rsidRPr="00454EC2">
        <w:rPr>
          <w:rFonts w:ascii="Tahoma" w:hAnsi="Tahoma" w:cs="Tahoma"/>
          <w:lang w:val="sr-Cyrl-RS"/>
        </w:rPr>
        <w:t>само</w:t>
      </w:r>
      <w:r w:rsidR="00765703" w:rsidRPr="00454EC2">
        <w:rPr>
          <w:rFonts w:ascii="Tahoma" w:hAnsi="Tahoma" w:cs="Tahoma"/>
        </w:rPr>
        <w:t>управе</w:t>
      </w:r>
      <w:r w:rsidR="00765703" w:rsidRPr="00E7281B">
        <w:rPr>
          <w:rFonts w:ascii="Tahoma" w:hAnsi="Tahoma" w:cs="Tahoma"/>
        </w:rPr>
        <w:t xml:space="preserve">. Право уношења података у евиденцију </w:t>
      </w:r>
      <w:r w:rsidR="00765703" w:rsidRPr="00454EC2">
        <w:rPr>
          <w:rFonts w:ascii="Tahoma" w:hAnsi="Tahoma" w:cs="Tahoma"/>
        </w:rPr>
        <w:t>има</w:t>
      </w:r>
      <w:r w:rsidR="00AB7A51" w:rsidRPr="00454EC2">
        <w:rPr>
          <w:rFonts w:ascii="Tahoma" w:hAnsi="Tahoma" w:cs="Tahoma"/>
          <w:lang w:val="sr-Cyrl-RS"/>
        </w:rPr>
        <w:t>ју</w:t>
      </w:r>
      <w:r w:rsidR="00765703" w:rsidRPr="00E7281B">
        <w:rPr>
          <w:rFonts w:ascii="Tahoma" w:hAnsi="Tahoma" w:cs="Tahoma"/>
        </w:rPr>
        <w:t xml:space="preserve"> запослени који раде на спровођењу одређеног административног поступка, а право приступа и штампања извештаја </w:t>
      </w:r>
      <w:r w:rsidR="00755B4D" w:rsidRPr="00454EC2">
        <w:rPr>
          <w:rFonts w:ascii="Tahoma" w:hAnsi="Tahoma" w:cs="Tahoma"/>
        </w:rPr>
        <w:t>има</w:t>
      </w:r>
      <w:r w:rsidR="00755B4D" w:rsidRPr="00454EC2">
        <w:rPr>
          <w:rFonts w:ascii="Tahoma" w:hAnsi="Tahoma" w:cs="Tahoma"/>
          <w:lang w:val="sr-Cyrl-RS"/>
        </w:rPr>
        <w:t>ју</w:t>
      </w:r>
      <w:r w:rsidR="00755B4D" w:rsidRPr="00454EC2">
        <w:rPr>
          <w:rFonts w:ascii="Tahoma" w:hAnsi="Tahoma" w:cs="Tahoma"/>
        </w:rPr>
        <w:t xml:space="preserve"> запослени</w:t>
      </w:r>
      <w:r w:rsidR="00765703" w:rsidRPr="00454EC2">
        <w:rPr>
          <w:rFonts w:ascii="Tahoma" w:hAnsi="Tahoma" w:cs="Tahoma"/>
        </w:rPr>
        <w:t xml:space="preserve"> који пружа</w:t>
      </w:r>
      <w:r w:rsidR="00AB7A51" w:rsidRPr="00454EC2">
        <w:rPr>
          <w:rFonts w:ascii="Tahoma" w:hAnsi="Tahoma" w:cs="Tahoma"/>
          <w:lang w:val="sr-Cyrl-RS"/>
        </w:rPr>
        <w:t>ју</w:t>
      </w:r>
      <w:r w:rsidR="00765703" w:rsidRPr="00454EC2">
        <w:rPr>
          <w:rFonts w:ascii="Tahoma" w:hAnsi="Tahoma" w:cs="Tahoma"/>
        </w:rPr>
        <w:t xml:space="preserve"> </w:t>
      </w:r>
      <w:r w:rsidR="00765703" w:rsidRPr="00E7281B">
        <w:rPr>
          <w:rFonts w:ascii="Tahoma" w:hAnsi="Tahoma" w:cs="Tahoma"/>
        </w:rPr>
        <w:t xml:space="preserve">информације странкама. </w:t>
      </w:r>
    </w:p>
    <w:p w14:paraId="3F4875BE" w14:textId="77777777" w:rsidR="00765703" w:rsidRPr="00A70333" w:rsidRDefault="00765703" w:rsidP="00A70333">
      <w:pPr>
        <w:pStyle w:val="ListParagraph"/>
        <w:spacing w:after="0"/>
        <w:ind w:left="1418"/>
        <w:jc w:val="both"/>
        <w:rPr>
          <w:rFonts w:ascii="Tahoma" w:hAnsi="Tahoma" w:cs="Tahoma"/>
        </w:rPr>
      </w:pPr>
    </w:p>
    <w:p w14:paraId="14C41568" w14:textId="0A34A66F" w:rsidR="00765703" w:rsidRDefault="00765703" w:rsidP="002C6EDA">
      <w:pPr>
        <w:pStyle w:val="ListParagraph"/>
        <w:numPr>
          <w:ilvl w:val="1"/>
          <w:numId w:val="59"/>
        </w:numPr>
        <w:spacing w:after="0"/>
        <w:jc w:val="both"/>
        <w:outlineLvl w:val="0"/>
        <w:rPr>
          <w:rFonts w:ascii="Tahoma" w:hAnsi="Tahoma" w:cs="Tahoma"/>
          <w:b/>
          <w:bCs/>
        </w:rPr>
      </w:pPr>
      <w:bookmarkStart w:id="33" w:name="_Toc535666822"/>
      <w:r w:rsidRPr="00A70333">
        <w:rPr>
          <w:rFonts w:ascii="Tahoma" w:hAnsi="Tahoma" w:cs="Tahoma"/>
          <w:b/>
          <w:bCs/>
        </w:rPr>
        <w:t>Евиденција и интерно ме</w:t>
      </w:r>
      <w:r w:rsidR="00AB7A51">
        <w:rPr>
          <w:rFonts w:ascii="Tahoma" w:hAnsi="Tahoma" w:cs="Tahoma"/>
          <w:b/>
          <w:bCs/>
        </w:rPr>
        <w:t>сечно извештавање запослених о с</w:t>
      </w:r>
      <w:r w:rsidRPr="00A70333">
        <w:rPr>
          <w:rFonts w:ascii="Tahoma" w:hAnsi="Tahoma" w:cs="Tahoma"/>
          <w:b/>
          <w:bCs/>
        </w:rPr>
        <w:t>татусу предмета</w:t>
      </w:r>
      <w:bookmarkEnd w:id="33"/>
    </w:p>
    <w:p w14:paraId="20E19857" w14:textId="77777777" w:rsidR="00711BAD" w:rsidRPr="00711BAD" w:rsidRDefault="00711BAD" w:rsidP="00711BAD">
      <w:pPr>
        <w:pStyle w:val="ListParagraph"/>
        <w:spacing w:after="0"/>
        <w:jc w:val="both"/>
        <w:outlineLvl w:val="0"/>
        <w:rPr>
          <w:rFonts w:ascii="Tahoma" w:hAnsi="Tahoma" w:cs="Tahoma"/>
          <w:b/>
          <w:bCs/>
        </w:rPr>
      </w:pPr>
    </w:p>
    <w:p w14:paraId="41760515" w14:textId="5017513B" w:rsidR="00765703" w:rsidRPr="00E7281B" w:rsidRDefault="00E7281B" w:rsidP="00E7281B">
      <w:pPr>
        <w:spacing w:after="0"/>
        <w:jc w:val="both"/>
        <w:rPr>
          <w:rFonts w:ascii="Tahoma" w:hAnsi="Tahoma" w:cs="Tahoma"/>
        </w:rPr>
      </w:pPr>
      <w:r w:rsidRPr="00E7281B">
        <w:rPr>
          <w:rFonts w:ascii="Tahoma" w:hAnsi="Tahoma" w:cs="Tahoma"/>
          <w:b/>
          <w:lang w:val="sr-Cyrl-RS"/>
        </w:rPr>
        <w:t>4.2.1</w:t>
      </w:r>
      <w:r>
        <w:rPr>
          <w:rFonts w:ascii="Tahoma" w:hAnsi="Tahoma" w:cs="Tahoma"/>
          <w:lang w:val="sr-Cyrl-RS"/>
        </w:rPr>
        <w:t xml:space="preserve">. </w:t>
      </w:r>
      <w:r w:rsidR="00765703" w:rsidRPr="00E7281B">
        <w:rPr>
          <w:rFonts w:ascii="Tahoma" w:hAnsi="Tahoma" w:cs="Tahoma"/>
        </w:rPr>
        <w:t xml:space="preserve">Статус предмета води сваки запослени у документу „Евиденције о примљеним захтевима, решеним предметима и правним </w:t>
      </w:r>
      <w:proofErr w:type="gramStart"/>
      <w:r w:rsidR="009451E6" w:rsidRPr="00E7281B">
        <w:rPr>
          <w:rFonts w:ascii="Tahoma" w:hAnsi="Tahoma" w:cs="Tahoma"/>
        </w:rPr>
        <w:t>средствима“</w:t>
      </w:r>
      <w:r w:rsidR="00454EC2">
        <w:rPr>
          <w:rFonts w:ascii="Tahoma" w:hAnsi="Tahoma" w:cs="Tahoma"/>
          <w:lang w:val="sr-Cyrl-RS"/>
        </w:rPr>
        <w:t xml:space="preserve"> </w:t>
      </w:r>
      <w:r w:rsidR="009451E6" w:rsidRPr="00E7281B">
        <w:rPr>
          <w:rFonts w:ascii="Tahoma" w:hAnsi="Tahoma" w:cs="Tahoma"/>
        </w:rPr>
        <w:t>(</w:t>
      </w:r>
      <w:proofErr w:type="gramEnd"/>
      <w:r w:rsidR="00765703" w:rsidRPr="00E7281B">
        <w:rPr>
          <w:rFonts w:ascii="Tahoma" w:hAnsi="Tahoma" w:cs="Tahoma"/>
        </w:rPr>
        <w:t>даље у тексту: Евиденције)</w:t>
      </w:r>
      <w:r w:rsidR="00454EC2">
        <w:rPr>
          <w:rFonts w:ascii="Tahoma" w:hAnsi="Tahoma" w:cs="Tahoma"/>
          <w:lang w:val="sr-Cyrl-RS"/>
        </w:rPr>
        <w:t>,</w:t>
      </w:r>
      <w:r w:rsidR="00765703" w:rsidRPr="00E7281B">
        <w:rPr>
          <w:rFonts w:ascii="Tahoma" w:hAnsi="Tahoma" w:cs="Tahoma"/>
        </w:rPr>
        <w:t xml:space="preserve"> који се води у ексел формату за сваку врсту административног поступка појединачно.</w:t>
      </w:r>
    </w:p>
    <w:p w14:paraId="66C612FE" w14:textId="033AE5BF" w:rsidR="005E4F3A" w:rsidRPr="00E7281B" w:rsidRDefault="00E7281B" w:rsidP="00E7281B">
      <w:pPr>
        <w:spacing w:after="0"/>
        <w:jc w:val="both"/>
        <w:rPr>
          <w:rFonts w:ascii="Tahoma" w:hAnsi="Tahoma" w:cs="Tahoma"/>
        </w:rPr>
      </w:pPr>
      <w:r w:rsidRPr="00E7281B">
        <w:rPr>
          <w:rFonts w:ascii="Tahoma" w:hAnsi="Tahoma" w:cs="Tahoma"/>
          <w:b/>
          <w:lang w:val="sr-Cyrl-RS"/>
        </w:rPr>
        <w:t>4.2.2.</w:t>
      </w:r>
      <w:r>
        <w:rPr>
          <w:rFonts w:ascii="Tahoma" w:hAnsi="Tahoma" w:cs="Tahoma"/>
          <w:lang w:val="sr-Cyrl-RS"/>
        </w:rPr>
        <w:t xml:space="preserve"> </w:t>
      </w:r>
      <w:r w:rsidR="00765703" w:rsidRPr="00E7281B">
        <w:rPr>
          <w:rFonts w:ascii="Tahoma" w:hAnsi="Tahoma" w:cs="Tahoma"/>
        </w:rPr>
        <w:t>У случају да запослени ради на спровођењу више административних поступака, дужан је да за сваку врсту административног поступка води евиденцију у одвојеном шиту ексел документа</w:t>
      </w:r>
      <w:r w:rsidR="005E4F3A" w:rsidRPr="00E7281B">
        <w:rPr>
          <w:rFonts w:ascii="Tahoma" w:hAnsi="Tahoma" w:cs="Tahoma"/>
          <w:lang w:val="sr-Cyrl-RS"/>
        </w:rPr>
        <w:t>.</w:t>
      </w:r>
    </w:p>
    <w:p w14:paraId="67ADC959" w14:textId="29942278" w:rsidR="00765703" w:rsidRPr="005E4F3A" w:rsidRDefault="00454EC2" w:rsidP="00E7281B">
      <w:pPr>
        <w:spacing w:after="0"/>
        <w:jc w:val="both"/>
        <w:rPr>
          <w:rFonts w:ascii="Tahoma" w:hAnsi="Tahoma" w:cs="Tahoma"/>
        </w:rPr>
      </w:pPr>
      <w:r w:rsidRPr="00454EC2">
        <w:rPr>
          <w:rFonts w:ascii="Tahoma" w:hAnsi="Tahoma" w:cs="Tahoma"/>
          <w:b/>
          <w:lang w:val="sr-Cyrl-RS"/>
        </w:rPr>
        <w:t>АЛТЕРНАТИВА</w:t>
      </w:r>
      <w:r w:rsidR="005E4F3A" w:rsidRPr="00454EC2">
        <w:rPr>
          <w:rFonts w:ascii="Tahoma" w:hAnsi="Tahoma" w:cs="Tahoma"/>
          <w:lang w:val="sr-Cyrl-RS"/>
        </w:rPr>
        <w:t>:</w:t>
      </w:r>
      <w:r w:rsidR="00765703" w:rsidRPr="005E4F3A">
        <w:rPr>
          <w:rFonts w:ascii="Tahoma" w:hAnsi="Tahoma" w:cs="Tahoma"/>
        </w:rPr>
        <w:t xml:space="preserve"> </w:t>
      </w:r>
    </w:p>
    <w:p w14:paraId="059C877C" w14:textId="335E9003" w:rsidR="00765703" w:rsidRPr="00454EC2" w:rsidRDefault="00E7281B" w:rsidP="00454EC2">
      <w:pPr>
        <w:spacing w:after="0"/>
        <w:jc w:val="both"/>
        <w:rPr>
          <w:rFonts w:ascii="Tahoma" w:hAnsi="Tahoma" w:cs="Tahoma"/>
        </w:rPr>
      </w:pPr>
      <w:r w:rsidRPr="00E7281B">
        <w:rPr>
          <w:rFonts w:ascii="Tahoma" w:hAnsi="Tahoma" w:cs="Tahoma"/>
          <w:b/>
          <w:lang w:val="sr-Cyrl-RS"/>
        </w:rPr>
        <w:t>4.2.2</w:t>
      </w:r>
      <w:r>
        <w:rPr>
          <w:rFonts w:ascii="Tahoma" w:hAnsi="Tahoma" w:cs="Tahoma"/>
          <w:lang w:val="sr-Cyrl-RS"/>
        </w:rPr>
        <w:t xml:space="preserve">. </w:t>
      </w:r>
      <w:r w:rsidR="00765703" w:rsidRPr="00E7281B">
        <w:rPr>
          <w:rFonts w:ascii="Tahoma" w:hAnsi="Tahoma" w:cs="Tahoma"/>
        </w:rPr>
        <w:t>У случају да запослени ради на спровођењу више административних поступака, дужан је да за сваку врсту административног поступка води евиденцију у одвојеном шиту ексел документа да за сваку врсту поступка евиденцију води у одвојеном ексел документу.</w:t>
      </w:r>
      <w:r w:rsidR="00196E91">
        <w:rPr>
          <w:rStyle w:val="FootnoteReference"/>
          <w:rFonts w:ascii="Tahoma" w:hAnsi="Tahoma" w:cs="Tahoma"/>
        </w:rPr>
        <w:footnoteReference w:id="17"/>
      </w:r>
    </w:p>
    <w:p w14:paraId="61064AAE" w14:textId="691B29B6" w:rsidR="00765703" w:rsidRPr="00454EC2" w:rsidRDefault="005E4F3A" w:rsidP="002C6EDA">
      <w:pPr>
        <w:pStyle w:val="ListParagraph"/>
        <w:numPr>
          <w:ilvl w:val="2"/>
          <w:numId w:val="59"/>
        </w:numPr>
        <w:spacing w:after="0"/>
        <w:rPr>
          <w:rFonts w:ascii="Tahoma" w:hAnsi="Tahoma" w:cs="Tahoma"/>
          <w:b/>
        </w:rPr>
      </w:pPr>
      <w:r w:rsidRPr="00454EC2">
        <w:rPr>
          <w:rFonts w:ascii="Tahoma" w:hAnsi="Tahoma" w:cs="Tahoma"/>
          <w:b/>
        </w:rPr>
        <w:t>Евиденција о с</w:t>
      </w:r>
      <w:r w:rsidR="00765703" w:rsidRPr="00454EC2">
        <w:rPr>
          <w:rFonts w:ascii="Tahoma" w:hAnsi="Tahoma" w:cs="Tahoma"/>
          <w:b/>
        </w:rPr>
        <w:t>татусу предмета садржи следеће податке:</w:t>
      </w:r>
    </w:p>
    <w:p w14:paraId="496BDC9D" w14:textId="77777777" w:rsidR="00765703" w:rsidRPr="00A70333" w:rsidRDefault="00765703" w:rsidP="00A70333">
      <w:pPr>
        <w:pStyle w:val="ListParagraph"/>
        <w:spacing w:after="0"/>
        <w:ind w:left="1355"/>
        <w:rPr>
          <w:rFonts w:ascii="Tahoma" w:hAnsi="Tahoma" w:cs="Tahoma"/>
        </w:rPr>
      </w:pPr>
    </w:p>
    <w:p w14:paraId="49FB3FFC" w14:textId="77777777" w:rsidR="00765703" w:rsidRPr="00A70333" w:rsidRDefault="00765703" w:rsidP="006660BB">
      <w:pPr>
        <w:pStyle w:val="ListParagraph"/>
        <w:numPr>
          <w:ilvl w:val="0"/>
          <w:numId w:val="31"/>
        </w:numPr>
        <w:spacing w:after="0"/>
        <w:jc w:val="both"/>
        <w:rPr>
          <w:rFonts w:ascii="Tahoma" w:hAnsi="Tahoma" w:cs="Tahoma"/>
        </w:rPr>
      </w:pPr>
      <w:r w:rsidRPr="00A70333">
        <w:rPr>
          <w:rFonts w:ascii="Tahoma" w:hAnsi="Tahoma" w:cs="Tahoma"/>
        </w:rPr>
        <w:t xml:space="preserve">Први шит/лист </w:t>
      </w:r>
    </w:p>
    <w:p w14:paraId="46D2954A" w14:textId="77777777" w:rsidR="00765703" w:rsidRPr="00A70333" w:rsidRDefault="00765703" w:rsidP="00A70333">
      <w:pPr>
        <w:spacing w:after="0"/>
        <w:jc w:val="both"/>
        <w:rPr>
          <w:rFonts w:ascii="Tahoma" w:hAnsi="Tahoma" w:cs="Tahoma"/>
        </w:rPr>
      </w:pPr>
    </w:p>
    <w:p w14:paraId="17B6238F" w14:textId="0EB868BE" w:rsidR="00765703" w:rsidRPr="00A70333" w:rsidRDefault="00765703" w:rsidP="00A70333">
      <w:pPr>
        <w:spacing w:after="0"/>
        <w:jc w:val="both"/>
        <w:rPr>
          <w:rFonts w:ascii="Tahoma" w:hAnsi="Tahoma" w:cs="Tahoma"/>
        </w:rPr>
      </w:pPr>
      <w:r w:rsidRPr="00A70333">
        <w:rPr>
          <w:rFonts w:ascii="Tahoma" w:hAnsi="Tahoma" w:cs="Tahoma"/>
        </w:rPr>
        <w:t>У г</w:t>
      </w:r>
      <w:r w:rsidR="005E4F3A">
        <w:rPr>
          <w:rFonts w:ascii="Tahoma" w:hAnsi="Tahoma" w:cs="Tahoma"/>
        </w:rPr>
        <w:t>орењем левом углу евиденције о с</w:t>
      </w:r>
      <w:r w:rsidRPr="00A70333">
        <w:rPr>
          <w:rFonts w:ascii="Tahoma" w:hAnsi="Tahoma" w:cs="Tahoma"/>
        </w:rPr>
        <w:t xml:space="preserve">татусу предмета уписује се: </w:t>
      </w:r>
    </w:p>
    <w:p w14:paraId="417ED919"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календарска година,</w:t>
      </w:r>
    </w:p>
    <w:p w14:paraId="3A5B7E1B"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шифра и назив административног поступка,</w:t>
      </w:r>
    </w:p>
    <w:p w14:paraId="6301AC78" w14:textId="38AE2E6B" w:rsidR="00765703" w:rsidRPr="00A70333" w:rsidRDefault="005E4F3A" w:rsidP="006660BB">
      <w:pPr>
        <w:pStyle w:val="ListParagraph"/>
        <w:numPr>
          <w:ilvl w:val="0"/>
          <w:numId w:val="29"/>
        </w:numPr>
        <w:spacing w:after="0"/>
        <w:ind w:left="1276"/>
        <w:jc w:val="both"/>
        <w:rPr>
          <w:rFonts w:ascii="Tahoma" w:hAnsi="Tahoma" w:cs="Tahoma"/>
        </w:rPr>
      </w:pPr>
      <w:r w:rsidRPr="00454EC2">
        <w:rPr>
          <w:rFonts w:ascii="Tahoma" w:hAnsi="Tahoma" w:cs="Tahoma"/>
        </w:rPr>
        <w:t>назив</w:t>
      </w:r>
      <w:r w:rsidR="00765703" w:rsidRPr="00A70333">
        <w:rPr>
          <w:rFonts w:ascii="Tahoma" w:hAnsi="Tahoma" w:cs="Tahoma"/>
        </w:rPr>
        <w:t xml:space="preserve"> организационе јединице и</w:t>
      </w:r>
    </w:p>
    <w:p w14:paraId="52426F8E"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име и презиме службеника који спроводи поступак.</w:t>
      </w:r>
    </w:p>
    <w:p w14:paraId="59BE6D01" w14:textId="77777777" w:rsidR="00765703" w:rsidRPr="00A70333" w:rsidRDefault="00765703" w:rsidP="00A70333">
      <w:pPr>
        <w:pStyle w:val="ListParagraph"/>
        <w:tabs>
          <w:tab w:val="left" w:pos="284"/>
        </w:tabs>
        <w:spacing w:after="0"/>
        <w:ind w:left="0"/>
        <w:jc w:val="both"/>
        <w:rPr>
          <w:rFonts w:ascii="Tahoma" w:hAnsi="Tahoma" w:cs="Tahoma"/>
        </w:rPr>
      </w:pPr>
      <w:r w:rsidRPr="00A70333">
        <w:rPr>
          <w:noProof/>
        </w:rPr>
        <mc:AlternateContent>
          <mc:Choice Requires="wps">
            <w:drawing>
              <wp:anchor distT="0" distB="0" distL="114300" distR="114300" simplePos="0" relativeHeight="251671040" behindDoc="0" locked="0" layoutInCell="1" allowOverlap="1" wp14:anchorId="3CF1B721" wp14:editId="200B397E">
                <wp:simplePos x="0" y="0"/>
                <wp:positionH relativeFrom="column">
                  <wp:posOffset>543560</wp:posOffset>
                </wp:positionH>
                <wp:positionV relativeFrom="paragraph">
                  <wp:posOffset>1767840</wp:posOffset>
                </wp:positionV>
                <wp:extent cx="4996815" cy="219710"/>
                <wp:effectExtent l="635" t="0" r="317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D4329" w14:textId="77777777" w:rsidR="00127DED" w:rsidRDefault="00127DED" w:rsidP="00765703">
                            <w:r>
                              <w:rPr>
                                <w:rFonts w:ascii="Tahoma" w:hAnsi="Tahoma" w:cs="Tahoma"/>
                              </w:rPr>
                              <w:t>Слика 1.: Горњи леви угао евиденције о Статусу поступка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1B721" id="_x0000_t202" coordsize="21600,21600" o:spt="202" path="m,l,21600r21600,l21600,xe">
                <v:stroke joinstyle="miter"/>
                <v:path gradientshapeok="t" o:connecttype="rect"/>
              </v:shapetype>
              <v:shape id="Text Box 2" o:spid="_x0000_s1026" type="#_x0000_t202" style="position:absolute;left:0;text-align:left;margin-left:42.8pt;margin-top:139.2pt;width:393.45pt;height:1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PWfAIAAP8EAAAOAAAAZHJzL2Uyb0RvYy54bWysVNuO2yAQfa/Uf0C8Z32Rk42tOKu9NFWl&#10;7UXa7QcQwDEqBgok9rbaf++A42x6eaiq+sEew3B8Zs4Zr66GTqIDt05oVePsIsWIK6qZULsaf37c&#10;zJYYOU8UI1IrXuMn7vDV+vWrVW8qnutWS8YtAhDlqt7UuPXeVEniaMs74i604Qo2G2074uHV7hJm&#10;SQ/onUzyNF0kvbbMWE25c7B6N27idcRvGk79x6Zx3CNZY+Dm493G+zbck/WKVDtLTCvokQb5BxYd&#10;EQo+eoK6I56gvRW/QXWCWu104y+o7hLdNILyWANUk6W/VPPQEsNjLdAcZ05tcv8Pln44fLJIMNAO&#10;I0U6kOiRDx7d6AHloTu9cRUkPRhI8wMsh8xQqTP3mn5xSOnblqgdv7ZW9y0nDNhl4WRydnTEcQFk&#10;27/XDD5D9l5HoKGxXQCEZiBAB5WeTsoEKhQWi7JcLLM5RhT28qy8zKJ0Camm08Y6/5brDoWgxhaU&#10;j+jkcO98YEOqKSWy11KwjZAyvtjd9lZadCDgkk28YgFQ5HmaVCFZ6XBsRBxXgCR8I+wFulH172WW&#10;F+lNXs42i+XlrNgU81l5mS5naVbelIu0KIu7zXMgmBVVKxjj6l4oPjkwK/5O4eMsjN6JHkR9jct5&#10;Ph8lOmfvzotM4/WnIjvhYSCl6Gq8PCWRKgj7RjEom1SeCDnGyc/0Y5ehB9MzdiXaICg/esAP2wFQ&#10;gje2mj2BIawGvUB1+ItA0Gr7DaMeJrLG7uueWI6RfKfAVGF8p8BOwXYKiKJwtMYeozG89eOY740V&#10;uxaQR9sqfQ3Ga0T0xAuLo11hyiL54x8hjPH5e8x6+W+tfwAAAP//AwBQSwMEFAAGAAgAAAAhAIjY&#10;GjLhAAAACgEAAA8AAABkcnMvZG93bnJldi54bWxMj0FPg0AQhe8m/ofNmHgxdim1lCBDo63e6qG1&#10;6XkLIxDZWbK7FPrvXU96nLwv732TryfdiQtZ1xpGmM8iEMSlqVquEY6f748pCOcVV6ozTAhXcrAu&#10;bm9ylVVm5D1dDr4WoYRdphAa7/tMSlc2pJWbmZ44ZF/GauXDaWtZWTWGct3JOIoSqVXLYaFRPW0a&#10;Kr8Pg0ZItnYY97x52B7fduqjr+PT6/WEeH83vTyD8DT5Pxh+9YM6FMHpbAaunOgQ0mUSSIR4lT6B&#10;CEC6ipcgzgiL+SICWeTy/wvFDwAAAP//AwBQSwECLQAUAAYACAAAACEAtoM4kv4AAADhAQAAEwAA&#10;AAAAAAAAAAAAAAAAAAAAW0NvbnRlbnRfVHlwZXNdLnhtbFBLAQItABQABgAIAAAAIQA4/SH/1gAA&#10;AJQBAAALAAAAAAAAAAAAAAAAAC8BAABfcmVscy8ucmVsc1BLAQItABQABgAIAAAAIQDLAnPWfAIA&#10;AP8EAAAOAAAAAAAAAAAAAAAAAC4CAABkcnMvZTJvRG9jLnhtbFBLAQItABQABgAIAAAAIQCI2Boy&#10;4QAAAAoBAAAPAAAAAAAAAAAAAAAAANYEAABkcnMvZG93bnJldi54bWxQSwUGAAAAAAQABADzAAAA&#10;5AUAAAAA&#10;" stroked="f">
                <v:textbox inset="0,0,0,0">
                  <w:txbxContent>
                    <w:p w14:paraId="5F1D4329" w14:textId="77777777" w:rsidR="00127DED" w:rsidRDefault="00127DED" w:rsidP="00765703">
                      <w:r>
                        <w:rPr>
                          <w:rFonts w:ascii="Tahoma" w:hAnsi="Tahoma" w:cs="Tahoma"/>
                        </w:rPr>
                        <w:t xml:space="preserve">Слика </w:t>
                      </w:r>
                      <w:proofErr w:type="gramStart"/>
                      <w:r>
                        <w:rPr>
                          <w:rFonts w:ascii="Tahoma" w:hAnsi="Tahoma" w:cs="Tahoma"/>
                        </w:rPr>
                        <w:t>1.:</w:t>
                      </w:r>
                      <w:proofErr w:type="gramEnd"/>
                      <w:r>
                        <w:rPr>
                          <w:rFonts w:ascii="Tahoma" w:hAnsi="Tahoma" w:cs="Tahoma"/>
                        </w:rPr>
                        <w:t xml:space="preserve"> Горњи леви угао евиденције о Статусу поступка</w:t>
                      </w:r>
                    </w:p>
                  </w:txbxContent>
                </v:textbox>
              </v:shape>
            </w:pict>
          </mc:Fallback>
        </mc:AlternateContent>
      </w:r>
      <w:r w:rsidRPr="00A70333">
        <w:rPr>
          <w:noProof/>
        </w:rPr>
        <w:drawing>
          <wp:inline distT="0" distB="0" distL="0" distR="0" wp14:anchorId="69A95BB5" wp14:editId="21300CCB">
            <wp:extent cx="6183630" cy="1788160"/>
            <wp:effectExtent l="0" t="0" r="7620" b="2540"/>
            <wp:docPr id="6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3630" cy="1788160"/>
                    </a:xfrm>
                    <a:prstGeom prst="rect">
                      <a:avLst/>
                    </a:prstGeom>
                    <a:noFill/>
                    <a:ln>
                      <a:noFill/>
                    </a:ln>
                  </pic:spPr>
                </pic:pic>
              </a:graphicData>
            </a:graphic>
          </wp:inline>
        </w:drawing>
      </w:r>
    </w:p>
    <w:p w14:paraId="7968B812" w14:textId="77777777" w:rsidR="00765703" w:rsidRPr="00A70333" w:rsidRDefault="00765703" w:rsidP="00A70333">
      <w:pPr>
        <w:pStyle w:val="ListParagraph"/>
        <w:spacing w:after="0"/>
        <w:ind w:left="2138"/>
        <w:jc w:val="both"/>
        <w:rPr>
          <w:rFonts w:ascii="Tahoma" w:hAnsi="Tahoma" w:cs="Tahoma"/>
        </w:rPr>
      </w:pPr>
    </w:p>
    <w:p w14:paraId="416A7C48" w14:textId="77777777" w:rsidR="00765703" w:rsidRPr="00A70333" w:rsidRDefault="00765703" w:rsidP="00A70333">
      <w:pPr>
        <w:spacing w:after="0"/>
        <w:jc w:val="both"/>
        <w:rPr>
          <w:rFonts w:ascii="Tahoma" w:hAnsi="Tahoma" w:cs="Tahoma"/>
        </w:rPr>
      </w:pPr>
      <w:r w:rsidRPr="00A70333">
        <w:rPr>
          <w:rFonts w:ascii="Tahoma" w:hAnsi="Tahoma" w:cs="Tahoma"/>
        </w:rPr>
        <w:t>У горњем десном углу евиденције су предвиђена поља у која се уносе следећи подаци:</w:t>
      </w:r>
    </w:p>
    <w:p w14:paraId="2D2EA5CE"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Поступак подразумева прибављање података по службеној дужности</w:t>
      </w:r>
    </w:p>
    <w:p w14:paraId="719BACE5"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 xml:space="preserve">Прописан рок за решавање захтева </w:t>
      </w:r>
      <w:r w:rsidRPr="00A70333">
        <w:rPr>
          <w:rFonts w:ascii="Tahoma" w:hAnsi="Tahoma" w:cs="Tahoma"/>
        </w:rPr>
        <w:tab/>
      </w:r>
      <w:r w:rsidRPr="00A70333">
        <w:rPr>
          <w:rFonts w:ascii="Tahoma" w:hAnsi="Tahoma" w:cs="Tahoma"/>
        </w:rPr>
        <w:tab/>
      </w:r>
    </w:p>
    <w:p w14:paraId="7C44BDF5"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Назив и члан прописа којим је прописан рок</w:t>
      </w:r>
      <w:r w:rsidRPr="00A70333">
        <w:rPr>
          <w:rFonts w:ascii="Tahoma" w:hAnsi="Tahoma" w:cs="Tahoma"/>
        </w:rPr>
        <w:tab/>
      </w:r>
      <w:r w:rsidRPr="00A70333">
        <w:rPr>
          <w:rFonts w:ascii="Tahoma" w:hAnsi="Tahoma" w:cs="Tahoma"/>
        </w:rPr>
        <w:tab/>
      </w:r>
    </w:p>
    <w:p w14:paraId="74384814"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Дозвољено право приговора</w:t>
      </w:r>
      <w:r w:rsidRPr="00A70333">
        <w:rPr>
          <w:rFonts w:ascii="Tahoma" w:hAnsi="Tahoma" w:cs="Tahoma"/>
        </w:rPr>
        <w:tab/>
      </w:r>
      <w:r w:rsidRPr="00A70333">
        <w:rPr>
          <w:rFonts w:ascii="Tahoma" w:hAnsi="Tahoma" w:cs="Tahoma"/>
        </w:rPr>
        <w:tab/>
      </w:r>
    </w:p>
    <w:p w14:paraId="2E320CA5" w14:textId="77777777" w:rsidR="00765703" w:rsidRPr="00A70333" w:rsidRDefault="00765703" w:rsidP="006660BB">
      <w:pPr>
        <w:pStyle w:val="ListParagraph"/>
        <w:numPr>
          <w:ilvl w:val="0"/>
          <w:numId w:val="29"/>
        </w:numPr>
        <w:spacing w:after="0"/>
        <w:ind w:left="1276"/>
        <w:jc w:val="both"/>
        <w:rPr>
          <w:rFonts w:ascii="Tahoma" w:hAnsi="Tahoma" w:cs="Tahoma"/>
        </w:rPr>
      </w:pPr>
      <w:r w:rsidRPr="00A70333">
        <w:rPr>
          <w:rFonts w:ascii="Tahoma" w:hAnsi="Tahoma" w:cs="Tahoma"/>
        </w:rPr>
        <w:t>Дозвољено право жалбе</w:t>
      </w:r>
    </w:p>
    <w:p w14:paraId="511BE6A3" w14:textId="77777777" w:rsidR="00765703" w:rsidRPr="00A70333" w:rsidRDefault="00765703" w:rsidP="00A70333">
      <w:pPr>
        <w:pStyle w:val="ListParagraph"/>
        <w:spacing w:after="0"/>
        <w:ind w:left="284"/>
        <w:jc w:val="both"/>
        <w:rPr>
          <w:rFonts w:ascii="Tahoma" w:hAnsi="Tahoma" w:cs="Tahoma"/>
        </w:rPr>
      </w:pPr>
      <w:r w:rsidRPr="00A70333">
        <w:rPr>
          <w:noProof/>
        </w:rPr>
        <mc:AlternateContent>
          <mc:Choice Requires="wps">
            <w:drawing>
              <wp:anchor distT="0" distB="0" distL="114300" distR="114300" simplePos="0" relativeHeight="251672064" behindDoc="0" locked="0" layoutInCell="1" allowOverlap="1" wp14:anchorId="4B6779A6" wp14:editId="5BB2AE18">
                <wp:simplePos x="0" y="0"/>
                <wp:positionH relativeFrom="column">
                  <wp:posOffset>930275</wp:posOffset>
                </wp:positionH>
                <wp:positionV relativeFrom="paragraph">
                  <wp:posOffset>1826260</wp:posOffset>
                </wp:positionV>
                <wp:extent cx="4996815" cy="219710"/>
                <wp:effectExtent l="0" t="0" r="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10981" w14:textId="77777777" w:rsidR="00127DED" w:rsidRDefault="00127DED" w:rsidP="00765703">
                            <w:r>
                              <w:rPr>
                                <w:rFonts w:ascii="Tahoma" w:hAnsi="Tahoma" w:cs="Tahoma"/>
                              </w:rPr>
                              <w:t xml:space="preserve">Слика </w:t>
                            </w:r>
                            <w:r>
                              <w:rPr>
                                <w:rFonts w:ascii="Tahoma" w:hAnsi="Tahoma" w:cs="Tahoma"/>
                              </w:rPr>
                              <w:t>2.: Горњи десни угао евиденције о Статусу поступка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779A6" id="Text Box 4" o:spid="_x0000_s1027" type="#_x0000_t202" style="position:absolute;left:0;text-align:left;margin-left:73.25pt;margin-top:143.8pt;width:393.45pt;height:17.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X6fAIAAAY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c&#10;I0U6oOieDx5d6QEVoTq9cRU43Rlw8wMsA8sxU2duNf3ikNLXLVE7fmmt7ltOGESXhZPJs6Mjjgsg&#10;2/69ZnAN2XsdgYbGdqF0UAwE6MDSw4mZEAqFxaIsF8tsjhGFvTwrz7NIXUKq6bSxzr/lukPBqLEF&#10;5iM6Odw6H6Ih1eQSLnNaCrYRUsaJ3W2vpUUHAirZxC8m8MJNquCsdDg2Io4rECTcEfZCuJH172WW&#10;F+lVXs42i+X5rNgU81l5ni5naVZelYu0KIubzWMIMCuqVjDG1a1QfFJgVvwdw8deGLUTNYj6Gpfz&#10;fD5S9Mck0/j9LslOeGhIKboaL09OpArEvlEM0iaVJ0KOdvJz+LHKUIPpH6sSZRCYHzXgh+0Q9RY1&#10;EiSy1ewBdGE10Abkw2MCRqvtN4x6aMwau697YjlG8p0CbYUungw7GdvJIIrC0Rp7jEbz2o/dvjdW&#10;7FpAHtWr9CXorxFRGk9RHFULzRZzOD4MoZufz6PX0/O1/gEAAP//AwBQSwMEFAAGAAgAAAAhADc3&#10;v0ngAAAACwEAAA8AAABkcnMvZG93bnJldi54bWxMj8FOwzAQRO9I/IO1SFwQdXBK2oY4FbRwg0NL&#10;1bMbmyQiXke206R/z3KC42ifZt4W68l27Gx8aB1KeJglwAxWTrdYSzh8vt0vgYWoUKvOoZFwMQHW&#10;5fVVoXLtRtyZ8z7WjEow5EpCE2Ofcx6qxlgVZq43SLcv562KFH3NtVcjlduOiyTJuFUt0kKjerNp&#10;TPW9H6yEbOuHcYebu+3h9V199LU4vlyOUt7eTM9PwKKZ4h8Mv/qkDiU5ndyAOrCO8jx7JFSCWC4y&#10;YESs0nQO7CQhFUIALwv+/4fyBwAA//8DAFBLAQItABQABgAIAAAAIQC2gziS/gAAAOEBAAATAAAA&#10;AAAAAAAAAAAAAAAAAABbQ29udGVudF9UeXBlc10ueG1sUEsBAi0AFAAGAAgAAAAhADj9If/WAAAA&#10;lAEAAAsAAAAAAAAAAAAAAAAALwEAAF9yZWxzLy5yZWxzUEsBAi0AFAAGAAgAAAAhAG+8pfp8AgAA&#10;BgUAAA4AAAAAAAAAAAAAAAAALgIAAGRycy9lMm9Eb2MueG1sUEsBAi0AFAAGAAgAAAAhADc3v0ng&#10;AAAACwEAAA8AAAAAAAAAAAAAAAAA1gQAAGRycy9kb3ducmV2LnhtbFBLBQYAAAAABAAEAPMAAADj&#10;BQAAAAA=&#10;" stroked="f">
                <v:textbox inset="0,0,0,0">
                  <w:txbxContent>
                    <w:p w14:paraId="0A110981" w14:textId="77777777" w:rsidR="00127DED" w:rsidRDefault="00127DED" w:rsidP="00765703">
                      <w:r>
                        <w:rPr>
                          <w:rFonts w:ascii="Tahoma" w:hAnsi="Tahoma" w:cs="Tahoma"/>
                        </w:rPr>
                        <w:t xml:space="preserve">Слика </w:t>
                      </w:r>
                      <w:proofErr w:type="gramStart"/>
                      <w:r>
                        <w:rPr>
                          <w:rFonts w:ascii="Tahoma" w:hAnsi="Tahoma" w:cs="Tahoma"/>
                        </w:rPr>
                        <w:t>2.:</w:t>
                      </w:r>
                      <w:proofErr w:type="gramEnd"/>
                      <w:r>
                        <w:rPr>
                          <w:rFonts w:ascii="Tahoma" w:hAnsi="Tahoma" w:cs="Tahoma"/>
                        </w:rPr>
                        <w:t xml:space="preserve"> Горњи десни угао евиденције о Статусу поступка</w:t>
                      </w:r>
                    </w:p>
                  </w:txbxContent>
                </v:textbox>
              </v:shape>
            </w:pict>
          </mc:Fallback>
        </mc:AlternateContent>
      </w:r>
      <w:r w:rsidRPr="00A70333">
        <w:rPr>
          <w:noProof/>
        </w:rPr>
        <w:drawing>
          <wp:inline distT="0" distB="0" distL="0" distR="0" wp14:anchorId="70CDB1EC" wp14:editId="1E2F9775">
            <wp:extent cx="6011545" cy="1783715"/>
            <wp:effectExtent l="0" t="0" r="8255" b="6985"/>
            <wp:docPr id="6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545" cy="1783715"/>
                    </a:xfrm>
                    <a:prstGeom prst="rect">
                      <a:avLst/>
                    </a:prstGeom>
                    <a:noFill/>
                    <a:ln>
                      <a:noFill/>
                    </a:ln>
                  </pic:spPr>
                </pic:pic>
              </a:graphicData>
            </a:graphic>
          </wp:inline>
        </w:drawing>
      </w:r>
      <w:r w:rsidRPr="00A70333">
        <w:rPr>
          <w:rFonts w:ascii="Tahoma" w:hAnsi="Tahoma" w:cs="Tahoma"/>
        </w:rPr>
        <w:tab/>
      </w:r>
      <w:r w:rsidRPr="00A70333">
        <w:rPr>
          <w:rFonts w:ascii="Tahoma" w:hAnsi="Tahoma" w:cs="Tahoma"/>
        </w:rPr>
        <w:tab/>
      </w:r>
    </w:p>
    <w:p w14:paraId="366BED1B" w14:textId="77777777" w:rsidR="00765703" w:rsidRPr="00A70333" w:rsidRDefault="00765703" w:rsidP="00A70333">
      <w:pPr>
        <w:pStyle w:val="ListParagraph"/>
        <w:spacing w:after="0"/>
        <w:ind w:left="1276"/>
        <w:jc w:val="both"/>
        <w:rPr>
          <w:rFonts w:ascii="Tahoma" w:hAnsi="Tahoma" w:cs="Tahoma"/>
        </w:rPr>
        <w:sectPr w:rsidR="00765703" w:rsidRPr="00A70333" w:rsidSect="00EA6D27">
          <w:footerReference w:type="default" r:id="rId13"/>
          <w:footerReference w:type="first" r:id="rId14"/>
          <w:pgSz w:w="12240" w:h="15840"/>
          <w:pgMar w:top="1440" w:right="900" w:bottom="1440" w:left="1440" w:header="720" w:footer="720" w:gutter="0"/>
          <w:pgNumType w:start="0"/>
          <w:cols w:space="720"/>
          <w:titlePg/>
          <w:docGrid w:linePitch="299"/>
        </w:sectPr>
      </w:pPr>
    </w:p>
    <w:p w14:paraId="6574023E" w14:textId="195E4C83" w:rsidR="00765703" w:rsidRPr="00A70333" w:rsidRDefault="005E4F3A" w:rsidP="006660BB">
      <w:pPr>
        <w:pStyle w:val="ListParagraph"/>
        <w:numPr>
          <w:ilvl w:val="0"/>
          <w:numId w:val="30"/>
        </w:numPr>
        <w:spacing w:after="0"/>
        <w:ind w:left="709"/>
        <w:jc w:val="both"/>
        <w:rPr>
          <w:rFonts w:ascii="Tahoma" w:hAnsi="Tahoma" w:cs="Tahoma"/>
        </w:rPr>
      </w:pPr>
      <w:r>
        <w:rPr>
          <w:rFonts w:ascii="Tahoma" w:hAnsi="Tahoma" w:cs="Tahoma"/>
        </w:rPr>
        <w:t>У наставку Е</w:t>
      </w:r>
      <w:r w:rsidR="00765703" w:rsidRPr="00A70333">
        <w:rPr>
          <w:rFonts w:ascii="Tahoma" w:hAnsi="Tahoma" w:cs="Tahoma"/>
        </w:rPr>
        <w:t xml:space="preserve">виденције дат </w:t>
      </w:r>
      <w:r>
        <w:rPr>
          <w:rFonts w:ascii="Tahoma" w:hAnsi="Tahoma" w:cs="Tahoma"/>
        </w:rPr>
        <w:t xml:space="preserve">је преглед података везаних за </w:t>
      </w:r>
      <w:r w:rsidRPr="00454EC2">
        <w:rPr>
          <w:rFonts w:ascii="Tahoma" w:hAnsi="Tahoma" w:cs="Tahoma"/>
        </w:rPr>
        <w:t>статус предмета</w:t>
      </w:r>
      <w:r w:rsidR="00765703" w:rsidRPr="00454EC2">
        <w:rPr>
          <w:rFonts w:ascii="Tahoma" w:hAnsi="Tahoma" w:cs="Tahoma"/>
        </w:rPr>
        <w:t xml:space="preserve"> </w:t>
      </w:r>
      <w:r w:rsidR="00765703" w:rsidRPr="00A70333">
        <w:rPr>
          <w:rFonts w:ascii="Tahoma" w:hAnsi="Tahoma" w:cs="Tahoma"/>
        </w:rPr>
        <w:t>од момента подношења</w:t>
      </w:r>
      <w:r>
        <w:rPr>
          <w:rFonts w:ascii="Tahoma" w:hAnsi="Tahoma" w:cs="Tahoma"/>
          <w:lang w:val="sr-Cyrl-RS"/>
        </w:rPr>
        <w:t xml:space="preserve"> </w:t>
      </w:r>
      <w:r w:rsidRPr="00454EC2">
        <w:rPr>
          <w:rFonts w:ascii="Tahoma" w:hAnsi="Tahoma" w:cs="Tahoma"/>
          <w:lang w:val="sr-Cyrl-RS"/>
        </w:rPr>
        <w:t>захтева</w:t>
      </w:r>
      <w:r w:rsidR="00765703" w:rsidRPr="00A70333">
        <w:rPr>
          <w:rFonts w:ascii="Tahoma" w:hAnsi="Tahoma" w:cs="Tahoma"/>
        </w:rPr>
        <w:t xml:space="preserve"> до момента </w:t>
      </w:r>
      <w:r w:rsidRPr="00454EC2">
        <w:rPr>
          <w:rFonts w:ascii="Tahoma" w:hAnsi="Tahoma" w:cs="Tahoma"/>
          <w:lang w:val="sr-Cyrl-RS"/>
        </w:rPr>
        <w:t xml:space="preserve">његовог </w:t>
      </w:r>
      <w:r>
        <w:rPr>
          <w:rFonts w:ascii="Tahoma" w:hAnsi="Tahoma" w:cs="Tahoma"/>
        </w:rPr>
        <w:t>архивирања</w:t>
      </w:r>
      <w:r w:rsidR="00765703" w:rsidRPr="00A70333">
        <w:rPr>
          <w:rFonts w:ascii="Tahoma" w:hAnsi="Tahoma" w:cs="Tahoma"/>
        </w:rPr>
        <w:t>. Након што му је распоређен п</w:t>
      </w:r>
      <w:r>
        <w:rPr>
          <w:rFonts w:ascii="Tahoma" w:hAnsi="Tahoma" w:cs="Tahoma"/>
        </w:rPr>
        <w:t xml:space="preserve">редмет службеник је дужан да у </w:t>
      </w:r>
      <w:r w:rsidR="00454EC2">
        <w:rPr>
          <w:rFonts w:ascii="Tahoma" w:hAnsi="Tahoma" w:cs="Tahoma"/>
          <w:lang w:val="sr-Cyrl-RS"/>
        </w:rPr>
        <w:t>е</w:t>
      </w:r>
      <w:r w:rsidRPr="00454EC2">
        <w:rPr>
          <w:rFonts w:ascii="Tahoma" w:hAnsi="Tahoma" w:cs="Tahoma"/>
        </w:rPr>
        <w:t>виденцију</w:t>
      </w:r>
      <w:r w:rsidRPr="00454EC2">
        <w:rPr>
          <w:rFonts w:ascii="Tahoma" w:hAnsi="Tahoma" w:cs="Tahoma"/>
          <w:lang w:val="sr-Cyrl-RS"/>
        </w:rPr>
        <w:t>:</w:t>
      </w:r>
      <w:r w:rsidRPr="00454EC2">
        <w:rPr>
          <w:rFonts w:ascii="Tahoma" w:hAnsi="Tahoma" w:cs="Tahoma"/>
        </w:rPr>
        <w:t xml:space="preserve"> </w:t>
      </w:r>
      <w:r w:rsidRPr="00454EC2">
        <w:rPr>
          <w:rFonts w:ascii="Tahoma" w:hAnsi="Tahoma" w:cs="Tahoma"/>
          <w:lang w:val="sr-Cyrl-RS"/>
        </w:rPr>
        <w:t>„</w:t>
      </w:r>
      <w:r w:rsidRPr="00454EC2">
        <w:rPr>
          <w:rFonts w:ascii="Tahoma" w:hAnsi="Tahoma" w:cs="Tahoma"/>
        </w:rPr>
        <w:t>С</w:t>
      </w:r>
      <w:r w:rsidR="00765703" w:rsidRPr="00454EC2">
        <w:rPr>
          <w:rFonts w:ascii="Tahoma" w:hAnsi="Tahoma" w:cs="Tahoma"/>
        </w:rPr>
        <w:t xml:space="preserve">татус </w:t>
      </w:r>
      <w:proofErr w:type="gramStart"/>
      <w:r w:rsidR="00765703" w:rsidRPr="00454EC2">
        <w:rPr>
          <w:rFonts w:ascii="Tahoma" w:hAnsi="Tahoma" w:cs="Tahoma"/>
        </w:rPr>
        <w:t>поступка</w:t>
      </w:r>
      <w:r w:rsidRPr="00454EC2">
        <w:rPr>
          <w:rFonts w:ascii="Tahoma" w:hAnsi="Tahoma" w:cs="Tahoma"/>
          <w:lang w:val="sr-Cyrl-RS"/>
        </w:rPr>
        <w:t>“</w:t>
      </w:r>
      <w:r w:rsidR="00765703" w:rsidRPr="00454EC2">
        <w:rPr>
          <w:rFonts w:ascii="Tahoma" w:hAnsi="Tahoma" w:cs="Tahoma"/>
        </w:rPr>
        <w:t xml:space="preserve"> </w:t>
      </w:r>
      <w:r w:rsidR="00765703" w:rsidRPr="00A70333">
        <w:rPr>
          <w:rFonts w:ascii="Tahoma" w:hAnsi="Tahoma" w:cs="Tahoma"/>
        </w:rPr>
        <w:t>уноси</w:t>
      </w:r>
      <w:proofErr w:type="gramEnd"/>
      <w:r w:rsidR="00765703" w:rsidRPr="00A70333">
        <w:rPr>
          <w:rFonts w:ascii="Tahoma" w:hAnsi="Tahoma" w:cs="Tahoma"/>
        </w:rPr>
        <w:t xml:space="preserve"> редовно све податке који прате статус поступка. У наставку су дати делови евиденције по редоследу из ексел шита/листа</w:t>
      </w:r>
    </w:p>
    <w:tbl>
      <w:tblPr>
        <w:tblpPr w:leftFromText="180" w:rightFromText="180" w:vertAnchor="text" w:horzAnchor="margin" w:tblpXSpec="right" w:tblpY="135"/>
        <w:tblW w:w="14068" w:type="dxa"/>
        <w:tblLook w:val="00A0" w:firstRow="1" w:lastRow="0" w:firstColumn="1" w:lastColumn="0" w:noHBand="0" w:noVBand="0"/>
      </w:tblPr>
      <w:tblGrid>
        <w:gridCol w:w="1367"/>
        <w:gridCol w:w="2162"/>
        <w:gridCol w:w="2026"/>
        <w:gridCol w:w="2528"/>
        <w:gridCol w:w="2045"/>
        <w:gridCol w:w="2046"/>
        <w:gridCol w:w="1894"/>
      </w:tblGrid>
      <w:tr w:rsidR="00765703" w:rsidRPr="00A70333" w14:paraId="3983EE93" w14:textId="77777777" w:rsidTr="00EA6D27">
        <w:trPr>
          <w:trHeight w:val="420"/>
        </w:trPr>
        <w:tc>
          <w:tcPr>
            <w:tcW w:w="12174" w:type="dxa"/>
            <w:gridSpan w:val="6"/>
            <w:tcBorders>
              <w:top w:val="single" w:sz="4" w:space="0" w:color="auto"/>
              <w:left w:val="single" w:sz="4" w:space="0" w:color="auto"/>
              <w:bottom w:val="single" w:sz="4" w:space="0" w:color="auto"/>
              <w:right w:val="nil"/>
            </w:tcBorders>
            <w:shd w:val="clear" w:color="000000" w:fill="BFBFBF"/>
            <w:vAlign w:val="center"/>
          </w:tcPr>
          <w:p w14:paraId="2E86F1C5"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 xml:space="preserve">Пријем поднеска </w:t>
            </w:r>
          </w:p>
        </w:tc>
        <w:tc>
          <w:tcPr>
            <w:tcW w:w="1894" w:type="dxa"/>
            <w:tcBorders>
              <w:top w:val="single" w:sz="4" w:space="0" w:color="auto"/>
              <w:left w:val="single" w:sz="4" w:space="0" w:color="auto"/>
              <w:bottom w:val="single" w:sz="4" w:space="0" w:color="auto"/>
              <w:right w:val="nil"/>
            </w:tcBorders>
            <w:shd w:val="clear" w:color="auto" w:fill="CCC0D9" w:themeFill="accent4" w:themeFillTint="66"/>
            <w:vAlign w:val="center"/>
          </w:tcPr>
          <w:p w14:paraId="09F5E5F7" w14:textId="77777777" w:rsidR="00765703" w:rsidRPr="00A70333" w:rsidRDefault="00765703" w:rsidP="00A70333">
            <w:pPr>
              <w:spacing w:after="0" w:line="240" w:lineRule="auto"/>
              <w:jc w:val="center"/>
              <w:rPr>
                <w:rFonts w:ascii="Tahoma" w:hAnsi="Tahoma" w:cs="Tahoma"/>
                <w:b/>
                <w:bCs/>
                <w:sz w:val="20"/>
                <w:szCs w:val="20"/>
                <w:lang w:val="sr-Cyrl-RS"/>
              </w:rPr>
            </w:pPr>
            <w:r w:rsidRPr="00A70333">
              <w:rPr>
                <w:rFonts w:ascii="Tahoma" w:hAnsi="Tahoma" w:cs="Tahoma"/>
                <w:b/>
                <w:bCs/>
                <w:sz w:val="20"/>
                <w:szCs w:val="20"/>
                <w:lang w:val="sr-Cyrl-RS"/>
              </w:rPr>
              <w:t>Дигитализација</w:t>
            </w:r>
          </w:p>
        </w:tc>
      </w:tr>
      <w:tr w:rsidR="00765703" w:rsidRPr="00A70333" w14:paraId="10783C77" w14:textId="77777777" w:rsidTr="00EA6D27">
        <w:trPr>
          <w:trHeight w:val="1128"/>
        </w:trPr>
        <w:tc>
          <w:tcPr>
            <w:tcW w:w="1367" w:type="dxa"/>
            <w:tcBorders>
              <w:top w:val="nil"/>
              <w:left w:val="single" w:sz="4" w:space="0" w:color="auto"/>
              <w:right w:val="single" w:sz="4" w:space="0" w:color="auto"/>
            </w:tcBorders>
            <w:shd w:val="clear" w:color="000000" w:fill="D9D9D9"/>
            <w:vAlign w:val="center"/>
          </w:tcPr>
          <w:p w14:paraId="15645FF0"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Р. бр.</w:t>
            </w:r>
          </w:p>
        </w:tc>
        <w:tc>
          <w:tcPr>
            <w:tcW w:w="2162" w:type="dxa"/>
            <w:tcBorders>
              <w:top w:val="nil"/>
              <w:left w:val="nil"/>
              <w:right w:val="single" w:sz="4" w:space="0" w:color="auto"/>
            </w:tcBorders>
            <w:shd w:val="clear" w:color="000000" w:fill="D9D9D9"/>
            <w:vAlign w:val="center"/>
          </w:tcPr>
          <w:p w14:paraId="46C12832"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Име и презиме / пословно име подносиоца поднеска</w:t>
            </w:r>
          </w:p>
        </w:tc>
        <w:tc>
          <w:tcPr>
            <w:tcW w:w="2026" w:type="dxa"/>
            <w:tcBorders>
              <w:top w:val="nil"/>
              <w:left w:val="nil"/>
              <w:right w:val="single" w:sz="4" w:space="0" w:color="auto"/>
            </w:tcBorders>
            <w:shd w:val="clear" w:color="000000" w:fill="D9D9D9"/>
            <w:vAlign w:val="center"/>
          </w:tcPr>
          <w:p w14:paraId="7B2FCDD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предаје поднеска на писарницу</w:t>
            </w:r>
          </w:p>
        </w:tc>
        <w:tc>
          <w:tcPr>
            <w:tcW w:w="2528" w:type="dxa"/>
            <w:tcBorders>
              <w:top w:val="nil"/>
              <w:left w:val="nil"/>
              <w:right w:val="single" w:sz="4" w:space="0" w:color="auto"/>
            </w:tcBorders>
            <w:shd w:val="clear" w:color="000000" w:fill="D9D9D9"/>
            <w:vAlign w:val="center"/>
          </w:tcPr>
          <w:p w14:paraId="73F9B754"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Деловодни број предмета</w:t>
            </w:r>
          </w:p>
        </w:tc>
        <w:tc>
          <w:tcPr>
            <w:tcW w:w="2045" w:type="dxa"/>
            <w:tcBorders>
              <w:top w:val="nil"/>
              <w:left w:val="nil"/>
              <w:right w:val="single" w:sz="4" w:space="0" w:color="auto"/>
            </w:tcBorders>
            <w:shd w:val="clear" w:color="000000" w:fill="D9D9D9"/>
            <w:vAlign w:val="center"/>
          </w:tcPr>
          <w:p w14:paraId="4DFB111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Предаја предмета надлежном службенику</w:t>
            </w:r>
          </w:p>
        </w:tc>
        <w:tc>
          <w:tcPr>
            <w:tcW w:w="2046" w:type="dxa"/>
            <w:tcBorders>
              <w:top w:val="nil"/>
              <w:left w:val="nil"/>
              <w:right w:val="single" w:sz="4" w:space="0" w:color="auto"/>
            </w:tcBorders>
            <w:shd w:val="clear" w:color="000000" w:fill="D9D9D9"/>
            <w:vAlign w:val="center"/>
          </w:tcPr>
          <w:p w14:paraId="33CC92A0"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предаје предмета надлежном службенику</w:t>
            </w:r>
          </w:p>
        </w:tc>
        <w:tc>
          <w:tcPr>
            <w:tcW w:w="1894" w:type="dxa"/>
            <w:tcBorders>
              <w:top w:val="nil"/>
              <w:left w:val="nil"/>
              <w:right w:val="single" w:sz="4" w:space="0" w:color="auto"/>
            </w:tcBorders>
            <w:shd w:val="clear" w:color="auto" w:fill="CCC0D9" w:themeFill="accent4" w:themeFillTint="66"/>
          </w:tcPr>
          <w:p w14:paraId="4A21DF16"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Поступак се спроводи електронским путем</w:t>
            </w:r>
          </w:p>
        </w:tc>
      </w:tr>
      <w:tr w:rsidR="00765703" w:rsidRPr="00A70333" w14:paraId="799C84FA" w14:textId="77777777" w:rsidTr="00EA6D27">
        <w:trPr>
          <w:trHeight w:val="1515"/>
        </w:trPr>
        <w:tc>
          <w:tcPr>
            <w:tcW w:w="1367" w:type="dxa"/>
            <w:tcBorders>
              <w:top w:val="nil"/>
              <w:left w:val="single" w:sz="4" w:space="0" w:color="auto"/>
              <w:bottom w:val="single" w:sz="4" w:space="0" w:color="auto"/>
              <w:right w:val="single" w:sz="4" w:space="0" w:color="auto"/>
            </w:tcBorders>
          </w:tcPr>
          <w:p w14:paraId="6FB4632A"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Уписује се редни број</w:t>
            </w:r>
          </w:p>
        </w:tc>
        <w:tc>
          <w:tcPr>
            <w:tcW w:w="2162" w:type="dxa"/>
            <w:tcBorders>
              <w:top w:val="nil"/>
              <w:left w:val="nil"/>
              <w:bottom w:val="single" w:sz="4" w:space="0" w:color="auto"/>
              <w:right w:val="single" w:sz="4" w:space="0" w:color="auto"/>
            </w:tcBorders>
          </w:tcPr>
          <w:p w14:paraId="764D3C76" w14:textId="7641F2CD" w:rsidR="00765703" w:rsidRPr="00A70333" w:rsidRDefault="00765703" w:rsidP="00A70333">
            <w:pPr>
              <w:pStyle w:val="ListParagraph"/>
              <w:spacing w:after="0" w:line="240" w:lineRule="auto"/>
              <w:ind w:left="0"/>
              <w:rPr>
                <w:rFonts w:ascii="Tahoma" w:hAnsi="Tahoma" w:cs="Tahoma"/>
                <w:sz w:val="20"/>
                <w:szCs w:val="20"/>
              </w:rPr>
            </w:pPr>
            <w:r w:rsidRPr="00A70333">
              <w:rPr>
                <w:rFonts w:ascii="Tahoma" w:hAnsi="Tahoma" w:cs="Tahoma"/>
                <w:sz w:val="20"/>
                <w:szCs w:val="20"/>
              </w:rPr>
              <w:t>Уписује се име и презиме</w:t>
            </w:r>
            <w:r w:rsidR="005E4F3A">
              <w:rPr>
                <w:rFonts w:ascii="Tahoma" w:hAnsi="Tahoma" w:cs="Tahoma"/>
                <w:sz w:val="20"/>
                <w:szCs w:val="20"/>
                <w:lang w:val="sr-Cyrl-RS"/>
              </w:rPr>
              <w:t xml:space="preserve"> или </w:t>
            </w:r>
            <w:r w:rsidR="005E4F3A" w:rsidRPr="00454EC2">
              <w:rPr>
                <w:rFonts w:ascii="Tahoma" w:hAnsi="Tahoma" w:cs="Tahoma"/>
                <w:sz w:val="20"/>
                <w:szCs w:val="20"/>
                <w:lang w:val="sr-Cyrl-RS"/>
              </w:rPr>
              <w:t>пословно име</w:t>
            </w:r>
            <w:r w:rsidRPr="00454EC2">
              <w:rPr>
                <w:rFonts w:ascii="Tahoma" w:hAnsi="Tahoma" w:cs="Tahoma"/>
                <w:sz w:val="20"/>
                <w:szCs w:val="20"/>
              </w:rPr>
              <w:t xml:space="preserve"> </w:t>
            </w:r>
            <w:r w:rsidRPr="00A70333">
              <w:rPr>
                <w:rFonts w:ascii="Tahoma" w:hAnsi="Tahoma" w:cs="Tahoma"/>
                <w:sz w:val="20"/>
                <w:szCs w:val="20"/>
              </w:rPr>
              <w:t>странке која је поднела поднесак</w:t>
            </w:r>
          </w:p>
        </w:tc>
        <w:tc>
          <w:tcPr>
            <w:tcW w:w="2026" w:type="dxa"/>
            <w:tcBorders>
              <w:top w:val="nil"/>
              <w:left w:val="nil"/>
              <w:bottom w:val="single" w:sz="4" w:space="0" w:color="auto"/>
              <w:right w:val="single" w:sz="4" w:space="0" w:color="auto"/>
            </w:tcBorders>
          </w:tcPr>
          <w:p w14:paraId="0C1584F7"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Уписује се датум предаје захтева на писарницу</w:t>
            </w:r>
          </w:p>
        </w:tc>
        <w:tc>
          <w:tcPr>
            <w:tcW w:w="2528" w:type="dxa"/>
            <w:tcBorders>
              <w:top w:val="nil"/>
              <w:left w:val="nil"/>
              <w:bottom w:val="single" w:sz="4" w:space="0" w:color="auto"/>
              <w:right w:val="single" w:sz="4" w:space="0" w:color="auto"/>
            </w:tcBorders>
          </w:tcPr>
          <w:p w14:paraId="309AA237"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Уписује се деловодни број који је предмет добио при завођењу у писарници</w:t>
            </w:r>
          </w:p>
        </w:tc>
        <w:tc>
          <w:tcPr>
            <w:tcW w:w="2045" w:type="dxa"/>
            <w:tcBorders>
              <w:top w:val="nil"/>
              <w:left w:val="nil"/>
              <w:bottom w:val="single" w:sz="4" w:space="0" w:color="auto"/>
              <w:right w:val="single" w:sz="4" w:space="0" w:color="auto"/>
            </w:tcBorders>
          </w:tcPr>
          <w:p w14:paraId="374DF172" w14:textId="6559A366" w:rsidR="00765703" w:rsidRPr="00A70333" w:rsidRDefault="005E4F3A" w:rsidP="00A70333">
            <w:pPr>
              <w:spacing w:after="0" w:line="240" w:lineRule="auto"/>
              <w:rPr>
                <w:rFonts w:ascii="Tahoma" w:hAnsi="Tahoma" w:cs="Tahoma"/>
                <w:sz w:val="20"/>
                <w:szCs w:val="20"/>
              </w:rPr>
            </w:pPr>
            <w:r>
              <w:rPr>
                <w:rFonts w:ascii="Tahoma" w:hAnsi="Tahoma" w:cs="Tahoma"/>
                <w:sz w:val="20"/>
                <w:szCs w:val="20"/>
              </w:rPr>
              <w:t xml:space="preserve">Из падајућег менија </w:t>
            </w:r>
            <w:r w:rsidRPr="00454EC2">
              <w:rPr>
                <w:rFonts w:ascii="Tahoma" w:hAnsi="Tahoma" w:cs="Tahoma"/>
                <w:sz w:val="20"/>
                <w:szCs w:val="20"/>
              </w:rPr>
              <w:t>се бира опција</w:t>
            </w:r>
            <w:r w:rsidR="00765703" w:rsidRPr="00454EC2">
              <w:rPr>
                <w:rFonts w:ascii="Tahoma" w:hAnsi="Tahoma" w:cs="Tahoma"/>
                <w:sz w:val="20"/>
                <w:szCs w:val="20"/>
              </w:rPr>
              <w:t xml:space="preserve">: Захтев </w:t>
            </w:r>
            <w:r w:rsidR="00765703" w:rsidRPr="00A70333">
              <w:rPr>
                <w:rFonts w:ascii="Tahoma" w:hAnsi="Tahoma" w:cs="Tahoma"/>
                <w:sz w:val="20"/>
                <w:szCs w:val="20"/>
              </w:rPr>
              <w:t>предат надлежном службенику</w:t>
            </w:r>
          </w:p>
        </w:tc>
        <w:tc>
          <w:tcPr>
            <w:tcW w:w="2046" w:type="dxa"/>
            <w:tcBorders>
              <w:top w:val="nil"/>
              <w:left w:val="nil"/>
              <w:bottom w:val="single" w:sz="4" w:space="0" w:color="auto"/>
              <w:right w:val="single" w:sz="4" w:space="0" w:color="auto"/>
            </w:tcBorders>
          </w:tcPr>
          <w:p w14:paraId="4434779C"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Уписује се датум када је службеник добио предмет</w:t>
            </w:r>
          </w:p>
        </w:tc>
        <w:tc>
          <w:tcPr>
            <w:tcW w:w="1894" w:type="dxa"/>
            <w:tcBorders>
              <w:top w:val="nil"/>
              <w:left w:val="nil"/>
              <w:bottom w:val="single" w:sz="4" w:space="0" w:color="auto"/>
              <w:right w:val="single" w:sz="4" w:space="0" w:color="auto"/>
            </w:tcBorders>
            <w:shd w:val="clear" w:color="auto" w:fill="auto"/>
          </w:tcPr>
          <w:p w14:paraId="2BDD634E" w14:textId="70017764" w:rsidR="00765703" w:rsidRPr="00A70333" w:rsidRDefault="005E4F3A" w:rsidP="00A70333">
            <w:pPr>
              <w:spacing w:after="0" w:line="240" w:lineRule="auto"/>
              <w:rPr>
                <w:rFonts w:ascii="Tahoma" w:hAnsi="Tahoma" w:cs="Tahoma"/>
                <w:sz w:val="20"/>
                <w:szCs w:val="20"/>
                <w:lang w:val="sr-Cyrl-RS"/>
              </w:rPr>
            </w:pPr>
            <w:r>
              <w:rPr>
                <w:rFonts w:ascii="Tahoma" w:hAnsi="Tahoma" w:cs="Tahoma"/>
                <w:sz w:val="20"/>
                <w:szCs w:val="20"/>
                <w:lang w:val="sr-Cyrl-RS"/>
              </w:rPr>
              <w:t xml:space="preserve">Из падајућег менија </w:t>
            </w:r>
            <w:r w:rsidRPr="00454EC2">
              <w:rPr>
                <w:rFonts w:ascii="Tahoma" w:hAnsi="Tahoma" w:cs="Tahoma"/>
                <w:sz w:val="20"/>
                <w:szCs w:val="20"/>
                <w:lang w:val="sr-Cyrl-RS"/>
              </w:rPr>
              <w:t>се бира једна од опција</w:t>
            </w:r>
            <w:r w:rsidR="00765703" w:rsidRPr="00A70333">
              <w:rPr>
                <w:rFonts w:ascii="Tahoma" w:hAnsi="Tahoma" w:cs="Tahoma"/>
                <w:sz w:val="20"/>
                <w:szCs w:val="20"/>
                <w:lang w:val="sr-Cyrl-RS"/>
              </w:rPr>
              <w:t>:</w:t>
            </w:r>
          </w:p>
          <w:p w14:paraId="673773B0" w14:textId="77777777" w:rsidR="00765703" w:rsidRPr="00A70333" w:rsidRDefault="00765703" w:rsidP="006660BB">
            <w:pPr>
              <w:pStyle w:val="ListParagraph"/>
              <w:numPr>
                <w:ilvl w:val="0"/>
                <w:numId w:val="30"/>
              </w:numPr>
              <w:spacing w:after="0" w:line="240" w:lineRule="auto"/>
              <w:ind w:left="345"/>
              <w:rPr>
                <w:rFonts w:ascii="Tahoma" w:hAnsi="Tahoma" w:cs="Tahoma"/>
                <w:sz w:val="20"/>
                <w:szCs w:val="20"/>
                <w:lang w:val="sr-Cyrl-RS"/>
              </w:rPr>
            </w:pPr>
            <w:r w:rsidRPr="00A70333">
              <w:rPr>
                <w:rFonts w:ascii="Tahoma" w:hAnsi="Tahoma" w:cs="Tahoma"/>
                <w:sz w:val="20"/>
                <w:szCs w:val="20"/>
                <w:lang w:val="sr-Cyrl-RS"/>
              </w:rPr>
              <w:t>Да</w:t>
            </w:r>
          </w:p>
          <w:p w14:paraId="555E044C" w14:textId="395401C7" w:rsidR="00765703" w:rsidRPr="00A70333" w:rsidRDefault="005E4F3A" w:rsidP="006660BB">
            <w:pPr>
              <w:pStyle w:val="ListParagraph"/>
              <w:numPr>
                <w:ilvl w:val="0"/>
                <w:numId w:val="30"/>
              </w:numPr>
              <w:spacing w:after="0" w:line="240" w:lineRule="auto"/>
              <w:ind w:left="345"/>
              <w:rPr>
                <w:rFonts w:ascii="Tahoma" w:hAnsi="Tahoma" w:cs="Tahoma"/>
                <w:sz w:val="20"/>
                <w:szCs w:val="20"/>
                <w:lang w:val="sr-Cyrl-RS"/>
              </w:rPr>
            </w:pPr>
            <w:r>
              <w:rPr>
                <w:rFonts w:ascii="Tahoma" w:hAnsi="Tahoma" w:cs="Tahoma"/>
                <w:sz w:val="20"/>
                <w:szCs w:val="20"/>
                <w:lang w:val="sr-Cyrl-RS"/>
              </w:rPr>
              <w:t>Н</w:t>
            </w:r>
            <w:r w:rsidR="00765703" w:rsidRPr="00A70333">
              <w:rPr>
                <w:rFonts w:ascii="Tahoma" w:hAnsi="Tahoma" w:cs="Tahoma"/>
                <w:sz w:val="20"/>
                <w:szCs w:val="20"/>
                <w:lang w:val="sr-Cyrl-RS"/>
              </w:rPr>
              <w:t>е</w:t>
            </w:r>
          </w:p>
          <w:p w14:paraId="12D7BDE4" w14:textId="77777777" w:rsidR="00765703" w:rsidRPr="00A70333" w:rsidRDefault="00765703" w:rsidP="006660BB">
            <w:pPr>
              <w:pStyle w:val="ListParagraph"/>
              <w:numPr>
                <w:ilvl w:val="0"/>
                <w:numId w:val="30"/>
              </w:numPr>
              <w:spacing w:after="0" w:line="240" w:lineRule="auto"/>
              <w:ind w:left="345"/>
              <w:rPr>
                <w:rFonts w:ascii="Tahoma" w:hAnsi="Tahoma" w:cs="Tahoma"/>
                <w:sz w:val="20"/>
                <w:szCs w:val="20"/>
                <w:lang w:val="sr-Cyrl-RS"/>
              </w:rPr>
            </w:pPr>
            <w:r w:rsidRPr="00A70333">
              <w:rPr>
                <w:rFonts w:ascii="Tahoma" w:hAnsi="Tahoma" w:cs="Tahoma"/>
                <w:sz w:val="20"/>
                <w:szCs w:val="20"/>
                <w:lang w:val="sr-Cyrl-RS"/>
              </w:rPr>
              <w:t>Делимично</w:t>
            </w:r>
          </w:p>
        </w:tc>
      </w:tr>
    </w:tbl>
    <w:p w14:paraId="04A67105" w14:textId="77777777" w:rsidR="00765703" w:rsidRPr="00A70333" w:rsidRDefault="00765703" w:rsidP="00A70333">
      <w:pPr>
        <w:pStyle w:val="ListParagraph"/>
        <w:spacing w:after="0"/>
        <w:ind w:left="1418"/>
        <w:jc w:val="both"/>
        <w:rPr>
          <w:rFonts w:ascii="Tahoma" w:hAnsi="Tahoma" w:cs="Tahoma"/>
        </w:rPr>
      </w:pPr>
    </w:p>
    <w:p w14:paraId="004A8C96" w14:textId="77777777" w:rsidR="00765703" w:rsidRPr="00A70333" w:rsidRDefault="00765703" w:rsidP="00A70333">
      <w:pPr>
        <w:pStyle w:val="ListParagraph"/>
        <w:ind w:left="0"/>
        <w:jc w:val="both"/>
        <w:rPr>
          <w:rFonts w:ascii="Tahoma" w:hAnsi="Tahoma" w:cs="Tahoma"/>
        </w:rPr>
      </w:pPr>
      <w:r w:rsidRPr="00A70333">
        <w:rPr>
          <w:noProof/>
        </w:rPr>
        <mc:AlternateContent>
          <mc:Choice Requires="wps">
            <w:drawing>
              <wp:anchor distT="0" distB="0" distL="114300" distR="114300" simplePos="0" relativeHeight="251673088" behindDoc="0" locked="0" layoutInCell="1" allowOverlap="1" wp14:anchorId="22D22C90" wp14:editId="7404479B">
                <wp:simplePos x="0" y="0"/>
                <wp:positionH relativeFrom="column">
                  <wp:posOffset>431165</wp:posOffset>
                </wp:positionH>
                <wp:positionV relativeFrom="paragraph">
                  <wp:posOffset>87630</wp:posOffset>
                </wp:positionV>
                <wp:extent cx="4996815" cy="219710"/>
                <wp:effectExtent l="2540" t="3810" r="1270"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7D56E" w14:textId="77777777" w:rsidR="00127DED" w:rsidRDefault="00127DED" w:rsidP="00765703">
                            <w:pPr>
                              <w:spacing w:after="240"/>
                            </w:pPr>
                            <w:r>
                              <w:rPr>
                                <w:rFonts w:ascii="Tahoma" w:hAnsi="Tahoma" w:cs="Tahoma"/>
                              </w:rPr>
                              <w:t xml:space="preserve">Слика </w:t>
                            </w:r>
                            <w:r>
                              <w:rPr>
                                <w:rFonts w:ascii="Tahoma" w:hAnsi="Tahoma" w:cs="Tahoma"/>
                              </w:rPr>
                              <w:t xml:space="preserve">3.: Почетни део евиденције: Пријем </w:t>
                            </w:r>
                            <w:r w:rsidRPr="00ED49BC">
                              <w:rPr>
                                <w:rFonts w:ascii="Tahoma" w:hAnsi="Tahoma" w:cs="Tahoma"/>
                              </w:rPr>
                              <w:t>поднеска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22C90" id="Text Box 5" o:spid="_x0000_s1028" type="#_x0000_t202" style="position:absolute;left:0;text-align:left;margin-left:33.95pt;margin-top:6.9pt;width:393.45pt;height:1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R8fgIAAAc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0L&#10;YEqRDjh64INHt3pA81Ce3rgKvO4N+PkBloHmmKozd5p+ckjpdUvUnt9Yq/uWEwbhZeFk8uToiOMC&#10;yK5/qxlcQw5eR6ChsV2oHVQDATrQ9HimJoRCYbEoy8Uym2NEYS/PyssscpeQajptrPOvue5QMGps&#10;gfqITo53zodoSDW5hMucloJthZRxYve7tbToSEAm2/jFBJ65SRWclQ7HRsRxBYKEO8JeCDfS/rXM&#10;8iK9zcvZdrG8nBXbYj4rL9PlLM3K23KRFmWx2X4LAWZF1QrGuLoTik8SzIq/o/jUDKN4oghRX+Ny&#10;ns9Hiv6YZBq/3yXZCQ8dKUVX4+XZiVSB2FeKQdqk8kTI0U5+Dj9WGWow/WNVogwC86MG/LAbouDy&#10;SV07zR5BF1YDbUA+vCZgtNp+waiHzqyx+3wglmMk3yjQVmjjybCTsZsMoigcrbHHaDTXfmz3g7Fi&#10;3wLyqF6lb0B/jYjSCEIdozipFrot5nB6GUI7P51Hrx/v1+o7AAAA//8DAFBLAwQUAAYACAAAACEA&#10;To53MN4AAAAIAQAADwAAAGRycy9kb3ducmV2LnhtbEyPQU/DMAyF70j8h8hIXBBLGWWU0nSCjd3g&#10;sDHt7DWhrWicKknX7t9jTnCz/Z6ev1csJ9uJk/GhdaTgbpaAMFQ53VKtYP+5uc1AhIiksXNkFJxN&#10;gGV5eVFgrt1IW3PaxVpwCIUcFTQx9rmUoWqMxTBzvSHWvpy3GHn1tdQeRw63nZwnyUJabIk/NNib&#10;VWOq791gFSzWfhi3tLpZ79/e8aOv54fX80Gp66vp5RlENFP8M8MvPqNDyUxHN5AOouOMxyd28v2e&#10;G7CePaQ8HBWkWQqyLOT/AuUPAAAA//8DAFBLAQItABQABgAIAAAAIQC2gziS/gAAAOEBAAATAAAA&#10;AAAAAAAAAAAAAAAAAABbQ29udGVudF9UeXBlc10ueG1sUEsBAi0AFAAGAAgAAAAhADj9If/WAAAA&#10;lAEAAAsAAAAAAAAAAAAAAAAALwEAAF9yZWxzLy5yZWxzUEsBAi0AFAAGAAgAAAAhAPOUdHx+AgAA&#10;BwUAAA4AAAAAAAAAAAAAAAAALgIAAGRycy9lMm9Eb2MueG1sUEsBAi0AFAAGAAgAAAAhAE6OdzDe&#10;AAAACAEAAA8AAAAAAAAAAAAAAAAA2AQAAGRycy9kb3ducmV2LnhtbFBLBQYAAAAABAAEAPMAAADj&#10;BQAAAAA=&#10;" stroked="f">
                <v:textbox inset="0,0,0,0">
                  <w:txbxContent>
                    <w:p w14:paraId="69D7D56E" w14:textId="77777777" w:rsidR="00127DED" w:rsidRDefault="00127DED" w:rsidP="00765703">
                      <w:pPr>
                        <w:spacing w:after="240"/>
                      </w:pPr>
                      <w:r>
                        <w:rPr>
                          <w:rFonts w:ascii="Tahoma" w:hAnsi="Tahoma" w:cs="Tahoma"/>
                        </w:rPr>
                        <w:t xml:space="preserve">Слика </w:t>
                      </w:r>
                      <w:proofErr w:type="gramStart"/>
                      <w:r>
                        <w:rPr>
                          <w:rFonts w:ascii="Tahoma" w:hAnsi="Tahoma" w:cs="Tahoma"/>
                        </w:rPr>
                        <w:t>3.:</w:t>
                      </w:r>
                      <w:proofErr w:type="gramEnd"/>
                      <w:r>
                        <w:rPr>
                          <w:rFonts w:ascii="Tahoma" w:hAnsi="Tahoma" w:cs="Tahoma"/>
                        </w:rPr>
                        <w:t xml:space="preserve"> Почетни део евиденције: Пријем </w:t>
                      </w:r>
                      <w:r w:rsidRPr="00ED49BC">
                        <w:rPr>
                          <w:rFonts w:ascii="Tahoma" w:hAnsi="Tahoma" w:cs="Tahoma"/>
                        </w:rPr>
                        <w:t>поднеска</w:t>
                      </w:r>
                    </w:p>
                  </w:txbxContent>
                </v:textbox>
              </v:shape>
            </w:pict>
          </mc:Fallback>
        </mc:AlternateContent>
      </w:r>
    </w:p>
    <w:tbl>
      <w:tblPr>
        <w:tblW w:w="14885" w:type="dxa"/>
        <w:tblInd w:w="-956" w:type="dxa"/>
        <w:tblLayout w:type="fixed"/>
        <w:tblLook w:val="00A0" w:firstRow="1" w:lastRow="0" w:firstColumn="1" w:lastColumn="0" w:noHBand="0" w:noVBand="0"/>
      </w:tblPr>
      <w:tblGrid>
        <w:gridCol w:w="3261"/>
        <w:gridCol w:w="1843"/>
        <w:gridCol w:w="4253"/>
        <w:gridCol w:w="3543"/>
        <w:gridCol w:w="1985"/>
      </w:tblGrid>
      <w:tr w:rsidR="00765703" w:rsidRPr="00A70333" w14:paraId="651B7CD4" w14:textId="77777777" w:rsidTr="00EA6D27">
        <w:trPr>
          <w:trHeight w:val="420"/>
        </w:trPr>
        <w:tc>
          <w:tcPr>
            <w:tcW w:w="14885" w:type="dxa"/>
            <w:gridSpan w:val="5"/>
            <w:tcBorders>
              <w:top w:val="single" w:sz="4" w:space="0" w:color="auto"/>
              <w:left w:val="single" w:sz="4" w:space="0" w:color="auto"/>
              <w:bottom w:val="single" w:sz="4" w:space="0" w:color="auto"/>
              <w:right w:val="single" w:sz="4" w:space="0" w:color="000000"/>
            </w:tcBorders>
            <w:shd w:val="clear" w:color="000000" w:fill="CDBBB3"/>
            <w:vAlign w:val="center"/>
          </w:tcPr>
          <w:p w14:paraId="46FFF9B5"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Неуредан поднесак</w:t>
            </w:r>
          </w:p>
        </w:tc>
      </w:tr>
      <w:tr w:rsidR="00765703" w:rsidRPr="00A70333" w14:paraId="106D207A" w14:textId="77777777" w:rsidTr="00EA6D27">
        <w:trPr>
          <w:trHeight w:val="1128"/>
        </w:trPr>
        <w:tc>
          <w:tcPr>
            <w:tcW w:w="3261" w:type="dxa"/>
            <w:tcBorders>
              <w:top w:val="nil"/>
              <w:left w:val="single" w:sz="4" w:space="0" w:color="auto"/>
              <w:bottom w:val="nil"/>
              <w:right w:val="single" w:sz="4" w:space="0" w:color="auto"/>
            </w:tcBorders>
            <w:shd w:val="clear" w:color="000000" w:fill="E1D6D1"/>
            <w:vAlign w:val="center"/>
          </w:tcPr>
          <w:p w14:paraId="6A90C4B4"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Обавештење о потребној допуни поднеска</w:t>
            </w:r>
          </w:p>
        </w:tc>
        <w:tc>
          <w:tcPr>
            <w:tcW w:w="1843" w:type="dxa"/>
            <w:tcBorders>
              <w:top w:val="nil"/>
              <w:left w:val="nil"/>
              <w:bottom w:val="nil"/>
              <w:right w:val="single" w:sz="4" w:space="0" w:color="auto"/>
            </w:tcBorders>
            <w:shd w:val="clear" w:color="000000" w:fill="E1D6D1"/>
            <w:vAlign w:val="center"/>
          </w:tcPr>
          <w:p w14:paraId="4ED7189D"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слања обавештења о допуни поднеска</w:t>
            </w:r>
          </w:p>
        </w:tc>
        <w:tc>
          <w:tcPr>
            <w:tcW w:w="4253" w:type="dxa"/>
            <w:tcBorders>
              <w:top w:val="nil"/>
              <w:left w:val="nil"/>
              <w:bottom w:val="nil"/>
              <w:right w:val="single" w:sz="4" w:space="0" w:color="auto"/>
            </w:tcBorders>
            <w:shd w:val="clear" w:color="000000" w:fill="E1D6D1"/>
            <w:vAlign w:val="center"/>
          </w:tcPr>
          <w:p w14:paraId="2CD8161A"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 xml:space="preserve">Рок слања обавештења о потребној допуни поднеска </w:t>
            </w:r>
          </w:p>
        </w:tc>
        <w:tc>
          <w:tcPr>
            <w:tcW w:w="3543" w:type="dxa"/>
            <w:tcBorders>
              <w:top w:val="nil"/>
              <w:left w:val="nil"/>
              <w:bottom w:val="nil"/>
              <w:right w:val="single" w:sz="4" w:space="0" w:color="auto"/>
            </w:tcBorders>
            <w:shd w:val="clear" w:color="000000" w:fill="E1D6D1"/>
            <w:vAlign w:val="center"/>
          </w:tcPr>
          <w:p w14:paraId="78D4BFD4"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Уређивање поднеска од стране подносиоца /одбацивање</w:t>
            </w:r>
          </w:p>
        </w:tc>
        <w:tc>
          <w:tcPr>
            <w:tcW w:w="1985" w:type="dxa"/>
            <w:tcBorders>
              <w:top w:val="nil"/>
              <w:left w:val="nil"/>
              <w:bottom w:val="nil"/>
              <w:right w:val="single" w:sz="4" w:space="0" w:color="auto"/>
            </w:tcBorders>
            <w:shd w:val="clear" w:color="000000" w:fill="E1D6D1"/>
            <w:vAlign w:val="center"/>
          </w:tcPr>
          <w:p w14:paraId="14D026CC"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уређења поднеска од стране подносиоца/слања решења о одбацивању</w:t>
            </w:r>
          </w:p>
        </w:tc>
      </w:tr>
      <w:tr w:rsidR="00765703" w:rsidRPr="00A70333" w14:paraId="29774A4D" w14:textId="77777777" w:rsidTr="00EA6D27">
        <w:trPr>
          <w:trHeight w:val="1128"/>
        </w:trPr>
        <w:tc>
          <w:tcPr>
            <w:tcW w:w="3261" w:type="dxa"/>
            <w:tcBorders>
              <w:top w:val="nil"/>
              <w:left w:val="single" w:sz="4" w:space="0" w:color="auto"/>
              <w:bottom w:val="single" w:sz="4" w:space="0" w:color="auto"/>
              <w:right w:val="single" w:sz="4" w:space="0" w:color="auto"/>
            </w:tcBorders>
            <w:vAlign w:val="center"/>
          </w:tcPr>
          <w:p w14:paraId="45839CEC" w14:textId="106D7879" w:rsidR="00765703" w:rsidRPr="00454EC2" w:rsidRDefault="00765703" w:rsidP="00A70333">
            <w:pPr>
              <w:spacing w:after="0" w:line="240" w:lineRule="auto"/>
              <w:rPr>
                <w:rFonts w:ascii="Tahoma" w:hAnsi="Tahoma" w:cs="Tahoma"/>
                <w:sz w:val="20"/>
                <w:szCs w:val="20"/>
              </w:rPr>
            </w:pPr>
            <w:r w:rsidRPr="00A70333">
              <w:rPr>
                <w:rFonts w:ascii="Tahoma" w:hAnsi="Tahoma" w:cs="Tahoma"/>
                <w:sz w:val="20"/>
                <w:szCs w:val="20"/>
              </w:rPr>
              <w:t>Из падају</w:t>
            </w:r>
            <w:r w:rsidR="005E4F3A">
              <w:rPr>
                <w:rFonts w:ascii="Tahoma" w:hAnsi="Tahoma" w:cs="Tahoma"/>
                <w:sz w:val="20"/>
                <w:szCs w:val="20"/>
              </w:rPr>
              <w:t xml:space="preserve">ћег менија </w:t>
            </w:r>
            <w:r w:rsidR="005E4F3A" w:rsidRPr="00454EC2">
              <w:rPr>
                <w:rFonts w:ascii="Tahoma" w:hAnsi="Tahoma" w:cs="Tahoma"/>
                <w:sz w:val="20"/>
                <w:szCs w:val="20"/>
              </w:rPr>
              <w:t>се бира једна од опција</w:t>
            </w:r>
            <w:r w:rsidRPr="00454EC2">
              <w:rPr>
                <w:rFonts w:ascii="Tahoma" w:hAnsi="Tahoma" w:cs="Tahoma"/>
                <w:sz w:val="20"/>
                <w:szCs w:val="20"/>
              </w:rPr>
              <w:t xml:space="preserve">: </w:t>
            </w:r>
          </w:p>
          <w:p w14:paraId="6527D0D7" w14:textId="27E22E71"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 xml:space="preserve">Припрема и слање обавештења о </w:t>
            </w:r>
            <w:r w:rsidR="00755B4D" w:rsidRPr="00A70333">
              <w:rPr>
                <w:rFonts w:ascii="Tahoma" w:hAnsi="Tahoma" w:cs="Tahoma"/>
                <w:sz w:val="20"/>
                <w:szCs w:val="20"/>
              </w:rPr>
              <w:t>допуни у</w:t>
            </w:r>
            <w:r w:rsidRPr="00A70333">
              <w:rPr>
                <w:rFonts w:ascii="Tahoma" w:hAnsi="Tahoma" w:cs="Tahoma"/>
                <w:sz w:val="20"/>
                <w:szCs w:val="20"/>
              </w:rPr>
              <w:t xml:space="preserve"> току</w:t>
            </w:r>
          </w:p>
          <w:p w14:paraId="4383B068"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 xml:space="preserve">Послато обавештење о допуни поднеска </w:t>
            </w:r>
          </w:p>
        </w:tc>
        <w:tc>
          <w:tcPr>
            <w:tcW w:w="1843" w:type="dxa"/>
            <w:tcBorders>
              <w:top w:val="nil"/>
              <w:left w:val="nil"/>
              <w:bottom w:val="single" w:sz="4" w:space="0" w:color="auto"/>
              <w:right w:val="single" w:sz="4" w:space="0" w:color="auto"/>
            </w:tcBorders>
            <w:vAlign w:val="center"/>
          </w:tcPr>
          <w:p w14:paraId="2E1359A1"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 xml:space="preserve">Уписује се </w:t>
            </w:r>
          </w:p>
          <w:p w14:paraId="376232C8"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датум слања обавештења о допуни захтева</w:t>
            </w:r>
          </w:p>
          <w:p w14:paraId="4D42EC76" w14:textId="77777777" w:rsidR="00765703" w:rsidRPr="00A70333" w:rsidRDefault="00765703" w:rsidP="00A70333">
            <w:pPr>
              <w:spacing w:after="0" w:line="240" w:lineRule="auto"/>
              <w:jc w:val="center"/>
              <w:rPr>
                <w:rFonts w:ascii="Tahoma" w:hAnsi="Tahoma" w:cs="Tahoma"/>
                <w:sz w:val="20"/>
                <w:szCs w:val="20"/>
              </w:rPr>
            </w:pPr>
          </w:p>
          <w:p w14:paraId="1B76417D" w14:textId="77777777" w:rsidR="00765703" w:rsidRPr="00A70333" w:rsidRDefault="00765703" w:rsidP="00A70333">
            <w:pPr>
              <w:spacing w:after="0" w:line="240" w:lineRule="auto"/>
              <w:jc w:val="center"/>
              <w:rPr>
                <w:rFonts w:ascii="Tahoma" w:hAnsi="Tahoma" w:cs="Tahoma"/>
                <w:sz w:val="20"/>
                <w:szCs w:val="20"/>
              </w:rPr>
            </w:pPr>
          </w:p>
          <w:p w14:paraId="22BB0AFD" w14:textId="77777777" w:rsidR="00765703" w:rsidRPr="00A70333" w:rsidRDefault="00765703" w:rsidP="00A70333">
            <w:pPr>
              <w:spacing w:after="0" w:line="240" w:lineRule="auto"/>
              <w:jc w:val="center"/>
              <w:rPr>
                <w:rFonts w:ascii="Tahoma" w:hAnsi="Tahoma" w:cs="Tahoma"/>
                <w:sz w:val="20"/>
                <w:szCs w:val="20"/>
              </w:rPr>
            </w:pPr>
          </w:p>
        </w:tc>
        <w:tc>
          <w:tcPr>
            <w:tcW w:w="4253" w:type="dxa"/>
            <w:tcBorders>
              <w:top w:val="nil"/>
              <w:left w:val="nil"/>
              <w:bottom w:val="single" w:sz="4" w:space="0" w:color="auto"/>
              <w:right w:val="single" w:sz="4" w:space="0" w:color="auto"/>
            </w:tcBorders>
            <w:vAlign w:val="center"/>
          </w:tcPr>
          <w:p w14:paraId="7CA156AF" w14:textId="498C8999" w:rsidR="00765703" w:rsidRPr="00454EC2" w:rsidRDefault="00765703" w:rsidP="00A70333">
            <w:pPr>
              <w:spacing w:after="0" w:line="240" w:lineRule="auto"/>
              <w:rPr>
                <w:rFonts w:ascii="Tahoma" w:hAnsi="Tahoma" w:cs="Tahoma"/>
                <w:sz w:val="20"/>
                <w:szCs w:val="20"/>
              </w:rPr>
            </w:pPr>
            <w:r w:rsidRPr="00A70333">
              <w:rPr>
                <w:rFonts w:ascii="Tahoma" w:hAnsi="Tahoma" w:cs="Tahoma"/>
                <w:sz w:val="20"/>
                <w:szCs w:val="20"/>
              </w:rPr>
              <w:t>Из падају</w:t>
            </w:r>
            <w:r w:rsidR="005E4F3A">
              <w:rPr>
                <w:rFonts w:ascii="Tahoma" w:hAnsi="Tahoma" w:cs="Tahoma"/>
                <w:sz w:val="20"/>
                <w:szCs w:val="20"/>
              </w:rPr>
              <w:t xml:space="preserve">ћег менија </w:t>
            </w:r>
            <w:r w:rsidR="005E4F3A" w:rsidRPr="00454EC2">
              <w:rPr>
                <w:rFonts w:ascii="Tahoma" w:hAnsi="Tahoma" w:cs="Tahoma"/>
                <w:sz w:val="20"/>
                <w:szCs w:val="20"/>
              </w:rPr>
              <w:t>се бира једна од опција</w:t>
            </w:r>
            <w:r w:rsidRPr="00454EC2">
              <w:rPr>
                <w:rFonts w:ascii="Tahoma" w:hAnsi="Tahoma" w:cs="Tahoma"/>
                <w:sz w:val="20"/>
                <w:szCs w:val="20"/>
              </w:rPr>
              <w:t>:</w:t>
            </w:r>
          </w:p>
          <w:p w14:paraId="5487826A"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Предат уредан поднесак</w:t>
            </w:r>
          </w:p>
          <w:p w14:paraId="6DA30CAC"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Обавештење послато пре прописаног рока</w:t>
            </w:r>
          </w:p>
          <w:p w14:paraId="232A1F78"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Обавештење послато у прописаном року</w:t>
            </w:r>
          </w:p>
          <w:p w14:paraId="2205F12C"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Обавештење послато после прописаног рока</w:t>
            </w:r>
          </w:p>
        </w:tc>
        <w:tc>
          <w:tcPr>
            <w:tcW w:w="3543" w:type="dxa"/>
            <w:tcBorders>
              <w:top w:val="nil"/>
              <w:left w:val="nil"/>
              <w:bottom w:val="single" w:sz="4" w:space="0" w:color="auto"/>
              <w:right w:val="single" w:sz="4" w:space="0" w:color="auto"/>
            </w:tcBorders>
            <w:vAlign w:val="center"/>
          </w:tcPr>
          <w:p w14:paraId="5901EFC3" w14:textId="13F35298" w:rsidR="00765703" w:rsidRPr="00454EC2" w:rsidRDefault="005E4F3A" w:rsidP="00A70333">
            <w:pPr>
              <w:spacing w:after="0" w:line="240" w:lineRule="auto"/>
              <w:rPr>
                <w:rFonts w:ascii="Tahoma" w:hAnsi="Tahoma" w:cs="Tahoma"/>
                <w:sz w:val="20"/>
                <w:szCs w:val="20"/>
              </w:rPr>
            </w:pPr>
            <w:r w:rsidRPr="005E4F3A">
              <w:rPr>
                <w:rFonts w:ascii="Tahoma" w:hAnsi="Tahoma" w:cs="Tahoma"/>
                <w:sz w:val="20"/>
                <w:szCs w:val="20"/>
                <w:lang w:val="sr-Cyrl-RS"/>
              </w:rPr>
              <w:t xml:space="preserve">Из падајућег менија </w:t>
            </w:r>
            <w:r w:rsidRPr="00454EC2">
              <w:rPr>
                <w:rFonts w:ascii="Tahoma" w:hAnsi="Tahoma" w:cs="Tahoma"/>
                <w:sz w:val="20"/>
                <w:szCs w:val="20"/>
              </w:rPr>
              <w:t>се бира једна од опција:</w:t>
            </w:r>
          </w:p>
          <w:p w14:paraId="3A57F052"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Допуњен поднесак од стране подносиоца</w:t>
            </w:r>
          </w:p>
          <w:p w14:paraId="5AAB4384"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Утоку је припрема решења о одбацивању</w:t>
            </w:r>
          </w:p>
          <w:p w14:paraId="774A14F6"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 xml:space="preserve">Послато решење о одбацивању </w:t>
            </w:r>
          </w:p>
        </w:tc>
        <w:tc>
          <w:tcPr>
            <w:tcW w:w="1985" w:type="dxa"/>
            <w:tcBorders>
              <w:top w:val="nil"/>
              <w:left w:val="nil"/>
              <w:bottom w:val="single" w:sz="4" w:space="0" w:color="auto"/>
              <w:right w:val="single" w:sz="4" w:space="0" w:color="auto"/>
            </w:tcBorders>
            <w:vAlign w:val="center"/>
          </w:tcPr>
          <w:p w14:paraId="701324CA"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Уписује се датум пријема допуне од странке или датум слања решења о одбацивању</w:t>
            </w:r>
          </w:p>
        </w:tc>
      </w:tr>
    </w:tbl>
    <w:p w14:paraId="606A3B9F" w14:textId="77777777" w:rsidR="00765703" w:rsidRPr="00A70333" w:rsidRDefault="00765703" w:rsidP="00A70333">
      <w:pPr>
        <w:pStyle w:val="ListParagraph"/>
        <w:ind w:left="1224"/>
        <w:jc w:val="both"/>
        <w:rPr>
          <w:rFonts w:ascii="Tahoma" w:hAnsi="Tahoma" w:cs="Tahoma"/>
        </w:rPr>
      </w:pPr>
      <w:r w:rsidRPr="00A70333">
        <w:rPr>
          <w:noProof/>
        </w:rPr>
        <mc:AlternateContent>
          <mc:Choice Requires="wps">
            <w:drawing>
              <wp:anchor distT="0" distB="0" distL="114300" distR="114300" simplePos="0" relativeHeight="251674112" behindDoc="0" locked="0" layoutInCell="1" allowOverlap="1" wp14:anchorId="633C0775" wp14:editId="10F700FA">
                <wp:simplePos x="0" y="0"/>
                <wp:positionH relativeFrom="column">
                  <wp:posOffset>582930</wp:posOffset>
                </wp:positionH>
                <wp:positionV relativeFrom="paragraph">
                  <wp:posOffset>163801</wp:posOffset>
                </wp:positionV>
                <wp:extent cx="4996815" cy="219710"/>
                <wp:effectExtent l="0" t="0" r="0" b="889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DD4CE" w14:textId="77777777" w:rsidR="00127DED" w:rsidRDefault="00127DED" w:rsidP="00765703">
                            <w:pPr>
                              <w:spacing w:after="240"/>
                            </w:pPr>
                            <w:r>
                              <w:rPr>
                                <w:rFonts w:ascii="Tahoma" w:hAnsi="Tahoma" w:cs="Tahoma"/>
                              </w:rPr>
                              <w:t xml:space="preserve">Слика </w:t>
                            </w:r>
                            <w:r>
                              <w:rPr>
                                <w:rFonts w:ascii="Tahoma" w:hAnsi="Tahoma" w:cs="Tahoma"/>
                              </w:rPr>
                              <w:t xml:space="preserve">4.: Подаци о статусу неуредног </w:t>
                            </w:r>
                            <w:r w:rsidRPr="00ED49BC">
                              <w:rPr>
                                <w:rFonts w:ascii="Tahoma" w:hAnsi="Tahoma" w:cs="Tahoma"/>
                              </w:rPr>
                              <w:t>поднеска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C0775" id="Text Box 6" o:spid="_x0000_s1029" type="#_x0000_t202" style="position:absolute;left:0;text-align:left;margin-left:45.9pt;margin-top:12.9pt;width:393.45pt;height:1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frfwIAAAcFAAAOAAAAZHJzL2Uyb0RvYy54bWysVG1v0zAQ/o7Ef7D8vUtS0q6Jlk5sowhp&#10;vEgbP8B1nMbC8RnbbTIQ/52z05QxQEKIfHDO9vnx3T3P+eJy6BQ5COsk6IpmZyklQnOopd5V9OP9&#10;ZraixHmma6ZAi4o+CEcv18+fXfSmFHNoQdXCEgTRruxNRVvvTZkkjreiY+4MjNC42YDtmMep3SW1&#10;ZT2idyqZp+ky6cHWxgIXzuHqzbhJ1xG/aQT375vGCU9URTE2H0cbx20Yk/UFK3eWmVbyYxjsH6Lo&#10;mNR46QnqhnlG9lb+AtVJbsFB4884dAk0jeQi5oDZZOmTbO5aZkTMBYvjzKlM7v/B8neHD5bIuqJ5&#10;QYlmHXJ0LwZPrmAgy1Ce3rgSve4M+vkBl5HmmKozt8A/OaLhumV6J15aC30rWI3hZeFk8ujoiOMC&#10;yLZ/CzVew/YeItDQ2C7UDqtBEB1pejhRE0LhuJgXxXKVLSjhuDfPivMscpewcjptrPOvBXQkGBW1&#10;SH1EZ4db50M0rJxcwmUOlKw3Uqk4sbvttbLkwFAmm/jFBJ64KR2cNYRjI+K4gkHiHWEvhBtp/1pk&#10;8zy9mhezzXJ1Pss3+WJWnKerWZoVV8UyzYv8ZvMtBJjlZSvrWuhbqcUkwSz/O4qPzTCKJ4qQ9BUt&#10;FvPFSNEfk0zj97skO+mxI5XsKro6ObEyEPtK15g2Kz2TarSTn8OPVcYaTP9YlSiDwPyoAT9shyi4&#10;F5O6tlA/oC4sIG1IPr4maLRgv1DSY2dW1H3eMysoUW80aiu08WTYydhOBtMcj1bUUzKa135s972x&#10;ctci8qheDS9Rf42M0ghCHaM4qha7LeZwfBlCOz+eR68f79f6OwAAAP//AwBQSwMEFAAGAAgAAAAh&#10;ABTIf9TeAAAACAEAAA8AAABkcnMvZG93bnJldi54bWxMj8FOwzAMhu9IvENkJC6IpatgK6XpBBvc&#10;xmFj2tlrQlvROFWSrt3bY05wsqz/1+fPxWqynTgbH1pHCuazBIShyumWagWHz/f7DESISBo7R0bB&#10;xQRYlddXBebajbQz532sBUMo5KigibHPpQxVYyyGmesNcfblvMXIq6+l9jgy3HYyTZKFtNgSX2iw&#10;N+vGVN/7wSpYbPww7mh9tzm8bfGjr9Pj6+Wo1O3N9PIMIpop/pXhV5/VoWSnkxtIB9EpeJqzeVSQ&#10;PvLkPFtmSxAnhicPIMtC/n+g/AEAAP//AwBQSwECLQAUAAYACAAAACEAtoM4kv4AAADhAQAAEwAA&#10;AAAAAAAAAAAAAAAAAAAAW0NvbnRlbnRfVHlwZXNdLnhtbFBLAQItABQABgAIAAAAIQA4/SH/1gAA&#10;AJQBAAALAAAAAAAAAAAAAAAAAC8BAABfcmVscy8ucmVsc1BLAQItABQABgAIAAAAIQDhmjfrfwIA&#10;AAcFAAAOAAAAAAAAAAAAAAAAAC4CAABkcnMvZTJvRG9jLnhtbFBLAQItABQABgAIAAAAIQAUyH/U&#10;3gAAAAgBAAAPAAAAAAAAAAAAAAAAANkEAABkcnMvZG93bnJldi54bWxQSwUGAAAAAAQABADzAAAA&#10;5AUAAAAA&#10;" stroked="f">
                <v:textbox inset="0,0,0,0">
                  <w:txbxContent>
                    <w:p w14:paraId="319DD4CE" w14:textId="77777777" w:rsidR="00127DED" w:rsidRDefault="00127DED" w:rsidP="00765703">
                      <w:pPr>
                        <w:spacing w:after="240"/>
                      </w:pPr>
                      <w:r>
                        <w:rPr>
                          <w:rFonts w:ascii="Tahoma" w:hAnsi="Tahoma" w:cs="Tahoma"/>
                        </w:rPr>
                        <w:t xml:space="preserve">Слика </w:t>
                      </w:r>
                      <w:proofErr w:type="gramStart"/>
                      <w:r>
                        <w:rPr>
                          <w:rFonts w:ascii="Tahoma" w:hAnsi="Tahoma" w:cs="Tahoma"/>
                        </w:rPr>
                        <w:t>4.:</w:t>
                      </w:r>
                      <w:proofErr w:type="gramEnd"/>
                      <w:r>
                        <w:rPr>
                          <w:rFonts w:ascii="Tahoma" w:hAnsi="Tahoma" w:cs="Tahoma"/>
                        </w:rPr>
                        <w:t xml:space="preserve"> Подаци о статусу неуредног </w:t>
                      </w:r>
                      <w:r w:rsidRPr="00ED49BC">
                        <w:rPr>
                          <w:rFonts w:ascii="Tahoma" w:hAnsi="Tahoma" w:cs="Tahoma"/>
                        </w:rPr>
                        <w:t>поднеска</w:t>
                      </w:r>
                    </w:p>
                  </w:txbxContent>
                </v:textbox>
              </v:shape>
            </w:pict>
          </mc:Fallback>
        </mc:AlternateContent>
      </w:r>
    </w:p>
    <w:tbl>
      <w:tblPr>
        <w:tblW w:w="14743" w:type="dxa"/>
        <w:tblInd w:w="-887" w:type="dxa"/>
        <w:tblLayout w:type="fixed"/>
        <w:tblLook w:val="00A0" w:firstRow="1" w:lastRow="0" w:firstColumn="1" w:lastColumn="0" w:noHBand="0" w:noVBand="0"/>
      </w:tblPr>
      <w:tblGrid>
        <w:gridCol w:w="2694"/>
        <w:gridCol w:w="1985"/>
        <w:gridCol w:w="3260"/>
        <w:gridCol w:w="1984"/>
        <w:gridCol w:w="3119"/>
        <w:gridCol w:w="1701"/>
      </w:tblGrid>
      <w:tr w:rsidR="00765703" w:rsidRPr="00A70333" w14:paraId="0F97AC0F" w14:textId="77777777" w:rsidTr="00EA6D27">
        <w:trPr>
          <w:trHeight w:val="696"/>
        </w:trPr>
        <w:tc>
          <w:tcPr>
            <w:tcW w:w="14743" w:type="dxa"/>
            <w:gridSpan w:val="6"/>
            <w:tcBorders>
              <w:top w:val="single" w:sz="4" w:space="0" w:color="auto"/>
              <w:left w:val="single" w:sz="4" w:space="0" w:color="auto"/>
              <w:bottom w:val="single" w:sz="4" w:space="0" w:color="auto"/>
              <w:right w:val="single" w:sz="4" w:space="0" w:color="auto"/>
            </w:tcBorders>
            <w:shd w:val="clear" w:color="000000" w:fill="DEE4EA"/>
            <w:vAlign w:val="center"/>
          </w:tcPr>
          <w:p w14:paraId="667E1FD2"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ПОСТУПАК ОДЛУЧИВАЊА (ПРВИ ДЕО)</w:t>
            </w:r>
          </w:p>
        </w:tc>
      </w:tr>
      <w:tr w:rsidR="00765703" w:rsidRPr="00A70333" w14:paraId="68E7B479" w14:textId="77777777" w:rsidTr="00EA6D27">
        <w:trPr>
          <w:trHeight w:val="1128"/>
        </w:trPr>
        <w:tc>
          <w:tcPr>
            <w:tcW w:w="2694" w:type="dxa"/>
            <w:tcBorders>
              <w:top w:val="single" w:sz="4" w:space="0" w:color="auto"/>
              <w:left w:val="single" w:sz="4" w:space="0" w:color="auto"/>
              <w:bottom w:val="single" w:sz="4" w:space="0" w:color="auto"/>
              <w:right w:val="single" w:sz="4" w:space="0" w:color="auto"/>
            </w:tcBorders>
            <w:shd w:val="clear" w:color="000000" w:fill="DEE4EA"/>
            <w:vAlign w:val="center"/>
          </w:tcPr>
          <w:p w14:paraId="48B07D16"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Прибављање података по службеној дужности</w:t>
            </w:r>
          </w:p>
        </w:tc>
        <w:tc>
          <w:tcPr>
            <w:tcW w:w="1985" w:type="dxa"/>
            <w:tcBorders>
              <w:top w:val="single" w:sz="4" w:space="0" w:color="auto"/>
              <w:left w:val="nil"/>
              <w:bottom w:val="single" w:sz="4" w:space="0" w:color="auto"/>
              <w:right w:val="single" w:sz="4" w:space="0" w:color="auto"/>
            </w:tcBorders>
            <w:shd w:val="clear" w:color="000000" w:fill="DEE4EA"/>
            <w:vAlign w:val="center"/>
          </w:tcPr>
          <w:p w14:paraId="35BB9354"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Датум окончања прибављања  података по службеној дужности</w:t>
            </w:r>
          </w:p>
        </w:tc>
        <w:tc>
          <w:tcPr>
            <w:tcW w:w="3260" w:type="dxa"/>
            <w:tcBorders>
              <w:top w:val="single" w:sz="4" w:space="0" w:color="auto"/>
              <w:left w:val="nil"/>
              <w:bottom w:val="single" w:sz="4" w:space="0" w:color="auto"/>
              <w:right w:val="single" w:sz="4" w:space="0" w:color="auto"/>
            </w:tcBorders>
            <w:shd w:val="clear" w:color="000000" w:fill="DEE4EA"/>
            <w:vAlign w:val="center"/>
          </w:tcPr>
          <w:p w14:paraId="780FCB4A"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Провера испуњености услова изласком на терен</w:t>
            </w:r>
          </w:p>
        </w:tc>
        <w:tc>
          <w:tcPr>
            <w:tcW w:w="1984" w:type="dxa"/>
            <w:tcBorders>
              <w:top w:val="single" w:sz="4" w:space="0" w:color="auto"/>
              <w:left w:val="nil"/>
              <w:bottom w:val="single" w:sz="4" w:space="0" w:color="auto"/>
              <w:right w:val="single" w:sz="4" w:space="0" w:color="auto"/>
            </w:tcBorders>
            <w:shd w:val="clear" w:color="000000" w:fill="DEE4EA"/>
            <w:vAlign w:val="center"/>
          </w:tcPr>
          <w:p w14:paraId="10F6C48E"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 xml:space="preserve">Датум провере испуњености услова изласком на терен </w:t>
            </w:r>
          </w:p>
        </w:tc>
        <w:tc>
          <w:tcPr>
            <w:tcW w:w="3119" w:type="dxa"/>
            <w:tcBorders>
              <w:top w:val="single" w:sz="4" w:space="0" w:color="auto"/>
              <w:left w:val="nil"/>
              <w:bottom w:val="single" w:sz="4" w:space="0" w:color="auto"/>
              <w:right w:val="single" w:sz="4" w:space="0" w:color="auto"/>
            </w:tcBorders>
            <w:shd w:val="clear" w:color="000000" w:fill="DEE4EA"/>
            <w:vAlign w:val="center"/>
          </w:tcPr>
          <w:p w14:paraId="65DF3A00"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Поступак решавања по поднеску</w:t>
            </w:r>
          </w:p>
        </w:tc>
        <w:tc>
          <w:tcPr>
            <w:tcW w:w="1701" w:type="dxa"/>
            <w:tcBorders>
              <w:top w:val="single" w:sz="4" w:space="0" w:color="auto"/>
              <w:left w:val="nil"/>
              <w:bottom w:val="single" w:sz="4" w:space="0" w:color="auto"/>
              <w:right w:val="single" w:sz="4" w:space="0" w:color="auto"/>
            </w:tcBorders>
            <w:shd w:val="clear" w:color="000000" w:fill="DEE4EA"/>
            <w:vAlign w:val="center"/>
          </w:tcPr>
          <w:p w14:paraId="3FC0F79A"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окончања поступка решавања по поднеску</w:t>
            </w:r>
          </w:p>
        </w:tc>
      </w:tr>
      <w:tr w:rsidR="00765703" w:rsidRPr="00A70333" w14:paraId="385B2DBD" w14:textId="77777777" w:rsidTr="00EA6D27">
        <w:trPr>
          <w:trHeight w:val="2122"/>
        </w:trPr>
        <w:tc>
          <w:tcPr>
            <w:tcW w:w="2694" w:type="dxa"/>
            <w:tcBorders>
              <w:top w:val="single" w:sz="4" w:space="0" w:color="auto"/>
              <w:left w:val="single" w:sz="4" w:space="0" w:color="auto"/>
              <w:bottom w:val="single" w:sz="4" w:space="0" w:color="auto"/>
              <w:right w:val="single" w:sz="4" w:space="0" w:color="auto"/>
            </w:tcBorders>
          </w:tcPr>
          <w:p w14:paraId="1C036485" w14:textId="3649A692" w:rsidR="00765703" w:rsidRPr="00454EC2" w:rsidRDefault="005E4F3A"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4933FEA2"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прибављање податка по службеној дужности</w:t>
            </w:r>
          </w:p>
          <w:p w14:paraId="6ABC6F28"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Завршено прибављање података по службеној дужности</w:t>
            </w:r>
          </w:p>
        </w:tc>
        <w:tc>
          <w:tcPr>
            <w:tcW w:w="1985" w:type="dxa"/>
            <w:tcBorders>
              <w:top w:val="single" w:sz="4" w:space="0" w:color="auto"/>
              <w:left w:val="nil"/>
              <w:bottom w:val="single" w:sz="4" w:space="0" w:color="auto"/>
              <w:right w:val="single" w:sz="4" w:space="0" w:color="auto"/>
            </w:tcBorders>
          </w:tcPr>
          <w:p w14:paraId="5A01375C" w14:textId="77777777" w:rsidR="00765703" w:rsidRPr="00454EC2" w:rsidRDefault="00765703" w:rsidP="00A70333">
            <w:pPr>
              <w:spacing w:after="0" w:line="240" w:lineRule="auto"/>
              <w:rPr>
                <w:rFonts w:ascii="Tahoma" w:hAnsi="Tahoma" w:cs="Tahoma"/>
                <w:b/>
                <w:bCs/>
                <w:sz w:val="20"/>
                <w:szCs w:val="20"/>
              </w:rPr>
            </w:pPr>
            <w:r w:rsidRPr="00454EC2">
              <w:rPr>
                <w:rFonts w:ascii="Tahoma" w:hAnsi="Tahoma" w:cs="Tahoma"/>
                <w:sz w:val="20"/>
                <w:szCs w:val="20"/>
              </w:rPr>
              <w:t>Уписује се датум када је прибављен податак по службеној дужности</w:t>
            </w:r>
          </w:p>
        </w:tc>
        <w:tc>
          <w:tcPr>
            <w:tcW w:w="3260" w:type="dxa"/>
            <w:tcBorders>
              <w:top w:val="single" w:sz="4" w:space="0" w:color="auto"/>
              <w:left w:val="nil"/>
              <w:bottom w:val="single" w:sz="4" w:space="0" w:color="auto"/>
              <w:right w:val="single" w:sz="4" w:space="0" w:color="auto"/>
            </w:tcBorders>
          </w:tcPr>
          <w:p w14:paraId="7BB5987D" w14:textId="6758F4EC" w:rsidR="00765703" w:rsidRPr="00454EC2" w:rsidRDefault="005E4F3A" w:rsidP="005E4F3A">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00A7EBF9"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је провера испуњености услова изласком на терен</w:t>
            </w:r>
          </w:p>
          <w:p w14:paraId="45146CF9"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Завршена је провера испуњености услова изласком на терен</w:t>
            </w:r>
          </w:p>
        </w:tc>
        <w:tc>
          <w:tcPr>
            <w:tcW w:w="1984" w:type="dxa"/>
            <w:tcBorders>
              <w:top w:val="single" w:sz="4" w:space="0" w:color="auto"/>
              <w:left w:val="nil"/>
              <w:bottom w:val="single" w:sz="4" w:space="0" w:color="auto"/>
              <w:right w:val="single" w:sz="4" w:space="0" w:color="auto"/>
            </w:tcBorders>
          </w:tcPr>
          <w:p w14:paraId="3BA56B2B"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Уписује се датум изласка на терен ради провере испуњености услова</w:t>
            </w:r>
          </w:p>
        </w:tc>
        <w:tc>
          <w:tcPr>
            <w:tcW w:w="3119" w:type="dxa"/>
            <w:tcBorders>
              <w:top w:val="single" w:sz="4" w:space="0" w:color="auto"/>
              <w:left w:val="nil"/>
              <w:bottom w:val="single" w:sz="4" w:space="0" w:color="auto"/>
              <w:right w:val="single" w:sz="4" w:space="0" w:color="auto"/>
            </w:tcBorders>
          </w:tcPr>
          <w:p w14:paraId="540D2657" w14:textId="1115C3F1" w:rsidR="00765703" w:rsidRPr="00454EC2" w:rsidRDefault="005E4F3A" w:rsidP="005E4F3A">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1784A9A8"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поступак решавања по поднеску</w:t>
            </w:r>
          </w:p>
          <w:p w14:paraId="576D4189" w14:textId="77777777" w:rsidR="00765703" w:rsidRPr="00454EC2" w:rsidRDefault="00765703" w:rsidP="006660BB">
            <w:pPr>
              <w:pStyle w:val="ListParagraph"/>
              <w:numPr>
                <w:ilvl w:val="0"/>
                <w:numId w:val="30"/>
              </w:numPr>
              <w:spacing w:after="0" w:line="240" w:lineRule="auto"/>
              <w:ind w:left="160" w:hanging="256"/>
              <w:rPr>
                <w:rFonts w:ascii="Tahoma" w:hAnsi="Tahoma" w:cs="Tahoma"/>
                <w:b/>
                <w:bCs/>
                <w:sz w:val="20"/>
                <w:szCs w:val="20"/>
              </w:rPr>
            </w:pPr>
            <w:r w:rsidRPr="00454EC2">
              <w:rPr>
                <w:rFonts w:ascii="Tahoma" w:hAnsi="Tahoma" w:cs="Tahoma"/>
                <w:sz w:val="20"/>
                <w:szCs w:val="20"/>
              </w:rPr>
              <w:t>Завршен поступак решавања по поднеску</w:t>
            </w:r>
          </w:p>
        </w:tc>
        <w:tc>
          <w:tcPr>
            <w:tcW w:w="1701" w:type="dxa"/>
            <w:tcBorders>
              <w:top w:val="single" w:sz="4" w:space="0" w:color="auto"/>
              <w:left w:val="nil"/>
              <w:bottom w:val="single" w:sz="4" w:space="0" w:color="auto"/>
              <w:right w:val="single" w:sz="4" w:space="0" w:color="auto"/>
            </w:tcBorders>
          </w:tcPr>
          <w:p w14:paraId="157804C1" w14:textId="542477A1" w:rsidR="00765703" w:rsidRPr="00A70333" w:rsidRDefault="00765703"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Уписује се датум окончања пост</w:t>
            </w:r>
            <w:r w:rsidR="005E4F3A">
              <w:rPr>
                <w:rFonts w:ascii="Tahoma" w:hAnsi="Tahoma" w:cs="Tahoma"/>
                <w:color w:val="000000"/>
                <w:sz w:val="20"/>
                <w:szCs w:val="20"/>
                <w:lang w:val="sr-Cyrl-RS"/>
              </w:rPr>
              <w:t>у</w:t>
            </w:r>
            <w:r w:rsidRPr="00A70333">
              <w:rPr>
                <w:rFonts w:ascii="Tahoma" w:hAnsi="Tahoma" w:cs="Tahoma"/>
                <w:color w:val="000000"/>
                <w:sz w:val="20"/>
                <w:szCs w:val="20"/>
              </w:rPr>
              <w:t>пка решавања по поднеску</w:t>
            </w:r>
          </w:p>
        </w:tc>
      </w:tr>
    </w:tbl>
    <w:p w14:paraId="1CF68C65" w14:textId="77777777" w:rsidR="00765703" w:rsidRPr="00A70333" w:rsidRDefault="00765703" w:rsidP="00A70333">
      <w:pPr>
        <w:pStyle w:val="ListParagraph"/>
        <w:spacing w:after="0" w:line="240" w:lineRule="auto"/>
        <w:ind w:left="1224"/>
        <w:jc w:val="both"/>
        <w:rPr>
          <w:rFonts w:ascii="Tahoma" w:hAnsi="Tahoma" w:cs="Tahoma"/>
        </w:rPr>
      </w:pPr>
      <w:r w:rsidRPr="00A70333">
        <w:rPr>
          <w:noProof/>
        </w:rPr>
        <mc:AlternateContent>
          <mc:Choice Requires="wps">
            <w:drawing>
              <wp:anchor distT="0" distB="0" distL="114300" distR="114300" simplePos="0" relativeHeight="251675136" behindDoc="0" locked="0" layoutInCell="1" allowOverlap="1" wp14:anchorId="6EED38C1" wp14:editId="1DA73E53">
                <wp:simplePos x="0" y="0"/>
                <wp:positionH relativeFrom="column">
                  <wp:posOffset>-448310</wp:posOffset>
                </wp:positionH>
                <wp:positionV relativeFrom="paragraph">
                  <wp:posOffset>57150</wp:posOffset>
                </wp:positionV>
                <wp:extent cx="9242425" cy="256540"/>
                <wp:effectExtent l="0" t="0" r="0" b="635"/>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242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F561B" w14:textId="77777777" w:rsidR="00127DED" w:rsidRDefault="00127DED" w:rsidP="00765703">
                            <w:r>
                              <w:rPr>
                                <w:rFonts w:ascii="Tahoma" w:hAnsi="Tahoma" w:cs="Tahoma"/>
                              </w:rPr>
                              <w:t xml:space="preserve">Слика </w:t>
                            </w:r>
                            <w:r>
                              <w:rPr>
                                <w:rFonts w:ascii="Tahoma" w:hAnsi="Tahoma" w:cs="Tahoma"/>
                              </w:rPr>
                              <w:t>5.: Поступак одлучивања: Прибављање података по службеној дужности, провера испуњености услова и поступак решавања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38C1" id="Text Box 7" o:spid="_x0000_s1030" type="#_x0000_t202" style="position:absolute;left:0;text-align:left;margin-left:-35.3pt;margin-top:4.5pt;width:727.75pt;height:2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UGfQIAAAcFAAAOAAAAZHJzL2Uyb0RvYy54bWysVG1v2yAQ/j5p/wHxPbUdOWls1an6skyT&#10;uhep3Q8ggGM0m2NAYnfT/vsOHGddt0nTNEciBxwPz909x8Xl0LXkIK1ToCuanaWUSM1BKL2r6MeH&#10;zWxFifNMC9aClhV9lI5erl++uOhNKefQQCukJQiiXdmbijbemzJJHG9kx9wZGKlxswbbMY9Tu0uE&#10;ZT2id20yT9Nl0oMVxgKXzuHq7bhJ1xG/riX37+vaSU/aiiI3H0cbx20Yk/UFK3eWmUbxIw32Dyw6&#10;pjReeoK6ZZ6RvVW/QHWKW3BQ+zMOXQJ1rbiMMWA0WfosmvuGGRljweQ4c0qT+3+w/N3hgyVKVHSB&#10;6dGswxo9yMGTaxjIeUhPb1yJXvcG/fyAy1jmGKozd8A/OaLhpmF6J6+shb6RTCC9LJxMnhwdcVwA&#10;2fZvQeA1bO8hAg217ULuMBsE0ZHH46k0gQrHxWKe429BCce9+WK5yGPtElZOp411/rWEjgSjohZL&#10;H9HZ4c75wIaVk0u4zEGrxEa1bZzY3famteTAUCab+MUAnrm1OjhrCMdGxHEFSeIdYS/QjWX/WmTz&#10;PL2eF7PNcnU+yzf5Ylacp6tZmhXXxTLNi/x28y0QzPKyUUJIfae0nCSY5X9X4mMzjOKJIiQ9JmuB&#10;mYpx/THINH6/C7JTHjuyVV1FVycnVobCvtICw2alZ6od7eRn+jHLmIPpP2YlyiBUftSAH7ZDFFw+&#10;qWsL4hF1YQHLhsXH1wSNBuwXSnrszIq6z3tmJSXtG43aCm08GXYytpPBNMejFfWUjOaNH9t9b6za&#10;NYg8qlfDFeqvVlEaQagji6NqsdtiDMeXIbTz03n0+vF+rb8DAAD//wMAUEsDBBQABgAIAAAAIQCd&#10;mNwp3wAAAAkBAAAPAAAAZHJzL2Rvd25yZXYueG1sTI9BT4NAFITvJv6HzTPxYtrFSrAgS6Ot3uqh&#10;ten5lX0CkX1L2KXQf+/2pMfJTGa+yVeTacWZetdYVvA4j0AQl1Y3XCk4fH3MliCcR9bYWiYFF3Kw&#10;Km5vcsy0HXlH572vRChhl6GC2vsuk9KVNRl0c9sRB+/b9gZ9kH0ldY9jKDetXERRIg02HBZq7Ghd&#10;U/mzH4yCZNMP447XD5vD+xY/u2pxfLsclbq/m15fQHia/F8YrvgBHYrAdLIDaydaBbPnKAlRBWm4&#10;dPWflnEK4qQgTmOQRS7/Pyh+AQAA//8DAFBLAQItABQABgAIAAAAIQC2gziS/gAAAOEBAAATAAAA&#10;AAAAAAAAAAAAAAAAAABbQ29udGVudF9UeXBlc10ueG1sUEsBAi0AFAAGAAgAAAAhADj9If/WAAAA&#10;lAEAAAsAAAAAAAAAAAAAAAAALwEAAF9yZWxzLy5yZWxzUEsBAi0AFAAGAAgAAAAhAJuwZQZ9AgAA&#10;BwUAAA4AAAAAAAAAAAAAAAAALgIAAGRycy9lMm9Eb2MueG1sUEsBAi0AFAAGAAgAAAAhAJ2Y3Cnf&#10;AAAACQEAAA8AAAAAAAAAAAAAAAAA1wQAAGRycy9kb3ducmV2LnhtbFBLBQYAAAAABAAEAPMAAADj&#10;BQAAAAA=&#10;" stroked="f">
                <v:textbox inset="0,0,0,0">
                  <w:txbxContent>
                    <w:p w14:paraId="19FF561B" w14:textId="77777777" w:rsidR="00127DED" w:rsidRDefault="00127DED" w:rsidP="00765703">
                      <w:r>
                        <w:rPr>
                          <w:rFonts w:ascii="Tahoma" w:hAnsi="Tahoma" w:cs="Tahoma"/>
                        </w:rPr>
                        <w:t xml:space="preserve">Слика </w:t>
                      </w:r>
                      <w:proofErr w:type="gramStart"/>
                      <w:r>
                        <w:rPr>
                          <w:rFonts w:ascii="Tahoma" w:hAnsi="Tahoma" w:cs="Tahoma"/>
                        </w:rPr>
                        <w:t>5.:</w:t>
                      </w:r>
                      <w:proofErr w:type="gramEnd"/>
                      <w:r>
                        <w:rPr>
                          <w:rFonts w:ascii="Tahoma" w:hAnsi="Tahoma" w:cs="Tahoma"/>
                        </w:rPr>
                        <w:t xml:space="preserve"> Поступак одлучивања: Прибављање података по службеној дужности, провера испуњености услова и поступак решавања</w:t>
                      </w:r>
                    </w:p>
                  </w:txbxContent>
                </v:textbox>
              </v:shape>
            </w:pict>
          </mc:Fallback>
        </mc:AlternateContent>
      </w:r>
    </w:p>
    <w:p w14:paraId="3974C546" w14:textId="77777777" w:rsidR="00765703" w:rsidRPr="00A70333" w:rsidRDefault="00765703" w:rsidP="00A70333">
      <w:pPr>
        <w:pStyle w:val="ListParagraph"/>
        <w:spacing w:after="0" w:line="240" w:lineRule="auto"/>
        <w:ind w:left="1224"/>
        <w:jc w:val="both"/>
        <w:rPr>
          <w:rFonts w:ascii="Tahoma" w:hAnsi="Tahoma" w:cs="Tahoma"/>
        </w:rPr>
      </w:pPr>
    </w:p>
    <w:p w14:paraId="4FC0EC50" w14:textId="77777777" w:rsidR="00765703" w:rsidRPr="00A70333" w:rsidRDefault="00765703" w:rsidP="00A70333">
      <w:pPr>
        <w:pStyle w:val="ListParagraph"/>
        <w:spacing w:after="0" w:line="240" w:lineRule="auto"/>
        <w:ind w:left="1224"/>
        <w:jc w:val="both"/>
        <w:rPr>
          <w:rFonts w:ascii="Tahoma" w:hAnsi="Tahoma" w:cs="Tahoma"/>
        </w:rPr>
      </w:pPr>
    </w:p>
    <w:tbl>
      <w:tblPr>
        <w:tblW w:w="15113" w:type="dxa"/>
        <w:tblInd w:w="-1037" w:type="dxa"/>
        <w:tblLayout w:type="fixed"/>
        <w:tblLook w:val="00A0" w:firstRow="1" w:lastRow="0" w:firstColumn="1" w:lastColumn="0" w:noHBand="0" w:noVBand="0"/>
      </w:tblPr>
      <w:tblGrid>
        <w:gridCol w:w="219"/>
        <w:gridCol w:w="1908"/>
        <w:gridCol w:w="11"/>
        <w:gridCol w:w="1275"/>
        <w:gridCol w:w="841"/>
        <w:gridCol w:w="1427"/>
        <w:gridCol w:w="1560"/>
        <w:gridCol w:w="556"/>
        <w:gridCol w:w="1570"/>
        <w:gridCol w:w="556"/>
        <w:gridCol w:w="1221"/>
        <w:gridCol w:w="1201"/>
        <w:gridCol w:w="850"/>
        <w:gridCol w:w="1844"/>
        <w:gridCol w:w="74"/>
      </w:tblGrid>
      <w:tr w:rsidR="00765703" w:rsidRPr="00A70333" w14:paraId="471B3225" w14:textId="77777777" w:rsidTr="00EA6D27">
        <w:trPr>
          <w:gridBefore w:val="1"/>
          <w:wBefore w:w="219" w:type="dxa"/>
          <w:trHeight w:val="416"/>
        </w:trPr>
        <w:tc>
          <w:tcPr>
            <w:tcW w:w="14894" w:type="dxa"/>
            <w:gridSpan w:val="14"/>
            <w:tcBorders>
              <w:top w:val="single" w:sz="4" w:space="0" w:color="auto"/>
              <w:left w:val="single" w:sz="4" w:space="0" w:color="auto"/>
              <w:bottom w:val="single" w:sz="4" w:space="0" w:color="auto"/>
              <w:right w:val="single" w:sz="4" w:space="0" w:color="auto"/>
            </w:tcBorders>
            <w:shd w:val="clear" w:color="000000" w:fill="DEE4EA"/>
          </w:tcPr>
          <w:p w14:paraId="3736A9C1"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ПОСТУПАК ОДЛУЧИВАЊА (ДРУГИ ДЕО)</w:t>
            </w:r>
          </w:p>
        </w:tc>
      </w:tr>
      <w:tr w:rsidR="00765703" w:rsidRPr="00A70333" w14:paraId="58E09B9C" w14:textId="77777777" w:rsidTr="00EA6D27">
        <w:trPr>
          <w:gridBefore w:val="1"/>
          <w:wBefore w:w="219" w:type="dxa"/>
          <w:trHeight w:val="1128"/>
        </w:trPr>
        <w:tc>
          <w:tcPr>
            <w:tcW w:w="1919" w:type="dxa"/>
            <w:gridSpan w:val="2"/>
            <w:tcBorders>
              <w:top w:val="single" w:sz="4" w:space="0" w:color="auto"/>
              <w:left w:val="single" w:sz="4" w:space="0" w:color="auto"/>
              <w:bottom w:val="single" w:sz="4" w:space="0" w:color="auto"/>
              <w:right w:val="single" w:sz="4" w:space="0" w:color="auto"/>
            </w:tcBorders>
            <w:shd w:val="clear" w:color="000000" w:fill="DEE4EA"/>
          </w:tcPr>
          <w:p w14:paraId="795F97E5" w14:textId="77777777" w:rsidR="00765703" w:rsidRPr="00A70333" w:rsidRDefault="00765703" w:rsidP="00A70333">
            <w:pPr>
              <w:spacing w:after="0" w:line="240" w:lineRule="auto"/>
              <w:jc w:val="center"/>
              <w:rPr>
                <w:rFonts w:ascii="Tahoma" w:hAnsi="Tahoma" w:cs="Tahoma"/>
                <w:b/>
                <w:bCs/>
                <w:color w:val="000000"/>
                <w:sz w:val="20"/>
                <w:szCs w:val="20"/>
                <w:lang w:val="sr-Cyrl-RS"/>
              </w:rPr>
            </w:pPr>
            <w:r w:rsidRPr="00A70333">
              <w:rPr>
                <w:rFonts w:ascii="Tahoma" w:hAnsi="Tahoma" w:cs="Tahoma"/>
                <w:b/>
                <w:bCs/>
                <w:color w:val="000000"/>
                <w:sz w:val="20"/>
                <w:szCs w:val="20"/>
                <w:lang w:val="sr-Cyrl-RS"/>
              </w:rPr>
              <w:t>Израда нацрта акта</w:t>
            </w:r>
          </w:p>
        </w:tc>
        <w:tc>
          <w:tcPr>
            <w:tcW w:w="1275" w:type="dxa"/>
            <w:tcBorders>
              <w:top w:val="single" w:sz="4" w:space="0" w:color="auto"/>
              <w:left w:val="single" w:sz="4" w:space="0" w:color="auto"/>
              <w:bottom w:val="single" w:sz="4" w:space="0" w:color="auto"/>
              <w:right w:val="single" w:sz="4" w:space="0" w:color="auto"/>
            </w:tcBorders>
            <w:shd w:val="clear" w:color="000000" w:fill="DEE4EA"/>
            <w:vAlign w:val="center"/>
          </w:tcPr>
          <w:p w14:paraId="63531FF4"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Датум израде нацрта акта</w:t>
            </w:r>
          </w:p>
        </w:tc>
        <w:tc>
          <w:tcPr>
            <w:tcW w:w="2268" w:type="dxa"/>
            <w:gridSpan w:val="2"/>
            <w:tcBorders>
              <w:top w:val="single" w:sz="4" w:space="0" w:color="auto"/>
              <w:left w:val="nil"/>
              <w:bottom w:val="single" w:sz="4" w:space="0" w:color="auto"/>
              <w:right w:val="single" w:sz="4" w:space="0" w:color="auto"/>
            </w:tcBorders>
            <w:shd w:val="clear" w:color="000000" w:fill="DEE4EA"/>
            <w:vAlign w:val="center"/>
          </w:tcPr>
          <w:p w14:paraId="06FDC5E9"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Парафирање и потписивање акта</w:t>
            </w:r>
          </w:p>
        </w:tc>
        <w:tc>
          <w:tcPr>
            <w:tcW w:w="1560" w:type="dxa"/>
            <w:tcBorders>
              <w:top w:val="single" w:sz="4" w:space="0" w:color="auto"/>
              <w:left w:val="nil"/>
              <w:bottom w:val="single" w:sz="4" w:space="0" w:color="auto"/>
              <w:right w:val="single" w:sz="4" w:space="0" w:color="auto"/>
            </w:tcBorders>
            <w:shd w:val="clear" w:color="000000" w:fill="DEE4EA"/>
            <w:vAlign w:val="center"/>
          </w:tcPr>
          <w:p w14:paraId="509E2F32" w14:textId="77777777" w:rsidR="00765703" w:rsidRPr="00A70333" w:rsidRDefault="00765703" w:rsidP="00A70333">
            <w:pPr>
              <w:spacing w:after="0" w:line="240" w:lineRule="auto"/>
              <w:ind w:left="-108" w:right="-108"/>
              <w:jc w:val="center"/>
              <w:rPr>
                <w:rFonts w:ascii="Tahoma" w:hAnsi="Tahoma" w:cs="Tahoma"/>
                <w:b/>
                <w:bCs/>
                <w:color w:val="000000"/>
                <w:sz w:val="20"/>
                <w:szCs w:val="20"/>
              </w:rPr>
            </w:pPr>
            <w:r w:rsidRPr="00A70333">
              <w:rPr>
                <w:rFonts w:ascii="Tahoma" w:hAnsi="Tahoma" w:cs="Tahoma"/>
                <w:b/>
                <w:bCs/>
                <w:color w:val="000000"/>
                <w:sz w:val="20"/>
                <w:szCs w:val="20"/>
              </w:rPr>
              <w:t>Датум парафирања и потписивања акта</w:t>
            </w:r>
          </w:p>
        </w:tc>
        <w:tc>
          <w:tcPr>
            <w:tcW w:w="2126" w:type="dxa"/>
            <w:gridSpan w:val="2"/>
            <w:tcBorders>
              <w:top w:val="single" w:sz="4" w:space="0" w:color="auto"/>
              <w:left w:val="nil"/>
              <w:bottom w:val="single" w:sz="4" w:space="0" w:color="auto"/>
              <w:right w:val="single" w:sz="4" w:space="0" w:color="auto"/>
            </w:tcBorders>
            <w:shd w:val="clear" w:color="000000" w:fill="DEE4EA"/>
            <w:vAlign w:val="center"/>
          </w:tcPr>
          <w:p w14:paraId="5F8569CD"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Достављање акта подносиоцу захтева</w:t>
            </w:r>
          </w:p>
        </w:tc>
        <w:tc>
          <w:tcPr>
            <w:tcW w:w="1777" w:type="dxa"/>
            <w:gridSpan w:val="2"/>
            <w:tcBorders>
              <w:top w:val="single" w:sz="4" w:space="0" w:color="auto"/>
              <w:left w:val="nil"/>
              <w:bottom w:val="single" w:sz="4" w:space="0" w:color="auto"/>
              <w:right w:val="single" w:sz="4" w:space="0" w:color="auto"/>
            </w:tcBorders>
            <w:shd w:val="clear" w:color="000000" w:fill="DEE4EA"/>
            <w:vAlign w:val="center"/>
          </w:tcPr>
          <w:p w14:paraId="1C38D91B"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Датум достављања акта подносиоцу захтева</w:t>
            </w:r>
          </w:p>
        </w:tc>
        <w:tc>
          <w:tcPr>
            <w:tcW w:w="2051" w:type="dxa"/>
            <w:gridSpan w:val="2"/>
            <w:tcBorders>
              <w:top w:val="single" w:sz="4" w:space="0" w:color="auto"/>
              <w:left w:val="nil"/>
              <w:bottom w:val="single" w:sz="4" w:space="0" w:color="auto"/>
              <w:right w:val="single" w:sz="4" w:space="0" w:color="auto"/>
            </w:tcBorders>
            <w:shd w:val="clear" w:color="000000" w:fill="DEE4EA"/>
            <w:vAlign w:val="center"/>
          </w:tcPr>
          <w:p w14:paraId="4BEDAF68"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Исход решавања</w:t>
            </w:r>
          </w:p>
        </w:tc>
        <w:tc>
          <w:tcPr>
            <w:tcW w:w="1918" w:type="dxa"/>
            <w:gridSpan w:val="2"/>
            <w:tcBorders>
              <w:top w:val="single" w:sz="4" w:space="0" w:color="auto"/>
              <w:left w:val="nil"/>
              <w:bottom w:val="single" w:sz="4" w:space="0" w:color="auto"/>
              <w:right w:val="single" w:sz="4" w:space="0" w:color="auto"/>
            </w:tcBorders>
            <w:shd w:val="clear" w:color="000000" w:fill="DEE4EA"/>
            <w:vAlign w:val="center"/>
          </w:tcPr>
          <w:p w14:paraId="786F175F"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Рок у ком је захтев решен</w:t>
            </w:r>
          </w:p>
        </w:tc>
      </w:tr>
      <w:tr w:rsidR="00765703" w:rsidRPr="00A70333" w14:paraId="0F24D896" w14:textId="77777777" w:rsidTr="00EA6D27">
        <w:trPr>
          <w:gridBefore w:val="1"/>
          <w:wBefore w:w="219" w:type="dxa"/>
          <w:trHeight w:val="1128"/>
        </w:trPr>
        <w:tc>
          <w:tcPr>
            <w:tcW w:w="1919" w:type="dxa"/>
            <w:gridSpan w:val="2"/>
            <w:tcBorders>
              <w:top w:val="single" w:sz="4" w:space="0" w:color="auto"/>
              <w:left w:val="single" w:sz="4" w:space="0" w:color="auto"/>
              <w:bottom w:val="single" w:sz="4" w:space="0" w:color="auto"/>
              <w:right w:val="single" w:sz="4" w:space="0" w:color="auto"/>
            </w:tcBorders>
          </w:tcPr>
          <w:p w14:paraId="3BBE9281" w14:textId="5B1EBCB7"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190728BF"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израда нацрта акта</w:t>
            </w:r>
          </w:p>
          <w:p w14:paraId="42B2DE9C"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Завршена израда нацрта акта</w:t>
            </w:r>
          </w:p>
          <w:p w14:paraId="6312DB7D" w14:textId="77777777" w:rsidR="00765703" w:rsidRPr="00454EC2" w:rsidRDefault="00765703" w:rsidP="00A70333">
            <w:pPr>
              <w:spacing w:after="0" w:line="240" w:lineRule="auto"/>
              <w:rPr>
                <w:rFonts w:ascii="Tahoma" w:hAnsi="Tahoma" w:cs="Tahoma"/>
                <w:sz w:val="20"/>
                <w:szCs w:val="20"/>
              </w:rPr>
            </w:pPr>
            <w:r w:rsidRPr="00454EC2">
              <w:rPr>
                <w:noProof/>
              </w:rPr>
              <mc:AlternateContent>
                <mc:Choice Requires="wps">
                  <w:drawing>
                    <wp:anchor distT="0" distB="0" distL="114300" distR="114300" simplePos="0" relativeHeight="251676160" behindDoc="0" locked="0" layoutInCell="1" allowOverlap="1" wp14:anchorId="340EB385" wp14:editId="3309C617">
                      <wp:simplePos x="0" y="0"/>
                      <wp:positionH relativeFrom="column">
                        <wp:posOffset>-99695</wp:posOffset>
                      </wp:positionH>
                      <wp:positionV relativeFrom="paragraph">
                        <wp:posOffset>615950</wp:posOffset>
                      </wp:positionV>
                      <wp:extent cx="9242425" cy="256540"/>
                      <wp:effectExtent l="0" t="0" r="0" b="0"/>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242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67EA7" w14:textId="77777777" w:rsidR="00127DED" w:rsidRDefault="00127DED" w:rsidP="00765703">
                                  <w:r>
                                    <w:rPr>
                                      <w:rFonts w:ascii="Tahoma" w:hAnsi="Tahoma" w:cs="Tahoma"/>
                                    </w:rPr>
                                    <w:t>Слика 6: Поступак одлучивања: Израда, парафирање, потписивање и достављање акта подносиоцу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EB385" id="Text Box 8" o:spid="_x0000_s1031" type="#_x0000_t202" style="position:absolute;margin-left:-7.85pt;margin-top:48.5pt;width:727.75pt;height:2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1fQIAAAcFAAAOAAAAZHJzL2Uyb0RvYy54bWysVG1v2yAQ/j5p/wHxPbUdOWls1an6skyT&#10;uhep3Q8gGMdomGNAYnfT/vsOHGddt0nTNEciBxwPd/c8x8Xl0ClyENZJ0BXNzlJKhOZQS72r6MeH&#10;zWxFifNM10yBFhV9FI5erl++uOhNKebQgqqFJQiiXdmbirbemzJJHG9Fx9wZGKFxswHbMY9Tu0tq&#10;y3pE71QyT9Nl0oOtjQUunMPV23GTriN+0wju3zeNE56oimJsPo42jtswJusLVu4sM63kxzDYP0TR&#10;Manx0hPULfOM7K38BaqT3IKDxp9x6BJoGslFzAGzydJn2dy3zIiYCxbHmVOZ3P+D5e8OHyyRdUUX&#10;GSWadcjRgxg8uYaBrEJ5euNK9Lo36OcHXEaaY6rO3AH/5IiGm5bpnbiyFvpWsBrDy8LJ5MnREccF&#10;kG3/Fmq8hu09RKChsV2oHVaDIDrS9HiiJoTCcbGY5/hbUMJxb75YLvLIXcLK6bSxzr8W0JFgVNQi&#10;9RGdHe6cD9GwcnIJlzlQst5IpeLE7rY3ypIDQ5ls4hcTeOamdHDWEI6NiOMKBol3hL0QbqT9a5HN&#10;8/R6Xsw2y9X5LN/ki1lxnq5maVZcF8s0L/LbzbcQYJaXraxroe+kFpMEs/zvKD42wyieKELSY7EW&#10;WKmY1x+TTOP3uyQ76bEjlewqujo5sTIQ+0rXmDYrPZNqtJOfw49VxhpM/7EqUQaB+VEDftgOo+Am&#10;dW2hfkRdWEDakHx8TdBowX6hpMfOrKj7vGdWUKLeaNRWaOPJsJOxnQymOR6tqKdkNG/82O57Y+Wu&#10;ReRRvRquUH+NjNIIQh2jOKoWuy3mcHwZQjs/nUevH+/X+jsAAAD//wMAUEsDBBQABgAIAAAAIQDM&#10;ipmB4QAAAAsBAAAPAAAAZHJzL2Rvd25yZXYueG1sTI9NT8JAEIbvJv6HzZh4MbDlQyqlW6KgNz2A&#10;hPPSHdrG7mzT3dLy7x1OepvJPHnnedP1YGtxwdZXjhRMxhEIpNyZigoFh++P0QsIHzQZXTtCBVf0&#10;sM7u71KdGNfTDi/7UAgOIZ9oBWUITSKlz0u02o9dg8S3s2utDry2hTSt7jnc1nIaRQtpdUX8odQN&#10;bkrMf/adVbDYtl2/o83T9vD+qb+aYnp8ux6VenwYXlcgAg7hD4abPqtDxk4n15HxolYwmjzHjCpY&#10;xtzpBsxnSy5z4mkWz0FmqfzfIfsFAAD//wMAUEsBAi0AFAAGAAgAAAAhALaDOJL+AAAA4QEAABMA&#10;AAAAAAAAAAAAAAAAAAAAAFtDb250ZW50X1R5cGVzXS54bWxQSwECLQAUAAYACAAAACEAOP0h/9YA&#10;AACUAQAACwAAAAAAAAAAAAAAAAAvAQAAX3JlbHMvLnJlbHNQSwECLQAUAAYACAAAACEAC0PuNX0C&#10;AAAHBQAADgAAAAAAAAAAAAAAAAAuAgAAZHJzL2Uyb0RvYy54bWxQSwECLQAUAAYACAAAACEAzIqZ&#10;geEAAAALAQAADwAAAAAAAAAAAAAAAADXBAAAZHJzL2Rvd25yZXYueG1sUEsFBgAAAAAEAAQA8wAA&#10;AOUFAAAAAA==&#10;" stroked="f">
                      <v:textbox inset="0,0,0,0">
                        <w:txbxContent>
                          <w:p w14:paraId="03967EA7" w14:textId="77777777" w:rsidR="00127DED" w:rsidRDefault="00127DED" w:rsidP="00765703">
                            <w:r>
                              <w:rPr>
                                <w:rFonts w:ascii="Tahoma" w:hAnsi="Tahoma" w:cs="Tahoma"/>
                              </w:rPr>
                              <w:t>Слика 6: Поступак одлучивања: Израда, парафирање, потписивање и достављање акта подносиоцу</w:t>
                            </w:r>
                          </w:p>
                        </w:txbxContent>
                      </v:textbox>
                    </v:shape>
                  </w:pict>
                </mc:Fallback>
              </mc:AlternateContent>
            </w:r>
          </w:p>
        </w:tc>
        <w:tc>
          <w:tcPr>
            <w:tcW w:w="1275" w:type="dxa"/>
            <w:tcBorders>
              <w:top w:val="single" w:sz="4" w:space="0" w:color="auto"/>
              <w:left w:val="single" w:sz="4" w:space="0" w:color="auto"/>
              <w:bottom w:val="single" w:sz="4" w:space="0" w:color="auto"/>
              <w:right w:val="single" w:sz="4" w:space="0" w:color="auto"/>
            </w:tcBorders>
          </w:tcPr>
          <w:p w14:paraId="657B3BED" w14:textId="77777777" w:rsidR="00765703" w:rsidRPr="00454EC2" w:rsidRDefault="00765703" w:rsidP="00A70333">
            <w:pPr>
              <w:pStyle w:val="ListParagraph"/>
              <w:spacing w:after="0" w:line="240" w:lineRule="auto"/>
              <w:ind w:left="160"/>
              <w:rPr>
                <w:rFonts w:ascii="Tahoma" w:hAnsi="Tahoma" w:cs="Tahoma"/>
                <w:sz w:val="20"/>
                <w:szCs w:val="20"/>
              </w:rPr>
            </w:pPr>
            <w:r w:rsidRPr="00454EC2">
              <w:rPr>
                <w:rFonts w:ascii="Tahoma" w:hAnsi="Tahoma" w:cs="Tahoma"/>
                <w:sz w:val="20"/>
                <w:szCs w:val="20"/>
                <w:lang w:val="sr-Cyrl-RS"/>
              </w:rPr>
              <w:t>Уписати датум израде нацрта акта</w:t>
            </w:r>
          </w:p>
        </w:tc>
        <w:tc>
          <w:tcPr>
            <w:tcW w:w="2268" w:type="dxa"/>
            <w:gridSpan w:val="2"/>
            <w:tcBorders>
              <w:top w:val="single" w:sz="4" w:space="0" w:color="auto"/>
              <w:left w:val="nil"/>
              <w:bottom w:val="single" w:sz="4" w:space="0" w:color="auto"/>
              <w:right w:val="single" w:sz="4" w:space="0" w:color="auto"/>
            </w:tcBorders>
          </w:tcPr>
          <w:p w14:paraId="43B6D40E" w14:textId="59655BFF"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57F1F892"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парафирање и потписивање акта</w:t>
            </w:r>
          </w:p>
          <w:p w14:paraId="78D9F0EC"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Завршено парафирање и потписивање акта</w:t>
            </w:r>
          </w:p>
          <w:p w14:paraId="5BFC7F8D" w14:textId="77777777" w:rsidR="00765703" w:rsidRPr="00454EC2" w:rsidRDefault="00765703" w:rsidP="00A70333">
            <w:pPr>
              <w:spacing w:after="0" w:line="240" w:lineRule="auto"/>
              <w:rPr>
                <w:rFonts w:ascii="Tahoma" w:hAnsi="Tahoma" w:cs="Tahoma"/>
                <w:sz w:val="20"/>
                <w:szCs w:val="20"/>
              </w:rPr>
            </w:pPr>
          </w:p>
        </w:tc>
        <w:tc>
          <w:tcPr>
            <w:tcW w:w="1560" w:type="dxa"/>
            <w:tcBorders>
              <w:top w:val="single" w:sz="4" w:space="0" w:color="auto"/>
              <w:left w:val="nil"/>
              <w:bottom w:val="single" w:sz="4" w:space="0" w:color="auto"/>
              <w:right w:val="single" w:sz="4" w:space="0" w:color="auto"/>
            </w:tcBorders>
          </w:tcPr>
          <w:p w14:paraId="00B61AC5"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Уписати датум парафирања и потписивања акта</w:t>
            </w:r>
          </w:p>
        </w:tc>
        <w:tc>
          <w:tcPr>
            <w:tcW w:w="2126" w:type="dxa"/>
            <w:gridSpan w:val="2"/>
            <w:tcBorders>
              <w:top w:val="single" w:sz="4" w:space="0" w:color="auto"/>
              <w:left w:val="nil"/>
              <w:bottom w:val="single" w:sz="4" w:space="0" w:color="auto"/>
              <w:right w:val="single" w:sz="4" w:space="0" w:color="auto"/>
            </w:tcBorders>
          </w:tcPr>
          <w:p w14:paraId="652DA32C" w14:textId="14E29A5C"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22D9C440"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достављање акта подносиоцу захтева</w:t>
            </w:r>
          </w:p>
          <w:p w14:paraId="174A9475"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Завршено достављање акта подносиоцу захтева</w:t>
            </w:r>
          </w:p>
        </w:tc>
        <w:tc>
          <w:tcPr>
            <w:tcW w:w="1777" w:type="dxa"/>
            <w:gridSpan w:val="2"/>
            <w:tcBorders>
              <w:top w:val="single" w:sz="4" w:space="0" w:color="auto"/>
              <w:left w:val="nil"/>
              <w:bottom w:val="single" w:sz="4" w:space="0" w:color="auto"/>
              <w:right w:val="single" w:sz="4" w:space="0" w:color="auto"/>
            </w:tcBorders>
          </w:tcPr>
          <w:p w14:paraId="232E11BD"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Уписати датум достављања акта подносиоцу захтева</w:t>
            </w:r>
          </w:p>
        </w:tc>
        <w:tc>
          <w:tcPr>
            <w:tcW w:w="2051" w:type="dxa"/>
            <w:gridSpan w:val="2"/>
            <w:tcBorders>
              <w:top w:val="single" w:sz="4" w:space="0" w:color="auto"/>
              <w:left w:val="nil"/>
              <w:bottom w:val="single" w:sz="4" w:space="0" w:color="auto"/>
              <w:right w:val="single" w:sz="4" w:space="0" w:color="auto"/>
            </w:tcBorders>
          </w:tcPr>
          <w:p w14:paraId="396B5335" w14:textId="5E3AF399"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6563E009"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Усвојен  захтев подносиоца</w:t>
            </w:r>
          </w:p>
          <w:p w14:paraId="4396938F"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Није усвојен захтев подносиоца</w:t>
            </w:r>
          </w:p>
          <w:p w14:paraId="02A7AA12"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Делимично усвојен захтев подносиоца</w:t>
            </w:r>
          </w:p>
        </w:tc>
        <w:tc>
          <w:tcPr>
            <w:tcW w:w="1918" w:type="dxa"/>
            <w:gridSpan w:val="2"/>
            <w:tcBorders>
              <w:top w:val="single" w:sz="4" w:space="0" w:color="auto"/>
              <w:left w:val="nil"/>
              <w:bottom w:val="single" w:sz="4" w:space="0" w:color="auto"/>
              <w:right w:val="single" w:sz="4" w:space="0" w:color="auto"/>
            </w:tcBorders>
          </w:tcPr>
          <w:p w14:paraId="75343533" w14:textId="44B6B940"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6EE9DC5D"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прописаном року</w:t>
            </w:r>
          </w:p>
          <w:p w14:paraId="1CB7CFDA"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краћем од прописаног</w:t>
            </w:r>
          </w:p>
          <w:p w14:paraId="52AD9F9B"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дужем од прописаног</w:t>
            </w:r>
          </w:p>
          <w:p w14:paraId="69D0ED19" w14:textId="77777777" w:rsidR="00765703" w:rsidRPr="00454EC2" w:rsidRDefault="00765703" w:rsidP="00A70333">
            <w:pPr>
              <w:spacing w:after="0" w:line="240" w:lineRule="auto"/>
              <w:rPr>
                <w:rFonts w:ascii="Tahoma" w:hAnsi="Tahoma" w:cs="Tahoma"/>
                <w:sz w:val="20"/>
                <w:szCs w:val="20"/>
              </w:rPr>
            </w:pPr>
          </w:p>
        </w:tc>
      </w:tr>
      <w:tr w:rsidR="00765703" w:rsidRPr="00A70333" w14:paraId="7200EAC0" w14:textId="77777777" w:rsidTr="00EA6D27">
        <w:trPr>
          <w:gridAfter w:val="1"/>
          <w:wAfter w:w="74" w:type="dxa"/>
          <w:trHeight w:val="420"/>
        </w:trPr>
        <w:tc>
          <w:tcPr>
            <w:tcW w:w="15039" w:type="dxa"/>
            <w:gridSpan w:val="14"/>
            <w:tcBorders>
              <w:top w:val="single" w:sz="4" w:space="0" w:color="auto"/>
              <w:left w:val="single" w:sz="4" w:space="0" w:color="auto"/>
              <w:bottom w:val="single" w:sz="4" w:space="0" w:color="auto"/>
              <w:right w:val="nil"/>
            </w:tcBorders>
            <w:shd w:val="clear" w:color="000000" w:fill="B0D498"/>
            <w:vAlign w:val="center"/>
          </w:tcPr>
          <w:p w14:paraId="1395B9AD"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Правна средства – приговор</w:t>
            </w:r>
          </w:p>
        </w:tc>
      </w:tr>
      <w:tr w:rsidR="00765703" w:rsidRPr="00A70333" w14:paraId="4C721AB4" w14:textId="77777777" w:rsidTr="00EA6D27">
        <w:trPr>
          <w:gridAfter w:val="1"/>
          <w:wAfter w:w="74" w:type="dxa"/>
          <w:trHeight w:val="1128"/>
        </w:trPr>
        <w:tc>
          <w:tcPr>
            <w:tcW w:w="2127" w:type="dxa"/>
            <w:gridSpan w:val="2"/>
            <w:tcBorders>
              <w:top w:val="nil"/>
              <w:left w:val="single" w:sz="4" w:space="0" w:color="auto"/>
              <w:right w:val="single" w:sz="4" w:space="0" w:color="auto"/>
            </w:tcBorders>
            <w:shd w:val="clear" w:color="000000" w:fill="D3E7C7"/>
            <w:vAlign w:val="center"/>
          </w:tcPr>
          <w:p w14:paraId="283ABDD7"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Примљен приговор</w:t>
            </w:r>
          </w:p>
        </w:tc>
        <w:tc>
          <w:tcPr>
            <w:tcW w:w="2127" w:type="dxa"/>
            <w:gridSpan w:val="3"/>
            <w:tcBorders>
              <w:top w:val="nil"/>
              <w:left w:val="nil"/>
              <w:right w:val="single" w:sz="4" w:space="0" w:color="auto"/>
            </w:tcBorders>
            <w:shd w:val="clear" w:color="000000" w:fill="D3E7C7"/>
            <w:vAlign w:val="center"/>
          </w:tcPr>
          <w:p w14:paraId="70919EC5"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пријема приговора (уколико је изјављен)</w:t>
            </w:r>
          </w:p>
        </w:tc>
        <w:tc>
          <w:tcPr>
            <w:tcW w:w="3543" w:type="dxa"/>
            <w:gridSpan w:val="3"/>
            <w:tcBorders>
              <w:top w:val="nil"/>
              <w:left w:val="nil"/>
              <w:right w:val="single" w:sz="4" w:space="0" w:color="auto"/>
            </w:tcBorders>
            <w:shd w:val="clear" w:color="000000" w:fill="D3E7C7"/>
            <w:vAlign w:val="center"/>
          </w:tcPr>
          <w:p w14:paraId="1D84D837" w14:textId="77777777" w:rsidR="00765703" w:rsidRPr="00A70333" w:rsidRDefault="00765703" w:rsidP="00A70333">
            <w:pPr>
              <w:spacing w:after="0" w:line="240" w:lineRule="auto"/>
              <w:jc w:val="center"/>
              <w:rPr>
                <w:rFonts w:ascii="Tahoma" w:hAnsi="Tahoma" w:cs="Tahoma"/>
                <w:b/>
                <w:bCs/>
                <w:sz w:val="20"/>
                <w:szCs w:val="20"/>
                <w:lang w:val="sr-Cyrl-RS"/>
              </w:rPr>
            </w:pPr>
            <w:r w:rsidRPr="00A70333">
              <w:rPr>
                <w:rFonts w:ascii="Tahoma" w:hAnsi="Tahoma" w:cs="Tahoma"/>
                <w:b/>
                <w:bCs/>
                <w:sz w:val="20"/>
                <w:szCs w:val="20"/>
                <w:lang w:val="sr-Cyrl-RS"/>
              </w:rPr>
              <w:t xml:space="preserve">Решење о </w:t>
            </w:r>
            <w:r w:rsidRPr="00A70333">
              <w:rPr>
                <w:rFonts w:ascii="Tahoma" w:hAnsi="Tahoma" w:cs="Tahoma"/>
                <w:b/>
                <w:bCs/>
                <w:sz w:val="20"/>
                <w:szCs w:val="20"/>
              </w:rPr>
              <w:t>приговор</w:t>
            </w:r>
            <w:r w:rsidRPr="00A70333">
              <w:rPr>
                <w:rFonts w:ascii="Tahoma" w:hAnsi="Tahoma" w:cs="Tahoma"/>
                <w:b/>
                <w:bCs/>
                <w:sz w:val="20"/>
                <w:szCs w:val="20"/>
                <w:lang w:val="sr-Cyrl-RS"/>
              </w:rPr>
              <w:t>у</w:t>
            </w:r>
          </w:p>
        </w:tc>
        <w:tc>
          <w:tcPr>
            <w:tcW w:w="2126" w:type="dxa"/>
            <w:gridSpan w:val="2"/>
            <w:tcBorders>
              <w:top w:val="nil"/>
              <w:left w:val="nil"/>
              <w:right w:val="single" w:sz="4" w:space="0" w:color="auto"/>
            </w:tcBorders>
            <w:shd w:val="clear" w:color="000000" w:fill="D3E7C7"/>
            <w:vAlign w:val="center"/>
          </w:tcPr>
          <w:p w14:paraId="0C677825"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 xml:space="preserve">Датум припреме </w:t>
            </w:r>
            <w:r w:rsidRPr="00A70333">
              <w:rPr>
                <w:rFonts w:ascii="Tahoma" w:hAnsi="Tahoma" w:cs="Tahoma"/>
                <w:b/>
                <w:bCs/>
                <w:sz w:val="20"/>
                <w:szCs w:val="20"/>
                <w:lang w:val="sr-Cyrl-RS"/>
              </w:rPr>
              <w:t>Решења</w:t>
            </w:r>
            <w:r w:rsidRPr="00A70333">
              <w:rPr>
                <w:rFonts w:ascii="Tahoma" w:hAnsi="Tahoma" w:cs="Tahoma"/>
                <w:b/>
                <w:bCs/>
                <w:sz w:val="20"/>
                <w:szCs w:val="20"/>
              </w:rPr>
              <w:t xml:space="preserve"> </w:t>
            </w:r>
          </w:p>
        </w:tc>
        <w:tc>
          <w:tcPr>
            <w:tcW w:w="2422" w:type="dxa"/>
            <w:gridSpan w:val="2"/>
            <w:tcBorders>
              <w:top w:val="nil"/>
              <w:left w:val="nil"/>
              <w:right w:val="single" w:sz="4" w:space="0" w:color="auto"/>
            </w:tcBorders>
            <w:shd w:val="clear" w:color="000000" w:fill="D3E7C7"/>
            <w:vAlign w:val="center"/>
          </w:tcPr>
          <w:p w14:paraId="7878E5D3"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Исход одлучивања о приговору (уколико је изјављен)</w:t>
            </w:r>
          </w:p>
        </w:tc>
        <w:tc>
          <w:tcPr>
            <w:tcW w:w="2694" w:type="dxa"/>
            <w:gridSpan w:val="2"/>
            <w:tcBorders>
              <w:top w:val="nil"/>
              <w:left w:val="nil"/>
              <w:right w:val="single" w:sz="4" w:space="0" w:color="auto"/>
            </w:tcBorders>
            <w:shd w:val="clear" w:color="000000" w:fill="D3E7C7"/>
            <w:vAlign w:val="center"/>
          </w:tcPr>
          <w:p w14:paraId="5115CD4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Рок у ком је одлучено о приговору</w:t>
            </w:r>
          </w:p>
        </w:tc>
      </w:tr>
      <w:tr w:rsidR="00765703" w:rsidRPr="00A70333" w14:paraId="025625F5" w14:textId="77777777" w:rsidTr="00EA6D27">
        <w:trPr>
          <w:gridAfter w:val="1"/>
          <w:wAfter w:w="74" w:type="dxa"/>
          <w:trHeight w:val="1128"/>
        </w:trPr>
        <w:tc>
          <w:tcPr>
            <w:tcW w:w="2127" w:type="dxa"/>
            <w:gridSpan w:val="2"/>
            <w:tcBorders>
              <w:top w:val="nil"/>
              <w:left w:val="single" w:sz="4" w:space="0" w:color="auto"/>
              <w:bottom w:val="single" w:sz="4" w:space="0" w:color="auto"/>
              <w:right w:val="single" w:sz="4" w:space="0" w:color="auto"/>
            </w:tcBorders>
          </w:tcPr>
          <w:p w14:paraId="50773E69" w14:textId="44B69D9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 xml:space="preserve">Уколико је </w:t>
            </w:r>
            <w:r w:rsidR="00E439A9" w:rsidRPr="00454EC2">
              <w:rPr>
                <w:rFonts w:ascii="Tahoma" w:hAnsi="Tahoma" w:cs="Tahoma"/>
                <w:sz w:val="20"/>
                <w:szCs w:val="20"/>
              </w:rPr>
              <w:t>примљен приговор изабрати опцију</w:t>
            </w:r>
            <w:r w:rsidRPr="00454EC2">
              <w:rPr>
                <w:rFonts w:ascii="Tahoma" w:hAnsi="Tahoma" w:cs="Tahoma"/>
                <w:sz w:val="20"/>
                <w:szCs w:val="20"/>
              </w:rPr>
              <w:t xml:space="preserve"> из падајућег менија.</w:t>
            </w:r>
          </w:p>
          <w:p w14:paraId="09A225E1" w14:textId="77777777" w:rsidR="00765703" w:rsidRPr="00454EC2" w:rsidRDefault="00765703" w:rsidP="00A70333">
            <w:pPr>
              <w:spacing w:after="0" w:line="240" w:lineRule="auto"/>
              <w:rPr>
                <w:rFonts w:ascii="Tahoma" w:hAnsi="Tahoma" w:cs="Tahoma"/>
                <w:sz w:val="20"/>
                <w:szCs w:val="20"/>
              </w:rPr>
            </w:pPr>
          </w:p>
          <w:p w14:paraId="2C93D326"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Поље остаје празно ако није примљен приговор.</w:t>
            </w:r>
          </w:p>
        </w:tc>
        <w:tc>
          <w:tcPr>
            <w:tcW w:w="2127" w:type="dxa"/>
            <w:gridSpan w:val="3"/>
            <w:tcBorders>
              <w:top w:val="nil"/>
              <w:left w:val="nil"/>
              <w:bottom w:val="single" w:sz="4" w:space="0" w:color="auto"/>
              <w:right w:val="single" w:sz="4" w:space="0" w:color="auto"/>
            </w:tcBorders>
          </w:tcPr>
          <w:p w14:paraId="3E182B4D"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Уписати датум пријема приговора</w:t>
            </w:r>
          </w:p>
          <w:p w14:paraId="4042024A" w14:textId="77777777" w:rsidR="00765703" w:rsidRPr="00454EC2" w:rsidRDefault="00765703" w:rsidP="00A70333">
            <w:pPr>
              <w:spacing w:after="0" w:line="240" w:lineRule="auto"/>
              <w:rPr>
                <w:rFonts w:ascii="Tahoma" w:hAnsi="Tahoma" w:cs="Tahoma"/>
                <w:sz w:val="20"/>
                <w:szCs w:val="20"/>
              </w:rPr>
            </w:pPr>
          </w:p>
          <w:p w14:paraId="3F5E9824" w14:textId="77777777" w:rsidR="00765703" w:rsidRPr="00454EC2" w:rsidRDefault="00765703" w:rsidP="00A70333">
            <w:pPr>
              <w:spacing w:after="0" w:line="240" w:lineRule="auto"/>
              <w:rPr>
                <w:rFonts w:ascii="Tahoma" w:hAnsi="Tahoma" w:cs="Tahoma"/>
                <w:sz w:val="20"/>
                <w:szCs w:val="20"/>
              </w:rPr>
            </w:pPr>
          </w:p>
          <w:p w14:paraId="2AFF6CF4" w14:textId="77777777" w:rsidR="00765703" w:rsidRPr="00454EC2" w:rsidRDefault="00765703" w:rsidP="00A70333">
            <w:pPr>
              <w:spacing w:after="0" w:line="240" w:lineRule="auto"/>
              <w:rPr>
                <w:rFonts w:ascii="Tahoma" w:hAnsi="Tahoma" w:cs="Tahoma"/>
                <w:sz w:val="20"/>
                <w:szCs w:val="20"/>
              </w:rPr>
            </w:pPr>
          </w:p>
          <w:p w14:paraId="2403983F"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Поље остаје празно ако није примљен приговор.</w:t>
            </w:r>
          </w:p>
        </w:tc>
        <w:tc>
          <w:tcPr>
            <w:tcW w:w="3543" w:type="dxa"/>
            <w:gridSpan w:val="3"/>
            <w:tcBorders>
              <w:top w:val="nil"/>
              <w:left w:val="nil"/>
              <w:bottom w:val="single" w:sz="4" w:space="0" w:color="auto"/>
              <w:right w:val="single" w:sz="4" w:space="0" w:color="auto"/>
            </w:tcBorders>
          </w:tcPr>
          <w:p w14:paraId="38F466EE" w14:textId="088AE7F9"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131D7B3A"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 xml:space="preserve">У току припрема </w:t>
            </w:r>
            <w:r w:rsidRPr="00454EC2">
              <w:rPr>
                <w:rFonts w:ascii="Tahoma" w:hAnsi="Tahoma" w:cs="Tahoma"/>
                <w:sz w:val="20"/>
                <w:szCs w:val="20"/>
                <w:lang w:val="sr-Cyrl-RS"/>
              </w:rPr>
              <w:t>решења по</w:t>
            </w:r>
            <w:r w:rsidRPr="00454EC2">
              <w:rPr>
                <w:rFonts w:ascii="Tahoma" w:hAnsi="Tahoma" w:cs="Tahoma"/>
                <w:sz w:val="20"/>
                <w:szCs w:val="20"/>
              </w:rPr>
              <w:t xml:space="preserve"> приговор</w:t>
            </w:r>
          </w:p>
          <w:p w14:paraId="6D0D0D79"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Припремљен</w:t>
            </w:r>
            <w:r w:rsidRPr="00454EC2">
              <w:rPr>
                <w:rFonts w:ascii="Tahoma" w:hAnsi="Tahoma" w:cs="Tahoma"/>
                <w:sz w:val="20"/>
                <w:szCs w:val="20"/>
                <w:lang w:val="sr-Cyrl-RS"/>
              </w:rPr>
              <w:t xml:space="preserve">о решење по </w:t>
            </w:r>
            <w:r w:rsidRPr="00454EC2">
              <w:rPr>
                <w:rFonts w:ascii="Tahoma" w:hAnsi="Tahoma" w:cs="Tahoma"/>
                <w:sz w:val="20"/>
                <w:szCs w:val="20"/>
              </w:rPr>
              <w:t>приговор</w:t>
            </w:r>
            <w:r w:rsidRPr="00454EC2">
              <w:rPr>
                <w:rFonts w:ascii="Tahoma" w:hAnsi="Tahoma" w:cs="Tahoma"/>
                <w:sz w:val="20"/>
                <w:szCs w:val="20"/>
                <w:lang w:val="sr-Cyrl-RS"/>
              </w:rPr>
              <w:t>у</w:t>
            </w:r>
          </w:p>
          <w:p w14:paraId="28CADE02"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Достављен</w:t>
            </w:r>
            <w:r w:rsidRPr="00454EC2">
              <w:rPr>
                <w:rFonts w:ascii="Tahoma" w:hAnsi="Tahoma" w:cs="Tahoma"/>
                <w:sz w:val="20"/>
                <w:szCs w:val="20"/>
                <w:lang w:val="sr-Cyrl-RS"/>
              </w:rPr>
              <w:t>о</w:t>
            </w:r>
            <w:r w:rsidRPr="00454EC2">
              <w:rPr>
                <w:rFonts w:ascii="Tahoma" w:hAnsi="Tahoma" w:cs="Tahoma"/>
                <w:sz w:val="20"/>
                <w:szCs w:val="20"/>
              </w:rPr>
              <w:t xml:space="preserve"> </w:t>
            </w:r>
            <w:r w:rsidRPr="00454EC2">
              <w:rPr>
                <w:rFonts w:ascii="Tahoma" w:hAnsi="Tahoma" w:cs="Tahoma"/>
                <w:sz w:val="20"/>
                <w:szCs w:val="20"/>
                <w:lang w:val="sr-Cyrl-RS"/>
              </w:rPr>
              <w:t>решење по</w:t>
            </w:r>
            <w:r w:rsidRPr="00454EC2">
              <w:rPr>
                <w:rFonts w:ascii="Tahoma" w:hAnsi="Tahoma" w:cs="Tahoma"/>
                <w:sz w:val="20"/>
                <w:szCs w:val="20"/>
              </w:rPr>
              <w:t xml:space="preserve"> приговор</w:t>
            </w:r>
            <w:r w:rsidRPr="00454EC2">
              <w:rPr>
                <w:rFonts w:ascii="Tahoma" w:hAnsi="Tahoma" w:cs="Tahoma"/>
                <w:sz w:val="20"/>
                <w:szCs w:val="20"/>
                <w:lang w:val="sr-Cyrl-RS"/>
              </w:rPr>
              <w:t>у</w:t>
            </w:r>
            <w:r w:rsidRPr="00454EC2">
              <w:rPr>
                <w:rFonts w:ascii="Tahoma" w:hAnsi="Tahoma" w:cs="Tahoma"/>
                <w:sz w:val="20"/>
                <w:szCs w:val="20"/>
              </w:rPr>
              <w:t xml:space="preserve"> подносиоцу</w:t>
            </w:r>
          </w:p>
          <w:p w14:paraId="09B3C0BB" w14:textId="77777777" w:rsidR="00765703" w:rsidRPr="00454EC2" w:rsidRDefault="00765703" w:rsidP="00A70333">
            <w:pPr>
              <w:spacing w:after="0" w:line="240" w:lineRule="auto"/>
              <w:rPr>
                <w:rFonts w:ascii="Tahoma" w:hAnsi="Tahoma" w:cs="Tahoma"/>
                <w:sz w:val="20"/>
                <w:szCs w:val="20"/>
              </w:rPr>
            </w:pPr>
          </w:p>
        </w:tc>
        <w:tc>
          <w:tcPr>
            <w:tcW w:w="2126" w:type="dxa"/>
            <w:gridSpan w:val="2"/>
            <w:tcBorders>
              <w:top w:val="nil"/>
              <w:left w:val="nil"/>
              <w:bottom w:val="single" w:sz="4" w:space="0" w:color="auto"/>
              <w:right w:val="single" w:sz="4" w:space="0" w:color="auto"/>
            </w:tcBorders>
          </w:tcPr>
          <w:p w14:paraId="4FF57CC8" w14:textId="77777777" w:rsidR="00765703" w:rsidRPr="00454EC2" w:rsidRDefault="00765703" w:rsidP="00A70333">
            <w:pPr>
              <w:spacing w:after="0" w:line="240" w:lineRule="auto"/>
              <w:rPr>
                <w:rFonts w:ascii="Tahoma" w:hAnsi="Tahoma" w:cs="Tahoma"/>
                <w:sz w:val="20"/>
                <w:szCs w:val="20"/>
                <w:lang w:val="sr-Cyrl-RS"/>
              </w:rPr>
            </w:pPr>
            <w:r w:rsidRPr="00454EC2">
              <w:rPr>
                <w:rFonts w:ascii="Tahoma" w:hAnsi="Tahoma" w:cs="Tahoma"/>
                <w:sz w:val="20"/>
                <w:szCs w:val="20"/>
              </w:rPr>
              <w:t xml:space="preserve">Уписати датум припреме </w:t>
            </w:r>
            <w:r w:rsidRPr="00454EC2">
              <w:rPr>
                <w:rFonts w:ascii="Tahoma" w:hAnsi="Tahoma" w:cs="Tahoma"/>
                <w:sz w:val="20"/>
                <w:szCs w:val="20"/>
                <w:lang w:val="sr-Cyrl-RS"/>
              </w:rPr>
              <w:t>решења</w:t>
            </w:r>
          </w:p>
        </w:tc>
        <w:tc>
          <w:tcPr>
            <w:tcW w:w="2422" w:type="dxa"/>
            <w:gridSpan w:val="2"/>
            <w:tcBorders>
              <w:top w:val="nil"/>
              <w:left w:val="nil"/>
              <w:bottom w:val="single" w:sz="4" w:space="0" w:color="auto"/>
              <w:right w:val="single" w:sz="4" w:space="0" w:color="auto"/>
            </w:tcBorders>
          </w:tcPr>
          <w:p w14:paraId="17C0DD00" w14:textId="19E29B89"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5CEB0265"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Приговор је одбачен</w:t>
            </w:r>
          </w:p>
          <w:p w14:paraId="3EC7BBC7"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Приговор је одбијен</w:t>
            </w:r>
          </w:p>
          <w:p w14:paraId="0F7B8807"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Приговор је усвојен</w:t>
            </w:r>
          </w:p>
          <w:p w14:paraId="111E3A01" w14:textId="77777777" w:rsidR="00765703" w:rsidRPr="00454EC2" w:rsidRDefault="00765703" w:rsidP="00A70333">
            <w:pPr>
              <w:spacing w:after="0" w:line="240" w:lineRule="auto"/>
              <w:rPr>
                <w:rFonts w:ascii="Tahoma" w:hAnsi="Tahoma" w:cs="Tahoma"/>
                <w:sz w:val="20"/>
                <w:szCs w:val="20"/>
              </w:rPr>
            </w:pPr>
          </w:p>
        </w:tc>
        <w:tc>
          <w:tcPr>
            <w:tcW w:w="2694" w:type="dxa"/>
            <w:gridSpan w:val="2"/>
            <w:tcBorders>
              <w:top w:val="nil"/>
              <w:left w:val="nil"/>
              <w:bottom w:val="single" w:sz="4" w:space="0" w:color="auto"/>
              <w:right w:val="single" w:sz="4" w:space="0" w:color="auto"/>
            </w:tcBorders>
          </w:tcPr>
          <w:p w14:paraId="4FA3FA73" w14:textId="418DBCA4" w:rsidR="00765703" w:rsidRPr="00454EC2" w:rsidRDefault="00E439A9"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60CBEF8F"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прописаном року</w:t>
            </w:r>
          </w:p>
          <w:p w14:paraId="0AB21C5E"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краћем од прописаног</w:t>
            </w:r>
          </w:p>
          <w:p w14:paraId="6DF6E656"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дужем од прописаног</w:t>
            </w:r>
          </w:p>
          <w:p w14:paraId="33EF672E" w14:textId="77777777" w:rsidR="00765703" w:rsidRPr="00454EC2" w:rsidRDefault="00765703" w:rsidP="00A70333">
            <w:pPr>
              <w:spacing w:after="0" w:line="240" w:lineRule="auto"/>
              <w:rPr>
                <w:rFonts w:ascii="Tahoma" w:hAnsi="Tahoma" w:cs="Tahoma"/>
                <w:sz w:val="20"/>
                <w:szCs w:val="20"/>
              </w:rPr>
            </w:pPr>
          </w:p>
        </w:tc>
      </w:tr>
    </w:tbl>
    <w:p w14:paraId="3DFADE1A" w14:textId="77777777" w:rsidR="00765703" w:rsidRPr="00A70333" w:rsidRDefault="00765703" w:rsidP="00A70333">
      <w:pPr>
        <w:pStyle w:val="ListParagraph"/>
        <w:ind w:left="1224"/>
        <w:jc w:val="both"/>
        <w:rPr>
          <w:rFonts w:ascii="Tahoma" w:hAnsi="Tahoma" w:cs="Tahoma"/>
        </w:rPr>
      </w:pPr>
      <w:r w:rsidRPr="00A70333">
        <w:rPr>
          <w:noProof/>
        </w:rPr>
        <mc:AlternateContent>
          <mc:Choice Requires="wps">
            <w:drawing>
              <wp:anchor distT="0" distB="0" distL="114300" distR="114300" simplePos="0" relativeHeight="251677184" behindDoc="0" locked="0" layoutInCell="1" allowOverlap="1" wp14:anchorId="190132DB" wp14:editId="5E08AE82">
                <wp:simplePos x="0" y="0"/>
                <wp:positionH relativeFrom="column">
                  <wp:posOffset>-720090</wp:posOffset>
                </wp:positionH>
                <wp:positionV relativeFrom="paragraph">
                  <wp:posOffset>84455</wp:posOffset>
                </wp:positionV>
                <wp:extent cx="9242425" cy="256540"/>
                <wp:effectExtent l="3810" t="635" r="2540" b="0"/>
                <wp:wrapNone/>
                <wp:docPr id="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242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97990" w14:textId="77777777" w:rsidR="00127DED" w:rsidRDefault="00127DED" w:rsidP="00765703">
                            <w:r>
                              <w:rPr>
                                <w:rFonts w:ascii="Tahoma" w:hAnsi="Tahoma" w:cs="Tahoma"/>
                              </w:rPr>
                              <w:t>Слика 7: Правна средства: Приговор, поступак по приговору, исход и рокови у поступку по приговору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32DB" id="Text Box 9" o:spid="_x0000_s1032" type="#_x0000_t202" style="position:absolute;left:0;text-align:left;margin-left:-56.7pt;margin-top:6.65pt;width:727.75pt;height:20.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CfQIAAAcFAAAOAAAAZHJzL2Uyb0RvYy54bWysVG1v2yAQ/j5p/wHxPfWLnDS26lRtskyT&#10;uhep3Q8ggGM0DAxI7G7af9+B46zrNmma5kjkgOPh7p7nuLoeOomO3DqhVY2zixQjrqhmQu1r/PFh&#10;O1ti5DxRjEiteI0fucPXq5cvrnpT8Vy3WjJuEYAoV/Wmxq33pkoSR1veEXehDVew2WjbEQ9Tu0+Y&#10;JT2gdzLJ03SR9NoyYzXlzsHqZtzEq4jfNJz6903juEeyxhCbj6ON4y6MyeqKVHtLTCvoKQzyD1F0&#10;RCi49Ay1IZ6ggxW/QHWCWu104y+o7hLdNILymANkk6XPsrlvieExFyiOM+cyuf8HS98dP1gkWI3n&#10;OUaKdMDRAx88utUDKkN5euMq8Lo34OcHWAaaY6rO3Gn6ySGl1y1Re35jre5bThiEl4WTyZOjI44L&#10;ILv+rWZwDTl4HYGGxnahdlANBOhA0+OZmhAKhcUyL+A3x4jCXj5fzIvIXUKq6bSxzr/mukPBqLEF&#10;6iM6Od45H6Ih1eQSLnNaCrYVUsaJ3e/W0qIjAZls4xcTeOYmVXBWOhwbEccVCBLuCHsh3Ej71zLL&#10;i/Q2L2fbxfJyVmyL+ay8TJezNCtvy0ValMVm+y0EmBVVKxjj6k4oPkkwK/6O4lMzjOKJIkQ9FGsO&#10;lYp5/THJNH6/S7ITHjpSiq7Gy7MTqQKxrxSDtEnliZCjnfwcfqwy1GD6j1WJMgjMjxrww26IgltM&#10;6tpp9gi6sBpoA/LhNQGj1fYLRj10Zo3d5wOxHCP5RoG2QhtPhp2M3WQQReFojT1Go7n2Y7sfjBX7&#10;FpBH9Sp9A/prRJRGEOoYxUm10G0xh9PLENr56Tx6/Xi/Vt8BAAD//wMAUEsDBBQABgAIAAAAIQDm&#10;OsMt4AAAAAsBAAAPAAAAZHJzL2Rvd25yZXYueG1sTI/BTsMwEETvSPyDtUhcUOskLgWFOBW0cCuH&#10;lqrnbWySiHgd2U6T/j3uCY6reZp5W6wm07Gzdr61JCGdJ8A0VVa1VEs4fH3MnoH5gKSws6QlXLSH&#10;VXl7U2Cu7Eg7fd6HmsUS8jlKaELoc8591WiDfm57TTH7ts5giKeruXI4xnLT8SxJltxgS3GhwV6v&#10;G1397AcjYblxw7ij9cPm8L7Fz77Ojm+Xo5T3d9PrC7Cgp/AHw1U/qkMZnU52IOVZJ2GWpmIR2ZgI&#10;AexKiEWWAjtJeBRPwMuC//+h/AUAAP//AwBQSwECLQAUAAYACAAAACEAtoM4kv4AAADhAQAAEwAA&#10;AAAAAAAAAAAAAAAAAAAAW0NvbnRlbnRfVHlwZXNdLnhtbFBLAQItABQABgAIAAAAIQA4/SH/1gAA&#10;AJQBAAALAAAAAAAAAAAAAAAAAC8BAABfcmVscy8ucmVsc1BLAQItABQABgAIAAAAIQA9/jKCfQIA&#10;AAcFAAAOAAAAAAAAAAAAAAAAAC4CAABkcnMvZTJvRG9jLnhtbFBLAQItABQABgAIAAAAIQDmOsMt&#10;4AAAAAsBAAAPAAAAAAAAAAAAAAAAANcEAABkcnMvZG93bnJldi54bWxQSwUGAAAAAAQABADzAAAA&#10;5AUAAAAA&#10;" stroked="f">
                <v:textbox inset="0,0,0,0">
                  <w:txbxContent>
                    <w:p w14:paraId="7D197990" w14:textId="77777777" w:rsidR="00127DED" w:rsidRDefault="00127DED" w:rsidP="00765703">
                      <w:r>
                        <w:rPr>
                          <w:rFonts w:ascii="Tahoma" w:hAnsi="Tahoma" w:cs="Tahoma"/>
                        </w:rPr>
                        <w:t>Слика 7: Правна средства: Приговор, поступак по приговору, исход и рокови у поступку по приговору</w:t>
                      </w:r>
                    </w:p>
                  </w:txbxContent>
                </v:textbox>
              </v:shape>
            </w:pict>
          </mc:Fallback>
        </mc:AlternateContent>
      </w:r>
    </w:p>
    <w:p w14:paraId="5C276AD4" w14:textId="77777777" w:rsidR="00765703" w:rsidRPr="00A70333" w:rsidRDefault="00765703" w:rsidP="00A70333">
      <w:pPr>
        <w:pStyle w:val="ListParagraph"/>
        <w:tabs>
          <w:tab w:val="left" w:pos="8297"/>
        </w:tabs>
        <w:ind w:left="1224"/>
        <w:jc w:val="both"/>
        <w:rPr>
          <w:rFonts w:ascii="Tahoma" w:hAnsi="Tahoma" w:cs="Tahoma"/>
        </w:rPr>
      </w:pPr>
    </w:p>
    <w:tbl>
      <w:tblPr>
        <w:tblW w:w="14884" w:type="dxa"/>
        <w:tblInd w:w="-956" w:type="dxa"/>
        <w:tblLayout w:type="fixed"/>
        <w:tblLook w:val="00A0" w:firstRow="1" w:lastRow="0" w:firstColumn="1" w:lastColumn="0" w:noHBand="0" w:noVBand="0"/>
      </w:tblPr>
      <w:tblGrid>
        <w:gridCol w:w="2835"/>
        <w:gridCol w:w="2552"/>
        <w:gridCol w:w="2268"/>
        <w:gridCol w:w="2126"/>
        <w:gridCol w:w="2977"/>
        <w:gridCol w:w="2126"/>
      </w:tblGrid>
      <w:tr w:rsidR="00765703" w:rsidRPr="00A70333" w14:paraId="28CE0C66" w14:textId="77777777" w:rsidTr="00EA6D27">
        <w:trPr>
          <w:trHeight w:val="420"/>
        </w:trPr>
        <w:tc>
          <w:tcPr>
            <w:tcW w:w="14884" w:type="dxa"/>
            <w:gridSpan w:val="6"/>
            <w:tcBorders>
              <w:top w:val="single" w:sz="4" w:space="0" w:color="auto"/>
              <w:left w:val="single" w:sz="4" w:space="0" w:color="auto"/>
              <w:bottom w:val="single" w:sz="4" w:space="0" w:color="auto"/>
              <w:right w:val="single" w:sz="4" w:space="0" w:color="000000"/>
            </w:tcBorders>
            <w:shd w:val="clear" w:color="000000" w:fill="B0D498"/>
            <w:vAlign w:val="center"/>
          </w:tcPr>
          <w:p w14:paraId="6F3A409F"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Правна средства – жалба</w:t>
            </w:r>
          </w:p>
        </w:tc>
      </w:tr>
      <w:tr w:rsidR="00765703" w:rsidRPr="00A70333" w14:paraId="2E7B50BF" w14:textId="77777777" w:rsidTr="00EA6D27">
        <w:trPr>
          <w:trHeight w:val="845"/>
        </w:trPr>
        <w:tc>
          <w:tcPr>
            <w:tcW w:w="2835" w:type="dxa"/>
            <w:tcBorders>
              <w:top w:val="nil"/>
              <w:left w:val="single" w:sz="4" w:space="0" w:color="auto"/>
              <w:bottom w:val="single" w:sz="4" w:space="0" w:color="auto"/>
              <w:right w:val="single" w:sz="4" w:space="0" w:color="auto"/>
            </w:tcBorders>
            <w:shd w:val="clear" w:color="000000" w:fill="D3E7C7"/>
            <w:vAlign w:val="center"/>
          </w:tcPr>
          <w:p w14:paraId="03BE699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Примљена жалба</w:t>
            </w:r>
          </w:p>
        </w:tc>
        <w:tc>
          <w:tcPr>
            <w:tcW w:w="2552" w:type="dxa"/>
            <w:tcBorders>
              <w:top w:val="nil"/>
              <w:left w:val="nil"/>
              <w:bottom w:val="single" w:sz="4" w:space="0" w:color="auto"/>
              <w:right w:val="single" w:sz="4" w:space="0" w:color="auto"/>
            </w:tcBorders>
            <w:shd w:val="clear" w:color="000000" w:fill="D3E7C7"/>
            <w:vAlign w:val="center"/>
          </w:tcPr>
          <w:p w14:paraId="3AE68D98"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пријема жалбе (уколико је поднета)</w:t>
            </w:r>
          </w:p>
        </w:tc>
        <w:tc>
          <w:tcPr>
            <w:tcW w:w="2268" w:type="dxa"/>
            <w:tcBorders>
              <w:top w:val="nil"/>
              <w:left w:val="nil"/>
              <w:bottom w:val="single" w:sz="4" w:space="0" w:color="auto"/>
              <w:right w:val="single" w:sz="4" w:space="0" w:color="auto"/>
            </w:tcBorders>
            <w:shd w:val="clear" w:color="000000" w:fill="D3E7C7"/>
            <w:vAlign w:val="center"/>
          </w:tcPr>
          <w:p w14:paraId="39D2C6BA"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Поступање по жалби</w:t>
            </w:r>
          </w:p>
        </w:tc>
        <w:tc>
          <w:tcPr>
            <w:tcW w:w="2126" w:type="dxa"/>
            <w:tcBorders>
              <w:top w:val="nil"/>
              <w:left w:val="nil"/>
              <w:bottom w:val="single" w:sz="4" w:space="0" w:color="auto"/>
              <w:right w:val="single" w:sz="4" w:space="0" w:color="auto"/>
            </w:tcBorders>
            <w:shd w:val="clear" w:color="000000" w:fill="D3E7C7"/>
            <w:vAlign w:val="center"/>
          </w:tcPr>
          <w:p w14:paraId="661EA47C"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 xml:space="preserve">Датум окончања поступања по жалби </w:t>
            </w:r>
          </w:p>
        </w:tc>
        <w:tc>
          <w:tcPr>
            <w:tcW w:w="2977" w:type="dxa"/>
            <w:tcBorders>
              <w:top w:val="nil"/>
              <w:left w:val="nil"/>
              <w:bottom w:val="single" w:sz="4" w:space="0" w:color="auto"/>
              <w:right w:val="single" w:sz="4" w:space="0" w:color="auto"/>
            </w:tcBorders>
            <w:shd w:val="clear" w:color="000000" w:fill="D3E7C7"/>
            <w:vAlign w:val="center"/>
          </w:tcPr>
          <w:p w14:paraId="40991DDC"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Исход поступања по жалби и орган који је одлучио о жалби</w:t>
            </w:r>
          </w:p>
        </w:tc>
        <w:tc>
          <w:tcPr>
            <w:tcW w:w="2126" w:type="dxa"/>
            <w:tcBorders>
              <w:top w:val="nil"/>
              <w:left w:val="nil"/>
              <w:bottom w:val="single" w:sz="4" w:space="0" w:color="auto"/>
              <w:right w:val="single" w:sz="4" w:space="0" w:color="auto"/>
            </w:tcBorders>
            <w:shd w:val="clear" w:color="000000" w:fill="D3E7C7"/>
            <w:vAlign w:val="center"/>
          </w:tcPr>
          <w:p w14:paraId="4D1B6194"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Рок поступања по поднетој жалби</w:t>
            </w:r>
          </w:p>
        </w:tc>
      </w:tr>
      <w:tr w:rsidR="00765703" w:rsidRPr="00A70333" w14:paraId="1D2C331A" w14:textId="77777777" w:rsidTr="00EA6D27">
        <w:trPr>
          <w:trHeight w:val="845"/>
        </w:trPr>
        <w:tc>
          <w:tcPr>
            <w:tcW w:w="2835" w:type="dxa"/>
            <w:tcBorders>
              <w:top w:val="nil"/>
              <w:left w:val="single" w:sz="4" w:space="0" w:color="auto"/>
              <w:bottom w:val="single" w:sz="4" w:space="0" w:color="auto"/>
              <w:right w:val="single" w:sz="4" w:space="0" w:color="auto"/>
            </w:tcBorders>
          </w:tcPr>
          <w:p w14:paraId="4BD56B07" w14:textId="3E2E477D" w:rsidR="00765703" w:rsidRPr="00454EC2" w:rsidRDefault="006E09D8" w:rsidP="00A70333">
            <w:pPr>
              <w:spacing w:after="0" w:line="240" w:lineRule="auto"/>
              <w:rPr>
                <w:rFonts w:ascii="Tahoma" w:hAnsi="Tahoma" w:cs="Tahoma"/>
                <w:sz w:val="20"/>
                <w:szCs w:val="20"/>
              </w:rPr>
            </w:pPr>
            <w:r w:rsidRPr="00454EC2">
              <w:rPr>
                <w:rFonts w:ascii="Tahoma" w:hAnsi="Tahoma" w:cs="Tahoma"/>
                <w:sz w:val="20"/>
                <w:szCs w:val="20"/>
              </w:rPr>
              <w:t>Уколико је примљена жалба из падајућег менија се бира једна опција:</w:t>
            </w:r>
          </w:p>
          <w:p w14:paraId="5577DBDC" w14:textId="762AAD48" w:rsidR="00765703" w:rsidRPr="00454EC2" w:rsidRDefault="006E09D8" w:rsidP="00A70333">
            <w:pPr>
              <w:spacing w:after="0" w:line="240" w:lineRule="auto"/>
              <w:rPr>
                <w:rFonts w:ascii="Tahoma" w:hAnsi="Tahoma" w:cs="Tahoma"/>
                <w:sz w:val="20"/>
                <w:szCs w:val="20"/>
              </w:rPr>
            </w:pPr>
            <w:r w:rsidRPr="00454EC2">
              <w:rPr>
                <w:rFonts w:ascii="Tahoma" w:hAnsi="Tahoma" w:cs="Tahoma"/>
                <w:sz w:val="20"/>
                <w:szCs w:val="20"/>
              </w:rPr>
              <w:t>1. Ж</w:t>
            </w:r>
            <w:r w:rsidR="00765703" w:rsidRPr="00454EC2">
              <w:rPr>
                <w:rFonts w:ascii="Tahoma" w:hAnsi="Tahoma" w:cs="Tahoma"/>
                <w:sz w:val="20"/>
                <w:szCs w:val="20"/>
              </w:rPr>
              <w:t>алба на првостепену одлуку</w:t>
            </w:r>
          </w:p>
          <w:p w14:paraId="723A6B79" w14:textId="473EAD16" w:rsidR="00765703" w:rsidRPr="00454EC2" w:rsidRDefault="006E09D8" w:rsidP="00A70333">
            <w:pPr>
              <w:spacing w:after="0" w:line="240" w:lineRule="auto"/>
              <w:rPr>
                <w:rFonts w:ascii="Tahoma" w:hAnsi="Tahoma" w:cs="Tahoma"/>
                <w:sz w:val="20"/>
                <w:szCs w:val="20"/>
              </w:rPr>
            </w:pPr>
            <w:r w:rsidRPr="00454EC2">
              <w:rPr>
                <w:rFonts w:ascii="Tahoma" w:hAnsi="Tahoma" w:cs="Tahoma"/>
                <w:sz w:val="20"/>
                <w:szCs w:val="20"/>
              </w:rPr>
              <w:t>2. Ж</w:t>
            </w:r>
            <w:r w:rsidR="00765703" w:rsidRPr="00454EC2">
              <w:rPr>
                <w:rFonts w:ascii="Tahoma" w:hAnsi="Tahoma" w:cs="Tahoma"/>
                <w:sz w:val="20"/>
                <w:szCs w:val="20"/>
              </w:rPr>
              <w:t>алба на приговор</w:t>
            </w:r>
          </w:p>
          <w:p w14:paraId="4639F805" w14:textId="77777777" w:rsidR="00765703" w:rsidRPr="00454EC2" w:rsidRDefault="00765703" w:rsidP="00A70333">
            <w:pPr>
              <w:spacing w:after="0" w:line="240" w:lineRule="auto"/>
              <w:rPr>
                <w:rFonts w:ascii="Tahoma" w:hAnsi="Tahoma" w:cs="Tahoma"/>
                <w:sz w:val="20"/>
                <w:szCs w:val="20"/>
              </w:rPr>
            </w:pPr>
          </w:p>
          <w:p w14:paraId="38ECA36B" w14:textId="77777777" w:rsidR="00765703" w:rsidRPr="00454EC2" w:rsidRDefault="00765703" w:rsidP="00A70333">
            <w:pPr>
              <w:spacing w:after="0" w:line="240" w:lineRule="auto"/>
              <w:rPr>
                <w:rFonts w:ascii="Tahoma" w:hAnsi="Tahoma" w:cs="Tahoma"/>
                <w:sz w:val="20"/>
                <w:szCs w:val="20"/>
              </w:rPr>
            </w:pPr>
          </w:p>
          <w:p w14:paraId="69462446"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Поље остаје празно ако није примљена жалба.</w:t>
            </w:r>
          </w:p>
        </w:tc>
        <w:tc>
          <w:tcPr>
            <w:tcW w:w="2552" w:type="dxa"/>
            <w:tcBorders>
              <w:top w:val="nil"/>
              <w:left w:val="nil"/>
              <w:bottom w:val="single" w:sz="4" w:space="0" w:color="auto"/>
              <w:right w:val="single" w:sz="4" w:space="0" w:color="auto"/>
            </w:tcBorders>
          </w:tcPr>
          <w:p w14:paraId="42EA7A8E"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Уписати датум пријема жалбе</w:t>
            </w:r>
          </w:p>
          <w:p w14:paraId="386C6D5B" w14:textId="77777777" w:rsidR="00765703" w:rsidRPr="00454EC2" w:rsidRDefault="00765703" w:rsidP="00A70333">
            <w:pPr>
              <w:spacing w:after="0" w:line="240" w:lineRule="auto"/>
              <w:rPr>
                <w:rFonts w:ascii="Tahoma" w:hAnsi="Tahoma" w:cs="Tahoma"/>
                <w:sz w:val="20"/>
                <w:szCs w:val="20"/>
              </w:rPr>
            </w:pPr>
          </w:p>
          <w:p w14:paraId="32AC18BF" w14:textId="77777777" w:rsidR="00765703" w:rsidRPr="00454EC2" w:rsidRDefault="00765703" w:rsidP="00A70333">
            <w:pPr>
              <w:spacing w:after="0" w:line="240" w:lineRule="auto"/>
              <w:rPr>
                <w:rFonts w:ascii="Tahoma" w:hAnsi="Tahoma" w:cs="Tahoma"/>
                <w:sz w:val="20"/>
                <w:szCs w:val="20"/>
              </w:rPr>
            </w:pPr>
          </w:p>
          <w:p w14:paraId="0F3E2551"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Поље остаје празно ако није примљен приговор.</w:t>
            </w:r>
          </w:p>
        </w:tc>
        <w:tc>
          <w:tcPr>
            <w:tcW w:w="2268" w:type="dxa"/>
            <w:tcBorders>
              <w:top w:val="nil"/>
              <w:left w:val="nil"/>
              <w:bottom w:val="single" w:sz="4" w:space="0" w:color="auto"/>
              <w:right w:val="single" w:sz="4" w:space="0" w:color="auto"/>
            </w:tcBorders>
          </w:tcPr>
          <w:p w14:paraId="5E2A444E" w14:textId="73DD0A66" w:rsidR="00765703" w:rsidRPr="00454EC2" w:rsidRDefault="006E09D8"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168B40CD"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току поступање по жалби</w:t>
            </w:r>
          </w:p>
          <w:p w14:paraId="7741B17D"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Завршено поступање по жалби</w:t>
            </w:r>
          </w:p>
        </w:tc>
        <w:tc>
          <w:tcPr>
            <w:tcW w:w="2126" w:type="dxa"/>
            <w:tcBorders>
              <w:top w:val="nil"/>
              <w:left w:val="nil"/>
              <w:bottom w:val="single" w:sz="4" w:space="0" w:color="auto"/>
              <w:right w:val="single" w:sz="4" w:space="0" w:color="auto"/>
            </w:tcBorders>
          </w:tcPr>
          <w:p w14:paraId="2E431161" w14:textId="77777777" w:rsidR="00765703" w:rsidRPr="00454EC2" w:rsidRDefault="00765703" w:rsidP="00A70333">
            <w:pPr>
              <w:spacing w:after="0" w:line="240" w:lineRule="auto"/>
              <w:rPr>
                <w:rFonts w:ascii="Tahoma" w:hAnsi="Tahoma" w:cs="Tahoma"/>
                <w:sz w:val="20"/>
                <w:szCs w:val="20"/>
              </w:rPr>
            </w:pPr>
            <w:r w:rsidRPr="00454EC2">
              <w:rPr>
                <w:rFonts w:ascii="Tahoma" w:hAnsi="Tahoma" w:cs="Tahoma"/>
                <w:sz w:val="20"/>
                <w:szCs w:val="20"/>
              </w:rPr>
              <w:t>Уписати датум доношења одлуке по жалби </w:t>
            </w:r>
          </w:p>
        </w:tc>
        <w:tc>
          <w:tcPr>
            <w:tcW w:w="2977" w:type="dxa"/>
            <w:tcBorders>
              <w:top w:val="nil"/>
              <w:left w:val="nil"/>
              <w:bottom w:val="single" w:sz="4" w:space="0" w:color="auto"/>
              <w:right w:val="single" w:sz="4" w:space="0" w:color="auto"/>
            </w:tcBorders>
          </w:tcPr>
          <w:p w14:paraId="5DFE9193" w14:textId="77777777" w:rsidR="00765703" w:rsidRPr="00454EC2" w:rsidRDefault="00765703" w:rsidP="00A70333">
            <w:pPr>
              <w:spacing w:after="0" w:line="240" w:lineRule="auto"/>
              <w:rPr>
                <w:rFonts w:ascii="Tahoma" w:hAnsi="Tahoma" w:cs="Tahoma"/>
                <w:sz w:val="20"/>
                <w:szCs w:val="20"/>
                <w:lang w:val="sr-Cyrl-RS"/>
              </w:rPr>
            </w:pPr>
            <w:r w:rsidRPr="00454EC2">
              <w:rPr>
                <w:rFonts w:ascii="Tahoma" w:hAnsi="Tahoma" w:cs="Tahoma"/>
                <w:sz w:val="20"/>
                <w:szCs w:val="20"/>
              </w:rPr>
              <w:t> Уписати</w:t>
            </w:r>
            <w:r w:rsidRPr="00454EC2">
              <w:rPr>
                <w:rFonts w:ascii="Tahoma" w:hAnsi="Tahoma" w:cs="Tahoma"/>
                <w:sz w:val="20"/>
                <w:szCs w:val="20"/>
                <w:lang w:val="sr-Cyrl-RS"/>
              </w:rPr>
              <w:t xml:space="preserve"> орган и исход поступања по жалби: </w:t>
            </w:r>
          </w:p>
          <w:p w14:paraId="0A239E5B" w14:textId="624F3087" w:rsidR="00765703" w:rsidRPr="00454EC2" w:rsidRDefault="006E09D8"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О</w:t>
            </w:r>
            <w:r w:rsidR="00765703" w:rsidRPr="00454EC2">
              <w:rPr>
                <w:rFonts w:ascii="Tahoma" w:hAnsi="Tahoma" w:cs="Tahoma"/>
                <w:sz w:val="20"/>
                <w:szCs w:val="20"/>
              </w:rPr>
              <w:t>рган који је разматрао жалбу (првостепени или другостепени)</w:t>
            </w:r>
          </w:p>
          <w:p w14:paraId="137EB665" w14:textId="02B4DC99" w:rsidR="00765703" w:rsidRPr="00454EC2" w:rsidRDefault="006E09D8"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Д</w:t>
            </w:r>
            <w:r w:rsidR="00765703" w:rsidRPr="00454EC2">
              <w:rPr>
                <w:rFonts w:ascii="Tahoma" w:hAnsi="Tahoma" w:cs="Tahoma"/>
                <w:sz w:val="20"/>
                <w:szCs w:val="20"/>
              </w:rPr>
              <w:t>а ли је жалба одбачена, одбијена или усвојена</w:t>
            </w:r>
          </w:p>
          <w:p w14:paraId="7F27F00B" w14:textId="142DED88" w:rsidR="00765703" w:rsidRPr="00454EC2" w:rsidRDefault="006E09D8"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Д</w:t>
            </w:r>
            <w:r w:rsidR="00765703" w:rsidRPr="00454EC2">
              <w:rPr>
                <w:rFonts w:ascii="Tahoma" w:hAnsi="Tahoma" w:cs="Tahoma"/>
                <w:sz w:val="20"/>
                <w:szCs w:val="20"/>
              </w:rPr>
              <w:t>а ли је жалбом  преиначена првостепена одлука или је предмет враћен на допуну и поновно одлучивање првостепеном органу</w:t>
            </w:r>
          </w:p>
        </w:tc>
        <w:tc>
          <w:tcPr>
            <w:tcW w:w="2126" w:type="dxa"/>
            <w:tcBorders>
              <w:top w:val="nil"/>
              <w:left w:val="nil"/>
              <w:bottom w:val="single" w:sz="4" w:space="0" w:color="auto"/>
              <w:right w:val="single" w:sz="4" w:space="0" w:color="auto"/>
            </w:tcBorders>
          </w:tcPr>
          <w:p w14:paraId="3A30CE68" w14:textId="1F8C7375" w:rsidR="00765703" w:rsidRPr="00454EC2" w:rsidRDefault="006E09D8" w:rsidP="00A70333">
            <w:pPr>
              <w:spacing w:after="0" w:line="240" w:lineRule="auto"/>
              <w:rPr>
                <w:rFonts w:ascii="Tahoma" w:hAnsi="Tahoma" w:cs="Tahoma"/>
                <w:sz w:val="20"/>
                <w:szCs w:val="20"/>
              </w:rPr>
            </w:pPr>
            <w:r w:rsidRPr="00454EC2">
              <w:rPr>
                <w:rFonts w:ascii="Tahoma" w:hAnsi="Tahoma" w:cs="Tahoma"/>
                <w:sz w:val="20"/>
                <w:szCs w:val="20"/>
              </w:rPr>
              <w:t>Из падајућег менија се бира једна од опција:</w:t>
            </w:r>
          </w:p>
          <w:p w14:paraId="7D6B41B8"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прописаном року</w:t>
            </w:r>
          </w:p>
          <w:p w14:paraId="16C53D29"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краћем од прописаног</w:t>
            </w:r>
          </w:p>
          <w:p w14:paraId="27C8178D"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20"/>
                <w:szCs w:val="20"/>
              </w:rPr>
            </w:pPr>
            <w:r w:rsidRPr="00454EC2">
              <w:rPr>
                <w:rFonts w:ascii="Tahoma" w:hAnsi="Tahoma" w:cs="Tahoma"/>
                <w:sz w:val="20"/>
                <w:szCs w:val="20"/>
              </w:rPr>
              <w:t>У року дужем од прописаног</w:t>
            </w:r>
          </w:p>
          <w:p w14:paraId="423C44E7" w14:textId="77777777" w:rsidR="00765703" w:rsidRPr="00454EC2" w:rsidRDefault="00765703" w:rsidP="00A70333">
            <w:pPr>
              <w:spacing w:after="0" w:line="240" w:lineRule="auto"/>
              <w:rPr>
                <w:rFonts w:ascii="Tahoma" w:hAnsi="Tahoma" w:cs="Tahoma"/>
                <w:sz w:val="20"/>
                <w:szCs w:val="20"/>
              </w:rPr>
            </w:pPr>
          </w:p>
        </w:tc>
      </w:tr>
    </w:tbl>
    <w:p w14:paraId="43B13679" w14:textId="77777777" w:rsidR="00765703" w:rsidRPr="00A70333" w:rsidRDefault="00765703" w:rsidP="00A70333">
      <w:pPr>
        <w:pStyle w:val="ListParagraph"/>
        <w:ind w:left="1224"/>
        <w:jc w:val="both"/>
        <w:rPr>
          <w:rFonts w:ascii="Tahoma" w:hAnsi="Tahoma" w:cs="Tahoma"/>
        </w:rPr>
      </w:pPr>
      <w:r w:rsidRPr="00A70333">
        <w:rPr>
          <w:noProof/>
        </w:rPr>
        <mc:AlternateContent>
          <mc:Choice Requires="wps">
            <w:drawing>
              <wp:anchor distT="0" distB="0" distL="114300" distR="114300" simplePos="0" relativeHeight="251678208" behindDoc="0" locked="0" layoutInCell="1" allowOverlap="1" wp14:anchorId="0E1B9EDA" wp14:editId="54A9BAB4">
                <wp:simplePos x="0" y="0"/>
                <wp:positionH relativeFrom="column">
                  <wp:posOffset>-179705</wp:posOffset>
                </wp:positionH>
                <wp:positionV relativeFrom="paragraph">
                  <wp:posOffset>81915</wp:posOffset>
                </wp:positionV>
                <wp:extent cx="8821420" cy="256540"/>
                <wp:effectExtent l="1270" t="2540" r="0" b="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142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FB7CA" w14:textId="55B60BA2" w:rsidR="00127DED" w:rsidRDefault="00127DED" w:rsidP="00765703">
                            <w:r>
                              <w:rPr>
                                <w:rFonts w:ascii="Tahoma" w:hAnsi="Tahoma" w:cs="Tahoma"/>
                              </w:rPr>
                              <w:t xml:space="preserve">Слика 8: </w:t>
                            </w:r>
                            <w:r w:rsidRPr="00454EC2">
                              <w:rPr>
                                <w:rFonts w:ascii="Tahoma" w:hAnsi="Tahoma" w:cs="Tahoma"/>
                                <w:lang w:val="sr-Cyrl-RS"/>
                              </w:rPr>
                              <w:t>Правна средства</w:t>
                            </w:r>
                            <w:r>
                              <w:rPr>
                                <w:rFonts w:ascii="Tahoma" w:hAnsi="Tahoma" w:cs="Tahoma"/>
                                <w:lang w:val="sr-Cyrl-RS"/>
                              </w:rPr>
                              <w:t xml:space="preserve">: </w:t>
                            </w:r>
                            <w:r>
                              <w:rPr>
                                <w:rFonts w:ascii="Tahoma" w:hAnsi="Tahoma" w:cs="Tahoma"/>
                              </w:rPr>
                              <w:t>Жалба, поступак по жалби, исход и рокови у поступку по жалби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B9EDA" id="Text Box 10" o:spid="_x0000_s1033" type="#_x0000_t202" style="position:absolute;left:0;text-align:left;margin-left:-14.15pt;margin-top:6.45pt;width:694.6pt;height:20.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43fgIAAAg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WI3n&#10;rzBSpAOO7vng0ZUeUBbr0xtXgdudAUc/wDrwHHN15lbTzw4pfd0SteOX1uq+5YQBvixUNnlyNDDi&#10;KheCbPt3msE9ZO91DDQ0tgvFg3IgiA48PZy4CVgoLC6XeVbksEVhL58v5kUEl5BqOm2s82+47lAw&#10;amyB+xidHG6dD2hINbmEy5yWgm2ElHFid9tradGBgE428YsJPHOTKjgrHY6NEccVAAl3hL0AN/L+&#10;rczyIr3Ky9lmsTyfFZtiPivP0+UszcqrcpEWZXGz+R4AZkXVCsa4uhWKTxrMir/j+NgNo3qiClFf&#10;43Kez0eK/phkGr/fJdkJDy0pRQdFPzmRKhD7WrHYMJ4IOdrJz/BjlaEG0z9WJcogMD9qwA/bISru&#10;PNweVLHV7AF0YTXQBgzDcwJGq+1XjHpozRq7L3tiOUbyrQJthT6eDDsZ28kgisLRGnuMRvPaj/2+&#10;N1bsWog8qlfpS9BfI6I0HlEcVQvtFnM4Pg2hn5/Oo9fjA7b+AQAA//8DAFBLAwQUAAYACAAAACEA&#10;vk4IBN8AAAAKAQAADwAAAGRycy9kb3ducmV2LnhtbEyPwU7DMAyG70i8Q2QkLmhLaUU1StMJNrjB&#10;YWPaOWu9tlrjVEm6dm+Pd2I3W/+n35/z5WQ6cUbnW0sKnucRCKTSVi3VCna/X7MFCB80VbqzhAou&#10;6GFZ3N/lOqvsSBs8b0MtuIR8phU0IfSZlL5s0Gg/tz0SZ0frjA68ulpWTo9cbjoZR1EqjW6JLzS6&#10;x1WD5Wk7GAXp2g3jhlZP693nt/7p63j/cdkr9fgwvb+BCDiFfxiu+qwOBTsd7ECVF52CWbxIGOUg&#10;fgVxBZI04umg4CVJQBa5vH2h+AMAAP//AwBQSwECLQAUAAYACAAAACEAtoM4kv4AAADhAQAAEwAA&#10;AAAAAAAAAAAAAAAAAAAAW0NvbnRlbnRfVHlwZXNdLnhtbFBLAQItABQABgAIAAAAIQA4/SH/1gAA&#10;AJQBAAALAAAAAAAAAAAAAAAAAC8BAABfcmVscy8ucmVsc1BLAQItABQABgAIAAAAIQDs1Q43fgIA&#10;AAgFAAAOAAAAAAAAAAAAAAAAAC4CAABkcnMvZTJvRG9jLnhtbFBLAQItABQABgAIAAAAIQC+TggE&#10;3wAAAAoBAAAPAAAAAAAAAAAAAAAAANgEAABkcnMvZG93bnJldi54bWxQSwUGAAAAAAQABADzAAAA&#10;5AUAAAAA&#10;" stroked="f">
                <v:textbox inset="0,0,0,0">
                  <w:txbxContent>
                    <w:p w14:paraId="64CFB7CA" w14:textId="55B60BA2" w:rsidR="00127DED" w:rsidRDefault="00127DED" w:rsidP="00765703">
                      <w:r>
                        <w:rPr>
                          <w:rFonts w:ascii="Tahoma" w:hAnsi="Tahoma" w:cs="Tahoma"/>
                        </w:rPr>
                        <w:t xml:space="preserve">Слика 8: </w:t>
                      </w:r>
                      <w:r w:rsidRPr="00454EC2">
                        <w:rPr>
                          <w:rFonts w:ascii="Tahoma" w:hAnsi="Tahoma" w:cs="Tahoma"/>
                          <w:lang w:val="sr-Cyrl-RS"/>
                        </w:rPr>
                        <w:t>Правна средства</w:t>
                      </w:r>
                      <w:r>
                        <w:rPr>
                          <w:rFonts w:ascii="Tahoma" w:hAnsi="Tahoma" w:cs="Tahoma"/>
                          <w:lang w:val="sr-Cyrl-RS"/>
                        </w:rPr>
                        <w:t xml:space="preserve">: </w:t>
                      </w:r>
                      <w:r>
                        <w:rPr>
                          <w:rFonts w:ascii="Tahoma" w:hAnsi="Tahoma" w:cs="Tahoma"/>
                        </w:rPr>
                        <w:t>Жалба, поступак по жалби, исход и рокови у поступку по жалби</w:t>
                      </w:r>
                    </w:p>
                  </w:txbxContent>
                </v:textbox>
              </v:shape>
            </w:pict>
          </mc:Fallback>
        </mc:AlternateContent>
      </w:r>
    </w:p>
    <w:tbl>
      <w:tblPr>
        <w:tblW w:w="14571" w:type="dxa"/>
        <w:tblInd w:w="-801" w:type="dxa"/>
        <w:tblLayout w:type="fixed"/>
        <w:tblLook w:val="00A0" w:firstRow="1" w:lastRow="0" w:firstColumn="1" w:lastColumn="0" w:noHBand="0" w:noVBand="0"/>
      </w:tblPr>
      <w:tblGrid>
        <w:gridCol w:w="3231"/>
        <w:gridCol w:w="2268"/>
        <w:gridCol w:w="2977"/>
        <w:gridCol w:w="1985"/>
        <w:gridCol w:w="2268"/>
        <w:gridCol w:w="1842"/>
      </w:tblGrid>
      <w:tr w:rsidR="00765703" w:rsidRPr="00A70333" w14:paraId="56565A42" w14:textId="77777777" w:rsidTr="00EA6D27">
        <w:trPr>
          <w:trHeight w:val="420"/>
        </w:trPr>
        <w:tc>
          <w:tcPr>
            <w:tcW w:w="14571" w:type="dxa"/>
            <w:gridSpan w:val="6"/>
            <w:tcBorders>
              <w:top w:val="single" w:sz="4" w:space="0" w:color="auto"/>
              <w:left w:val="single" w:sz="4" w:space="0" w:color="auto"/>
              <w:bottom w:val="single" w:sz="4" w:space="0" w:color="auto"/>
              <w:right w:val="single" w:sz="4" w:space="0" w:color="000000"/>
            </w:tcBorders>
            <w:shd w:val="clear" w:color="000000" w:fill="B0D498"/>
            <w:vAlign w:val="center"/>
          </w:tcPr>
          <w:p w14:paraId="0083AB7C"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Правна средства – тужба</w:t>
            </w:r>
          </w:p>
        </w:tc>
      </w:tr>
      <w:tr w:rsidR="00765703" w:rsidRPr="00A70333" w14:paraId="31463270" w14:textId="77777777" w:rsidTr="00EA6D27">
        <w:trPr>
          <w:trHeight w:val="1128"/>
        </w:trPr>
        <w:tc>
          <w:tcPr>
            <w:tcW w:w="3231" w:type="dxa"/>
            <w:tcBorders>
              <w:top w:val="nil"/>
              <w:left w:val="single" w:sz="4" w:space="0" w:color="auto"/>
              <w:bottom w:val="single" w:sz="4" w:space="0" w:color="auto"/>
              <w:right w:val="single" w:sz="4" w:space="0" w:color="auto"/>
            </w:tcBorders>
            <w:shd w:val="clear" w:color="000000" w:fill="D3E7C7"/>
            <w:vAlign w:val="center"/>
          </w:tcPr>
          <w:p w14:paraId="49D1883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Поднета тужба</w:t>
            </w:r>
          </w:p>
        </w:tc>
        <w:tc>
          <w:tcPr>
            <w:tcW w:w="2268" w:type="dxa"/>
            <w:tcBorders>
              <w:top w:val="nil"/>
              <w:left w:val="nil"/>
              <w:bottom w:val="single" w:sz="4" w:space="0" w:color="auto"/>
              <w:right w:val="single" w:sz="4" w:space="0" w:color="auto"/>
            </w:tcBorders>
            <w:shd w:val="clear" w:color="000000" w:fill="D3E7C7"/>
            <w:vAlign w:val="center"/>
          </w:tcPr>
          <w:p w14:paraId="066497E8"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подношења тужбе (уколико је поднета)</w:t>
            </w:r>
          </w:p>
        </w:tc>
        <w:tc>
          <w:tcPr>
            <w:tcW w:w="2977" w:type="dxa"/>
            <w:tcBorders>
              <w:top w:val="nil"/>
              <w:left w:val="nil"/>
              <w:bottom w:val="single" w:sz="4" w:space="0" w:color="auto"/>
              <w:right w:val="single" w:sz="4" w:space="0" w:color="auto"/>
            </w:tcBorders>
            <w:shd w:val="clear" w:color="000000" w:fill="D3E7C7"/>
            <w:vAlign w:val="center"/>
          </w:tcPr>
          <w:p w14:paraId="5C24498A"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Одговор на тужбу</w:t>
            </w:r>
          </w:p>
        </w:tc>
        <w:tc>
          <w:tcPr>
            <w:tcW w:w="1985" w:type="dxa"/>
            <w:tcBorders>
              <w:top w:val="nil"/>
              <w:left w:val="nil"/>
              <w:bottom w:val="single" w:sz="4" w:space="0" w:color="auto"/>
              <w:right w:val="single" w:sz="4" w:space="0" w:color="auto"/>
            </w:tcBorders>
            <w:shd w:val="clear" w:color="000000" w:fill="D3E7C7"/>
            <w:vAlign w:val="center"/>
          </w:tcPr>
          <w:p w14:paraId="77261E0D"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 xml:space="preserve">Датум слања одговора на тужбу </w:t>
            </w:r>
          </w:p>
        </w:tc>
        <w:tc>
          <w:tcPr>
            <w:tcW w:w="2268" w:type="dxa"/>
            <w:tcBorders>
              <w:top w:val="nil"/>
              <w:left w:val="nil"/>
              <w:bottom w:val="single" w:sz="4" w:space="0" w:color="auto"/>
              <w:right w:val="single" w:sz="4" w:space="0" w:color="auto"/>
            </w:tcBorders>
            <w:shd w:val="clear" w:color="000000" w:fill="D3E7C7"/>
            <w:vAlign w:val="center"/>
          </w:tcPr>
          <w:p w14:paraId="0C5BE0A5"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Исход решавања по тужби</w:t>
            </w:r>
          </w:p>
        </w:tc>
        <w:tc>
          <w:tcPr>
            <w:tcW w:w="1842" w:type="dxa"/>
            <w:tcBorders>
              <w:top w:val="nil"/>
              <w:left w:val="nil"/>
              <w:bottom w:val="single" w:sz="4" w:space="0" w:color="auto"/>
              <w:right w:val="single" w:sz="4" w:space="0" w:color="auto"/>
            </w:tcBorders>
            <w:shd w:val="clear" w:color="000000" w:fill="D3E7C7"/>
            <w:vAlign w:val="center"/>
          </w:tcPr>
          <w:p w14:paraId="3BC5E099"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Датум решавања о поднетој тужби</w:t>
            </w:r>
          </w:p>
        </w:tc>
      </w:tr>
      <w:tr w:rsidR="00765703" w:rsidRPr="00A70333" w14:paraId="175EED8A" w14:textId="77777777" w:rsidTr="00EA6D27">
        <w:trPr>
          <w:trHeight w:val="1685"/>
        </w:trPr>
        <w:tc>
          <w:tcPr>
            <w:tcW w:w="3231" w:type="dxa"/>
            <w:tcBorders>
              <w:top w:val="nil"/>
              <w:left w:val="single" w:sz="4" w:space="0" w:color="auto"/>
              <w:bottom w:val="single" w:sz="4" w:space="0" w:color="auto"/>
              <w:right w:val="single" w:sz="4" w:space="0" w:color="auto"/>
            </w:tcBorders>
          </w:tcPr>
          <w:p w14:paraId="6D09B8E5" w14:textId="5AFD87C0" w:rsidR="00765703" w:rsidRDefault="006E09D8" w:rsidP="00A70333">
            <w:pPr>
              <w:spacing w:after="0" w:line="240" w:lineRule="auto"/>
              <w:rPr>
                <w:rFonts w:ascii="Tahoma" w:hAnsi="Tahoma" w:cs="Tahoma"/>
                <w:color w:val="000000"/>
                <w:sz w:val="20"/>
                <w:szCs w:val="20"/>
              </w:rPr>
            </w:pPr>
            <w:r>
              <w:rPr>
                <w:rFonts w:ascii="Tahoma" w:hAnsi="Tahoma" w:cs="Tahoma"/>
                <w:color w:val="000000"/>
                <w:sz w:val="20"/>
                <w:szCs w:val="20"/>
              </w:rPr>
              <w:t>Уколико је поднета тужба и</w:t>
            </w:r>
          </w:p>
          <w:p w14:paraId="5508F653" w14:textId="2CECA8C6" w:rsidR="006E09D8" w:rsidRPr="00454EC2" w:rsidRDefault="006E09D8" w:rsidP="006E09D8">
            <w:pPr>
              <w:spacing w:after="0" w:line="240" w:lineRule="auto"/>
              <w:rPr>
                <w:rFonts w:ascii="Tahoma" w:hAnsi="Tahoma" w:cs="Tahoma"/>
                <w:sz w:val="20"/>
                <w:szCs w:val="20"/>
              </w:rPr>
            </w:pPr>
            <w:r>
              <w:rPr>
                <w:rFonts w:ascii="Tahoma" w:hAnsi="Tahoma" w:cs="Tahoma"/>
                <w:sz w:val="20"/>
                <w:szCs w:val="20"/>
              </w:rPr>
              <w:t>и</w:t>
            </w:r>
            <w:r w:rsidRPr="00A70333">
              <w:rPr>
                <w:rFonts w:ascii="Tahoma" w:hAnsi="Tahoma" w:cs="Tahoma"/>
                <w:sz w:val="20"/>
                <w:szCs w:val="20"/>
              </w:rPr>
              <w:t>з падају</w:t>
            </w:r>
            <w:r>
              <w:rPr>
                <w:rFonts w:ascii="Tahoma" w:hAnsi="Tahoma" w:cs="Tahoma"/>
                <w:sz w:val="20"/>
                <w:szCs w:val="20"/>
              </w:rPr>
              <w:t xml:space="preserve">ћег </w:t>
            </w:r>
            <w:r w:rsidRPr="00454EC2">
              <w:rPr>
                <w:rFonts w:ascii="Tahoma" w:hAnsi="Tahoma" w:cs="Tahoma"/>
                <w:sz w:val="20"/>
                <w:szCs w:val="20"/>
              </w:rPr>
              <w:t>менија се бира опција:</w:t>
            </w:r>
          </w:p>
          <w:p w14:paraId="4B4DBA79" w14:textId="77777777" w:rsidR="006E09D8" w:rsidRPr="00A70333" w:rsidRDefault="006E09D8" w:rsidP="00A70333">
            <w:pPr>
              <w:spacing w:after="0" w:line="240" w:lineRule="auto"/>
              <w:rPr>
                <w:rFonts w:ascii="Tahoma" w:hAnsi="Tahoma" w:cs="Tahoma"/>
                <w:color w:val="000000"/>
                <w:sz w:val="20"/>
                <w:szCs w:val="20"/>
              </w:rPr>
            </w:pPr>
          </w:p>
          <w:p w14:paraId="29070A9A" w14:textId="77777777" w:rsidR="00765703" w:rsidRPr="00A70333" w:rsidRDefault="00765703" w:rsidP="00A70333">
            <w:pPr>
              <w:spacing w:after="0" w:line="240" w:lineRule="auto"/>
              <w:rPr>
                <w:rFonts w:ascii="Tahoma" w:hAnsi="Tahoma" w:cs="Tahoma"/>
                <w:color w:val="000000"/>
                <w:sz w:val="20"/>
                <w:szCs w:val="20"/>
              </w:rPr>
            </w:pPr>
          </w:p>
          <w:p w14:paraId="0E2E6E85" w14:textId="77777777" w:rsidR="00765703" w:rsidRPr="00A70333" w:rsidRDefault="00765703"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Поље остаје празно ако тужба није поднета</w:t>
            </w:r>
          </w:p>
        </w:tc>
        <w:tc>
          <w:tcPr>
            <w:tcW w:w="2268" w:type="dxa"/>
            <w:tcBorders>
              <w:top w:val="nil"/>
              <w:left w:val="nil"/>
              <w:bottom w:val="single" w:sz="4" w:space="0" w:color="auto"/>
              <w:right w:val="single" w:sz="4" w:space="0" w:color="auto"/>
            </w:tcBorders>
          </w:tcPr>
          <w:p w14:paraId="26529D1D" w14:textId="77777777" w:rsidR="00765703" w:rsidRPr="00A70333" w:rsidRDefault="00765703"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Уписати датум подношења тужбе</w:t>
            </w:r>
          </w:p>
          <w:p w14:paraId="4A622F3C" w14:textId="77777777" w:rsidR="00765703" w:rsidRPr="00A70333" w:rsidRDefault="00765703" w:rsidP="00A70333">
            <w:pPr>
              <w:spacing w:after="0" w:line="240" w:lineRule="auto"/>
              <w:rPr>
                <w:rFonts w:ascii="Tahoma" w:hAnsi="Tahoma" w:cs="Tahoma"/>
                <w:color w:val="000000"/>
                <w:sz w:val="20"/>
                <w:szCs w:val="20"/>
              </w:rPr>
            </w:pPr>
          </w:p>
          <w:p w14:paraId="33BAF880" w14:textId="77777777" w:rsidR="00765703" w:rsidRPr="00A70333" w:rsidRDefault="00765703"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Поље остаје празно ако није поднета тужба</w:t>
            </w:r>
          </w:p>
        </w:tc>
        <w:tc>
          <w:tcPr>
            <w:tcW w:w="2977" w:type="dxa"/>
            <w:tcBorders>
              <w:top w:val="nil"/>
              <w:left w:val="nil"/>
              <w:bottom w:val="single" w:sz="4" w:space="0" w:color="auto"/>
              <w:right w:val="single" w:sz="4" w:space="0" w:color="auto"/>
            </w:tcBorders>
          </w:tcPr>
          <w:p w14:paraId="26DC08F7"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Из падајућег менија изабрати изјаву:</w:t>
            </w:r>
          </w:p>
          <w:p w14:paraId="6250A3A0" w14:textId="77777777" w:rsidR="00765703" w:rsidRPr="00A70333" w:rsidRDefault="00765703" w:rsidP="00A70333">
            <w:pPr>
              <w:spacing w:after="0" w:line="240" w:lineRule="auto"/>
              <w:rPr>
                <w:rFonts w:ascii="Tahoma" w:hAnsi="Tahoma" w:cs="Tahoma"/>
                <w:sz w:val="20"/>
                <w:szCs w:val="20"/>
              </w:rPr>
            </w:pPr>
          </w:p>
          <w:p w14:paraId="4AA21E4C"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У току припрема одговора на тужбу</w:t>
            </w:r>
          </w:p>
          <w:p w14:paraId="48711609" w14:textId="77777777" w:rsidR="00765703" w:rsidRPr="00A70333" w:rsidRDefault="00765703" w:rsidP="006660BB">
            <w:pPr>
              <w:pStyle w:val="ListParagraph"/>
              <w:numPr>
                <w:ilvl w:val="0"/>
                <w:numId w:val="30"/>
              </w:numPr>
              <w:spacing w:after="0" w:line="240" w:lineRule="auto"/>
              <w:ind w:left="160" w:hanging="256"/>
              <w:rPr>
                <w:rFonts w:ascii="Tahoma" w:hAnsi="Tahoma" w:cs="Tahoma"/>
                <w:sz w:val="20"/>
                <w:szCs w:val="20"/>
              </w:rPr>
            </w:pPr>
            <w:r w:rsidRPr="00A70333">
              <w:rPr>
                <w:rFonts w:ascii="Tahoma" w:hAnsi="Tahoma" w:cs="Tahoma"/>
                <w:sz w:val="20"/>
                <w:szCs w:val="20"/>
              </w:rPr>
              <w:t>Послат одговор на тужбу</w:t>
            </w:r>
          </w:p>
        </w:tc>
        <w:tc>
          <w:tcPr>
            <w:tcW w:w="1985" w:type="dxa"/>
            <w:tcBorders>
              <w:top w:val="nil"/>
              <w:left w:val="nil"/>
              <w:bottom w:val="single" w:sz="4" w:space="0" w:color="auto"/>
              <w:right w:val="single" w:sz="4" w:space="0" w:color="auto"/>
            </w:tcBorders>
          </w:tcPr>
          <w:p w14:paraId="35673B99"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 Уписати датум слања одговора на тужбу</w:t>
            </w:r>
          </w:p>
        </w:tc>
        <w:tc>
          <w:tcPr>
            <w:tcW w:w="2268" w:type="dxa"/>
            <w:tcBorders>
              <w:top w:val="nil"/>
              <w:left w:val="nil"/>
              <w:bottom w:val="single" w:sz="4" w:space="0" w:color="auto"/>
              <w:right w:val="single" w:sz="4" w:space="0" w:color="auto"/>
            </w:tcBorders>
          </w:tcPr>
          <w:p w14:paraId="54663EBD"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 Уписати исход решавања по тужби</w:t>
            </w:r>
          </w:p>
        </w:tc>
        <w:tc>
          <w:tcPr>
            <w:tcW w:w="1842" w:type="dxa"/>
            <w:tcBorders>
              <w:top w:val="nil"/>
              <w:left w:val="nil"/>
              <w:bottom w:val="single" w:sz="4" w:space="0" w:color="auto"/>
              <w:right w:val="single" w:sz="4" w:space="0" w:color="auto"/>
            </w:tcBorders>
          </w:tcPr>
          <w:p w14:paraId="7181B08C"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 Уписати датум када је донета одлука по тужби</w:t>
            </w:r>
          </w:p>
        </w:tc>
      </w:tr>
    </w:tbl>
    <w:p w14:paraId="2FCB7238" w14:textId="77777777" w:rsidR="00765703" w:rsidRPr="00A70333" w:rsidRDefault="00765703" w:rsidP="00A70333">
      <w:pPr>
        <w:pStyle w:val="ListParagraph"/>
        <w:ind w:left="1224"/>
        <w:jc w:val="both"/>
        <w:rPr>
          <w:rFonts w:ascii="Tahoma" w:hAnsi="Tahoma" w:cs="Tahoma"/>
        </w:rPr>
      </w:pPr>
      <w:r w:rsidRPr="00A70333">
        <w:rPr>
          <w:noProof/>
        </w:rPr>
        <mc:AlternateContent>
          <mc:Choice Requires="wps">
            <w:drawing>
              <wp:anchor distT="0" distB="0" distL="114300" distR="114300" simplePos="0" relativeHeight="251679232" behindDoc="0" locked="0" layoutInCell="1" allowOverlap="1" wp14:anchorId="0E6C7D5C" wp14:editId="7311F076">
                <wp:simplePos x="0" y="0"/>
                <wp:positionH relativeFrom="column">
                  <wp:posOffset>-550545</wp:posOffset>
                </wp:positionH>
                <wp:positionV relativeFrom="paragraph">
                  <wp:posOffset>100330</wp:posOffset>
                </wp:positionV>
                <wp:extent cx="9242425" cy="414020"/>
                <wp:effectExtent l="1905" t="0" r="4445" b="0"/>
                <wp:wrapNone/>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242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9ADBB" w14:textId="77777777" w:rsidR="00127DED" w:rsidRDefault="00127DED" w:rsidP="00765703">
                            <w:pPr>
                              <w:spacing w:after="0"/>
                              <w:rPr>
                                <w:rFonts w:ascii="Tahoma" w:hAnsi="Tahoma" w:cs="Tahoma"/>
                              </w:rPr>
                            </w:pPr>
                            <w:r>
                              <w:rPr>
                                <w:rFonts w:ascii="Tahoma" w:hAnsi="Tahoma" w:cs="Tahoma"/>
                              </w:rPr>
                              <w:t>Слика 9: Поступак по тужби Управном суду: Тужба, поступак по тужби, исход и рокови</w:t>
                            </w:r>
                          </w:p>
                          <w:p w14:paraId="24AACA15" w14:textId="77777777" w:rsidR="00127DED" w:rsidRDefault="00127DED" w:rsidP="00765703">
                            <w:r>
                              <w:rPr>
                                <w:rFonts w:ascii="Tahoma" w:hAnsi="Tahoma" w:cs="Tahoma"/>
                              </w:rPr>
                              <w:tab/>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7D5C" id="Text Box 11" o:spid="_x0000_s1034" type="#_x0000_t202" style="position:absolute;left:0;text-align:left;margin-left:-43.35pt;margin-top:7.9pt;width:727.75pt;height:3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UbfwIAAAgFAAAOAAAAZHJzL2Uyb0RvYy54bWysVG1v2yAQ/j5p/wHxPbUdOW1sxanadJkm&#10;dS9Sux9AAMdomPOAxO6m/fcduM7avUjTNEciBxwPd/c8x+pyaDU5SusUmIpmZykl0nAQyuwr+vF+&#10;O1tS4jwzgmkwsqIP0tHL9csXq74r5Rwa0EJagiDGlX1X0cb7rkwSxxvZMncGnTS4WYNtmcep3SfC&#10;sh7RW53M0/Q86cGKzgKXzuHqzbhJ1xG/riX37+vaSU90RTE2H0cbx10Yk/WKlXvLukbxxzDYP0TR&#10;MmXw0hPUDfOMHKz6BapV3IKD2p9xaBOoa8VlzAGzydKfsrlrWCdjLlgc153K5P4fLH93/GCJEhVd&#10;5JQY1iJH93Lw5BoGkmWhPn3nSnS769DRD7iOPMdcXXcL/JMjBjYNM3t5ZS30jWQC44snkydHRxwX&#10;QHb9WxB4Dzt4iEBDbdtQPCwHQXTk6eHETYiF42Ixz/G3oITjXp7l6TySl7ByOt1Z519LaEkwKmqR&#10;+4jOjrfOYx7oOrmEyxxoJbZK6zix+91GW3JkqJNt/ELqeOSZmzbB2UA4Nm6PKxgk3hH2QriR969F&#10;Ns/T63kx254vL2b5Nl/Miot0OUuz4ro4T/Miv9l+CwFmedkoIaS5VUZOGszyv+P4sRtG9UQVkh6L&#10;tcBKxbz+mGQav98l2SqPLalVW9HlyYmVgdhXRmDarPRM6dFOnocfS4Y1mP5jVaIMAvOjBvywG6Li&#10;lpO6diAeUBcWkDYkH58TNBqwXyjpsTUr6j4fmJWU6DcGtRX6eDLsZOwmgxmORyvqKRnNjR/7/dBZ&#10;tW8QeVSvgSvUX62iNIJQxygw8jDBdos5PD4NoZ+fzqPXjwds/R0AAP//AwBQSwMEFAAGAAgAAAAh&#10;APBMs2/fAAAACgEAAA8AAABkcnMvZG93bnJldi54bWxMj8FOwzAQRO9I/IO1SFxQ67SIEIU4FbRw&#10;g0NL1bMbL0lEvI5sp0n/nu2J3nY0T7MzxWqynTihD60jBYt5AgKpcqalWsH++2OWgQhRk9GdI1Rw&#10;xgCr8vam0LlxI23xtIu14BAKuVbQxNjnUoaqQavD3PVI7P04b3Vk6WtpvB453HZymSSptLol/tDo&#10;HtcNVr+7wSpIN34Yt7R+2OzfP/VXXy8Pb+eDUvd30+sLiIhT/IfhUp+rQ8mdjm4gE0SnYJalz4yy&#10;8cQTLsBjmvF1VJAtEpBlIa8nlH8AAAD//wMAUEsBAi0AFAAGAAgAAAAhALaDOJL+AAAA4QEAABMA&#10;AAAAAAAAAAAAAAAAAAAAAFtDb250ZW50X1R5cGVzXS54bWxQSwECLQAUAAYACAAAACEAOP0h/9YA&#10;AACUAQAACwAAAAAAAAAAAAAAAAAvAQAAX3JlbHMvLnJlbHNQSwECLQAUAAYACAAAACEAC86FG38C&#10;AAAIBQAADgAAAAAAAAAAAAAAAAAuAgAAZHJzL2Uyb0RvYy54bWxQSwECLQAUAAYACAAAACEA8Eyz&#10;b98AAAAKAQAADwAAAAAAAAAAAAAAAADZBAAAZHJzL2Rvd25yZXYueG1sUEsFBgAAAAAEAAQA8wAA&#10;AOUFAAAAAA==&#10;" stroked="f">
                <v:textbox inset="0,0,0,0">
                  <w:txbxContent>
                    <w:p w14:paraId="6A99ADBB" w14:textId="77777777" w:rsidR="00127DED" w:rsidRDefault="00127DED" w:rsidP="00765703">
                      <w:pPr>
                        <w:spacing w:after="0"/>
                        <w:rPr>
                          <w:rFonts w:ascii="Tahoma" w:hAnsi="Tahoma" w:cs="Tahoma"/>
                        </w:rPr>
                      </w:pPr>
                      <w:r>
                        <w:rPr>
                          <w:rFonts w:ascii="Tahoma" w:hAnsi="Tahoma" w:cs="Tahoma"/>
                        </w:rPr>
                        <w:t>Слика 9: Поступак по тужби Управном суду: Тужба, поступак по тужби, исход и рокови</w:t>
                      </w:r>
                    </w:p>
                    <w:p w14:paraId="24AACA15" w14:textId="77777777" w:rsidR="00127DED" w:rsidRDefault="00127DED" w:rsidP="00765703">
                      <w:r>
                        <w:rPr>
                          <w:rFonts w:ascii="Tahoma" w:hAnsi="Tahoma" w:cs="Tahoma"/>
                        </w:rPr>
                        <w:tab/>
                      </w:r>
                      <w:r>
                        <w:t xml:space="preserve">    </w:t>
                      </w:r>
                    </w:p>
                  </w:txbxContent>
                </v:textbox>
              </v:shape>
            </w:pict>
          </mc:Fallback>
        </mc:AlternateContent>
      </w:r>
    </w:p>
    <w:p w14:paraId="2AE992D4" w14:textId="77777777" w:rsidR="00765703" w:rsidRPr="00A70333" w:rsidRDefault="00765703" w:rsidP="00A70333">
      <w:pPr>
        <w:pStyle w:val="ListParagraph"/>
        <w:ind w:left="1224"/>
        <w:jc w:val="both"/>
        <w:rPr>
          <w:rFonts w:ascii="Tahoma" w:hAnsi="Tahoma" w:cs="Tahoma"/>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5"/>
        <w:gridCol w:w="2392"/>
      </w:tblGrid>
      <w:tr w:rsidR="00765703" w:rsidRPr="00A70333" w14:paraId="5011C1E8" w14:textId="77777777" w:rsidTr="00EA6D27">
        <w:tc>
          <w:tcPr>
            <w:tcW w:w="2995" w:type="dxa"/>
            <w:shd w:val="clear" w:color="auto" w:fill="FDE9D9"/>
          </w:tcPr>
          <w:p w14:paraId="5DB2A99A" w14:textId="77777777" w:rsidR="00765703" w:rsidRPr="00A70333" w:rsidRDefault="00765703" w:rsidP="00A70333">
            <w:pPr>
              <w:pStyle w:val="ListParagraph"/>
              <w:tabs>
                <w:tab w:val="left" w:pos="0"/>
              </w:tabs>
              <w:spacing w:after="0" w:line="240" w:lineRule="auto"/>
              <w:ind w:left="-515" w:firstLine="515"/>
              <w:jc w:val="center"/>
              <w:rPr>
                <w:rFonts w:ascii="Tahoma" w:hAnsi="Tahoma" w:cs="Tahoma"/>
                <w:b/>
                <w:bCs/>
                <w:sz w:val="20"/>
                <w:szCs w:val="20"/>
              </w:rPr>
            </w:pPr>
            <w:r w:rsidRPr="00A70333">
              <w:rPr>
                <w:rFonts w:ascii="Tahoma" w:hAnsi="Tahoma" w:cs="Tahoma"/>
                <w:b/>
                <w:bCs/>
                <w:sz w:val="20"/>
                <w:szCs w:val="20"/>
              </w:rPr>
              <w:t>Развођење/архвирање</w:t>
            </w:r>
          </w:p>
          <w:p w14:paraId="2A2169F0" w14:textId="77777777" w:rsidR="00765703" w:rsidRPr="00A70333" w:rsidRDefault="00765703" w:rsidP="00A70333">
            <w:pPr>
              <w:pStyle w:val="ListParagraph"/>
              <w:tabs>
                <w:tab w:val="left" w:pos="0"/>
              </w:tabs>
              <w:spacing w:after="0" w:line="240" w:lineRule="auto"/>
              <w:ind w:left="-515" w:firstLine="515"/>
              <w:jc w:val="center"/>
              <w:rPr>
                <w:rFonts w:ascii="Tahoma" w:hAnsi="Tahoma" w:cs="Tahoma"/>
                <w:b/>
                <w:bCs/>
                <w:sz w:val="20"/>
                <w:szCs w:val="20"/>
              </w:rPr>
            </w:pPr>
          </w:p>
        </w:tc>
        <w:tc>
          <w:tcPr>
            <w:tcW w:w="2392" w:type="dxa"/>
            <w:shd w:val="clear" w:color="auto" w:fill="FDE9D9"/>
          </w:tcPr>
          <w:p w14:paraId="5EE9F2BA" w14:textId="77777777" w:rsidR="00765703" w:rsidRPr="00A70333" w:rsidRDefault="00765703" w:rsidP="00A70333">
            <w:pPr>
              <w:pStyle w:val="ListParagraph"/>
              <w:spacing w:after="0" w:line="240" w:lineRule="auto"/>
              <w:ind w:left="0"/>
              <w:jc w:val="center"/>
              <w:rPr>
                <w:rFonts w:ascii="Tahoma" w:hAnsi="Tahoma" w:cs="Tahoma"/>
                <w:b/>
                <w:bCs/>
                <w:sz w:val="20"/>
                <w:szCs w:val="20"/>
              </w:rPr>
            </w:pPr>
            <w:r w:rsidRPr="00A70333">
              <w:rPr>
                <w:rFonts w:ascii="Tahoma" w:hAnsi="Tahoma" w:cs="Tahoma"/>
                <w:b/>
                <w:bCs/>
                <w:sz w:val="20"/>
                <w:szCs w:val="20"/>
              </w:rPr>
              <w:t>Датум архивирања</w:t>
            </w:r>
          </w:p>
        </w:tc>
      </w:tr>
      <w:tr w:rsidR="00765703" w:rsidRPr="00A70333" w14:paraId="383BE7B9" w14:textId="77777777" w:rsidTr="00EA6D27">
        <w:tc>
          <w:tcPr>
            <w:tcW w:w="2995" w:type="dxa"/>
          </w:tcPr>
          <w:p w14:paraId="039BB8D2" w14:textId="630F23E8" w:rsidR="00765703" w:rsidRPr="00454EC2" w:rsidRDefault="006E09D8" w:rsidP="006E09D8">
            <w:pPr>
              <w:spacing w:after="0" w:line="240" w:lineRule="auto"/>
              <w:rPr>
                <w:rFonts w:ascii="Tahoma" w:hAnsi="Tahoma" w:cs="Tahoma"/>
                <w:sz w:val="20"/>
                <w:szCs w:val="20"/>
              </w:rPr>
            </w:pPr>
            <w:r w:rsidRPr="00A70333">
              <w:rPr>
                <w:rFonts w:ascii="Tahoma" w:hAnsi="Tahoma" w:cs="Tahoma"/>
                <w:sz w:val="20"/>
                <w:szCs w:val="20"/>
              </w:rPr>
              <w:t>Из падају</w:t>
            </w:r>
            <w:r>
              <w:rPr>
                <w:rFonts w:ascii="Tahoma" w:hAnsi="Tahoma" w:cs="Tahoma"/>
                <w:sz w:val="20"/>
                <w:szCs w:val="20"/>
              </w:rPr>
              <w:t xml:space="preserve">ћег менија </w:t>
            </w:r>
            <w:r w:rsidRPr="00454EC2">
              <w:rPr>
                <w:rFonts w:ascii="Tahoma" w:hAnsi="Tahoma" w:cs="Tahoma"/>
                <w:sz w:val="20"/>
                <w:szCs w:val="20"/>
              </w:rPr>
              <w:t>се бира једна од опција:</w:t>
            </w:r>
          </w:p>
          <w:p w14:paraId="080DF72E" w14:textId="77777777" w:rsidR="00765703" w:rsidRPr="00A70333" w:rsidRDefault="00765703" w:rsidP="00A70333">
            <w:pPr>
              <w:pStyle w:val="ListParagraph"/>
              <w:spacing w:after="0" w:line="240" w:lineRule="auto"/>
              <w:ind w:left="0"/>
              <w:jc w:val="both"/>
              <w:rPr>
                <w:rFonts w:ascii="Tahoma" w:hAnsi="Tahoma" w:cs="Tahoma"/>
                <w:sz w:val="20"/>
                <w:szCs w:val="20"/>
              </w:rPr>
            </w:pPr>
            <w:r w:rsidRPr="00A70333">
              <w:rPr>
                <w:rFonts w:ascii="Tahoma" w:hAnsi="Tahoma" w:cs="Tahoma"/>
                <w:sz w:val="20"/>
                <w:szCs w:val="20"/>
              </w:rPr>
              <w:t>- Предмет још увек није архивиран</w:t>
            </w:r>
          </w:p>
          <w:p w14:paraId="1AD05D9B" w14:textId="77777777" w:rsidR="00765703" w:rsidRPr="00A70333" w:rsidRDefault="00765703" w:rsidP="00A70333">
            <w:pPr>
              <w:pStyle w:val="ListParagraph"/>
              <w:spacing w:after="0" w:line="240" w:lineRule="auto"/>
              <w:ind w:left="0"/>
              <w:jc w:val="both"/>
              <w:rPr>
                <w:rFonts w:ascii="Tahoma" w:hAnsi="Tahoma" w:cs="Tahoma"/>
                <w:sz w:val="20"/>
                <w:szCs w:val="20"/>
              </w:rPr>
            </w:pPr>
            <w:r w:rsidRPr="00A70333">
              <w:rPr>
                <w:rFonts w:ascii="Tahoma" w:hAnsi="Tahoma" w:cs="Tahoma"/>
                <w:sz w:val="20"/>
                <w:szCs w:val="20"/>
              </w:rPr>
              <w:t>- Предмет предат писарници за архивирање</w:t>
            </w:r>
          </w:p>
          <w:p w14:paraId="46A3B822" w14:textId="77777777" w:rsidR="00765703" w:rsidRPr="00A70333" w:rsidRDefault="00765703" w:rsidP="00A70333">
            <w:pPr>
              <w:pStyle w:val="ListParagraph"/>
              <w:spacing w:after="0" w:line="240" w:lineRule="auto"/>
              <w:ind w:left="0"/>
              <w:jc w:val="both"/>
              <w:rPr>
                <w:rFonts w:ascii="Tahoma" w:hAnsi="Tahoma" w:cs="Tahoma"/>
                <w:sz w:val="20"/>
                <w:szCs w:val="20"/>
              </w:rPr>
            </w:pPr>
          </w:p>
        </w:tc>
        <w:tc>
          <w:tcPr>
            <w:tcW w:w="2392" w:type="dxa"/>
          </w:tcPr>
          <w:p w14:paraId="11DBCC5E" w14:textId="77777777" w:rsidR="00765703" w:rsidRPr="00A70333" w:rsidRDefault="00765703" w:rsidP="00A70333">
            <w:pPr>
              <w:pStyle w:val="ListParagraph"/>
              <w:spacing w:after="0" w:line="240" w:lineRule="auto"/>
              <w:ind w:left="0"/>
              <w:jc w:val="both"/>
              <w:rPr>
                <w:rFonts w:ascii="Tahoma" w:hAnsi="Tahoma" w:cs="Tahoma"/>
                <w:sz w:val="20"/>
                <w:szCs w:val="20"/>
              </w:rPr>
            </w:pPr>
            <w:r w:rsidRPr="00A70333">
              <w:rPr>
                <w:rFonts w:ascii="Tahoma" w:hAnsi="Tahoma" w:cs="Tahoma"/>
                <w:sz w:val="20"/>
                <w:szCs w:val="20"/>
              </w:rPr>
              <w:t>Унети датум под којим је предмет архивиран</w:t>
            </w:r>
          </w:p>
        </w:tc>
      </w:tr>
    </w:tbl>
    <w:p w14:paraId="6D35792C" w14:textId="77777777" w:rsidR="00765703" w:rsidRPr="00A70333" w:rsidRDefault="00765703" w:rsidP="00A70333">
      <w:pPr>
        <w:pStyle w:val="ListParagraph"/>
        <w:spacing w:after="0"/>
        <w:ind w:left="-851"/>
        <w:jc w:val="both"/>
        <w:rPr>
          <w:rFonts w:ascii="Tahoma" w:hAnsi="Tahoma" w:cs="Tahoma"/>
        </w:rPr>
      </w:pPr>
    </w:p>
    <w:p w14:paraId="37768C70" w14:textId="77777777" w:rsidR="00765703" w:rsidRPr="00A70333" w:rsidRDefault="00765703" w:rsidP="00A70333">
      <w:pPr>
        <w:ind w:left="-851"/>
        <w:jc w:val="both"/>
        <w:rPr>
          <w:rFonts w:ascii="Tahoma" w:hAnsi="Tahoma" w:cs="Tahoma"/>
        </w:rPr>
      </w:pPr>
      <w:r w:rsidRPr="00A70333">
        <w:rPr>
          <w:rFonts w:ascii="Tahoma" w:hAnsi="Tahoma" w:cs="Tahoma"/>
        </w:rPr>
        <w:t>Слика 10: Архивирање предмета</w:t>
      </w:r>
    </w:p>
    <w:p w14:paraId="59F67D7A" w14:textId="77777777" w:rsidR="00765703" w:rsidRPr="00A70333" w:rsidRDefault="00765703" w:rsidP="00A70333">
      <w:pPr>
        <w:pStyle w:val="ListParagraph"/>
        <w:ind w:left="1224"/>
        <w:jc w:val="both"/>
        <w:rPr>
          <w:rFonts w:ascii="Tahoma" w:hAnsi="Tahoma" w:cs="Tahoma"/>
        </w:rPr>
        <w:sectPr w:rsidR="00765703" w:rsidRPr="00A70333" w:rsidSect="00C410C7">
          <w:pgSz w:w="15840" w:h="12240" w:orient="landscape"/>
          <w:pgMar w:top="1440" w:right="1440" w:bottom="1440" w:left="1440" w:header="720" w:footer="720" w:gutter="0"/>
          <w:cols w:space="720"/>
          <w:titlePg/>
          <w:docGrid w:linePitch="299"/>
        </w:sectPr>
      </w:pPr>
    </w:p>
    <w:p w14:paraId="60389486" w14:textId="77777777" w:rsidR="00765703" w:rsidRPr="00A70333" w:rsidRDefault="00765703" w:rsidP="006660BB">
      <w:pPr>
        <w:pStyle w:val="ListParagraph"/>
        <w:numPr>
          <w:ilvl w:val="0"/>
          <w:numId w:val="31"/>
        </w:numPr>
        <w:jc w:val="both"/>
        <w:rPr>
          <w:rFonts w:ascii="Tahoma" w:hAnsi="Tahoma" w:cs="Tahoma"/>
        </w:rPr>
      </w:pPr>
      <w:r w:rsidRPr="00A70333">
        <w:rPr>
          <w:rFonts w:ascii="Tahoma" w:hAnsi="Tahoma" w:cs="Tahoma"/>
        </w:rPr>
        <w:t>У другом шиту/листу је дат пример попуњене евиденције како би се на практичном примеру показало на који начин се подаци из евиденције уносе у извештај за странку.</w:t>
      </w:r>
    </w:p>
    <w:p w14:paraId="75A6C566" w14:textId="6E13AE8D" w:rsidR="00765703" w:rsidRPr="00A70333" w:rsidRDefault="00765703" w:rsidP="006660BB">
      <w:pPr>
        <w:pStyle w:val="ListParagraph"/>
        <w:numPr>
          <w:ilvl w:val="0"/>
          <w:numId w:val="31"/>
        </w:numPr>
        <w:spacing w:after="0"/>
        <w:jc w:val="both"/>
        <w:rPr>
          <w:rFonts w:ascii="Tahoma" w:hAnsi="Tahoma" w:cs="Tahoma"/>
        </w:rPr>
      </w:pPr>
      <w:r w:rsidRPr="00A70333">
        <w:rPr>
          <w:rFonts w:ascii="Tahoma" w:hAnsi="Tahoma" w:cs="Tahoma"/>
        </w:rPr>
        <w:t>Трећи ши</w:t>
      </w:r>
      <w:r w:rsidR="006E09D8">
        <w:rPr>
          <w:rFonts w:ascii="Tahoma" w:hAnsi="Tahoma" w:cs="Tahoma"/>
        </w:rPr>
        <w:t>т/лист садржи Извештај о статус</w:t>
      </w:r>
      <w:r w:rsidRPr="00A70333">
        <w:rPr>
          <w:rFonts w:ascii="Tahoma" w:hAnsi="Tahoma" w:cs="Tahoma"/>
        </w:rPr>
        <w:t xml:space="preserve">у предмета за странку. Подаци у Извештају </w:t>
      </w:r>
      <w:r w:rsidR="006E09D8">
        <w:rPr>
          <w:rFonts w:ascii="Tahoma" w:hAnsi="Tahoma" w:cs="Tahoma"/>
        </w:rPr>
        <w:t>се генеришу</w:t>
      </w:r>
      <w:r w:rsidRPr="00A70333">
        <w:rPr>
          <w:rFonts w:ascii="Tahoma" w:hAnsi="Tahoma" w:cs="Tahoma"/>
        </w:rPr>
        <w:t xml:space="preserve"> тако што се подаци унети у евиденцију у оквиру првог шита, аутоматски уносе у други шит Извештај за странку, као што је приказано на слици 10</w:t>
      </w:r>
      <w:r w:rsidR="00171DC1" w:rsidRPr="00A70333">
        <w:rPr>
          <w:rFonts w:ascii="Tahoma" w:hAnsi="Tahoma" w:cs="Tahoma"/>
        </w:rPr>
        <w:t>: Структура</w:t>
      </w:r>
      <w:r w:rsidRPr="00A70333">
        <w:rPr>
          <w:rFonts w:ascii="Tahoma" w:hAnsi="Tahoma" w:cs="Tahoma"/>
        </w:rPr>
        <w:t xml:space="preserve"> извештаја за странку о статусу предмета.</w:t>
      </w:r>
    </w:p>
    <w:p w14:paraId="19EFC967" w14:textId="77777777" w:rsidR="00765703" w:rsidRPr="00A70333" w:rsidRDefault="00765703" w:rsidP="00A70333">
      <w:pPr>
        <w:pStyle w:val="ListParagraph"/>
        <w:spacing w:after="0"/>
        <w:ind w:left="360"/>
        <w:jc w:val="both"/>
        <w:rPr>
          <w:rFonts w:ascii="Tahoma" w:hAnsi="Tahoma" w:cs="Tahoma"/>
        </w:rPr>
      </w:pPr>
    </w:p>
    <w:p w14:paraId="1F0E24E6" w14:textId="77777777" w:rsidR="00765703" w:rsidRPr="00A70333" w:rsidRDefault="00765703" w:rsidP="00A70333">
      <w:pPr>
        <w:pStyle w:val="ListParagraph"/>
        <w:spacing w:after="0"/>
        <w:ind w:left="360"/>
        <w:jc w:val="both"/>
        <w:rPr>
          <w:rFonts w:ascii="Tahoma" w:hAnsi="Tahoma" w:cs="Tahoma"/>
        </w:rPr>
      </w:pPr>
    </w:p>
    <w:p w14:paraId="7CAA5308" w14:textId="77777777" w:rsidR="00765703" w:rsidRPr="00A70333" w:rsidRDefault="00765703" w:rsidP="00A70333">
      <w:pPr>
        <w:pStyle w:val="ListParagraph"/>
        <w:ind w:left="0"/>
        <w:jc w:val="both"/>
        <w:rPr>
          <w:rFonts w:ascii="Tahoma" w:hAnsi="Tahoma" w:cs="Tahoma"/>
        </w:rPr>
      </w:pPr>
      <w:r w:rsidRPr="00A70333">
        <w:rPr>
          <w:noProof/>
        </w:rPr>
        <mc:AlternateContent>
          <mc:Choice Requires="wps">
            <w:drawing>
              <wp:anchor distT="0" distB="0" distL="114300" distR="114300" simplePos="0" relativeHeight="251680256" behindDoc="0" locked="0" layoutInCell="1" allowOverlap="1" wp14:anchorId="1242C7FF" wp14:editId="26FF2F1F">
                <wp:simplePos x="0" y="0"/>
                <wp:positionH relativeFrom="column">
                  <wp:posOffset>-17780</wp:posOffset>
                </wp:positionH>
                <wp:positionV relativeFrom="paragraph">
                  <wp:posOffset>4604385</wp:posOffset>
                </wp:positionV>
                <wp:extent cx="6563995" cy="210820"/>
                <wp:effectExtent l="3175" t="0" r="0" b="0"/>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D5B13" w14:textId="77777777" w:rsidR="00127DED" w:rsidRDefault="00127DED" w:rsidP="00765703">
                            <w:pPr>
                              <w:spacing w:after="0"/>
                            </w:pPr>
                            <w:r>
                              <w:rPr>
                                <w:rFonts w:ascii="Tahoma" w:hAnsi="Tahoma" w:cs="Tahoma"/>
                              </w:rPr>
                              <w:t>Слика 10: Структура извештаја за странку о статусу предмета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C7FF" id="Text Box 12" o:spid="_x0000_s1035" type="#_x0000_t202" style="position:absolute;left:0;text-align:left;margin-left:-1.4pt;margin-top:362.55pt;width:516.85pt;height:1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Q1fw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F8&#10;jpEiHXB0zwePrvSAsjzUpzeuArc7A45+gHXgOebqzK2mnx1S+rolascvrdV9ywmD+LJwMnlydMRx&#10;AWTbv9MM7iF7ryPQ0NguFA/KgQAdeHo4cRNiobC4mC9elSXESGEvz9JlHslLSDWdNtb5N1x3KBg1&#10;tsB9RCeHW+dDNKSaXMJlTkvBNkLKOLG77bW06EBAJ5v4xQSeuUkVnJUOx0bEcQWChDvCXgg38v5Y&#10;ZnmRXuXlbLNYns+KTTGflefpcpZm5VW5SIuyuNl8CwFmRdUKxri6FYpPGsyKv+P42A2jeqIKUV/j&#10;cp7PR4r+mGQav98l2QkPLSlFV+PlyYlUgdjXikHapPJEyNFOfg4/VhlqMP1jVaIMAvOjBvywHaLi&#10;ykldW80eQBdWA21APjwnYLTafsWoh9assfuyJ5ZjJN8q0Fbo48mwk7GdDKIoHK2xx2g0r/3Y73tj&#10;xa4F5FG9Sl+C/hoRpRGEOkZxVC20W8zh+DSEfn46j14/HrD1dwAAAP//AwBQSwMEFAAGAAgAAAAh&#10;AAUimivhAAAACwEAAA8AAABkcnMvZG93bnJldi54bWxMj8FOwzAQRO9I/IO1SFxQ6zRVSwlxKmjh&#10;BoeWqudtvCQR8TqynSb9e9wTHHd2NPMmX4+mFWdyvrGsYDZNQBCXVjdcKTh8vU9WIHxA1thaJgUX&#10;8rAubm9yzLQdeEfnfahEDGGfoYI6hC6T0pc1GfRT2xHH37d1BkM8XSW1wyGGm1amSbKUBhuODTV2&#10;tKmp/Nn3RsFy6/phx5uH7eHtAz+7Kj2+Xo5K3d+NL88gAo3hzwxX/IgORWQ62Z61F62CSRrJg4LH&#10;dDEDcTUk8+QJxClKi9UcZJHL/xuKXwAAAP//AwBQSwECLQAUAAYACAAAACEAtoM4kv4AAADhAQAA&#10;EwAAAAAAAAAAAAAAAAAAAAAAW0NvbnRlbnRfVHlwZXNdLnhtbFBLAQItABQABgAIAAAAIQA4/SH/&#10;1gAAAJQBAAALAAAAAAAAAAAAAAAAAC8BAABfcmVscy8ucmVsc1BLAQItABQABgAIAAAAIQBoboQ1&#10;fwIAAAgFAAAOAAAAAAAAAAAAAAAAAC4CAABkcnMvZTJvRG9jLnhtbFBLAQItABQABgAIAAAAIQAF&#10;Ipor4QAAAAsBAAAPAAAAAAAAAAAAAAAAANkEAABkcnMvZG93bnJldi54bWxQSwUGAAAAAAQABADz&#10;AAAA5wUAAAAA&#10;" stroked="f">
                <v:textbox inset="0,0,0,0">
                  <w:txbxContent>
                    <w:p w14:paraId="658D5B13" w14:textId="77777777" w:rsidR="00127DED" w:rsidRDefault="00127DED" w:rsidP="00765703">
                      <w:pPr>
                        <w:spacing w:after="0"/>
                      </w:pPr>
                      <w:r>
                        <w:rPr>
                          <w:rFonts w:ascii="Tahoma" w:hAnsi="Tahoma" w:cs="Tahoma"/>
                        </w:rPr>
                        <w:t>Слика 10: Структура извештаја за странку о статусу предмета</w:t>
                      </w:r>
                    </w:p>
                  </w:txbxContent>
                </v:textbox>
              </v:shape>
            </w:pict>
          </mc:Fallback>
        </mc:AlternateContent>
      </w:r>
      <w:r w:rsidRPr="00A70333">
        <w:rPr>
          <w:noProof/>
        </w:rPr>
        <w:drawing>
          <wp:inline distT="0" distB="0" distL="0" distR="0" wp14:anchorId="26BF758E" wp14:editId="1A0D9265">
            <wp:extent cx="6853555" cy="4436110"/>
            <wp:effectExtent l="0" t="0" r="4445" b="2540"/>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3555" cy="4436110"/>
                    </a:xfrm>
                    <a:prstGeom prst="rect">
                      <a:avLst/>
                    </a:prstGeom>
                    <a:noFill/>
                    <a:ln>
                      <a:noFill/>
                    </a:ln>
                  </pic:spPr>
                </pic:pic>
              </a:graphicData>
            </a:graphic>
          </wp:inline>
        </w:drawing>
      </w:r>
    </w:p>
    <w:p w14:paraId="2D40650D" w14:textId="77777777" w:rsidR="00765703" w:rsidRPr="00A70333" w:rsidRDefault="00765703" w:rsidP="00A70333">
      <w:pPr>
        <w:spacing w:after="0"/>
        <w:jc w:val="both"/>
        <w:rPr>
          <w:rFonts w:ascii="Tahoma" w:hAnsi="Tahoma" w:cs="Tahoma"/>
        </w:rPr>
      </w:pPr>
    </w:p>
    <w:p w14:paraId="1A71630A" w14:textId="77777777" w:rsidR="00765703" w:rsidRPr="00A70333" w:rsidRDefault="00765703" w:rsidP="00A70333">
      <w:pPr>
        <w:spacing w:after="0"/>
        <w:jc w:val="both"/>
        <w:rPr>
          <w:rFonts w:ascii="Tahoma" w:hAnsi="Tahoma" w:cs="Tahoma"/>
        </w:rPr>
      </w:pPr>
    </w:p>
    <w:p w14:paraId="0AF13CC5" w14:textId="77777777" w:rsidR="00765703" w:rsidRPr="00A70333" w:rsidRDefault="00765703" w:rsidP="00A70333">
      <w:pPr>
        <w:spacing w:after="0"/>
        <w:jc w:val="both"/>
        <w:rPr>
          <w:rFonts w:ascii="Tahoma" w:hAnsi="Tahoma" w:cs="Tahoma"/>
        </w:rPr>
      </w:pPr>
    </w:p>
    <w:p w14:paraId="63B505A4" w14:textId="105DCF4A" w:rsidR="00765703" w:rsidRPr="006E09D8" w:rsidRDefault="006E09D8" w:rsidP="006E09D8">
      <w:pPr>
        <w:spacing w:after="0"/>
        <w:jc w:val="both"/>
        <w:rPr>
          <w:rFonts w:ascii="Tahoma" w:hAnsi="Tahoma" w:cs="Tahoma"/>
        </w:rPr>
      </w:pPr>
      <w:r>
        <w:rPr>
          <w:rFonts w:ascii="Tahoma" w:hAnsi="Tahoma" w:cs="Tahoma"/>
          <w:lang w:val="sr-Cyrl-RS"/>
        </w:rPr>
        <w:t>4.</w:t>
      </w:r>
      <w:r w:rsidR="00454EC2">
        <w:rPr>
          <w:rFonts w:ascii="Tahoma" w:hAnsi="Tahoma" w:cs="Tahoma"/>
          <w:lang w:val="sr-Cyrl-RS"/>
        </w:rPr>
        <w:t xml:space="preserve"> </w:t>
      </w:r>
      <w:r w:rsidR="00765703" w:rsidRPr="006E09D8">
        <w:rPr>
          <w:rFonts w:ascii="Tahoma" w:hAnsi="Tahoma" w:cs="Tahoma"/>
        </w:rPr>
        <w:t>Четврти шит/лист јесте пример попуњеног извештаја за странку који је направљен аутоматским повлачењем података из шита/листа 1 евиденције</w:t>
      </w:r>
    </w:p>
    <w:p w14:paraId="32A647A2" w14:textId="77777777" w:rsidR="00765703" w:rsidRPr="00A70333" w:rsidRDefault="00765703" w:rsidP="00A70333">
      <w:pPr>
        <w:pStyle w:val="ListParagraph"/>
        <w:spacing w:after="0"/>
        <w:ind w:left="567"/>
        <w:jc w:val="both"/>
        <w:rPr>
          <w:rFonts w:ascii="Tahoma" w:hAnsi="Tahoma" w:cs="Tahoma"/>
        </w:rPr>
      </w:pPr>
    </w:p>
    <w:p w14:paraId="3016F0A3" w14:textId="77777777" w:rsidR="00765703" w:rsidRPr="00454EC2" w:rsidRDefault="00765703" w:rsidP="002C6EDA">
      <w:pPr>
        <w:pStyle w:val="ListParagraph"/>
        <w:numPr>
          <w:ilvl w:val="2"/>
          <w:numId w:val="59"/>
        </w:numPr>
        <w:spacing w:after="0"/>
        <w:ind w:left="567"/>
        <w:jc w:val="both"/>
        <w:rPr>
          <w:rFonts w:ascii="Tahoma" w:hAnsi="Tahoma" w:cs="Tahoma"/>
          <w:b/>
        </w:rPr>
      </w:pPr>
      <w:r w:rsidRPr="00454EC2">
        <w:rPr>
          <w:rFonts w:ascii="Tahoma" w:hAnsi="Tahoma" w:cs="Tahoma"/>
          <w:b/>
        </w:rPr>
        <w:t xml:space="preserve">Месечни извештај о примљеним поднесцима, решеним предметима и правним средствима на нивоу </w:t>
      </w:r>
      <w:r w:rsidRPr="00454EC2">
        <w:rPr>
          <w:rFonts w:ascii="Tahoma" w:hAnsi="Tahoma" w:cs="Tahoma"/>
          <w:b/>
          <w:lang w:val="sr-Cyrl-RS"/>
        </w:rPr>
        <w:t xml:space="preserve">основне </w:t>
      </w:r>
      <w:r w:rsidRPr="00454EC2">
        <w:rPr>
          <w:rFonts w:ascii="Tahoma" w:hAnsi="Tahoma" w:cs="Tahoma"/>
          <w:b/>
        </w:rPr>
        <w:t>организационе јединице и збирна листа</w:t>
      </w:r>
    </w:p>
    <w:p w14:paraId="7B1A6E6F" w14:textId="77777777" w:rsidR="00765703" w:rsidRPr="00A70333" w:rsidRDefault="00765703" w:rsidP="00A70333">
      <w:pPr>
        <w:pStyle w:val="ListParagraph"/>
        <w:spacing w:after="0"/>
        <w:ind w:left="567"/>
        <w:rPr>
          <w:rFonts w:ascii="Tahoma" w:hAnsi="Tahoma" w:cs="Tahoma"/>
        </w:rPr>
      </w:pPr>
    </w:p>
    <w:p w14:paraId="400B94A1" w14:textId="42560786" w:rsidR="00765703" w:rsidRPr="001D5DBF" w:rsidRDefault="001D5DBF" w:rsidP="001D5DBF">
      <w:pPr>
        <w:spacing w:after="0"/>
        <w:jc w:val="both"/>
        <w:rPr>
          <w:rFonts w:ascii="Tahoma" w:hAnsi="Tahoma" w:cs="Tahoma"/>
        </w:rPr>
      </w:pPr>
      <w:r w:rsidRPr="001D5DBF">
        <w:rPr>
          <w:rFonts w:ascii="Tahoma" w:hAnsi="Tahoma" w:cs="Tahoma"/>
          <w:b/>
          <w:lang w:val="sr-Cyrl-RS"/>
        </w:rPr>
        <w:t>4.2.4.1.</w:t>
      </w:r>
      <w:r>
        <w:rPr>
          <w:rFonts w:ascii="Tahoma" w:hAnsi="Tahoma" w:cs="Tahoma"/>
          <w:lang w:val="sr-Cyrl-RS"/>
        </w:rPr>
        <w:t xml:space="preserve"> </w:t>
      </w:r>
      <w:r w:rsidR="00765703" w:rsidRPr="001D5DBF">
        <w:rPr>
          <w:rFonts w:ascii="Tahoma" w:hAnsi="Tahoma" w:cs="Tahoma"/>
          <w:lang w:val="sr-Cyrl-RS"/>
        </w:rPr>
        <w:t>Основне</w:t>
      </w:r>
      <w:r w:rsidR="00765703" w:rsidRPr="001D5DBF">
        <w:rPr>
          <w:rFonts w:ascii="Tahoma" w:hAnsi="Tahoma" w:cs="Tahoma"/>
        </w:rPr>
        <w:t xml:space="preserve"> организационе јединице</w:t>
      </w:r>
      <w:r w:rsidR="00765703" w:rsidRPr="001D5DBF">
        <w:rPr>
          <w:rFonts w:ascii="Tahoma" w:hAnsi="Tahoma" w:cs="Tahoma"/>
          <w:lang w:val="sr-Cyrl-RS"/>
        </w:rPr>
        <w:t xml:space="preserve"> ће, </w:t>
      </w:r>
      <w:r w:rsidR="006E09D8" w:rsidRPr="001D5DBF">
        <w:rPr>
          <w:rFonts w:ascii="Tahoma" w:hAnsi="Tahoma" w:cs="Tahoma"/>
        </w:rPr>
        <w:t xml:space="preserve">у складу са </w:t>
      </w:r>
      <w:r w:rsidR="006E09D8" w:rsidRPr="00454EC2">
        <w:rPr>
          <w:rFonts w:ascii="Tahoma" w:hAnsi="Tahoma" w:cs="Tahoma"/>
        </w:rPr>
        <w:t>организационом шемом органа У</w:t>
      </w:r>
      <w:r w:rsidR="00765703" w:rsidRPr="00454EC2">
        <w:rPr>
          <w:rFonts w:ascii="Tahoma" w:hAnsi="Tahoma" w:cs="Tahoma"/>
        </w:rPr>
        <w:t>праве, припрема</w:t>
      </w:r>
      <w:r w:rsidR="00765703" w:rsidRPr="00454EC2">
        <w:rPr>
          <w:rFonts w:ascii="Tahoma" w:hAnsi="Tahoma" w:cs="Tahoma"/>
          <w:lang w:val="sr-Cyrl-RS"/>
        </w:rPr>
        <w:t>ти</w:t>
      </w:r>
      <w:r w:rsidR="00765703" w:rsidRPr="00454EC2">
        <w:rPr>
          <w:rFonts w:ascii="Tahoma" w:hAnsi="Tahoma" w:cs="Tahoma"/>
        </w:rPr>
        <w:t xml:space="preserve"> збирне листе о спровођењу административних поступака</w:t>
      </w:r>
      <w:r w:rsidR="006E09D8" w:rsidRPr="001D5DBF">
        <w:rPr>
          <w:rFonts w:ascii="Tahoma" w:hAnsi="Tahoma" w:cs="Tahoma"/>
          <w:lang w:val="sr-Cyrl-RS"/>
        </w:rPr>
        <w:t>,</w:t>
      </w:r>
      <w:r w:rsidR="00765703" w:rsidRPr="001D5DBF">
        <w:rPr>
          <w:rFonts w:ascii="Tahoma" w:hAnsi="Tahoma" w:cs="Tahoma"/>
        </w:rPr>
        <w:t xml:space="preserve"> све док се не припреми једна збирна листа која обухвата све организационе јединице, која се </w:t>
      </w:r>
      <w:r w:rsidR="006E09D8" w:rsidRPr="00644442">
        <w:rPr>
          <w:rFonts w:ascii="Tahoma" w:hAnsi="Tahoma" w:cs="Tahoma"/>
          <w:lang w:val="sr-Cyrl-RS"/>
        </w:rPr>
        <w:t xml:space="preserve">до </w:t>
      </w:r>
      <w:r w:rsidR="00765703" w:rsidRPr="001D5DBF">
        <w:rPr>
          <w:rFonts w:ascii="Tahoma" w:hAnsi="Tahoma" w:cs="Tahoma"/>
        </w:rPr>
        <w:t>сваког 5</w:t>
      </w:r>
      <w:r w:rsidR="006E09D8" w:rsidRPr="001D5DBF">
        <w:rPr>
          <w:rFonts w:ascii="Tahoma" w:hAnsi="Tahoma" w:cs="Tahoma"/>
          <w:lang w:val="sr-Cyrl-RS"/>
        </w:rPr>
        <w:t>.</w:t>
      </w:r>
      <w:r w:rsidR="00765703" w:rsidRPr="001D5DBF">
        <w:rPr>
          <w:rFonts w:ascii="Tahoma" w:hAnsi="Tahoma" w:cs="Tahoma"/>
        </w:rPr>
        <w:t xml:space="preserve"> у месецу</w:t>
      </w:r>
      <w:r w:rsidR="00765703" w:rsidRPr="001D5DBF">
        <w:rPr>
          <w:rFonts w:ascii="Tahoma" w:hAnsi="Tahoma" w:cs="Tahoma"/>
          <w:lang w:val="sr-Cyrl-RS"/>
        </w:rPr>
        <w:t>,</w:t>
      </w:r>
      <w:r w:rsidR="00765703" w:rsidRPr="001D5DBF">
        <w:rPr>
          <w:rFonts w:ascii="Tahoma" w:hAnsi="Tahoma" w:cs="Tahoma"/>
        </w:rPr>
        <w:t xml:space="preserve"> доставља</w:t>
      </w:r>
      <w:r w:rsidR="00765703" w:rsidRPr="001D5DBF">
        <w:rPr>
          <w:rFonts w:ascii="Tahoma" w:hAnsi="Tahoma" w:cs="Tahoma"/>
          <w:lang w:val="sr-Cyrl-RS"/>
        </w:rPr>
        <w:t xml:space="preserve"> за претходни месец</w:t>
      </w:r>
      <w:r w:rsidR="00765703" w:rsidRPr="001D5DBF">
        <w:rPr>
          <w:rFonts w:ascii="Tahoma" w:hAnsi="Tahoma" w:cs="Tahoma"/>
        </w:rPr>
        <w:t xml:space="preserve"> председнику општине</w:t>
      </w:r>
      <w:r w:rsidR="006E09D8" w:rsidRPr="001D5DBF">
        <w:rPr>
          <w:rFonts w:ascii="Tahoma" w:hAnsi="Tahoma" w:cs="Tahoma"/>
        </w:rPr>
        <w:t>/ градоначелнику и општинском /</w:t>
      </w:r>
      <w:r w:rsidR="00765703" w:rsidRPr="001D5DBF">
        <w:rPr>
          <w:rFonts w:ascii="Tahoma" w:hAnsi="Tahoma" w:cs="Tahoma"/>
        </w:rPr>
        <w:t>градском већу.</w:t>
      </w:r>
    </w:p>
    <w:p w14:paraId="1751CB84" w14:textId="20B82064" w:rsidR="00765703" w:rsidRPr="001D5DBF" w:rsidRDefault="001D5DBF" w:rsidP="001D5DBF">
      <w:pPr>
        <w:spacing w:after="0"/>
        <w:jc w:val="both"/>
        <w:rPr>
          <w:rFonts w:ascii="Tahoma" w:hAnsi="Tahoma" w:cs="Tahoma"/>
          <w:lang w:val="sr-Cyrl-RS"/>
        </w:rPr>
      </w:pPr>
      <w:r w:rsidRPr="001D5DBF">
        <w:rPr>
          <w:rFonts w:ascii="Tahoma" w:hAnsi="Tahoma" w:cs="Tahoma"/>
          <w:b/>
          <w:lang w:val="sr-Cyrl-RS"/>
        </w:rPr>
        <w:t>4.2.4.2.</w:t>
      </w:r>
      <w:r>
        <w:rPr>
          <w:rFonts w:ascii="Tahoma" w:hAnsi="Tahoma" w:cs="Tahoma"/>
          <w:lang w:val="sr-Cyrl-RS"/>
        </w:rPr>
        <w:t xml:space="preserve"> </w:t>
      </w:r>
      <w:r w:rsidR="00765703" w:rsidRPr="001D5DBF">
        <w:rPr>
          <w:rFonts w:ascii="Tahoma" w:hAnsi="Tahoma" w:cs="Tahoma"/>
          <w:lang w:val="sr-Cyrl-RS"/>
        </w:rPr>
        <w:t xml:space="preserve">Извештај се припрема </w:t>
      </w:r>
      <w:r w:rsidR="00644442">
        <w:rPr>
          <w:rFonts w:ascii="Tahoma" w:hAnsi="Tahoma" w:cs="Tahoma"/>
          <w:lang w:val="sr-Cyrl-RS"/>
        </w:rPr>
        <w:t xml:space="preserve">тако што се попуњавају поља из </w:t>
      </w:r>
      <w:r w:rsidR="00765703" w:rsidRPr="001D5DBF">
        <w:rPr>
          <w:rFonts w:ascii="Tahoma" w:hAnsi="Tahoma" w:cs="Tahoma"/>
          <w:lang w:val="sr-Cyrl-RS"/>
        </w:rPr>
        <w:t xml:space="preserve">петог шита/листа „Извештај о спровођењу административног поступка“.  </w:t>
      </w:r>
    </w:p>
    <w:p w14:paraId="37F9576D" w14:textId="7C6EE9C6" w:rsidR="00765703" w:rsidRPr="001D5DBF" w:rsidRDefault="001D5DBF" w:rsidP="001D5DBF">
      <w:pPr>
        <w:spacing w:after="0"/>
        <w:jc w:val="both"/>
        <w:rPr>
          <w:rFonts w:ascii="Tahoma" w:hAnsi="Tahoma" w:cs="Tahoma"/>
          <w:lang w:val="sr-Cyrl-RS"/>
        </w:rPr>
      </w:pPr>
      <w:r w:rsidRPr="001D5DBF">
        <w:rPr>
          <w:rFonts w:ascii="Tahoma" w:hAnsi="Tahoma" w:cs="Tahoma"/>
          <w:b/>
          <w:lang w:val="sr-Cyrl-RS"/>
        </w:rPr>
        <w:t>4.2.4.3.</w:t>
      </w:r>
      <w:r>
        <w:rPr>
          <w:rFonts w:ascii="Tahoma" w:hAnsi="Tahoma" w:cs="Tahoma"/>
          <w:lang w:val="sr-Cyrl-RS"/>
        </w:rPr>
        <w:t xml:space="preserve"> </w:t>
      </w:r>
      <w:r w:rsidR="00765703" w:rsidRPr="001D5DBF">
        <w:rPr>
          <w:rFonts w:ascii="Tahoma" w:hAnsi="Tahoma" w:cs="Tahoma"/>
          <w:lang w:val="sr-Cyrl-RS"/>
        </w:rPr>
        <w:t>Сваки запослени који ради на спровођењу административних поступака, 1. у месецу при</w:t>
      </w:r>
      <w:r w:rsidR="00611C99">
        <w:rPr>
          <w:rFonts w:ascii="Tahoma" w:hAnsi="Tahoma" w:cs="Tahoma"/>
          <w:lang w:val="sr-Cyrl-RS"/>
        </w:rPr>
        <w:t>према Извештај о спровођењу административних поступака за које је задужен</w:t>
      </w:r>
      <w:r w:rsidR="00765703" w:rsidRPr="001D5DBF">
        <w:rPr>
          <w:rFonts w:ascii="Tahoma" w:hAnsi="Tahoma" w:cs="Tahoma"/>
          <w:lang w:val="sr-Cyrl-RS"/>
        </w:rPr>
        <w:t xml:space="preserve"> на основу Евиденције коју води и доставља га руководиоцу своје организационе јединице. Руководилац уже организационе јединице припрема збирни извештај за своју организациону јединицу и доставља га руководиоцу основне организационе јединице.</w:t>
      </w:r>
    </w:p>
    <w:p w14:paraId="739BCD95" w14:textId="51AA0692" w:rsidR="00765703" w:rsidRPr="00454EC2" w:rsidRDefault="006E09D8" w:rsidP="001D5DBF">
      <w:pPr>
        <w:spacing w:after="0"/>
        <w:jc w:val="both"/>
        <w:rPr>
          <w:rFonts w:ascii="Tahoma" w:hAnsi="Tahoma" w:cs="Tahoma"/>
          <w:lang w:val="sr-Cyrl-RS"/>
        </w:rPr>
      </w:pPr>
      <w:r w:rsidRPr="00454EC2">
        <w:rPr>
          <w:rFonts w:ascii="Tahoma" w:hAnsi="Tahoma" w:cs="Tahoma"/>
          <w:b/>
          <w:lang w:val="sr-Cyrl-RS"/>
        </w:rPr>
        <w:t>А</w:t>
      </w:r>
      <w:r w:rsidR="00454EC2" w:rsidRPr="00454EC2">
        <w:rPr>
          <w:rFonts w:ascii="Tahoma" w:hAnsi="Tahoma" w:cs="Tahoma"/>
          <w:b/>
          <w:lang w:val="sr-Cyrl-RS"/>
        </w:rPr>
        <w:t>ЛТЕРАНТИВА</w:t>
      </w:r>
      <w:r w:rsidRPr="00454EC2">
        <w:rPr>
          <w:rFonts w:ascii="Tahoma" w:hAnsi="Tahoma" w:cs="Tahoma"/>
          <w:lang w:val="sr-Cyrl-RS"/>
        </w:rPr>
        <w:t>:</w:t>
      </w:r>
    </w:p>
    <w:p w14:paraId="3B2AB6EE" w14:textId="07F11873" w:rsidR="00765703" w:rsidRPr="001D5DBF" w:rsidRDefault="001D5DBF" w:rsidP="001D5DBF">
      <w:pPr>
        <w:spacing w:after="0"/>
        <w:jc w:val="both"/>
        <w:rPr>
          <w:rFonts w:ascii="Tahoma" w:hAnsi="Tahoma" w:cs="Tahoma"/>
        </w:rPr>
      </w:pPr>
      <w:r w:rsidRPr="001D5DBF">
        <w:rPr>
          <w:rFonts w:ascii="Tahoma" w:hAnsi="Tahoma" w:cs="Tahoma"/>
          <w:b/>
          <w:lang w:val="sr-Cyrl-RS"/>
        </w:rPr>
        <w:t>4.2.4.3</w:t>
      </w:r>
      <w:r>
        <w:rPr>
          <w:rFonts w:ascii="Tahoma" w:hAnsi="Tahoma" w:cs="Tahoma"/>
          <w:lang w:val="sr-Cyrl-RS"/>
        </w:rPr>
        <w:t xml:space="preserve">. </w:t>
      </w:r>
      <w:r w:rsidR="00765703" w:rsidRPr="001D5DBF">
        <w:rPr>
          <w:rFonts w:ascii="Tahoma" w:hAnsi="Tahoma" w:cs="Tahoma"/>
          <w:lang w:val="sr-Cyrl-RS"/>
        </w:rPr>
        <w:t>Руководилац основне организационе јединице одредиће запосленог који ће припремати збирни Извештај за основу Евиденција коју воде сви запослени у тој организационој јединици.</w:t>
      </w:r>
      <w:r w:rsidR="00765703" w:rsidRPr="001D5DBF">
        <w:rPr>
          <w:rFonts w:ascii="Tahoma" w:hAnsi="Tahoma" w:cs="Tahoma"/>
        </w:rPr>
        <w:t xml:space="preserve"> </w:t>
      </w:r>
    </w:p>
    <w:p w14:paraId="70B88E37" w14:textId="77777777" w:rsidR="00765703" w:rsidRPr="00A70333" w:rsidRDefault="00765703" w:rsidP="00A70333">
      <w:pPr>
        <w:pStyle w:val="ListParagraph"/>
        <w:spacing w:after="0"/>
        <w:ind w:left="1728"/>
        <w:jc w:val="both"/>
        <w:rPr>
          <w:rFonts w:ascii="Tahoma" w:hAnsi="Tahoma" w:cs="Tahoma"/>
        </w:rPr>
      </w:pPr>
    </w:p>
    <w:p w14:paraId="7334D84D" w14:textId="00B702F0" w:rsidR="00765703" w:rsidRPr="001D5DBF" w:rsidRDefault="003268DA" w:rsidP="002C6EDA">
      <w:pPr>
        <w:pStyle w:val="ListParagraph"/>
        <w:numPr>
          <w:ilvl w:val="2"/>
          <w:numId w:val="59"/>
        </w:numPr>
        <w:spacing w:after="0"/>
        <w:jc w:val="both"/>
        <w:rPr>
          <w:rFonts w:ascii="Tahoma" w:hAnsi="Tahoma" w:cs="Tahoma"/>
        </w:rPr>
      </w:pPr>
      <w:r w:rsidRPr="001D5DBF">
        <w:rPr>
          <w:rFonts w:ascii="Tahoma" w:hAnsi="Tahoma" w:cs="Tahoma"/>
          <w:lang w:val="sr-Cyrl-RS"/>
        </w:rPr>
        <w:t>Саставни елементи м</w:t>
      </w:r>
      <w:r w:rsidR="00765703" w:rsidRPr="001D5DBF">
        <w:rPr>
          <w:rFonts w:ascii="Tahoma" w:hAnsi="Tahoma" w:cs="Tahoma"/>
          <w:lang w:val="sr-Cyrl-RS"/>
        </w:rPr>
        <w:t xml:space="preserve">есечног извештаја о примљеним захтевима, решеним предметима и правним средствима на нивоу основне организационе јединице </w:t>
      </w:r>
    </w:p>
    <w:p w14:paraId="4D5AF9C8" w14:textId="77777777" w:rsidR="00765703" w:rsidRPr="00A70333" w:rsidRDefault="00765703" w:rsidP="00A70333">
      <w:pPr>
        <w:jc w:val="both"/>
        <w:rPr>
          <w:rFonts w:ascii="Tahoma" w:hAnsi="Tahoma" w:cs="Tahoma"/>
          <w:lang w:val="sr-Cyrl-RS"/>
        </w:rPr>
      </w:pPr>
    </w:p>
    <w:p w14:paraId="362D5894" w14:textId="01BF151D" w:rsidR="00765703" w:rsidRPr="001D5DBF" w:rsidRDefault="00765703" w:rsidP="002C6EDA">
      <w:pPr>
        <w:pStyle w:val="ListParagraph"/>
        <w:numPr>
          <w:ilvl w:val="3"/>
          <w:numId w:val="59"/>
        </w:numPr>
        <w:spacing w:after="0"/>
        <w:jc w:val="both"/>
        <w:rPr>
          <w:rFonts w:ascii="Tahoma" w:hAnsi="Tahoma" w:cs="Tahoma"/>
        </w:rPr>
      </w:pPr>
      <w:r w:rsidRPr="001D5DBF">
        <w:rPr>
          <w:rFonts w:ascii="Tahoma" w:hAnsi="Tahoma" w:cs="Tahoma"/>
        </w:rPr>
        <w:t xml:space="preserve">У горњем левом </w:t>
      </w:r>
      <w:r w:rsidR="003268DA" w:rsidRPr="001D5DBF">
        <w:rPr>
          <w:rFonts w:ascii="Tahoma" w:hAnsi="Tahoma" w:cs="Tahoma"/>
        </w:rPr>
        <w:t>углу м</w:t>
      </w:r>
      <w:r w:rsidRPr="001D5DBF">
        <w:rPr>
          <w:rFonts w:ascii="Tahoma" w:hAnsi="Tahoma" w:cs="Tahoma"/>
        </w:rPr>
        <w:t>есечног извештаја о примљеним поднесцима се уписује:</w:t>
      </w:r>
    </w:p>
    <w:p w14:paraId="04AC0754" w14:textId="77777777" w:rsidR="00765703" w:rsidRPr="00A70333" w:rsidRDefault="00765703" w:rsidP="006660BB">
      <w:pPr>
        <w:pStyle w:val="ListParagraph"/>
        <w:numPr>
          <w:ilvl w:val="0"/>
          <w:numId w:val="32"/>
        </w:numPr>
        <w:jc w:val="both"/>
        <w:rPr>
          <w:rFonts w:ascii="Tahoma" w:hAnsi="Tahoma" w:cs="Tahoma"/>
        </w:rPr>
      </w:pPr>
      <w:r w:rsidRPr="00A70333">
        <w:rPr>
          <w:rFonts w:ascii="Tahoma" w:hAnsi="Tahoma" w:cs="Tahoma"/>
        </w:rPr>
        <w:t>Месец и година</w:t>
      </w:r>
    </w:p>
    <w:p w14:paraId="56A1C1A9" w14:textId="77777777" w:rsidR="00765703" w:rsidRPr="00A70333" w:rsidRDefault="00765703" w:rsidP="006660BB">
      <w:pPr>
        <w:pStyle w:val="ListParagraph"/>
        <w:numPr>
          <w:ilvl w:val="0"/>
          <w:numId w:val="32"/>
        </w:numPr>
        <w:jc w:val="both"/>
        <w:rPr>
          <w:rFonts w:ascii="Tahoma" w:hAnsi="Tahoma" w:cs="Tahoma"/>
        </w:rPr>
      </w:pPr>
      <w:r w:rsidRPr="00A70333">
        <w:rPr>
          <w:rFonts w:ascii="Tahoma" w:hAnsi="Tahoma" w:cs="Tahoma"/>
        </w:rPr>
        <w:t>Назив основне организационе јединице</w:t>
      </w:r>
    </w:p>
    <w:p w14:paraId="168F4750" w14:textId="77777777" w:rsidR="00765703" w:rsidRPr="00A70333" w:rsidRDefault="00765703" w:rsidP="00A70333">
      <w:pPr>
        <w:jc w:val="both"/>
        <w:rPr>
          <w:rFonts w:ascii="Tahoma" w:hAnsi="Tahoma" w:cs="Tahoma"/>
        </w:rPr>
      </w:pPr>
      <w:r w:rsidRPr="00A70333">
        <w:rPr>
          <w:noProof/>
        </w:rPr>
        <mc:AlternateContent>
          <mc:Choice Requires="wps">
            <w:drawing>
              <wp:anchor distT="0" distB="0" distL="114300" distR="114300" simplePos="0" relativeHeight="251682304" behindDoc="0" locked="0" layoutInCell="1" allowOverlap="1" wp14:anchorId="15B5DCF3" wp14:editId="7CEA08DA">
                <wp:simplePos x="0" y="0"/>
                <wp:positionH relativeFrom="column">
                  <wp:posOffset>-58420</wp:posOffset>
                </wp:positionH>
                <wp:positionV relativeFrom="paragraph">
                  <wp:posOffset>870585</wp:posOffset>
                </wp:positionV>
                <wp:extent cx="6563995" cy="210820"/>
                <wp:effectExtent l="635" t="0" r="0" b="1905"/>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2896" w14:textId="0EA9CDBC" w:rsidR="00127DED" w:rsidRDefault="00127DED" w:rsidP="00765703">
                            <w:pPr>
                              <w:spacing w:after="0"/>
                            </w:pPr>
                            <w:r>
                              <w:rPr>
                                <w:rFonts w:ascii="Tahoma" w:hAnsi="Tahoma" w:cs="Tahoma"/>
                              </w:rPr>
                              <w:t xml:space="preserve">Слика 11: Месец и година и назив </w:t>
                            </w:r>
                            <w:r w:rsidRPr="00454EC2">
                              <w:rPr>
                                <w:rFonts w:ascii="Tahoma" w:hAnsi="Tahoma" w:cs="Tahoma"/>
                                <w:lang w:val="sr-Cyrl-RS"/>
                              </w:rPr>
                              <w:t>основне</w:t>
                            </w:r>
                            <w:r>
                              <w:rPr>
                                <w:rFonts w:ascii="Tahoma" w:hAnsi="Tahoma" w:cs="Tahoma"/>
                                <w:lang w:val="sr-Cyrl-RS"/>
                              </w:rPr>
                              <w:t xml:space="preserve"> </w:t>
                            </w:r>
                            <w:r>
                              <w:rPr>
                                <w:rFonts w:ascii="Tahoma" w:hAnsi="Tahoma" w:cs="Tahoma"/>
                              </w:rPr>
                              <w:t>организационе јединице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5DCF3" id="Text Box 14" o:spid="_x0000_s1036" type="#_x0000_t202" style="position:absolute;left:0;text-align:left;margin-left:-4.6pt;margin-top:68.55pt;width:516.85pt;height:1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Aefw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F8&#10;gZEiHXB0zwePrvSAsiLUpzeuArc7A45+gHXgOebqzK2mnx1S+rolascvrdV9ywmD+LJwMnlydMRx&#10;AWTbv9MM7iF7ryPQ0NguFA/KgQAdeHo4cRNiobC4mC9eleUcIwp7eZYu80heQqrptLHOv+G6Q8Go&#10;sQXuIzo53DofoiHV5BIuc1oKthFSxondba+lRQcCOtnELybwzE2q4Kx0ODYijisQJNwR9kK4kfdv&#10;ZZYX6VVezjaL5fms2BTzWXmeLmdpVl6Vi7Qoi5vN9xBgVlStYIyrW6H4pMGs+DuOj90wqieqEPU1&#10;Luf5fKToj0mm8ftdkp3w0JJSdDVenpxIFYh9rRikTSpPhBzt5OfwY5WhBtM/ViXKIDA/asAP2yEq&#10;LosMBo1sNXsAYVgNvAH78J6A0Wr7FaMeerPG7sueWI6RfKtAXKGRJ8NOxnYyiKJwtMYeo9G89mPD&#10;740VuxaQR/kqfQkCbETUxmMUR9lCv8Ukjm9DaOin8+j1+IKtfwAAAP//AwBQSwMEFAAGAAgAAAAh&#10;ALrKQjDgAAAACwEAAA8AAABkcnMvZG93bnJldi54bWxMj01PwzAMhu9I/IfISFzQlqyDDUrTCTa4&#10;wWFj2tlrTFvROFWTrt2/JzvBzR+PXj/OVqNtxIk6XzvWMJsqEMSFMzWXGvZf75NHED4gG2wck4Yz&#10;eVjl11cZpsYNvKXTLpQihrBPUUMVQptK6YuKLPqpa4nj7tt1FkNsu1KaDocYbhuZKLWQFmuOFyps&#10;aV1R8bPrrYbFpuuHLa/vNvu3D/xsy+Twej5ofXszvjyDCDSGPxgu+lEd8uh0dD0bLxoNk6ckknE+&#10;X85AXACV3D+AOMZqqeYg80z+/yH/BQAA//8DAFBLAQItABQABgAIAAAAIQC2gziS/gAAAOEBAAAT&#10;AAAAAAAAAAAAAAAAAAAAAABbQ29udGVudF9UeXBlc10ueG1sUEsBAi0AFAAGAAgAAAAhADj9If/W&#10;AAAAlAEAAAsAAAAAAAAAAAAAAAAALwEAAF9yZWxzLy5yZWxzUEsBAi0AFAAGAAgAAAAhAINYYB5/&#10;AgAACQUAAA4AAAAAAAAAAAAAAAAALgIAAGRycy9lMm9Eb2MueG1sUEsBAi0AFAAGAAgAAAAhALrK&#10;QjDgAAAACwEAAA8AAAAAAAAAAAAAAAAA2QQAAGRycy9kb3ducmV2LnhtbFBLBQYAAAAABAAEAPMA&#10;AADmBQAAAAA=&#10;" stroked="f">
                <v:textbox inset="0,0,0,0">
                  <w:txbxContent>
                    <w:p w14:paraId="46EF2896" w14:textId="0EA9CDBC" w:rsidR="00127DED" w:rsidRDefault="00127DED" w:rsidP="00765703">
                      <w:pPr>
                        <w:spacing w:after="0"/>
                      </w:pPr>
                      <w:r>
                        <w:rPr>
                          <w:rFonts w:ascii="Tahoma" w:hAnsi="Tahoma" w:cs="Tahoma"/>
                        </w:rPr>
                        <w:t xml:space="preserve">Слика 11: Месец и година и назив </w:t>
                      </w:r>
                      <w:r w:rsidRPr="00454EC2">
                        <w:rPr>
                          <w:rFonts w:ascii="Tahoma" w:hAnsi="Tahoma" w:cs="Tahoma"/>
                          <w:lang w:val="sr-Cyrl-RS"/>
                        </w:rPr>
                        <w:t>основне</w:t>
                      </w:r>
                      <w:r>
                        <w:rPr>
                          <w:rFonts w:ascii="Tahoma" w:hAnsi="Tahoma" w:cs="Tahoma"/>
                          <w:lang w:val="sr-Cyrl-RS"/>
                        </w:rPr>
                        <w:t xml:space="preserve"> </w:t>
                      </w:r>
                      <w:r>
                        <w:rPr>
                          <w:rFonts w:ascii="Tahoma" w:hAnsi="Tahoma" w:cs="Tahoma"/>
                        </w:rPr>
                        <w:t>организационе јединице</w:t>
                      </w:r>
                    </w:p>
                  </w:txbxContent>
                </v:textbox>
              </v:shape>
            </w:pict>
          </mc:Fallback>
        </mc:AlternateContent>
      </w:r>
      <w:r w:rsidRPr="00A70333">
        <w:rPr>
          <w:noProof/>
        </w:rPr>
        <w:drawing>
          <wp:inline distT="0" distB="0" distL="0" distR="0" wp14:anchorId="39628456" wp14:editId="137BBBE0">
            <wp:extent cx="5499735" cy="724535"/>
            <wp:effectExtent l="0" t="0" r="5715" b="0"/>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735" cy="724535"/>
                    </a:xfrm>
                    <a:prstGeom prst="rect">
                      <a:avLst/>
                    </a:prstGeom>
                    <a:noFill/>
                    <a:ln>
                      <a:noFill/>
                    </a:ln>
                  </pic:spPr>
                </pic:pic>
              </a:graphicData>
            </a:graphic>
          </wp:inline>
        </w:drawing>
      </w:r>
    </w:p>
    <w:p w14:paraId="11AF9684" w14:textId="77777777" w:rsidR="00765703" w:rsidRPr="00A70333" w:rsidRDefault="00765703" w:rsidP="00A70333">
      <w:pPr>
        <w:jc w:val="both"/>
        <w:rPr>
          <w:rFonts w:ascii="Tahoma" w:hAnsi="Tahoma" w:cs="Tahoma"/>
        </w:rPr>
      </w:pPr>
      <w:r w:rsidRPr="00A70333">
        <w:rPr>
          <w:noProof/>
        </w:rPr>
        <mc:AlternateContent>
          <mc:Choice Requires="wps">
            <w:drawing>
              <wp:anchor distT="0" distB="0" distL="114300" distR="114300" simplePos="0" relativeHeight="251681280" behindDoc="0" locked="0" layoutInCell="1" allowOverlap="1" wp14:anchorId="0CE331AE" wp14:editId="02F5A79F">
                <wp:simplePos x="0" y="0"/>
                <wp:positionH relativeFrom="column">
                  <wp:posOffset>134620</wp:posOffset>
                </wp:positionH>
                <wp:positionV relativeFrom="paragraph">
                  <wp:posOffset>2647950</wp:posOffset>
                </wp:positionV>
                <wp:extent cx="6563995" cy="210820"/>
                <wp:effectExtent l="3175" t="1905" r="0" b="0"/>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D1701" w14:textId="77777777" w:rsidR="00127DED" w:rsidRDefault="00127DED" w:rsidP="00765703">
                            <w:pPr>
                              <w:spacing w:after="0"/>
                            </w:pPr>
                            <w:r>
                              <w:rPr>
                                <w:rFonts w:ascii="Tahoma" w:hAnsi="Tahoma" w:cs="Tahoma"/>
                              </w:rPr>
                              <w:t>Слика 12: Подаци о организационој једници и административном поступку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31AE" id="Text Box 13" o:spid="_x0000_s1037" type="#_x0000_t202" style="position:absolute;left:0;text-align:left;margin-left:10.6pt;margin-top:208.5pt;width:516.85pt;height:1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NgAIAAAk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zzBSpAOO7vng0ZUeUHYa6tMbV4HbnQFHP8A68BxzdeZW0y8OKX3dErXll9bqvuWEQXxZOJk8Ozri&#10;uACy6d9rBveQndcRaGhsF4oH5UCADjw9HLkJsVBYXMwXp2U5x4jCXp6lyzySl5BqOm2s82+57lAw&#10;amyB+4hO9rfOh2hINbmEy5yWgq2FlHFit5tradGegE7W8YsJvHCTKjgrHY6NiOMKBAl3hL0QbuT9&#10;sczyIr3Ky9l6sTybFetiPivP0uUszcqrcpEWZXGz/h4CzIqqFYxxdSsUnzSYFX/H8aEbRvVEFaK+&#10;xuU8n48U/THJNH6/S7ITHlpSiq7Gy6MTqQKxbxSDtEnliZCjnfwcfqwy1GD6x6pEGQTmRw34YTNE&#10;xWVRJEEjG80eQBhWA2/APrwnYLTafsOoh96ssfu6I5ZjJN8pEFdo5Mmwk7GZDKIoHK2xx2g0r/3Y&#10;8DtjxbYF5FG+Sl+CABsRtfEUxUG20G8xicPbEBr6+Tx6Pb1gqx8AAAD//wMAUEsDBBQABgAIAAAA&#10;IQBIGKAV4AAAAAsBAAAPAAAAZHJzL2Rvd25yZXYueG1sTI/BTsMwDIbvSLxDZCQuiCWNtgGl6QQb&#10;3OCwMe3sNaGtaJwqSdfu7clOcLT96ff3F6vJduxkfGgdKchmApihyumWagX7r/f7R2AhImnsHBkF&#10;ZxNgVV5fFZhrN9LWnHaxZimEQo4Kmhj7nPNQNcZimLneULp9O28xptHXXHscU7jtuBRiyS22lD40&#10;2Jt1Y6qf3WAVLDd+GLe0vtvs3z7ws6/l4fV8UOr2Znp5BhbNFP9guOgndSiT09ENpAPrFMhMJlLB&#10;PHtInS6AWMyfgB3TaiEk8LLg/zuUvwAAAP//AwBQSwECLQAUAAYACAAAACEAtoM4kv4AAADhAQAA&#10;EwAAAAAAAAAAAAAAAAAAAAAAW0NvbnRlbnRfVHlwZXNdLnhtbFBLAQItABQABgAIAAAAIQA4/SH/&#10;1gAAAJQBAAALAAAAAAAAAAAAAAAAAC8BAABfcmVscy8ucmVsc1BLAQItABQABgAIAAAAIQDt/WUN&#10;gAIAAAkFAAAOAAAAAAAAAAAAAAAAAC4CAABkcnMvZTJvRG9jLnhtbFBLAQItABQABgAIAAAAIQBI&#10;GKAV4AAAAAsBAAAPAAAAAAAAAAAAAAAAANoEAABkcnMvZG93bnJldi54bWxQSwUGAAAAAAQABADz&#10;AAAA5wUAAAAA&#10;" stroked="f">
                <v:textbox inset="0,0,0,0">
                  <w:txbxContent>
                    <w:p w14:paraId="4D3D1701" w14:textId="77777777" w:rsidR="00127DED" w:rsidRDefault="00127DED" w:rsidP="00765703">
                      <w:pPr>
                        <w:spacing w:after="0"/>
                      </w:pPr>
                      <w:r>
                        <w:rPr>
                          <w:rFonts w:ascii="Tahoma" w:hAnsi="Tahoma" w:cs="Tahoma"/>
                        </w:rPr>
                        <w:t>Слика 12: Подаци о организационој једници и административном поступку</w:t>
                      </w:r>
                    </w:p>
                  </w:txbxContent>
                </v:textbox>
              </v:shape>
            </w:pict>
          </mc:Fallback>
        </mc:AlternateContent>
      </w:r>
    </w:p>
    <w:p w14:paraId="182E0040" w14:textId="051406CC" w:rsidR="00765703" w:rsidRPr="001D5DBF" w:rsidRDefault="001D5DBF" w:rsidP="001D5DBF">
      <w:pPr>
        <w:spacing w:after="0"/>
        <w:jc w:val="both"/>
        <w:rPr>
          <w:rFonts w:ascii="Tahoma" w:hAnsi="Tahoma" w:cs="Tahoma"/>
        </w:rPr>
      </w:pPr>
      <w:r w:rsidRPr="001D5DBF">
        <w:rPr>
          <w:rFonts w:ascii="Tahoma" w:hAnsi="Tahoma" w:cs="Tahoma"/>
          <w:b/>
          <w:lang w:val="sr-Cyrl-RS"/>
        </w:rPr>
        <w:t>4.2.5.2</w:t>
      </w:r>
      <w:r>
        <w:rPr>
          <w:rFonts w:ascii="Tahoma" w:hAnsi="Tahoma" w:cs="Tahoma"/>
          <w:lang w:val="sr-Cyrl-RS"/>
        </w:rPr>
        <w:t xml:space="preserve">. </w:t>
      </w:r>
      <w:r w:rsidR="00765703" w:rsidRPr="001D5DBF">
        <w:rPr>
          <w:rFonts w:ascii="Tahoma" w:hAnsi="Tahoma" w:cs="Tahoma"/>
        </w:rPr>
        <w:t>У наставку се налазе поља у која сваки запослени при обради предмета уноси податке везане за спровођење предмета (Слика 12)</w:t>
      </w:r>
    </w:p>
    <w:p w14:paraId="37CC56DD" w14:textId="77777777" w:rsidR="00765703" w:rsidRPr="00A70333" w:rsidRDefault="00765703" w:rsidP="00A70333">
      <w:pPr>
        <w:jc w:val="both"/>
        <w:rPr>
          <w:rFonts w:ascii="Tahoma" w:hAnsi="Tahoma" w:cs="Tahoma"/>
        </w:rPr>
      </w:pPr>
    </w:p>
    <w:tbl>
      <w:tblPr>
        <w:tblW w:w="11021" w:type="dxa"/>
        <w:tblInd w:w="2" w:type="dxa"/>
        <w:tblLayout w:type="fixed"/>
        <w:tblLook w:val="00A0" w:firstRow="1" w:lastRow="0" w:firstColumn="1" w:lastColumn="0" w:noHBand="0" w:noVBand="0"/>
      </w:tblPr>
      <w:tblGrid>
        <w:gridCol w:w="1716"/>
        <w:gridCol w:w="2410"/>
        <w:gridCol w:w="2268"/>
        <w:gridCol w:w="2501"/>
        <w:gridCol w:w="2126"/>
      </w:tblGrid>
      <w:tr w:rsidR="00765703" w:rsidRPr="00A70333" w14:paraId="23BB8D34" w14:textId="77777777" w:rsidTr="00EA6D27">
        <w:trPr>
          <w:trHeight w:val="468"/>
        </w:trPr>
        <w:tc>
          <w:tcPr>
            <w:tcW w:w="11021"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352D3E4B"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Подаци о поступку</w:t>
            </w:r>
          </w:p>
        </w:tc>
      </w:tr>
      <w:tr w:rsidR="00765703" w:rsidRPr="00A70333" w14:paraId="53526EDA" w14:textId="77777777" w:rsidTr="00EA6D27">
        <w:trPr>
          <w:trHeight w:val="780"/>
        </w:trPr>
        <w:tc>
          <w:tcPr>
            <w:tcW w:w="1716" w:type="dxa"/>
            <w:tcBorders>
              <w:top w:val="nil"/>
              <w:left w:val="single" w:sz="4" w:space="0" w:color="auto"/>
              <w:bottom w:val="single" w:sz="4" w:space="0" w:color="auto"/>
              <w:right w:val="single" w:sz="4" w:space="0" w:color="auto"/>
            </w:tcBorders>
            <w:shd w:val="clear" w:color="000000" w:fill="D9E1F2"/>
            <w:vAlign w:val="center"/>
          </w:tcPr>
          <w:p w14:paraId="6D24C214"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Р. бр.</w:t>
            </w:r>
          </w:p>
        </w:tc>
        <w:tc>
          <w:tcPr>
            <w:tcW w:w="2410" w:type="dxa"/>
            <w:tcBorders>
              <w:top w:val="nil"/>
              <w:left w:val="nil"/>
              <w:bottom w:val="single" w:sz="4" w:space="0" w:color="auto"/>
              <w:right w:val="single" w:sz="4" w:space="0" w:color="auto"/>
            </w:tcBorders>
            <w:shd w:val="clear" w:color="000000" w:fill="D9E1F2"/>
            <w:vAlign w:val="center"/>
          </w:tcPr>
          <w:p w14:paraId="36367054"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 xml:space="preserve">Ужа организациона јединица </w:t>
            </w:r>
          </w:p>
        </w:tc>
        <w:tc>
          <w:tcPr>
            <w:tcW w:w="2268" w:type="dxa"/>
            <w:tcBorders>
              <w:top w:val="nil"/>
              <w:left w:val="nil"/>
              <w:bottom w:val="single" w:sz="4" w:space="0" w:color="auto"/>
              <w:right w:val="single" w:sz="4" w:space="0" w:color="auto"/>
            </w:tcBorders>
            <w:shd w:val="clear" w:color="000000" w:fill="D9E1F2"/>
            <w:vAlign w:val="center"/>
          </w:tcPr>
          <w:p w14:paraId="6180121E"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Шифра поступка</w:t>
            </w:r>
          </w:p>
        </w:tc>
        <w:tc>
          <w:tcPr>
            <w:tcW w:w="2501" w:type="dxa"/>
            <w:tcBorders>
              <w:top w:val="nil"/>
              <w:left w:val="nil"/>
              <w:bottom w:val="single" w:sz="4" w:space="0" w:color="auto"/>
              <w:right w:val="single" w:sz="4" w:space="0" w:color="auto"/>
            </w:tcBorders>
            <w:shd w:val="clear" w:color="000000" w:fill="D9E1F2"/>
            <w:vAlign w:val="center"/>
          </w:tcPr>
          <w:p w14:paraId="0943ED4E"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Назив поступка</w:t>
            </w:r>
          </w:p>
        </w:tc>
        <w:tc>
          <w:tcPr>
            <w:tcW w:w="2126" w:type="dxa"/>
            <w:tcBorders>
              <w:top w:val="nil"/>
              <w:left w:val="nil"/>
              <w:bottom w:val="single" w:sz="4" w:space="0" w:color="auto"/>
              <w:right w:val="single" w:sz="4" w:space="0" w:color="auto"/>
            </w:tcBorders>
            <w:shd w:val="clear" w:color="000000" w:fill="D9E1F2"/>
            <w:vAlign w:val="center"/>
          </w:tcPr>
          <w:p w14:paraId="0DF38C1A"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18"/>
                <w:szCs w:val="18"/>
              </w:rPr>
              <w:t>Надлежан службеник</w:t>
            </w:r>
          </w:p>
        </w:tc>
      </w:tr>
      <w:tr w:rsidR="00765703" w:rsidRPr="00A70333" w14:paraId="2AEB66DC" w14:textId="77777777" w:rsidTr="00EA6D27">
        <w:trPr>
          <w:trHeight w:val="264"/>
        </w:trPr>
        <w:tc>
          <w:tcPr>
            <w:tcW w:w="1716" w:type="dxa"/>
            <w:tcBorders>
              <w:top w:val="nil"/>
              <w:left w:val="single" w:sz="4" w:space="0" w:color="auto"/>
              <w:bottom w:val="single" w:sz="4" w:space="0" w:color="auto"/>
              <w:right w:val="single" w:sz="4" w:space="0" w:color="auto"/>
            </w:tcBorders>
            <w:noWrap/>
            <w:vAlign w:val="center"/>
          </w:tcPr>
          <w:p w14:paraId="1C737DE2" w14:textId="77777777" w:rsidR="00765703" w:rsidRPr="00A70333" w:rsidRDefault="00765703" w:rsidP="00A70333">
            <w:pPr>
              <w:spacing w:after="0" w:line="240" w:lineRule="auto"/>
              <w:jc w:val="center"/>
              <w:rPr>
                <w:rFonts w:ascii="Tahoma" w:hAnsi="Tahoma" w:cs="Tahoma"/>
                <w:sz w:val="20"/>
                <w:szCs w:val="20"/>
              </w:rPr>
            </w:pPr>
            <w:r w:rsidRPr="00A70333">
              <w:rPr>
                <w:rFonts w:ascii="Tahoma" w:hAnsi="Tahoma" w:cs="Tahoma"/>
                <w:sz w:val="20"/>
                <w:szCs w:val="20"/>
              </w:rPr>
              <w:t>Уноси се редни број  </w:t>
            </w:r>
          </w:p>
        </w:tc>
        <w:tc>
          <w:tcPr>
            <w:tcW w:w="2410" w:type="dxa"/>
            <w:tcBorders>
              <w:top w:val="nil"/>
              <w:left w:val="nil"/>
              <w:bottom w:val="single" w:sz="4" w:space="0" w:color="auto"/>
              <w:right w:val="single" w:sz="4" w:space="0" w:color="auto"/>
            </w:tcBorders>
          </w:tcPr>
          <w:p w14:paraId="15B11508" w14:textId="77777777" w:rsidR="00765703" w:rsidRPr="00A70333" w:rsidRDefault="00765703" w:rsidP="00A70333">
            <w:pPr>
              <w:spacing w:after="0" w:line="240" w:lineRule="auto"/>
              <w:jc w:val="center"/>
              <w:rPr>
                <w:rFonts w:ascii="Tahoma" w:hAnsi="Tahoma" w:cs="Tahoma"/>
                <w:sz w:val="20"/>
                <w:szCs w:val="20"/>
              </w:rPr>
            </w:pPr>
            <w:r w:rsidRPr="00A70333">
              <w:rPr>
                <w:rFonts w:ascii="Tahoma" w:hAnsi="Tahoma" w:cs="Tahoma"/>
                <w:sz w:val="20"/>
                <w:szCs w:val="20"/>
              </w:rPr>
              <w:t>Уноси се назив уже организационе јединице  </w:t>
            </w:r>
          </w:p>
        </w:tc>
        <w:tc>
          <w:tcPr>
            <w:tcW w:w="2268" w:type="dxa"/>
            <w:tcBorders>
              <w:top w:val="nil"/>
              <w:left w:val="nil"/>
              <w:bottom w:val="single" w:sz="4" w:space="0" w:color="auto"/>
              <w:right w:val="single" w:sz="4" w:space="0" w:color="auto"/>
            </w:tcBorders>
            <w:vAlign w:val="center"/>
          </w:tcPr>
          <w:p w14:paraId="458083C9" w14:textId="77777777" w:rsidR="00765703" w:rsidRPr="00A70333" w:rsidRDefault="00765703" w:rsidP="00A70333">
            <w:pPr>
              <w:spacing w:after="0" w:line="240" w:lineRule="auto"/>
              <w:jc w:val="center"/>
              <w:rPr>
                <w:rFonts w:ascii="Tahoma" w:hAnsi="Tahoma" w:cs="Tahoma"/>
                <w:sz w:val="20"/>
                <w:szCs w:val="20"/>
              </w:rPr>
            </w:pPr>
            <w:r w:rsidRPr="00A70333">
              <w:rPr>
                <w:rFonts w:ascii="Tahoma" w:hAnsi="Tahoma" w:cs="Tahoma"/>
                <w:sz w:val="20"/>
                <w:szCs w:val="20"/>
              </w:rPr>
              <w:t>Уноси се шифра административног поступка </w:t>
            </w:r>
          </w:p>
        </w:tc>
        <w:tc>
          <w:tcPr>
            <w:tcW w:w="2501" w:type="dxa"/>
            <w:tcBorders>
              <w:top w:val="nil"/>
              <w:left w:val="nil"/>
              <w:bottom w:val="single" w:sz="4" w:space="0" w:color="auto"/>
              <w:right w:val="single" w:sz="4" w:space="0" w:color="auto"/>
            </w:tcBorders>
            <w:vAlign w:val="center"/>
          </w:tcPr>
          <w:p w14:paraId="6E4C927B"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20"/>
                <w:szCs w:val="20"/>
              </w:rPr>
              <w:t> Уноси се назив административног поступка</w:t>
            </w:r>
          </w:p>
        </w:tc>
        <w:tc>
          <w:tcPr>
            <w:tcW w:w="2126" w:type="dxa"/>
            <w:tcBorders>
              <w:top w:val="nil"/>
              <w:left w:val="nil"/>
              <w:bottom w:val="single" w:sz="4" w:space="0" w:color="auto"/>
              <w:right w:val="single" w:sz="4" w:space="0" w:color="auto"/>
            </w:tcBorders>
          </w:tcPr>
          <w:p w14:paraId="0A9C5812" w14:textId="77777777" w:rsidR="00765703" w:rsidRPr="00A70333" w:rsidRDefault="00765703" w:rsidP="00A70333">
            <w:pPr>
              <w:spacing w:after="0" w:line="240" w:lineRule="auto"/>
              <w:rPr>
                <w:rFonts w:ascii="Tahoma" w:hAnsi="Tahoma" w:cs="Tahoma"/>
                <w:sz w:val="20"/>
                <w:szCs w:val="20"/>
              </w:rPr>
            </w:pPr>
            <w:r w:rsidRPr="00A70333">
              <w:rPr>
                <w:rFonts w:ascii="Tahoma" w:hAnsi="Tahoma" w:cs="Tahoma"/>
                <w:sz w:val="18"/>
                <w:szCs w:val="18"/>
              </w:rPr>
              <w:t>Уноси се име и презиме службеника који ради на спровођењу поднеска </w:t>
            </w:r>
          </w:p>
        </w:tc>
      </w:tr>
    </w:tbl>
    <w:p w14:paraId="23D5C1DE" w14:textId="77777777" w:rsidR="00765703" w:rsidRPr="00A70333" w:rsidRDefault="00765703" w:rsidP="00A70333">
      <w:pPr>
        <w:pStyle w:val="ListParagraph"/>
        <w:ind w:left="0"/>
        <w:jc w:val="both"/>
        <w:rPr>
          <w:rFonts w:ascii="Tahoma" w:hAnsi="Tahoma" w:cs="Tahoma"/>
        </w:rPr>
      </w:pPr>
    </w:p>
    <w:p w14:paraId="5A7B211D" w14:textId="77777777" w:rsidR="00765703" w:rsidRPr="00A70333" w:rsidRDefault="00765703" w:rsidP="00A70333">
      <w:pPr>
        <w:pStyle w:val="ListParagraph"/>
        <w:ind w:left="1224"/>
        <w:jc w:val="both"/>
        <w:rPr>
          <w:rFonts w:ascii="Tahoma" w:hAnsi="Tahoma" w:cs="Tahoma"/>
        </w:rPr>
      </w:pPr>
    </w:p>
    <w:p w14:paraId="40B2299B" w14:textId="77777777" w:rsidR="00765703" w:rsidRPr="00A70333" w:rsidRDefault="00765703" w:rsidP="00A70333">
      <w:pPr>
        <w:pStyle w:val="ListParagraph"/>
        <w:ind w:left="0"/>
        <w:jc w:val="both"/>
        <w:rPr>
          <w:rFonts w:ascii="Tahoma" w:hAnsi="Tahoma" w:cs="Tahoma"/>
        </w:rPr>
      </w:pPr>
    </w:p>
    <w:p w14:paraId="0DF2F182" w14:textId="77777777" w:rsidR="00765703" w:rsidRPr="00A70333" w:rsidRDefault="00765703" w:rsidP="00A70333">
      <w:pPr>
        <w:pStyle w:val="ListParagraph"/>
        <w:ind w:left="0"/>
        <w:jc w:val="both"/>
        <w:rPr>
          <w:rFonts w:ascii="Tahoma" w:hAnsi="Tahoma" w:cs="Tahoma"/>
        </w:rPr>
      </w:pPr>
    </w:p>
    <w:tbl>
      <w:tblPr>
        <w:tblW w:w="9639" w:type="dxa"/>
        <w:tblInd w:w="308" w:type="dxa"/>
        <w:tblLook w:val="00A0" w:firstRow="1" w:lastRow="0" w:firstColumn="1" w:lastColumn="0" w:noHBand="0" w:noVBand="0"/>
      </w:tblPr>
      <w:tblGrid>
        <w:gridCol w:w="2694"/>
        <w:gridCol w:w="2126"/>
        <w:gridCol w:w="2410"/>
        <w:gridCol w:w="2409"/>
      </w:tblGrid>
      <w:tr w:rsidR="00765703" w:rsidRPr="00A70333" w14:paraId="407BD4A9" w14:textId="77777777" w:rsidTr="00EA6D27">
        <w:trPr>
          <w:trHeight w:val="468"/>
        </w:trPr>
        <w:tc>
          <w:tcPr>
            <w:tcW w:w="7230" w:type="dxa"/>
            <w:gridSpan w:val="3"/>
            <w:tcBorders>
              <w:top w:val="single" w:sz="4" w:space="0" w:color="auto"/>
              <w:left w:val="single" w:sz="4" w:space="0" w:color="auto"/>
              <w:bottom w:val="single" w:sz="4" w:space="0" w:color="auto"/>
              <w:right w:val="single" w:sz="4" w:space="0" w:color="auto"/>
            </w:tcBorders>
            <w:shd w:val="clear" w:color="000000" w:fill="BFBFBF"/>
            <w:vAlign w:val="center"/>
          </w:tcPr>
          <w:p w14:paraId="3C27C5AB"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Пријем захтева</w:t>
            </w:r>
          </w:p>
        </w:tc>
        <w:tc>
          <w:tcPr>
            <w:tcW w:w="2409" w:type="dxa"/>
            <w:tcBorders>
              <w:top w:val="single" w:sz="4" w:space="0" w:color="auto"/>
              <w:left w:val="single" w:sz="4" w:space="0" w:color="auto"/>
              <w:bottom w:val="single" w:sz="4" w:space="0" w:color="auto"/>
              <w:right w:val="nil"/>
            </w:tcBorders>
            <w:shd w:val="clear" w:color="000000" w:fill="CDBBB3"/>
            <w:vAlign w:val="center"/>
          </w:tcPr>
          <w:p w14:paraId="5CD708DC"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Неуредан захтев</w:t>
            </w:r>
          </w:p>
        </w:tc>
      </w:tr>
      <w:tr w:rsidR="00765703" w:rsidRPr="00A70333" w14:paraId="31E516CC" w14:textId="77777777" w:rsidTr="00EA6D27">
        <w:trPr>
          <w:trHeight w:val="1288"/>
        </w:trPr>
        <w:tc>
          <w:tcPr>
            <w:tcW w:w="2694" w:type="dxa"/>
            <w:tcBorders>
              <w:top w:val="single" w:sz="4" w:space="0" w:color="auto"/>
              <w:left w:val="single" w:sz="4" w:space="0" w:color="auto"/>
              <w:bottom w:val="single" w:sz="4" w:space="0" w:color="auto"/>
              <w:right w:val="single" w:sz="4" w:space="0" w:color="auto"/>
            </w:tcBorders>
            <w:shd w:val="clear" w:color="000000" w:fill="D9D9D9"/>
            <w:vAlign w:val="center"/>
          </w:tcPr>
          <w:p w14:paraId="699A3115"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нерешених предмета из претходног извештајног периода (пренети)</w:t>
            </w:r>
          </w:p>
        </w:tc>
        <w:tc>
          <w:tcPr>
            <w:tcW w:w="2126" w:type="dxa"/>
            <w:tcBorders>
              <w:top w:val="nil"/>
              <w:left w:val="nil"/>
              <w:bottom w:val="single" w:sz="4" w:space="0" w:color="auto"/>
              <w:right w:val="single" w:sz="4" w:space="0" w:color="auto"/>
            </w:tcBorders>
            <w:shd w:val="clear" w:color="000000" w:fill="D9D9D9"/>
            <w:vAlign w:val="center"/>
          </w:tcPr>
          <w:p w14:paraId="5B59DCBA"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 xml:space="preserve">Број нових предмета у извештајном периоду </w:t>
            </w:r>
          </w:p>
          <w:p w14:paraId="2175AD34"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(нови)</w:t>
            </w:r>
          </w:p>
        </w:tc>
        <w:tc>
          <w:tcPr>
            <w:tcW w:w="2410" w:type="dxa"/>
            <w:tcBorders>
              <w:top w:val="nil"/>
              <w:left w:val="nil"/>
              <w:bottom w:val="single" w:sz="4" w:space="0" w:color="auto"/>
              <w:right w:val="single" w:sz="4" w:space="0" w:color="auto"/>
            </w:tcBorders>
            <w:shd w:val="clear" w:color="000000" w:fill="D9D9D9"/>
            <w:vAlign w:val="center"/>
          </w:tcPr>
          <w:p w14:paraId="3A82715E"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 xml:space="preserve">Укупан број предмета у извештајном периоду </w:t>
            </w:r>
          </w:p>
          <w:p w14:paraId="3943F5F2"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(пренети и нови)</w:t>
            </w:r>
          </w:p>
        </w:tc>
        <w:tc>
          <w:tcPr>
            <w:tcW w:w="2409" w:type="dxa"/>
            <w:tcBorders>
              <w:top w:val="nil"/>
              <w:left w:val="nil"/>
              <w:bottom w:val="single" w:sz="4" w:space="0" w:color="auto"/>
              <w:right w:val="single" w:sz="4" w:space="0" w:color="auto"/>
            </w:tcBorders>
            <w:shd w:val="clear" w:color="000000" w:fill="E8E0DC"/>
            <w:vAlign w:val="center"/>
          </w:tcPr>
          <w:p w14:paraId="7F3F13BC"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послатих обавештења о потребној допуни предмета после прописаног рока (%)</w:t>
            </w:r>
          </w:p>
        </w:tc>
      </w:tr>
      <w:tr w:rsidR="00765703" w:rsidRPr="00A70333" w14:paraId="01F559C3" w14:textId="77777777" w:rsidTr="00EA6D27">
        <w:trPr>
          <w:trHeight w:val="264"/>
        </w:trPr>
        <w:tc>
          <w:tcPr>
            <w:tcW w:w="2694" w:type="dxa"/>
            <w:tcBorders>
              <w:top w:val="single" w:sz="4" w:space="0" w:color="auto"/>
              <w:left w:val="single" w:sz="4" w:space="0" w:color="auto"/>
              <w:bottom w:val="single" w:sz="4" w:space="0" w:color="auto"/>
              <w:right w:val="single" w:sz="4" w:space="0" w:color="auto"/>
            </w:tcBorders>
            <w:shd w:val="clear" w:color="000000" w:fill="FFFFFF"/>
          </w:tcPr>
          <w:p w14:paraId="3CA8618F" w14:textId="77777777" w:rsidR="00765703" w:rsidRPr="00A70333" w:rsidRDefault="00765703" w:rsidP="00A70333">
            <w:pPr>
              <w:spacing w:after="0" w:line="240" w:lineRule="auto"/>
              <w:rPr>
                <w:rFonts w:ascii="Tahoma" w:hAnsi="Tahoma" w:cs="Tahoma"/>
                <w:sz w:val="18"/>
                <w:szCs w:val="18"/>
              </w:rPr>
            </w:pPr>
            <w:r w:rsidRPr="00A70333">
              <w:rPr>
                <w:rFonts w:ascii="Tahoma" w:hAnsi="Tahoma" w:cs="Tahoma"/>
                <w:sz w:val="18"/>
                <w:szCs w:val="18"/>
              </w:rPr>
              <w:t> Уноси се број нерешених захтева из претходног извештајног периода</w:t>
            </w:r>
          </w:p>
        </w:tc>
        <w:tc>
          <w:tcPr>
            <w:tcW w:w="2126" w:type="dxa"/>
            <w:tcBorders>
              <w:top w:val="nil"/>
              <w:left w:val="nil"/>
              <w:bottom w:val="single" w:sz="4" w:space="0" w:color="auto"/>
              <w:right w:val="single" w:sz="4" w:space="0" w:color="auto"/>
            </w:tcBorders>
            <w:shd w:val="clear" w:color="000000" w:fill="FFFFFF"/>
          </w:tcPr>
          <w:p w14:paraId="22B36F70" w14:textId="77777777" w:rsidR="00765703" w:rsidRPr="00A70333" w:rsidRDefault="00765703" w:rsidP="00A70333">
            <w:pPr>
              <w:spacing w:after="0" w:line="240" w:lineRule="auto"/>
              <w:rPr>
                <w:rFonts w:ascii="Tahoma" w:hAnsi="Tahoma" w:cs="Tahoma"/>
                <w:sz w:val="18"/>
                <w:szCs w:val="18"/>
              </w:rPr>
            </w:pPr>
            <w:r w:rsidRPr="00A70333">
              <w:rPr>
                <w:rFonts w:ascii="Tahoma" w:hAnsi="Tahoma" w:cs="Tahoma"/>
                <w:sz w:val="18"/>
                <w:szCs w:val="18"/>
              </w:rPr>
              <w:t> Уноси се број захтева у извештајном периоду</w:t>
            </w:r>
          </w:p>
        </w:tc>
        <w:tc>
          <w:tcPr>
            <w:tcW w:w="2410" w:type="dxa"/>
            <w:tcBorders>
              <w:top w:val="nil"/>
              <w:left w:val="nil"/>
              <w:bottom w:val="single" w:sz="4" w:space="0" w:color="auto"/>
              <w:right w:val="single" w:sz="4" w:space="0" w:color="auto"/>
            </w:tcBorders>
            <w:shd w:val="clear" w:color="000000" w:fill="FFFFFF"/>
          </w:tcPr>
          <w:p w14:paraId="58C6CFE9" w14:textId="77777777" w:rsidR="00765703" w:rsidRPr="00A70333" w:rsidRDefault="00765703" w:rsidP="00A70333">
            <w:pPr>
              <w:spacing w:after="0" w:line="240" w:lineRule="auto"/>
              <w:rPr>
                <w:rFonts w:ascii="Tahoma" w:hAnsi="Tahoma" w:cs="Tahoma"/>
                <w:sz w:val="18"/>
                <w:szCs w:val="18"/>
              </w:rPr>
            </w:pPr>
            <w:r w:rsidRPr="00A70333">
              <w:rPr>
                <w:rFonts w:ascii="Tahoma" w:hAnsi="Tahoma" w:cs="Tahoma"/>
                <w:sz w:val="18"/>
                <w:szCs w:val="18"/>
              </w:rPr>
              <w:t> Уноси се укупан број захтева  у извештајном периоду</w:t>
            </w:r>
          </w:p>
        </w:tc>
        <w:tc>
          <w:tcPr>
            <w:tcW w:w="2409" w:type="dxa"/>
            <w:tcBorders>
              <w:top w:val="nil"/>
              <w:left w:val="nil"/>
              <w:bottom w:val="single" w:sz="4" w:space="0" w:color="auto"/>
              <w:right w:val="single" w:sz="4" w:space="0" w:color="auto"/>
            </w:tcBorders>
            <w:shd w:val="clear" w:color="000000" w:fill="FFFFFF"/>
            <w:vAlign w:val="center"/>
          </w:tcPr>
          <w:p w14:paraId="5E230EA3" w14:textId="77777777" w:rsidR="00765703" w:rsidRPr="00A70333" w:rsidRDefault="00765703" w:rsidP="00A70333">
            <w:pPr>
              <w:spacing w:after="0" w:line="240" w:lineRule="auto"/>
              <w:jc w:val="center"/>
              <w:rPr>
                <w:rFonts w:ascii="Tahoma" w:hAnsi="Tahoma" w:cs="Tahoma"/>
                <w:sz w:val="18"/>
                <w:szCs w:val="18"/>
              </w:rPr>
            </w:pPr>
            <w:r w:rsidRPr="00A70333">
              <w:rPr>
                <w:rFonts w:ascii="Tahoma" w:hAnsi="Tahoma" w:cs="Tahoma"/>
                <w:sz w:val="18"/>
                <w:szCs w:val="18"/>
              </w:rPr>
              <w:t>Уноси се проценат предмета за које је послато обавештење о допуни </w:t>
            </w:r>
          </w:p>
        </w:tc>
      </w:tr>
    </w:tbl>
    <w:p w14:paraId="3C813973" w14:textId="77777777" w:rsidR="00765703" w:rsidRPr="00A70333" w:rsidRDefault="00765703" w:rsidP="00A70333">
      <w:pPr>
        <w:pStyle w:val="ListParagraph"/>
        <w:ind w:left="0"/>
        <w:jc w:val="both"/>
        <w:rPr>
          <w:rFonts w:ascii="Tahoma" w:hAnsi="Tahoma" w:cs="Tahoma"/>
        </w:rPr>
      </w:pPr>
    </w:p>
    <w:p w14:paraId="4485BFAE" w14:textId="77777777" w:rsidR="00765703" w:rsidRPr="00A70333" w:rsidRDefault="00765703" w:rsidP="00A70333">
      <w:pPr>
        <w:pStyle w:val="ListParagraph"/>
        <w:ind w:left="0"/>
        <w:jc w:val="both"/>
        <w:rPr>
          <w:rFonts w:ascii="Tahoma" w:hAnsi="Tahoma" w:cs="Tahoma"/>
        </w:rPr>
      </w:pPr>
      <w:r w:rsidRPr="00A70333">
        <w:rPr>
          <w:noProof/>
        </w:rPr>
        <mc:AlternateContent>
          <mc:Choice Requires="wps">
            <w:drawing>
              <wp:anchor distT="0" distB="0" distL="114300" distR="114300" simplePos="0" relativeHeight="251683328" behindDoc="0" locked="0" layoutInCell="1" allowOverlap="1" wp14:anchorId="252C3636" wp14:editId="2C2878FB">
                <wp:simplePos x="0" y="0"/>
                <wp:positionH relativeFrom="column">
                  <wp:posOffset>-407670</wp:posOffset>
                </wp:positionH>
                <wp:positionV relativeFrom="paragraph">
                  <wp:posOffset>30480</wp:posOffset>
                </wp:positionV>
                <wp:extent cx="7106285" cy="210820"/>
                <wp:effectExtent l="3810" t="0" r="0" b="1270"/>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28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204A7" w14:textId="77777777" w:rsidR="00127DED" w:rsidRDefault="00127DED" w:rsidP="00765703">
                            <w:pPr>
                              <w:spacing w:after="0"/>
                            </w:pPr>
                            <w:r>
                              <w:rPr>
                                <w:rFonts w:ascii="Tahoma" w:hAnsi="Tahoma" w:cs="Tahoma"/>
                              </w:rPr>
                              <w:t>Слика 13: Подаци о службенику, броју предмета: нерешених, предатих, укупан број предмета и неуредних предмета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3636" id="Text Box 15" o:spid="_x0000_s1038" type="#_x0000_t202" style="position:absolute;left:0;text-align:left;margin-left:-32.1pt;margin-top:2.4pt;width:559.55pt;height:1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5wfw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n&#10;wJQiHXD0wAePbvWAsnmoT29cBW73Bhz9AOvAc8zVmTtNPzmk9Lolas9vrNV9ywmD+LJwMnlydMRx&#10;AWTXv9UM7iEHryPQ0NguFA/KgQAdeHo8cxNiobB4maWLfDnHiMJenqXLPJKXkGo6bazzr7nuUDBq&#10;bIH7iE6Od86HaEg1uYTLnJaCbYWUcWL3u7W06EhAJ9v4xQSeuUkVnJUOx0bEcQWChDvCXgg38v61&#10;zPIivc3L2XaxvJwV22I+Ky/T5SzNyttykRZlsdl+CwFmRdUKxri6E4pPGsyKv+P41A2jeqIKUV/j&#10;cp7PR4r+mGQav98l2QkPLSlFV+Pl2YlUgdhXikHapPJEyNFOfg4/VhlqMP1jVaIMAvOjBvywG6Li&#10;snyS106zRxCG1cAbsA/vCRittl8w6qE3a+w+H4jlGMk3CsQVGnky7GTsJoMoCkdr7DEazbUfG/5g&#10;rNi3gDzKV+kbEGAjojaCUscoTrKFfotJnN6G0NBP59Hrxwu2+g4AAP//AwBQSwMEFAAGAAgAAAAh&#10;AIf1fZvfAAAACQEAAA8AAABkcnMvZG93bnJldi54bWxMjzFPwzAUhHck/oP1kFhQaxNCVEKcClq6&#10;wdBSdX6NTRIRP0e206T/Hncq4+lOd98Vy8l07KSdby1JeJwLYJoqq1qqJey/N7MFMB+QFHaWtISz&#10;9rAsb28KzJUdaatPu1CzWEI+RwlNCH3Oua8abdDPba8pej/WGQxRuporh2MsNx1PhMi4wZbiQoO9&#10;XjW6+t0NRkK2dsO4pdXDev/xiV99nRzezwcp7++mt1dgQU/hGoYLfkSHMjId7UDKs07CLEuTGJWQ&#10;xgcXXzynL8COEp4WAnhZ8P8Pyj8AAAD//wMAUEsBAi0AFAAGAAgAAAAhALaDOJL+AAAA4QEAABMA&#10;AAAAAAAAAAAAAAAAAAAAAFtDb250ZW50X1R5cGVzXS54bWxQSwECLQAUAAYACAAAACEAOP0h/9YA&#10;AACUAQAACwAAAAAAAAAAAAAAAAAvAQAAX3JlbHMvLnJlbHNQSwECLQAUAAYACAAAACEA9gM+cH8C&#10;AAAJBQAADgAAAAAAAAAAAAAAAAAuAgAAZHJzL2Uyb0RvYy54bWxQSwECLQAUAAYACAAAACEAh/V9&#10;m98AAAAJAQAADwAAAAAAAAAAAAAAAADZBAAAZHJzL2Rvd25yZXYueG1sUEsFBgAAAAAEAAQA8wAA&#10;AOUFAAAAAA==&#10;" stroked="f">
                <v:textbox inset="0,0,0,0">
                  <w:txbxContent>
                    <w:p w14:paraId="429204A7" w14:textId="77777777" w:rsidR="00127DED" w:rsidRDefault="00127DED" w:rsidP="00765703">
                      <w:pPr>
                        <w:spacing w:after="0"/>
                      </w:pPr>
                      <w:r>
                        <w:rPr>
                          <w:rFonts w:ascii="Tahoma" w:hAnsi="Tahoma" w:cs="Tahoma"/>
                        </w:rPr>
                        <w:t>Слика 13: Подаци о службенику, броју предмета: нерешених, предатих, укупан број предмета и неуредних предмета</w:t>
                      </w:r>
                    </w:p>
                  </w:txbxContent>
                </v:textbox>
              </v:shape>
            </w:pict>
          </mc:Fallback>
        </mc:AlternateContent>
      </w:r>
    </w:p>
    <w:p w14:paraId="5A174AF4" w14:textId="77777777" w:rsidR="00765703" w:rsidRPr="00A70333" w:rsidRDefault="00765703" w:rsidP="00A70333">
      <w:pPr>
        <w:pStyle w:val="ListParagraph"/>
        <w:ind w:left="1224"/>
        <w:jc w:val="both"/>
        <w:rPr>
          <w:rFonts w:ascii="Tahoma" w:hAnsi="Tahoma" w:cs="Tahoma"/>
        </w:rPr>
      </w:pPr>
    </w:p>
    <w:p w14:paraId="4AA35D30" w14:textId="77777777" w:rsidR="00765703" w:rsidRPr="00A70333" w:rsidRDefault="00765703" w:rsidP="00A70333">
      <w:pPr>
        <w:pStyle w:val="ListParagraph"/>
        <w:ind w:left="0"/>
        <w:jc w:val="both"/>
        <w:rPr>
          <w:rFonts w:ascii="Tahoma" w:hAnsi="Tahoma" w:cs="Tahoma"/>
        </w:rPr>
        <w:sectPr w:rsidR="00765703" w:rsidRPr="00A70333" w:rsidSect="00C410C7">
          <w:footerReference w:type="default" r:id="rId17"/>
          <w:pgSz w:w="12240" w:h="15840"/>
          <w:pgMar w:top="956" w:right="1440" w:bottom="1440" w:left="993" w:header="720" w:footer="720" w:gutter="0"/>
          <w:cols w:space="720"/>
          <w:titlePg/>
          <w:docGrid w:linePitch="299"/>
        </w:sectPr>
      </w:pPr>
    </w:p>
    <w:tbl>
      <w:tblPr>
        <w:tblW w:w="14685" w:type="dxa"/>
        <w:tblInd w:w="-1027" w:type="dxa"/>
        <w:tblLook w:val="00A0" w:firstRow="1" w:lastRow="0" w:firstColumn="1" w:lastColumn="0" w:noHBand="0" w:noVBand="0"/>
      </w:tblPr>
      <w:tblGrid>
        <w:gridCol w:w="1895"/>
        <w:gridCol w:w="2926"/>
        <w:gridCol w:w="2410"/>
        <w:gridCol w:w="1546"/>
        <w:gridCol w:w="1398"/>
        <w:gridCol w:w="1448"/>
        <w:gridCol w:w="1579"/>
        <w:gridCol w:w="1483"/>
      </w:tblGrid>
      <w:tr w:rsidR="00765703" w:rsidRPr="00A70333" w14:paraId="059DA612" w14:textId="77777777" w:rsidTr="00EA6D27">
        <w:trPr>
          <w:trHeight w:val="468"/>
        </w:trPr>
        <w:tc>
          <w:tcPr>
            <w:tcW w:w="14685" w:type="dxa"/>
            <w:gridSpan w:val="8"/>
            <w:tcBorders>
              <w:top w:val="single" w:sz="4" w:space="0" w:color="auto"/>
              <w:left w:val="single" w:sz="4" w:space="0" w:color="auto"/>
              <w:bottom w:val="single" w:sz="4" w:space="0" w:color="auto"/>
              <w:right w:val="nil"/>
            </w:tcBorders>
            <w:shd w:val="clear" w:color="000000" w:fill="ACB9CA"/>
            <w:vAlign w:val="center"/>
          </w:tcPr>
          <w:p w14:paraId="783ADF83"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Поступак одлучивања</w:t>
            </w:r>
          </w:p>
        </w:tc>
      </w:tr>
      <w:tr w:rsidR="00765703" w:rsidRPr="00A70333" w14:paraId="5DA97C47" w14:textId="77777777" w:rsidTr="00EA6D27">
        <w:trPr>
          <w:trHeight w:val="1513"/>
        </w:trPr>
        <w:tc>
          <w:tcPr>
            <w:tcW w:w="1895" w:type="dxa"/>
            <w:tcBorders>
              <w:top w:val="nil"/>
              <w:left w:val="single" w:sz="4" w:space="0" w:color="auto"/>
              <w:bottom w:val="single" w:sz="4" w:space="0" w:color="auto"/>
              <w:right w:val="single" w:sz="4" w:space="0" w:color="auto"/>
            </w:tcBorders>
            <w:shd w:val="clear" w:color="000000" w:fill="C9D2DD"/>
            <w:vAlign w:val="center"/>
          </w:tcPr>
          <w:p w14:paraId="0BF8AF39"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Поступак подразумева прибављање података по службеној дужности</w:t>
            </w:r>
          </w:p>
        </w:tc>
        <w:tc>
          <w:tcPr>
            <w:tcW w:w="2926" w:type="dxa"/>
            <w:tcBorders>
              <w:top w:val="nil"/>
              <w:left w:val="nil"/>
              <w:bottom w:val="single" w:sz="4" w:space="0" w:color="auto"/>
              <w:right w:val="single" w:sz="4" w:space="0" w:color="auto"/>
            </w:tcBorders>
            <w:shd w:val="clear" w:color="000000" w:fill="C9D2DD"/>
            <w:vAlign w:val="center"/>
          </w:tcPr>
          <w:p w14:paraId="5E66D766"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предмета у оквиру којих нису прибављени потребни подаци / прибављен део потребних података по службеној дужности (%)</w:t>
            </w:r>
          </w:p>
        </w:tc>
        <w:tc>
          <w:tcPr>
            <w:tcW w:w="2410" w:type="dxa"/>
            <w:tcBorders>
              <w:top w:val="nil"/>
              <w:left w:val="nil"/>
              <w:bottom w:val="single" w:sz="4" w:space="0" w:color="auto"/>
              <w:right w:val="single" w:sz="4" w:space="0" w:color="auto"/>
            </w:tcBorders>
            <w:shd w:val="clear" w:color="000000" w:fill="C9D2DD"/>
            <w:vAlign w:val="center"/>
          </w:tcPr>
          <w:p w14:paraId="2A625F03"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Разлози због неприбављања свих/дела података по службеној дужности</w:t>
            </w:r>
          </w:p>
        </w:tc>
        <w:tc>
          <w:tcPr>
            <w:tcW w:w="154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E3D2B4"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(усвојених позитивно решених захтева) (%)</w:t>
            </w:r>
          </w:p>
        </w:tc>
        <w:tc>
          <w:tcPr>
            <w:tcW w:w="1398" w:type="dxa"/>
            <w:tcBorders>
              <w:top w:val="nil"/>
              <w:left w:val="nil"/>
              <w:bottom w:val="single" w:sz="4" w:space="0" w:color="auto"/>
              <w:right w:val="single" w:sz="4" w:space="0" w:color="auto"/>
            </w:tcBorders>
            <w:shd w:val="clear" w:color="000000" w:fill="C9D2DD"/>
            <w:vAlign w:val="center"/>
          </w:tcPr>
          <w:p w14:paraId="31170A59" w14:textId="77777777" w:rsidR="00765703" w:rsidRPr="00A70333" w:rsidRDefault="00765703" w:rsidP="00A70333">
            <w:pPr>
              <w:spacing w:after="0" w:line="240" w:lineRule="auto"/>
              <w:jc w:val="center"/>
              <w:rPr>
                <w:rFonts w:ascii="Tahoma" w:hAnsi="Tahoma" w:cs="Tahoma"/>
                <w:b/>
                <w:bCs/>
                <w:color w:val="000000"/>
                <w:sz w:val="18"/>
                <w:szCs w:val="18"/>
                <w:lang w:val="sr-Cyrl-RS"/>
              </w:rPr>
            </w:pPr>
            <w:r w:rsidRPr="00A70333">
              <w:rPr>
                <w:rFonts w:ascii="Tahoma" w:hAnsi="Tahoma" w:cs="Tahoma"/>
                <w:b/>
                <w:bCs/>
                <w:color w:val="000000"/>
                <w:sz w:val="18"/>
                <w:szCs w:val="18"/>
              </w:rPr>
              <w:t xml:space="preserve">Број </w:t>
            </w:r>
            <w:r w:rsidRPr="00A70333">
              <w:rPr>
                <w:rFonts w:ascii="Tahoma" w:hAnsi="Tahoma" w:cs="Tahoma"/>
                <w:b/>
                <w:bCs/>
                <w:color w:val="000000"/>
                <w:sz w:val="18"/>
                <w:szCs w:val="18"/>
                <w:lang w:val="sr-Cyrl-RS"/>
              </w:rPr>
              <w:t>одбачених</w:t>
            </w:r>
            <w:r w:rsidRPr="00A70333">
              <w:rPr>
                <w:rFonts w:ascii="Tahoma" w:hAnsi="Tahoma" w:cs="Tahoma"/>
                <w:b/>
                <w:bCs/>
                <w:color w:val="000000"/>
                <w:sz w:val="18"/>
                <w:szCs w:val="18"/>
              </w:rPr>
              <w:t xml:space="preserve"> </w:t>
            </w:r>
            <w:r w:rsidRPr="00A70333">
              <w:rPr>
                <w:rFonts w:ascii="Tahoma" w:hAnsi="Tahoma" w:cs="Tahoma"/>
                <w:b/>
                <w:bCs/>
                <w:color w:val="000000"/>
                <w:sz w:val="18"/>
                <w:szCs w:val="18"/>
                <w:lang w:val="sr-Cyrl-RS"/>
              </w:rPr>
              <w:t>захтева</w:t>
            </w:r>
          </w:p>
          <w:p w14:paraId="5BF4D2B2"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w:t>
            </w:r>
          </w:p>
        </w:tc>
        <w:tc>
          <w:tcPr>
            <w:tcW w:w="1448" w:type="dxa"/>
            <w:tcBorders>
              <w:top w:val="nil"/>
              <w:left w:val="nil"/>
              <w:bottom w:val="single" w:sz="4" w:space="0" w:color="auto"/>
              <w:right w:val="single" w:sz="4" w:space="0" w:color="auto"/>
            </w:tcBorders>
            <w:shd w:val="clear" w:color="000000" w:fill="C9D2DD"/>
            <w:vAlign w:val="center"/>
          </w:tcPr>
          <w:p w14:paraId="5A43D2C0"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одбијених захтева (%)</w:t>
            </w:r>
          </w:p>
        </w:tc>
        <w:tc>
          <w:tcPr>
            <w:tcW w:w="1579" w:type="dxa"/>
            <w:tcBorders>
              <w:top w:val="nil"/>
              <w:left w:val="nil"/>
              <w:bottom w:val="single" w:sz="4" w:space="0" w:color="auto"/>
              <w:right w:val="single" w:sz="4" w:space="0" w:color="auto"/>
            </w:tcBorders>
            <w:shd w:val="clear" w:color="000000" w:fill="C9D2DD"/>
            <w:vAlign w:val="center"/>
          </w:tcPr>
          <w:p w14:paraId="76F8F2A7"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Број решених предмета после прописаног рока (%)</w:t>
            </w:r>
          </w:p>
        </w:tc>
        <w:tc>
          <w:tcPr>
            <w:tcW w:w="1483" w:type="dxa"/>
            <w:tcBorders>
              <w:top w:val="nil"/>
              <w:left w:val="nil"/>
              <w:bottom w:val="single" w:sz="4" w:space="0" w:color="auto"/>
              <w:right w:val="single" w:sz="4" w:space="0" w:color="auto"/>
            </w:tcBorders>
            <w:shd w:val="clear" w:color="000000" w:fill="C9D2DD"/>
            <w:vAlign w:val="center"/>
          </w:tcPr>
          <w:p w14:paraId="4781E7E1"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Разлози за прекорачење прописаног рока</w:t>
            </w:r>
          </w:p>
        </w:tc>
      </w:tr>
      <w:tr w:rsidR="00765703" w:rsidRPr="00A70333" w14:paraId="39ADD149" w14:textId="77777777" w:rsidTr="00EA6D27">
        <w:trPr>
          <w:trHeight w:val="264"/>
        </w:trPr>
        <w:tc>
          <w:tcPr>
            <w:tcW w:w="1895" w:type="dxa"/>
            <w:tcBorders>
              <w:top w:val="nil"/>
              <w:left w:val="single" w:sz="4" w:space="0" w:color="auto"/>
              <w:bottom w:val="single" w:sz="4" w:space="0" w:color="auto"/>
              <w:right w:val="single" w:sz="4" w:space="0" w:color="auto"/>
            </w:tcBorders>
            <w:shd w:val="clear" w:color="000000" w:fill="FFFFFF"/>
          </w:tcPr>
          <w:p w14:paraId="4A118BF4" w14:textId="27764150" w:rsidR="00765703" w:rsidRPr="00454EC2" w:rsidRDefault="003268DA" w:rsidP="00A70333">
            <w:pPr>
              <w:spacing w:after="0" w:line="240" w:lineRule="auto"/>
              <w:rPr>
                <w:rFonts w:ascii="Tahoma" w:hAnsi="Tahoma" w:cs="Tahoma"/>
                <w:sz w:val="20"/>
                <w:szCs w:val="20"/>
              </w:rPr>
            </w:pPr>
            <w:r w:rsidRPr="00454EC2">
              <w:rPr>
                <w:rFonts w:ascii="Tahoma" w:hAnsi="Tahoma" w:cs="Tahoma"/>
                <w:sz w:val="18"/>
                <w:szCs w:val="18"/>
              </w:rPr>
              <w:t> </w:t>
            </w:r>
            <w:r w:rsidRPr="00454EC2">
              <w:rPr>
                <w:rFonts w:ascii="Tahoma" w:hAnsi="Tahoma" w:cs="Tahoma"/>
                <w:sz w:val="20"/>
                <w:szCs w:val="20"/>
              </w:rPr>
              <w:t>Из падајућег менија се бира једна од опција:</w:t>
            </w:r>
          </w:p>
          <w:p w14:paraId="1E32F984"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18"/>
                <w:szCs w:val="18"/>
              </w:rPr>
            </w:pPr>
            <w:r w:rsidRPr="00454EC2">
              <w:rPr>
                <w:rFonts w:ascii="Tahoma" w:hAnsi="Tahoma" w:cs="Tahoma"/>
                <w:sz w:val="18"/>
                <w:szCs w:val="18"/>
              </w:rPr>
              <w:t xml:space="preserve">Да </w:t>
            </w:r>
          </w:p>
          <w:p w14:paraId="249B09AF" w14:textId="77777777" w:rsidR="00765703" w:rsidRPr="00454EC2" w:rsidRDefault="00765703" w:rsidP="006660BB">
            <w:pPr>
              <w:pStyle w:val="ListParagraph"/>
              <w:numPr>
                <w:ilvl w:val="0"/>
                <w:numId w:val="30"/>
              </w:numPr>
              <w:spacing w:after="0" w:line="240" w:lineRule="auto"/>
              <w:ind w:left="160" w:hanging="256"/>
              <w:rPr>
                <w:rFonts w:ascii="Tahoma" w:hAnsi="Tahoma" w:cs="Tahoma"/>
                <w:sz w:val="18"/>
                <w:szCs w:val="18"/>
              </w:rPr>
            </w:pPr>
            <w:r w:rsidRPr="00454EC2">
              <w:rPr>
                <w:rFonts w:ascii="Tahoma" w:hAnsi="Tahoma" w:cs="Tahoma"/>
                <w:sz w:val="18"/>
                <w:szCs w:val="18"/>
              </w:rPr>
              <w:t>Не</w:t>
            </w:r>
          </w:p>
        </w:tc>
        <w:tc>
          <w:tcPr>
            <w:tcW w:w="2926" w:type="dxa"/>
            <w:tcBorders>
              <w:top w:val="nil"/>
              <w:left w:val="nil"/>
              <w:bottom w:val="single" w:sz="4" w:space="0" w:color="auto"/>
              <w:right w:val="single" w:sz="4" w:space="0" w:color="auto"/>
            </w:tcBorders>
            <w:shd w:val="clear" w:color="000000" w:fill="FFFFFF"/>
          </w:tcPr>
          <w:p w14:paraId="6ACF320C" w14:textId="72B72925"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Уноси се</w:t>
            </w:r>
            <w:r w:rsidR="00765703" w:rsidRPr="00454EC2">
              <w:rPr>
                <w:rFonts w:ascii="Tahoma" w:hAnsi="Tahoma" w:cs="Tahoma"/>
                <w:sz w:val="18"/>
                <w:szCs w:val="18"/>
              </w:rPr>
              <w:t xml:space="preserve"> проценат предмета за које нису прибављани подаци по службеној дужности иако је постојала обавеза да се прибаве</w:t>
            </w:r>
          </w:p>
        </w:tc>
        <w:tc>
          <w:tcPr>
            <w:tcW w:w="2410" w:type="dxa"/>
            <w:tcBorders>
              <w:top w:val="nil"/>
              <w:left w:val="nil"/>
              <w:bottom w:val="single" w:sz="4" w:space="0" w:color="auto"/>
              <w:right w:val="single" w:sz="4" w:space="0" w:color="auto"/>
            </w:tcBorders>
            <w:shd w:val="clear" w:color="000000" w:fill="FFFFFF"/>
          </w:tcPr>
          <w:p w14:paraId="29BFEE65" w14:textId="2D3516E2"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Уноси се</w:t>
            </w:r>
            <w:r w:rsidR="00765703" w:rsidRPr="00454EC2">
              <w:rPr>
                <w:rFonts w:ascii="Tahoma" w:hAnsi="Tahoma" w:cs="Tahoma"/>
                <w:sz w:val="18"/>
                <w:szCs w:val="18"/>
              </w:rPr>
              <w:t xml:space="preserve"> разлог због кога нису прибављани подаци по службеној дужности </w:t>
            </w:r>
          </w:p>
        </w:tc>
        <w:tc>
          <w:tcPr>
            <w:tcW w:w="1546" w:type="dxa"/>
            <w:tcBorders>
              <w:top w:val="single" w:sz="4" w:space="0" w:color="auto"/>
              <w:left w:val="nil"/>
              <w:bottom w:val="single" w:sz="4" w:space="0" w:color="auto"/>
              <w:right w:val="single" w:sz="4" w:space="0" w:color="auto"/>
            </w:tcBorders>
          </w:tcPr>
          <w:p w14:paraId="4329723B" w14:textId="6B9C143B"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xml:space="preserve"> Уноси се </w:t>
            </w:r>
            <w:r w:rsidR="00765703" w:rsidRPr="00454EC2">
              <w:rPr>
                <w:rFonts w:ascii="Tahoma" w:hAnsi="Tahoma" w:cs="Tahoma"/>
                <w:sz w:val="18"/>
                <w:szCs w:val="18"/>
              </w:rPr>
              <w:t>проценат позитивно решених предмета</w:t>
            </w:r>
          </w:p>
        </w:tc>
        <w:tc>
          <w:tcPr>
            <w:tcW w:w="1398" w:type="dxa"/>
            <w:tcBorders>
              <w:top w:val="nil"/>
              <w:left w:val="nil"/>
              <w:bottom w:val="single" w:sz="4" w:space="0" w:color="auto"/>
              <w:right w:val="single" w:sz="4" w:space="0" w:color="auto"/>
            </w:tcBorders>
            <w:shd w:val="clear" w:color="000000" w:fill="FFFFFF"/>
          </w:tcPr>
          <w:p w14:paraId="28101D99" w14:textId="4AF0C985"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Уноси се</w:t>
            </w:r>
            <w:r w:rsidR="00765703" w:rsidRPr="00454EC2">
              <w:rPr>
                <w:rFonts w:ascii="Tahoma" w:hAnsi="Tahoma" w:cs="Tahoma"/>
                <w:sz w:val="18"/>
                <w:szCs w:val="18"/>
              </w:rPr>
              <w:t xml:space="preserve"> проценат </w:t>
            </w:r>
            <w:r w:rsidR="00765703" w:rsidRPr="00454EC2">
              <w:rPr>
                <w:rFonts w:ascii="Tahoma" w:hAnsi="Tahoma" w:cs="Tahoma"/>
                <w:sz w:val="18"/>
                <w:szCs w:val="18"/>
                <w:lang w:val="sr-Cyrl-RS"/>
              </w:rPr>
              <w:t>одбачених захтева</w:t>
            </w:r>
          </w:p>
        </w:tc>
        <w:tc>
          <w:tcPr>
            <w:tcW w:w="1448" w:type="dxa"/>
            <w:tcBorders>
              <w:top w:val="nil"/>
              <w:left w:val="nil"/>
              <w:bottom w:val="single" w:sz="4" w:space="0" w:color="auto"/>
              <w:right w:val="single" w:sz="4" w:space="0" w:color="auto"/>
            </w:tcBorders>
            <w:shd w:val="clear" w:color="000000" w:fill="FFFFFF"/>
          </w:tcPr>
          <w:p w14:paraId="0D4C3A19" w14:textId="2A9B6050" w:rsidR="00765703" w:rsidRPr="00454EC2" w:rsidRDefault="003268DA" w:rsidP="00A70333">
            <w:pPr>
              <w:spacing w:after="0" w:line="240" w:lineRule="auto"/>
              <w:rPr>
                <w:rFonts w:ascii="Tahoma" w:hAnsi="Tahoma" w:cs="Tahoma"/>
                <w:sz w:val="18"/>
                <w:szCs w:val="18"/>
                <w:lang w:val="sr-Cyrl-RS"/>
              </w:rPr>
            </w:pPr>
            <w:r w:rsidRPr="00454EC2">
              <w:rPr>
                <w:rFonts w:ascii="Tahoma" w:hAnsi="Tahoma" w:cs="Tahoma"/>
                <w:sz w:val="18"/>
                <w:szCs w:val="18"/>
                <w:lang w:val="sr-Cyrl-RS"/>
              </w:rPr>
              <w:t xml:space="preserve">Уноси се </w:t>
            </w:r>
            <w:r w:rsidR="00765703" w:rsidRPr="00454EC2">
              <w:rPr>
                <w:rFonts w:ascii="Tahoma" w:hAnsi="Tahoma" w:cs="Tahoma"/>
                <w:sz w:val="18"/>
                <w:szCs w:val="18"/>
                <w:lang w:val="sr-Cyrl-RS"/>
              </w:rPr>
              <w:t>проценат одбијених захтева</w:t>
            </w:r>
          </w:p>
        </w:tc>
        <w:tc>
          <w:tcPr>
            <w:tcW w:w="1579" w:type="dxa"/>
            <w:tcBorders>
              <w:top w:val="nil"/>
              <w:left w:val="nil"/>
              <w:bottom w:val="single" w:sz="4" w:space="0" w:color="auto"/>
              <w:right w:val="single" w:sz="4" w:space="0" w:color="auto"/>
            </w:tcBorders>
            <w:shd w:val="clear" w:color="000000" w:fill="FFFFFF"/>
          </w:tcPr>
          <w:p w14:paraId="405D7772" w14:textId="5DF359AD"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xml:space="preserve"> Уноси се </w:t>
            </w:r>
            <w:r w:rsidR="00765703" w:rsidRPr="00454EC2">
              <w:rPr>
                <w:rFonts w:ascii="Tahoma" w:hAnsi="Tahoma" w:cs="Tahoma"/>
                <w:sz w:val="18"/>
                <w:szCs w:val="18"/>
              </w:rPr>
              <w:t>проценат решених  предмета после прот</w:t>
            </w:r>
            <w:r w:rsidR="00765703" w:rsidRPr="00454EC2">
              <w:rPr>
                <w:rFonts w:ascii="Tahoma" w:hAnsi="Tahoma" w:cs="Tahoma"/>
                <w:sz w:val="18"/>
                <w:szCs w:val="18"/>
                <w:lang w:val="sr-Cyrl-RS"/>
              </w:rPr>
              <w:t>е</w:t>
            </w:r>
            <w:r w:rsidR="00765703" w:rsidRPr="00454EC2">
              <w:rPr>
                <w:rFonts w:ascii="Tahoma" w:hAnsi="Tahoma" w:cs="Tahoma"/>
                <w:sz w:val="18"/>
                <w:szCs w:val="18"/>
              </w:rPr>
              <w:t>ка прописаног рока</w:t>
            </w:r>
          </w:p>
        </w:tc>
        <w:tc>
          <w:tcPr>
            <w:tcW w:w="1483" w:type="dxa"/>
            <w:tcBorders>
              <w:top w:val="nil"/>
              <w:left w:val="nil"/>
              <w:bottom w:val="single" w:sz="4" w:space="0" w:color="auto"/>
              <w:right w:val="single" w:sz="4" w:space="0" w:color="auto"/>
            </w:tcBorders>
            <w:shd w:val="clear" w:color="000000" w:fill="FFFFFF"/>
          </w:tcPr>
          <w:p w14:paraId="5CBC2A40" w14:textId="79A09D3A"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Уносе се  разлози</w:t>
            </w:r>
            <w:r w:rsidR="00765703" w:rsidRPr="00454EC2">
              <w:rPr>
                <w:rFonts w:ascii="Tahoma" w:hAnsi="Tahoma" w:cs="Tahoma"/>
                <w:sz w:val="18"/>
                <w:szCs w:val="18"/>
              </w:rPr>
              <w:t xml:space="preserve"> за прекорачење рока</w:t>
            </w:r>
          </w:p>
        </w:tc>
      </w:tr>
    </w:tbl>
    <w:p w14:paraId="5C42B6E8" w14:textId="77777777" w:rsidR="00765703" w:rsidRPr="00A70333" w:rsidRDefault="00765703" w:rsidP="00A70333">
      <w:pPr>
        <w:pStyle w:val="ListParagraph"/>
        <w:ind w:left="0"/>
        <w:jc w:val="both"/>
        <w:rPr>
          <w:rFonts w:ascii="Tahoma" w:hAnsi="Tahoma" w:cs="Tahoma"/>
        </w:rPr>
      </w:pPr>
      <w:r w:rsidRPr="00A70333">
        <w:rPr>
          <w:noProof/>
        </w:rPr>
        <mc:AlternateContent>
          <mc:Choice Requires="wps">
            <w:drawing>
              <wp:anchor distT="0" distB="0" distL="114300" distR="114300" simplePos="0" relativeHeight="251684352" behindDoc="0" locked="0" layoutInCell="1" allowOverlap="1" wp14:anchorId="27B60AFA" wp14:editId="0DCFF1D7">
                <wp:simplePos x="0" y="0"/>
                <wp:positionH relativeFrom="column">
                  <wp:posOffset>-424815</wp:posOffset>
                </wp:positionH>
                <wp:positionV relativeFrom="paragraph">
                  <wp:posOffset>90170</wp:posOffset>
                </wp:positionV>
                <wp:extent cx="9001760" cy="210820"/>
                <wp:effectExtent l="3810" t="2540" r="0" b="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7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EDC48" w14:textId="77777777" w:rsidR="00127DED" w:rsidRDefault="00127DED" w:rsidP="00765703">
                            <w:pPr>
                              <w:spacing w:after="0"/>
                            </w:pPr>
                            <w:r>
                              <w:rPr>
                                <w:rFonts w:ascii="Tahoma" w:hAnsi="Tahoma" w:cs="Tahoma"/>
                              </w:rPr>
                              <w:t>Слика 14: Поступак одлучивања: прибављање података по службеној дужости, број позитивно и негативно решених предмета и рокови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60AFA" id="Text Box 16" o:spid="_x0000_s1039" type="#_x0000_t202" style="position:absolute;left:0;text-align:left;margin-left:-33.45pt;margin-top:7.1pt;width:708.8pt;height:1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Ph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G8&#10;xEiRDji654NHV3pA2SLUpzeuArc7A45+gHXgOebqzK2mnx1S+rolascvrdV9ywmD+LJwMnlydMRx&#10;AWTbv9MM7iF7ryPQ0NguFA/KgQAdeHo4cRNiobBYpml2voAtCnt5li7zSF5Cqum0sc6/4bpDwaix&#10;Be4jOjncOh+iIdXkEi5zWgq2EVLGid1tr6VFBwI62cQvJvDMTargrHQ4NiKOKxAk3BH2QriR98cy&#10;y4v0Ki9nm8XyfFZsivmsPE+XszQrr8pFWpTFzeZbCDArqlYwxtWtUHzSYFb8HcfHbhjVE1WIeijW&#10;PJ+PFP0xyTR+v0uyEx5aUoquxsuTE6kCsa8Vg7RJ5YmQo538HH6sMtRg+seqRBkE5kcN+GE7RMVl&#10;ryZ5bTV7AGFYDbwBxfCegNFq+xWjHnqzxu7LnliOkXyrQFyhkSfDTsZ2MoiicLTGHqPRvPZjw++N&#10;FbsWkEf5Kn0JAmxE1EZQ6hjFUbbQbzGJ49sQGvrpPHr9eMHW3wEAAP//AwBQSwMEFAAGAAgAAAAh&#10;AFl8gTTfAAAACgEAAA8AAABkcnMvZG93bnJldi54bWxMj0FPg0AQhe8m/ofNmHgx7SIiVWRptLU3&#10;PbQ2PU/ZEYjsLGGXQv+925MeJ+/Le9/ky8m04kS9aywruJ9HIIhLqxuuFOy/NrMnEM4ja2wtk4Iz&#10;OVgW11c5ZtqOvKXTzlcilLDLUEHtfZdJ6cqaDLq57YhD9m17gz6cfSV1j2MoN62MoyiVBhsOCzV2&#10;tKqp/NkNRkG67odxy6u79f79Az+7Kj68nQ9K3d5Mry8gPE3+D4aLflCHIjgd7cDaiVbBLE2fAxqC&#10;JAZxAR4eowWIo4JkkYAscvn/heIXAAD//wMAUEsBAi0AFAAGAAgAAAAhALaDOJL+AAAA4QEAABMA&#10;AAAAAAAAAAAAAAAAAAAAAFtDb250ZW50X1R5cGVzXS54bWxQSwECLQAUAAYACAAAACEAOP0h/9YA&#10;AACUAQAACwAAAAAAAAAAAAAAAAAvAQAAX3JlbHMvLnJlbHNQSwECLQAUAAYACAAAACEAjC6j4X8C&#10;AAAJBQAADgAAAAAAAAAAAAAAAAAuAgAAZHJzL2Uyb0RvYy54bWxQSwECLQAUAAYACAAAACEAWXyB&#10;NN8AAAAKAQAADwAAAAAAAAAAAAAAAADZBAAAZHJzL2Rvd25yZXYueG1sUEsFBgAAAAAEAAQA8wAA&#10;AOUFAAAAAA==&#10;" stroked="f">
                <v:textbox inset="0,0,0,0">
                  <w:txbxContent>
                    <w:p w14:paraId="23BEDC48" w14:textId="77777777" w:rsidR="00127DED" w:rsidRDefault="00127DED" w:rsidP="00765703">
                      <w:pPr>
                        <w:spacing w:after="0"/>
                      </w:pPr>
                      <w:r>
                        <w:rPr>
                          <w:rFonts w:ascii="Tahoma" w:hAnsi="Tahoma" w:cs="Tahoma"/>
                        </w:rPr>
                        <w:t>Слика 14: Поступак одлучивања: прибављање података по службеној дужости, број позитивно и негативно решених предмета и рокови</w:t>
                      </w:r>
                    </w:p>
                  </w:txbxContent>
                </v:textbox>
              </v:shape>
            </w:pict>
          </mc:Fallback>
        </mc:AlternateContent>
      </w:r>
    </w:p>
    <w:tbl>
      <w:tblPr>
        <w:tblpPr w:leftFromText="180" w:rightFromText="180" w:vertAnchor="text" w:horzAnchor="margin" w:tblpXSpec="center" w:tblpY="259"/>
        <w:tblW w:w="13750" w:type="dxa"/>
        <w:tblLook w:val="00A0" w:firstRow="1" w:lastRow="0" w:firstColumn="1" w:lastColumn="0" w:noHBand="0" w:noVBand="0"/>
      </w:tblPr>
      <w:tblGrid>
        <w:gridCol w:w="3014"/>
        <w:gridCol w:w="3082"/>
        <w:gridCol w:w="3260"/>
        <w:gridCol w:w="4394"/>
      </w:tblGrid>
      <w:tr w:rsidR="00765703" w:rsidRPr="00A70333" w14:paraId="0B92F4C5" w14:textId="77777777" w:rsidTr="00EA6D27">
        <w:trPr>
          <w:trHeight w:val="468"/>
        </w:trPr>
        <w:tc>
          <w:tcPr>
            <w:tcW w:w="13750" w:type="dxa"/>
            <w:gridSpan w:val="4"/>
            <w:tcBorders>
              <w:top w:val="single" w:sz="4" w:space="0" w:color="auto"/>
              <w:left w:val="single" w:sz="4" w:space="0" w:color="auto"/>
              <w:bottom w:val="single" w:sz="4" w:space="0" w:color="auto"/>
              <w:right w:val="single" w:sz="4" w:space="0" w:color="000000"/>
            </w:tcBorders>
            <w:shd w:val="clear" w:color="000000" w:fill="C6E0B4"/>
            <w:vAlign w:val="center"/>
          </w:tcPr>
          <w:p w14:paraId="066FD6E0" w14:textId="77777777" w:rsidR="00765703" w:rsidRPr="00A70333" w:rsidRDefault="00765703"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Правна средства - приговор</w:t>
            </w:r>
          </w:p>
        </w:tc>
      </w:tr>
      <w:tr w:rsidR="00765703" w:rsidRPr="00A70333" w14:paraId="29A08E6A" w14:textId="77777777" w:rsidTr="00EA6D27">
        <w:trPr>
          <w:trHeight w:val="1108"/>
        </w:trPr>
        <w:tc>
          <w:tcPr>
            <w:tcW w:w="3014" w:type="dxa"/>
            <w:tcBorders>
              <w:top w:val="nil"/>
              <w:left w:val="single" w:sz="4" w:space="0" w:color="auto"/>
              <w:bottom w:val="single" w:sz="4" w:space="0" w:color="auto"/>
              <w:right w:val="single" w:sz="4" w:space="0" w:color="auto"/>
            </w:tcBorders>
            <w:shd w:val="clear" w:color="000000" w:fill="E2EFDA"/>
            <w:vAlign w:val="center"/>
          </w:tcPr>
          <w:p w14:paraId="1FC4CF2F"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Број одбачених приговора (%)</w:t>
            </w:r>
          </w:p>
        </w:tc>
        <w:tc>
          <w:tcPr>
            <w:tcW w:w="3082" w:type="dxa"/>
            <w:tcBorders>
              <w:top w:val="nil"/>
              <w:left w:val="nil"/>
              <w:bottom w:val="single" w:sz="4" w:space="0" w:color="auto"/>
              <w:right w:val="single" w:sz="4" w:space="0" w:color="auto"/>
            </w:tcBorders>
            <w:shd w:val="clear" w:color="000000" w:fill="E2EFDA"/>
            <w:vAlign w:val="center"/>
          </w:tcPr>
          <w:p w14:paraId="5C4CF898"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Број одбијених приговора (%)</w:t>
            </w:r>
          </w:p>
        </w:tc>
        <w:tc>
          <w:tcPr>
            <w:tcW w:w="3260" w:type="dxa"/>
            <w:tcBorders>
              <w:top w:val="nil"/>
              <w:left w:val="nil"/>
              <w:bottom w:val="single" w:sz="4" w:space="0" w:color="auto"/>
              <w:right w:val="single" w:sz="4" w:space="0" w:color="auto"/>
            </w:tcBorders>
            <w:shd w:val="clear" w:color="000000" w:fill="E2EFDA"/>
            <w:vAlign w:val="center"/>
          </w:tcPr>
          <w:p w14:paraId="0FE9B3B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Број усвојених приговора (%)</w:t>
            </w:r>
          </w:p>
        </w:tc>
        <w:tc>
          <w:tcPr>
            <w:tcW w:w="4394" w:type="dxa"/>
            <w:tcBorders>
              <w:top w:val="nil"/>
              <w:left w:val="nil"/>
              <w:bottom w:val="single" w:sz="4" w:space="0" w:color="auto"/>
              <w:right w:val="single" w:sz="4" w:space="0" w:color="auto"/>
            </w:tcBorders>
            <w:shd w:val="clear" w:color="000000" w:fill="E2EFDA"/>
            <w:vAlign w:val="center"/>
          </w:tcPr>
          <w:p w14:paraId="13A12F4E" w14:textId="77777777" w:rsidR="00765703" w:rsidRPr="00A70333" w:rsidRDefault="00765703" w:rsidP="00A70333">
            <w:pPr>
              <w:spacing w:after="0" w:line="240" w:lineRule="auto"/>
              <w:jc w:val="center"/>
              <w:rPr>
                <w:rFonts w:ascii="Tahoma" w:hAnsi="Tahoma" w:cs="Tahoma"/>
                <w:b/>
                <w:bCs/>
                <w:sz w:val="20"/>
                <w:szCs w:val="20"/>
              </w:rPr>
            </w:pPr>
            <w:r w:rsidRPr="00A70333">
              <w:rPr>
                <w:rFonts w:ascii="Tahoma" w:hAnsi="Tahoma" w:cs="Tahoma"/>
                <w:b/>
                <w:bCs/>
                <w:sz w:val="20"/>
                <w:szCs w:val="20"/>
              </w:rPr>
              <w:t>Број решених приговора после прописаног рока (%)</w:t>
            </w:r>
          </w:p>
        </w:tc>
      </w:tr>
      <w:tr w:rsidR="00765703" w:rsidRPr="00A70333" w14:paraId="655F0718" w14:textId="77777777" w:rsidTr="00EA6D27">
        <w:trPr>
          <w:trHeight w:val="264"/>
        </w:trPr>
        <w:tc>
          <w:tcPr>
            <w:tcW w:w="3014" w:type="dxa"/>
            <w:tcBorders>
              <w:top w:val="nil"/>
              <w:left w:val="single" w:sz="4" w:space="0" w:color="auto"/>
              <w:bottom w:val="single" w:sz="4" w:space="0" w:color="auto"/>
              <w:right w:val="single" w:sz="4" w:space="0" w:color="auto"/>
            </w:tcBorders>
            <w:shd w:val="clear" w:color="000000" w:fill="FFFFFF"/>
            <w:vAlign w:val="center"/>
          </w:tcPr>
          <w:p w14:paraId="0F845280" w14:textId="78002477" w:rsidR="00765703" w:rsidRPr="00454EC2" w:rsidRDefault="003268DA" w:rsidP="00A70333">
            <w:pPr>
              <w:spacing w:after="0" w:line="240" w:lineRule="auto"/>
              <w:jc w:val="center"/>
              <w:rPr>
                <w:rFonts w:ascii="Tahoma" w:hAnsi="Tahoma" w:cs="Tahoma"/>
                <w:sz w:val="20"/>
                <w:szCs w:val="20"/>
              </w:rPr>
            </w:pPr>
            <w:r w:rsidRPr="00454EC2">
              <w:rPr>
                <w:rFonts w:ascii="Tahoma" w:hAnsi="Tahoma" w:cs="Tahoma"/>
                <w:sz w:val="20"/>
                <w:szCs w:val="20"/>
              </w:rPr>
              <w:t xml:space="preserve"> Уноси се </w:t>
            </w:r>
            <w:r w:rsidR="00765703" w:rsidRPr="00454EC2">
              <w:rPr>
                <w:rFonts w:ascii="Tahoma" w:hAnsi="Tahoma" w:cs="Tahoma"/>
                <w:sz w:val="20"/>
                <w:szCs w:val="20"/>
              </w:rPr>
              <w:t xml:space="preserve"> проценат одбачених приговора</w:t>
            </w:r>
          </w:p>
        </w:tc>
        <w:tc>
          <w:tcPr>
            <w:tcW w:w="3082" w:type="dxa"/>
            <w:tcBorders>
              <w:top w:val="nil"/>
              <w:left w:val="nil"/>
              <w:bottom w:val="single" w:sz="4" w:space="0" w:color="auto"/>
              <w:right w:val="single" w:sz="4" w:space="0" w:color="auto"/>
            </w:tcBorders>
            <w:shd w:val="clear" w:color="000000" w:fill="FFFFFF"/>
            <w:vAlign w:val="center"/>
          </w:tcPr>
          <w:p w14:paraId="625DB1BE" w14:textId="0060AB70" w:rsidR="00765703" w:rsidRPr="00454EC2" w:rsidRDefault="003268DA" w:rsidP="00A70333">
            <w:pPr>
              <w:spacing w:after="0" w:line="240" w:lineRule="auto"/>
              <w:jc w:val="center"/>
              <w:rPr>
                <w:rFonts w:ascii="Tahoma" w:hAnsi="Tahoma" w:cs="Tahoma"/>
                <w:sz w:val="20"/>
                <w:szCs w:val="20"/>
              </w:rPr>
            </w:pPr>
            <w:r w:rsidRPr="00454EC2">
              <w:rPr>
                <w:rFonts w:ascii="Tahoma" w:hAnsi="Tahoma" w:cs="Tahoma"/>
                <w:sz w:val="20"/>
                <w:szCs w:val="20"/>
              </w:rPr>
              <w:t xml:space="preserve">Уноси се </w:t>
            </w:r>
            <w:r w:rsidR="00765703" w:rsidRPr="00454EC2">
              <w:rPr>
                <w:rFonts w:ascii="Tahoma" w:hAnsi="Tahoma" w:cs="Tahoma"/>
                <w:sz w:val="20"/>
                <w:szCs w:val="20"/>
              </w:rPr>
              <w:t xml:space="preserve"> проценат одбијених приговора </w:t>
            </w:r>
          </w:p>
        </w:tc>
        <w:tc>
          <w:tcPr>
            <w:tcW w:w="3260" w:type="dxa"/>
            <w:tcBorders>
              <w:top w:val="nil"/>
              <w:left w:val="nil"/>
              <w:bottom w:val="single" w:sz="4" w:space="0" w:color="auto"/>
              <w:right w:val="single" w:sz="4" w:space="0" w:color="auto"/>
            </w:tcBorders>
            <w:shd w:val="clear" w:color="000000" w:fill="FFFFFF"/>
            <w:vAlign w:val="center"/>
          </w:tcPr>
          <w:p w14:paraId="3F78BD89" w14:textId="26B664EB" w:rsidR="00765703" w:rsidRPr="00454EC2" w:rsidRDefault="003268DA" w:rsidP="00A70333">
            <w:pPr>
              <w:spacing w:after="0" w:line="240" w:lineRule="auto"/>
              <w:jc w:val="center"/>
              <w:rPr>
                <w:rFonts w:ascii="Tahoma" w:hAnsi="Tahoma" w:cs="Tahoma"/>
                <w:sz w:val="20"/>
                <w:szCs w:val="20"/>
              </w:rPr>
            </w:pPr>
            <w:r w:rsidRPr="00454EC2">
              <w:rPr>
                <w:rFonts w:ascii="Tahoma" w:hAnsi="Tahoma" w:cs="Tahoma"/>
                <w:sz w:val="20"/>
                <w:szCs w:val="20"/>
              </w:rPr>
              <w:t xml:space="preserve">Уноси се </w:t>
            </w:r>
            <w:r w:rsidR="00765703" w:rsidRPr="00454EC2">
              <w:rPr>
                <w:rFonts w:ascii="Tahoma" w:hAnsi="Tahoma" w:cs="Tahoma"/>
                <w:sz w:val="20"/>
                <w:szCs w:val="20"/>
              </w:rPr>
              <w:t xml:space="preserve"> проценат усвојених приговора </w:t>
            </w:r>
          </w:p>
        </w:tc>
        <w:tc>
          <w:tcPr>
            <w:tcW w:w="4394" w:type="dxa"/>
            <w:tcBorders>
              <w:top w:val="nil"/>
              <w:left w:val="nil"/>
              <w:bottom w:val="single" w:sz="4" w:space="0" w:color="auto"/>
              <w:right w:val="single" w:sz="4" w:space="0" w:color="auto"/>
            </w:tcBorders>
            <w:shd w:val="clear" w:color="000000" w:fill="FFFFFF"/>
            <w:vAlign w:val="center"/>
          </w:tcPr>
          <w:p w14:paraId="160BFFBF" w14:textId="52111C07" w:rsidR="00765703" w:rsidRPr="00454EC2" w:rsidRDefault="003268DA" w:rsidP="00A70333">
            <w:pPr>
              <w:spacing w:after="0" w:line="240" w:lineRule="auto"/>
              <w:jc w:val="center"/>
              <w:rPr>
                <w:rFonts w:ascii="Tahoma" w:hAnsi="Tahoma" w:cs="Tahoma"/>
                <w:sz w:val="20"/>
                <w:szCs w:val="20"/>
              </w:rPr>
            </w:pPr>
            <w:r w:rsidRPr="00454EC2">
              <w:rPr>
                <w:rFonts w:ascii="Tahoma" w:hAnsi="Tahoma" w:cs="Tahoma"/>
                <w:sz w:val="20"/>
                <w:szCs w:val="20"/>
              </w:rPr>
              <w:t>Уноси се</w:t>
            </w:r>
            <w:r w:rsidR="00765703" w:rsidRPr="00454EC2">
              <w:rPr>
                <w:rFonts w:ascii="Tahoma" w:hAnsi="Tahoma" w:cs="Tahoma"/>
                <w:sz w:val="20"/>
                <w:szCs w:val="20"/>
              </w:rPr>
              <w:t xml:space="preserve"> проценат решених приговора после прописаног рока </w:t>
            </w:r>
          </w:p>
        </w:tc>
      </w:tr>
    </w:tbl>
    <w:p w14:paraId="09A01337" w14:textId="77777777" w:rsidR="00765703" w:rsidRPr="00A70333" w:rsidRDefault="00765703" w:rsidP="00A70333">
      <w:pPr>
        <w:pStyle w:val="ListParagraph"/>
        <w:ind w:left="0"/>
        <w:jc w:val="both"/>
        <w:rPr>
          <w:rFonts w:ascii="Tahoma" w:hAnsi="Tahoma" w:cs="Tahoma"/>
        </w:rPr>
      </w:pPr>
      <w:r w:rsidRPr="00A70333">
        <w:rPr>
          <w:noProof/>
        </w:rPr>
        <mc:AlternateContent>
          <mc:Choice Requires="wps">
            <w:drawing>
              <wp:anchor distT="0" distB="0" distL="114300" distR="114300" simplePos="0" relativeHeight="251686400" behindDoc="0" locked="0" layoutInCell="1" allowOverlap="1" wp14:anchorId="7D7D707C" wp14:editId="50514BC4">
                <wp:simplePos x="0" y="0"/>
                <wp:positionH relativeFrom="column">
                  <wp:posOffset>-186055</wp:posOffset>
                </wp:positionH>
                <wp:positionV relativeFrom="paragraph">
                  <wp:posOffset>3589655</wp:posOffset>
                </wp:positionV>
                <wp:extent cx="9001760" cy="210820"/>
                <wp:effectExtent l="0" t="0" r="8890" b="0"/>
                <wp:wrapNone/>
                <wp:docPr id="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7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1A00A" w14:textId="77777777" w:rsidR="00127DED" w:rsidRDefault="00127DED" w:rsidP="00765703">
                            <w:pPr>
                              <w:spacing w:after="0"/>
                            </w:pPr>
                            <w:r>
                              <w:rPr>
                                <w:rFonts w:ascii="Tahoma" w:hAnsi="Tahoma" w:cs="Tahoma"/>
                              </w:rPr>
                              <w:t xml:space="preserve">Слика 16: </w:t>
                            </w:r>
                            <w:r w:rsidRPr="006479CE">
                              <w:rPr>
                                <w:rFonts w:ascii="Tahoma" w:hAnsi="Tahoma" w:cs="Tahoma"/>
                              </w:rPr>
                              <w:t xml:space="preserve">Поступак </w:t>
                            </w:r>
                            <w:r>
                              <w:rPr>
                                <w:rFonts w:ascii="Tahoma" w:hAnsi="Tahoma" w:cs="Tahoma"/>
                              </w:rPr>
                              <w:t>по жалби и тужби и статистика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D707C" id="Text Box 18" o:spid="_x0000_s1040" type="#_x0000_t202" style="position:absolute;left:0;text-align:left;margin-left:-14.65pt;margin-top:282.65pt;width:708.8pt;height:1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lVfgIAAAkFAAAOAAAAZHJzL2Uyb0RvYy54bWysVG1v2yAQ/j5p/wHxPfWL3DS24lRNukyT&#10;uhep3Q8ggGM0DAxI7G7af9+B46zrNmma5g/4gOPhubvnWF4PnURHbp3QqsbZRYoRV1QzofY1/viw&#10;nS0wcp4oRqRWvMaP3OHr1csXy95UPNetloxbBCDKVb2pceu9qZLE0ZZ3xF1owxVsNtp2xMPU7hNm&#10;SQ/onUzyNJ0nvbbMWE25c7B6O27iVcRvGk79+6Zx3CNZY+Dm42jjuAtjslqSam+JaQU90SD/wKIj&#10;QsGlZ6hb4gk6WPELVCeo1U43/oLqLtFNIyiPMUA0WfosmvuWGB5jgeQ4c06T+3+w9N3xg0WC1XgO&#10;6VGkgxo98MGjtR5Qtgj56Y2rwO3egKMfYB3qHGN15k7TTw4pvWmJ2vMba3XfcsKAXxZOJk+Ojjgu&#10;gOz6t5rBPeTgdQQaGtuF5EE6EKADkcdzbQIXCotlmmZXgSOFvTxLF3ksXkKq6bSxzr/mukPBqLGF&#10;2kd0crxzPrAh1eQSLnNaCrYVUsaJ3e820qIjAZ1s4xcDeOYmVXBWOhwbEccVIAl3hL1AN9b9a5nl&#10;RbrOy9l2vriaFdviclZepYtZmpXrcp4WZXG7/RYIZkXVCsa4uhOKTxrMir+r8akbRvVEFaIeknWZ&#10;X44l+mOQafx+F2QnPLSkFF2NF2cnUoXCvlIMwiaVJ0KOdvIz/ZhlyMH0j1mJMgiVHzXgh90QFZcV&#10;k7x2mj2CMKyGukGJ4T0Bo9X2C0Y99GaN3ecDsRwj+UaBuMDFT4adjN1kEEXhaI09RqO58WPDH4wV&#10;+xaQR/kqfQMCbETURlDqyOIkW+i3GMTpbQgN/XQevX68YKvvAAAA//8DAFBLAwQUAAYACAAAACEA&#10;lBuyAuEAAAAMAQAADwAAAGRycy9kb3ducmV2LnhtbEyPwW7CMBBE75X6D9ZW6qUCp0GJQhoHtdDe&#10;2gMUcTaxSSLidWQ7JPx9lxO9ze6MZt8Wq8l07KKdby0KeJ1HwDRWVrVYC9j/fs0yYD5IVLKzqAVc&#10;tYdV+fhQyFzZEbf6sgs1oxL0uRTQhNDnnPuq0Ub6ue01kneyzshAo6u5cnKkctPxOIpSbmSLdKGR&#10;vV43ujrvBiMg3bhh3OL6ZbP//JY/fR0fPq4HIZ6fpvc3YEFP4R6GGz6hQ0lMRzug8qwTMIuXC4oK&#10;SNKExC2xyDJSR1otswR4WfD/T5R/AAAA//8DAFBLAQItABQABgAIAAAAIQC2gziS/gAAAOEBAAAT&#10;AAAAAAAAAAAAAAAAAAAAAABbQ29udGVudF9UeXBlc10ueG1sUEsBAi0AFAAGAAgAAAAhADj9If/W&#10;AAAAlAEAAAsAAAAAAAAAAAAAAAAALwEAAF9yZWxzLy5yZWxzUEsBAi0AFAAGAAgAAAAhAOaw+VV+&#10;AgAACQUAAA4AAAAAAAAAAAAAAAAALgIAAGRycy9lMm9Eb2MueG1sUEsBAi0AFAAGAAgAAAAhAJQb&#10;sgLhAAAADAEAAA8AAAAAAAAAAAAAAAAA2AQAAGRycy9kb3ducmV2LnhtbFBLBQYAAAAABAAEAPMA&#10;AADmBQAAAAA=&#10;" stroked="f">
                <v:textbox inset="0,0,0,0">
                  <w:txbxContent>
                    <w:p w14:paraId="0F11A00A" w14:textId="77777777" w:rsidR="00127DED" w:rsidRDefault="00127DED" w:rsidP="00765703">
                      <w:pPr>
                        <w:spacing w:after="0"/>
                      </w:pPr>
                      <w:r>
                        <w:rPr>
                          <w:rFonts w:ascii="Tahoma" w:hAnsi="Tahoma" w:cs="Tahoma"/>
                        </w:rPr>
                        <w:t xml:space="preserve">Слика 16: </w:t>
                      </w:r>
                      <w:r w:rsidRPr="006479CE">
                        <w:rPr>
                          <w:rFonts w:ascii="Tahoma" w:hAnsi="Tahoma" w:cs="Tahoma"/>
                        </w:rPr>
                        <w:t xml:space="preserve">Поступак </w:t>
                      </w:r>
                      <w:r>
                        <w:rPr>
                          <w:rFonts w:ascii="Tahoma" w:hAnsi="Tahoma" w:cs="Tahoma"/>
                        </w:rPr>
                        <w:t>по жалби и тужби и статистика</w:t>
                      </w:r>
                    </w:p>
                  </w:txbxContent>
                </v:textbox>
              </v:shape>
            </w:pict>
          </mc:Fallback>
        </mc:AlternateContent>
      </w:r>
      <w:r w:rsidRPr="00A70333">
        <w:rPr>
          <w:noProof/>
        </w:rPr>
        <mc:AlternateContent>
          <mc:Choice Requires="wps">
            <w:drawing>
              <wp:anchor distT="0" distB="0" distL="114300" distR="114300" simplePos="0" relativeHeight="251685376" behindDoc="0" locked="0" layoutInCell="1" allowOverlap="1" wp14:anchorId="59D48ED2" wp14:editId="4A77E85A">
                <wp:simplePos x="0" y="0"/>
                <wp:positionH relativeFrom="column">
                  <wp:posOffset>-424815</wp:posOffset>
                </wp:positionH>
                <wp:positionV relativeFrom="paragraph">
                  <wp:posOffset>1637211</wp:posOffset>
                </wp:positionV>
                <wp:extent cx="9001760" cy="210820"/>
                <wp:effectExtent l="0" t="0" r="8890" b="0"/>
                <wp:wrapNone/>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7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209BC" w14:textId="77777777" w:rsidR="00127DED" w:rsidRDefault="00127DED" w:rsidP="00765703">
                            <w:pPr>
                              <w:spacing w:after="0"/>
                              <w:rPr>
                                <w:rFonts w:ascii="Tahoma" w:hAnsi="Tahoma" w:cs="Tahoma"/>
                              </w:rPr>
                            </w:pPr>
                            <w:r>
                              <w:rPr>
                                <w:rFonts w:ascii="Tahoma" w:hAnsi="Tahoma" w:cs="Tahoma"/>
                              </w:rPr>
                              <w:t>Слика 15: Поступак по приговору и статистика</w:t>
                            </w:r>
                          </w:p>
                          <w:p w14:paraId="745C5DDD" w14:textId="77777777" w:rsidR="00127DED" w:rsidRPr="008E5AB8" w:rsidRDefault="00127DED" w:rsidP="00765703">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48ED2" id="Text Box 17" o:spid="_x0000_s1041" type="#_x0000_t202" style="position:absolute;left:0;text-align:left;margin-left:-33.45pt;margin-top:128.9pt;width:708.8pt;height:1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BEfgIAAAk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i8y&#10;jBTpgKMHPnh0rQeULUN9euMqcLs34OgHWAeeY67O3Gn6ySGlb1qi9vzKWt23nDCILwsnkydHRxwX&#10;QHb9W83gHnLwOgINje1C8aAcCNCBp8czNyEWCotlmmbLBWxR2MuzdJVH8hJSTaeNdf411x0KRo0t&#10;cB/RyfHO+RANqSaXcJnTUrCtkDJO7H53Iy06EtDJNn4xgWduUgVnpcOxEXFcgSDhjrAXwo28fy2z&#10;vEiv83K2XayWs2JbzGflMl3N0qy8LhdpURa3228hwKyoWsEYV3dC8UmDWfF3HJ+6YVRPVCHqoVjz&#10;fD5S9Mck0/j9LslOeGhJKboar85OpArEvlIM0iaVJ0KOdvJz+LHKUIPpH6sSZRCYHzXgh90QFZfN&#10;J3ntNHsEYVgNvAHF8J6A0Wr7BaMeerPG7vOBWI6RfKNAXKGRJ8NOxm4yiKJwtMYeo9G88WPDH4wV&#10;+xaQR/kqfQUCbETURlDqGMVJttBvMYnT2xAa+uk8ev14wTbfAQAA//8DAFBLAwQUAAYACAAAACEA&#10;sLDRveEAAAAMAQAADwAAAGRycy9kb3ducmV2LnhtbEyPwW7CMAyG75P2DpEn7TJBQicKlKZog+22&#10;HWCIc2i8tlrjVElKy9svnLaj7U+/vz/fjKZlF3S+sSRhNhXAkEqrG6okHL/eJ0tgPijSqrWEEq7o&#10;YVPc3+Uq03agPV4OoWIxhHymJNQhdBnnvqzRKD+1HVK8fVtnVIijq7h2aojhpuWJECk3qqH4oVYd&#10;bmssfw69kZDuXD/safu0O759qM+uSk6v15OUjw/jyxpYwDH8wXDTj+pQRKez7Ul71kqYpOkqohKS&#10;+SJ2uBHPc7EAdo6r1UwAL3L+v0TxCwAA//8DAFBLAQItABQABgAIAAAAIQC2gziS/gAAAOEBAAAT&#10;AAAAAAAAAAAAAAAAAAAAAABbQ29udGVudF9UeXBlc10ueG1sUEsBAi0AFAAGAAgAAAAhADj9If/W&#10;AAAAlAEAAAsAAAAAAAAAAAAAAAAALwEAAF9yZWxzLy5yZWxzUEsBAi0AFAAGAAgAAAAhANYm4ER+&#10;AgAACQUAAA4AAAAAAAAAAAAAAAAALgIAAGRycy9lMm9Eb2MueG1sUEsBAi0AFAAGAAgAAAAhALCw&#10;0b3hAAAADAEAAA8AAAAAAAAAAAAAAAAA2AQAAGRycy9kb3ducmV2LnhtbFBLBQYAAAAABAAEAPMA&#10;AADmBQAAAAA=&#10;" stroked="f">
                <v:textbox inset="0,0,0,0">
                  <w:txbxContent>
                    <w:p w14:paraId="45A209BC" w14:textId="77777777" w:rsidR="00127DED" w:rsidRDefault="00127DED" w:rsidP="00765703">
                      <w:pPr>
                        <w:spacing w:after="0"/>
                        <w:rPr>
                          <w:rFonts w:ascii="Tahoma" w:hAnsi="Tahoma" w:cs="Tahoma"/>
                        </w:rPr>
                      </w:pPr>
                      <w:r>
                        <w:rPr>
                          <w:rFonts w:ascii="Tahoma" w:hAnsi="Tahoma" w:cs="Tahoma"/>
                        </w:rPr>
                        <w:t>Слика 15: Поступак по приговору и статистика</w:t>
                      </w:r>
                    </w:p>
                    <w:p w14:paraId="745C5DDD" w14:textId="77777777" w:rsidR="00127DED" w:rsidRPr="008E5AB8" w:rsidRDefault="00127DED" w:rsidP="00765703">
                      <w:pPr>
                        <w:spacing w:after="0"/>
                      </w:pPr>
                    </w:p>
                  </w:txbxContent>
                </v:textbox>
              </v:shape>
            </w:pict>
          </mc:Fallback>
        </mc:AlternateContent>
      </w:r>
    </w:p>
    <w:tbl>
      <w:tblPr>
        <w:tblpPr w:leftFromText="180" w:rightFromText="180" w:vertAnchor="text" w:horzAnchor="margin" w:tblpXSpec="center" w:tblpY="321"/>
        <w:tblW w:w="14584" w:type="dxa"/>
        <w:tblLook w:val="00A0" w:firstRow="1" w:lastRow="0" w:firstColumn="1" w:lastColumn="0" w:noHBand="0" w:noVBand="0"/>
      </w:tblPr>
      <w:tblGrid>
        <w:gridCol w:w="2342"/>
        <w:gridCol w:w="2661"/>
        <w:gridCol w:w="1786"/>
        <w:gridCol w:w="2467"/>
        <w:gridCol w:w="2410"/>
        <w:gridCol w:w="2918"/>
      </w:tblGrid>
      <w:tr w:rsidR="00765703" w:rsidRPr="00A70333" w14:paraId="6E6871FD" w14:textId="77777777" w:rsidTr="00EA6D27">
        <w:trPr>
          <w:trHeight w:val="468"/>
        </w:trPr>
        <w:tc>
          <w:tcPr>
            <w:tcW w:w="6789" w:type="dxa"/>
            <w:gridSpan w:val="3"/>
            <w:tcBorders>
              <w:top w:val="single" w:sz="4" w:space="0" w:color="auto"/>
              <w:left w:val="single" w:sz="4" w:space="0" w:color="auto"/>
              <w:bottom w:val="single" w:sz="4" w:space="0" w:color="auto"/>
              <w:right w:val="single" w:sz="4" w:space="0" w:color="000000"/>
            </w:tcBorders>
            <w:shd w:val="clear" w:color="000000" w:fill="C6E0B4"/>
            <w:vAlign w:val="center"/>
          </w:tcPr>
          <w:p w14:paraId="5D0DE33F"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Правна средства - жалба</w:t>
            </w:r>
          </w:p>
        </w:tc>
        <w:tc>
          <w:tcPr>
            <w:tcW w:w="7795" w:type="dxa"/>
            <w:gridSpan w:val="3"/>
            <w:tcBorders>
              <w:top w:val="single" w:sz="4" w:space="0" w:color="auto"/>
              <w:left w:val="nil"/>
              <w:bottom w:val="single" w:sz="4" w:space="0" w:color="auto"/>
              <w:right w:val="single" w:sz="4" w:space="0" w:color="000000"/>
            </w:tcBorders>
            <w:shd w:val="clear" w:color="000000" w:fill="C6E0B4"/>
            <w:vAlign w:val="center"/>
          </w:tcPr>
          <w:p w14:paraId="78D3BF8D" w14:textId="77777777" w:rsidR="00765703" w:rsidRPr="00A70333" w:rsidRDefault="00765703" w:rsidP="00A70333">
            <w:pPr>
              <w:spacing w:after="0" w:line="240" w:lineRule="auto"/>
              <w:jc w:val="center"/>
              <w:rPr>
                <w:rFonts w:ascii="Tahoma" w:hAnsi="Tahoma" w:cs="Tahoma"/>
                <w:b/>
                <w:bCs/>
                <w:color w:val="000000"/>
                <w:sz w:val="18"/>
                <w:szCs w:val="18"/>
              </w:rPr>
            </w:pPr>
            <w:r w:rsidRPr="00A70333">
              <w:rPr>
                <w:rFonts w:ascii="Tahoma" w:hAnsi="Tahoma" w:cs="Tahoma"/>
                <w:b/>
                <w:bCs/>
                <w:color w:val="000000"/>
                <w:sz w:val="18"/>
                <w:szCs w:val="18"/>
              </w:rPr>
              <w:t>Правна средства - тужба</w:t>
            </w:r>
          </w:p>
        </w:tc>
      </w:tr>
      <w:tr w:rsidR="00765703" w:rsidRPr="00A70333" w14:paraId="774B8566" w14:textId="77777777" w:rsidTr="00EA6D27">
        <w:trPr>
          <w:trHeight w:val="894"/>
        </w:trPr>
        <w:tc>
          <w:tcPr>
            <w:tcW w:w="2342" w:type="dxa"/>
            <w:tcBorders>
              <w:top w:val="nil"/>
              <w:left w:val="single" w:sz="4" w:space="0" w:color="auto"/>
              <w:bottom w:val="single" w:sz="4" w:space="0" w:color="auto"/>
              <w:right w:val="single" w:sz="4" w:space="0" w:color="auto"/>
            </w:tcBorders>
            <w:shd w:val="clear" w:color="000000" w:fill="E2EFDA"/>
            <w:vAlign w:val="center"/>
          </w:tcPr>
          <w:p w14:paraId="37E9FB29"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Број жалби које је првостепени орган удовољио (%)</w:t>
            </w:r>
          </w:p>
        </w:tc>
        <w:tc>
          <w:tcPr>
            <w:tcW w:w="2661" w:type="dxa"/>
            <w:tcBorders>
              <w:top w:val="nil"/>
              <w:left w:val="nil"/>
              <w:bottom w:val="single" w:sz="4" w:space="0" w:color="auto"/>
              <w:right w:val="single" w:sz="4" w:space="0" w:color="auto"/>
            </w:tcBorders>
            <w:shd w:val="clear" w:color="000000" w:fill="E2EFDA"/>
            <w:vAlign w:val="center"/>
          </w:tcPr>
          <w:p w14:paraId="26551E4D"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Број жалби у којима је првостепени орган поступио у року дужем од прописаног (%)</w:t>
            </w:r>
          </w:p>
        </w:tc>
        <w:tc>
          <w:tcPr>
            <w:tcW w:w="1786" w:type="dxa"/>
            <w:tcBorders>
              <w:top w:val="nil"/>
              <w:left w:val="nil"/>
              <w:bottom w:val="single" w:sz="4" w:space="0" w:color="auto"/>
              <w:right w:val="single" w:sz="4" w:space="0" w:color="auto"/>
            </w:tcBorders>
            <w:shd w:val="clear" w:color="000000" w:fill="E2EFDA"/>
            <w:vAlign w:val="center"/>
          </w:tcPr>
          <w:p w14:paraId="2A78319D"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Разлози за прекорачење прописаног рока</w:t>
            </w:r>
          </w:p>
        </w:tc>
        <w:tc>
          <w:tcPr>
            <w:tcW w:w="2467" w:type="dxa"/>
            <w:tcBorders>
              <w:top w:val="nil"/>
              <w:left w:val="nil"/>
              <w:bottom w:val="single" w:sz="4" w:space="0" w:color="auto"/>
              <w:right w:val="single" w:sz="4" w:space="0" w:color="auto"/>
            </w:tcBorders>
            <w:shd w:val="clear" w:color="000000" w:fill="E2EFDA"/>
            <w:vAlign w:val="center"/>
          </w:tcPr>
          <w:p w14:paraId="60140C01"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Број покренутих тужби пред Управним судом (%)</w:t>
            </w:r>
          </w:p>
        </w:tc>
        <w:tc>
          <w:tcPr>
            <w:tcW w:w="2410" w:type="dxa"/>
            <w:tcBorders>
              <w:top w:val="nil"/>
              <w:left w:val="nil"/>
              <w:bottom w:val="single" w:sz="4" w:space="0" w:color="auto"/>
              <w:right w:val="single" w:sz="4" w:space="0" w:color="auto"/>
            </w:tcBorders>
            <w:shd w:val="clear" w:color="000000" w:fill="E2EFDA"/>
            <w:vAlign w:val="center"/>
          </w:tcPr>
          <w:p w14:paraId="7C1D7680"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Број негативнх исхода решавања по тужби (%)</w:t>
            </w:r>
          </w:p>
        </w:tc>
        <w:tc>
          <w:tcPr>
            <w:tcW w:w="2918" w:type="dxa"/>
            <w:tcBorders>
              <w:top w:val="nil"/>
              <w:left w:val="nil"/>
              <w:bottom w:val="single" w:sz="4" w:space="0" w:color="auto"/>
              <w:right w:val="single" w:sz="4" w:space="0" w:color="auto"/>
            </w:tcBorders>
            <w:shd w:val="clear" w:color="000000" w:fill="E2EFDA"/>
          </w:tcPr>
          <w:p w14:paraId="1157FB2C" w14:textId="77777777" w:rsidR="00765703" w:rsidRPr="00A70333" w:rsidRDefault="00765703" w:rsidP="00A70333">
            <w:pPr>
              <w:spacing w:after="0" w:line="240" w:lineRule="auto"/>
              <w:jc w:val="center"/>
              <w:rPr>
                <w:rFonts w:ascii="Tahoma" w:hAnsi="Tahoma" w:cs="Tahoma"/>
                <w:b/>
                <w:bCs/>
                <w:sz w:val="18"/>
                <w:szCs w:val="18"/>
              </w:rPr>
            </w:pPr>
            <w:r w:rsidRPr="00A70333">
              <w:rPr>
                <w:rFonts w:ascii="Tahoma" w:hAnsi="Tahoma" w:cs="Tahoma"/>
                <w:b/>
                <w:bCs/>
                <w:sz w:val="18"/>
                <w:szCs w:val="18"/>
              </w:rPr>
              <w:t>Број тужби на које је првостепени орган доставио одговор у року дужем од прописаног (%)</w:t>
            </w:r>
          </w:p>
        </w:tc>
      </w:tr>
      <w:tr w:rsidR="00765703" w:rsidRPr="00A70333" w14:paraId="4C22ABC0" w14:textId="77777777" w:rsidTr="00EA6D27">
        <w:trPr>
          <w:trHeight w:val="264"/>
        </w:trPr>
        <w:tc>
          <w:tcPr>
            <w:tcW w:w="2342" w:type="dxa"/>
            <w:tcBorders>
              <w:top w:val="nil"/>
              <w:left w:val="single" w:sz="4" w:space="0" w:color="auto"/>
              <w:bottom w:val="single" w:sz="4" w:space="0" w:color="auto"/>
              <w:right w:val="single" w:sz="4" w:space="0" w:color="auto"/>
            </w:tcBorders>
            <w:shd w:val="clear" w:color="000000" w:fill="FFFFFF"/>
            <w:vAlign w:val="center"/>
          </w:tcPr>
          <w:p w14:paraId="27497FA9" w14:textId="2389FBA0" w:rsidR="00765703" w:rsidRPr="00454EC2" w:rsidRDefault="003268DA" w:rsidP="00A70333">
            <w:pPr>
              <w:spacing w:after="0" w:line="240" w:lineRule="auto"/>
              <w:jc w:val="center"/>
              <w:rPr>
                <w:rFonts w:ascii="Tahoma" w:hAnsi="Tahoma" w:cs="Tahoma"/>
                <w:sz w:val="18"/>
                <w:szCs w:val="18"/>
              </w:rPr>
            </w:pPr>
            <w:r w:rsidRPr="00454EC2">
              <w:rPr>
                <w:rFonts w:ascii="Tahoma" w:hAnsi="Tahoma" w:cs="Tahoma"/>
                <w:sz w:val="18"/>
                <w:szCs w:val="18"/>
              </w:rPr>
              <w:t>Уноси се</w:t>
            </w:r>
            <w:r w:rsidR="00765703" w:rsidRPr="00454EC2">
              <w:rPr>
                <w:rFonts w:ascii="Tahoma" w:hAnsi="Tahoma" w:cs="Tahoma"/>
                <w:sz w:val="18"/>
                <w:szCs w:val="18"/>
              </w:rPr>
              <w:t xml:space="preserve"> проценат које је првостепени орган удовољио </w:t>
            </w:r>
          </w:p>
        </w:tc>
        <w:tc>
          <w:tcPr>
            <w:tcW w:w="2661" w:type="dxa"/>
            <w:tcBorders>
              <w:top w:val="nil"/>
              <w:left w:val="nil"/>
              <w:bottom w:val="single" w:sz="4" w:space="0" w:color="auto"/>
              <w:right w:val="single" w:sz="4" w:space="0" w:color="auto"/>
            </w:tcBorders>
            <w:shd w:val="clear" w:color="000000" w:fill="FFFFFF"/>
            <w:vAlign w:val="center"/>
          </w:tcPr>
          <w:p w14:paraId="49B3358F" w14:textId="19A05937" w:rsidR="00765703" w:rsidRPr="00454EC2" w:rsidRDefault="003268DA" w:rsidP="00A70333">
            <w:pPr>
              <w:spacing w:after="0" w:line="240" w:lineRule="auto"/>
              <w:jc w:val="center"/>
              <w:rPr>
                <w:rFonts w:ascii="Tahoma" w:hAnsi="Tahoma" w:cs="Tahoma"/>
                <w:sz w:val="18"/>
                <w:szCs w:val="18"/>
              </w:rPr>
            </w:pPr>
            <w:r w:rsidRPr="00454EC2">
              <w:rPr>
                <w:rFonts w:ascii="Tahoma" w:hAnsi="Tahoma" w:cs="Tahoma"/>
                <w:sz w:val="18"/>
                <w:szCs w:val="18"/>
              </w:rPr>
              <w:t xml:space="preserve">Уноси се </w:t>
            </w:r>
            <w:r w:rsidR="00765703" w:rsidRPr="00454EC2">
              <w:rPr>
                <w:rFonts w:ascii="Tahoma" w:hAnsi="Tahoma" w:cs="Tahoma"/>
                <w:sz w:val="18"/>
                <w:szCs w:val="18"/>
              </w:rPr>
              <w:t xml:space="preserve"> проценат за предмете код којих је дошло до прекорачења рока </w:t>
            </w:r>
          </w:p>
        </w:tc>
        <w:tc>
          <w:tcPr>
            <w:tcW w:w="1786" w:type="dxa"/>
            <w:tcBorders>
              <w:top w:val="nil"/>
              <w:left w:val="nil"/>
              <w:bottom w:val="single" w:sz="4" w:space="0" w:color="auto"/>
              <w:right w:val="single" w:sz="4" w:space="0" w:color="auto"/>
            </w:tcBorders>
            <w:shd w:val="clear" w:color="000000" w:fill="FFFFFF"/>
            <w:vAlign w:val="center"/>
          </w:tcPr>
          <w:p w14:paraId="7B1A8D81" w14:textId="477C3150" w:rsidR="00765703" w:rsidRPr="00454EC2" w:rsidRDefault="003268DA" w:rsidP="00A70333">
            <w:pPr>
              <w:spacing w:after="0" w:line="240" w:lineRule="auto"/>
              <w:rPr>
                <w:rFonts w:ascii="Tahoma" w:hAnsi="Tahoma" w:cs="Tahoma"/>
                <w:sz w:val="18"/>
                <w:szCs w:val="18"/>
              </w:rPr>
            </w:pPr>
            <w:r w:rsidRPr="00454EC2">
              <w:rPr>
                <w:rFonts w:ascii="Tahoma" w:hAnsi="Tahoma" w:cs="Tahoma"/>
                <w:sz w:val="18"/>
                <w:szCs w:val="18"/>
              </w:rPr>
              <w:t xml:space="preserve"> Уносе се разлози </w:t>
            </w:r>
            <w:r w:rsidR="00765703" w:rsidRPr="00454EC2">
              <w:rPr>
                <w:rFonts w:ascii="Tahoma" w:hAnsi="Tahoma" w:cs="Tahoma"/>
                <w:sz w:val="18"/>
                <w:szCs w:val="18"/>
              </w:rPr>
              <w:t>за прекорачење рока</w:t>
            </w:r>
          </w:p>
        </w:tc>
        <w:tc>
          <w:tcPr>
            <w:tcW w:w="2467" w:type="dxa"/>
            <w:tcBorders>
              <w:top w:val="nil"/>
              <w:left w:val="nil"/>
              <w:bottom w:val="single" w:sz="4" w:space="0" w:color="auto"/>
              <w:right w:val="single" w:sz="4" w:space="0" w:color="auto"/>
            </w:tcBorders>
            <w:shd w:val="clear" w:color="000000" w:fill="FFFFFF"/>
            <w:vAlign w:val="center"/>
          </w:tcPr>
          <w:p w14:paraId="44B396E8" w14:textId="4561A3FC" w:rsidR="00765703" w:rsidRPr="00454EC2" w:rsidRDefault="003268DA" w:rsidP="00A70333">
            <w:pPr>
              <w:spacing w:after="0" w:line="240" w:lineRule="auto"/>
              <w:jc w:val="center"/>
              <w:rPr>
                <w:rFonts w:ascii="Tahoma" w:hAnsi="Tahoma" w:cs="Tahoma"/>
                <w:sz w:val="18"/>
                <w:szCs w:val="18"/>
              </w:rPr>
            </w:pPr>
            <w:r w:rsidRPr="00454EC2">
              <w:rPr>
                <w:rFonts w:ascii="Tahoma" w:hAnsi="Tahoma" w:cs="Tahoma"/>
                <w:sz w:val="18"/>
                <w:szCs w:val="18"/>
              </w:rPr>
              <w:t xml:space="preserve">Уноси се </w:t>
            </w:r>
            <w:r w:rsidR="00765703" w:rsidRPr="00454EC2">
              <w:rPr>
                <w:rFonts w:ascii="Tahoma" w:hAnsi="Tahoma" w:cs="Tahoma"/>
                <w:sz w:val="18"/>
                <w:szCs w:val="18"/>
              </w:rPr>
              <w:t xml:space="preserve"> проценат првостепених одлука за које је покренут управни спор</w:t>
            </w:r>
          </w:p>
        </w:tc>
        <w:tc>
          <w:tcPr>
            <w:tcW w:w="2410" w:type="dxa"/>
            <w:tcBorders>
              <w:top w:val="nil"/>
              <w:left w:val="nil"/>
              <w:bottom w:val="single" w:sz="4" w:space="0" w:color="auto"/>
              <w:right w:val="single" w:sz="4" w:space="0" w:color="auto"/>
            </w:tcBorders>
            <w:shd w:val="clear" w:color="000000" w:fill="FFFFFF"/>
            <w:vAlign w:val="center"/>
          </w:tcPr>
          <w:p w14:paraId="38B124AA" w14:textId="124211A3" w:rsidR="00765703" w:rsidRPr="00454EC2" w:rsidRDefault="003268DA" w:rsidP="00A70333">
            <w:pPr>
              <w:spacing w:after="0" w:line="240" w:lineRule="auto"/>
              <w:jc w:val="center"/>
              <w:rPr>
                <w:rFonts w:ascii="Tahoma" w:hAnsi="Tahoma" w:cs="Tahoma"/>
                <w:sz w:val="18"/>
                <w:szCs w:val="18"/>
              </w:rPr>
            </w:pPr>
            <w:r w:rsidRPr="00454EC2">
              <w:rPr>
                <w:rFonts w:ascii="Tahoma" w:hAnsi="Tahoma" w:cs="Tahoma"/>
                <w:sz w:val="18"/>
                <w:szCs w:val="18"/>
              </w:rPr>
              <w:t xml:space="preserve">Уноси се </w:t>
            </w:r>
            <w:r w:rsidR="00765703" w:rsidRPr="00454EC2">
              <w:rPr>
                <w:rFonts w:ascii="Tahoma" w:hAnsi="Tahoma" w:cs="Tahoma"/>
                <w:sz w:val="18"/>
                <w:szCs w:val="18"/>
              </w:rPr>
              <w:t xml:space="preserve"> проценат негативно решених управних спорова</w:t>
            </w:r>
          </w:p>
        </w:tc>
        <w:tc>
          <w:tcPr>
            <w:tcW w:w="2918" w:type="dxa"/>
            <w:tcBorders>
              <w:top w:val="nil"/>
              <w:left w:val="nil"/>
              <w:bottom w:val="single" w:sz="4" w:space="0" w:color="auto"/>
              <w:right w:val="single" w:sz="4" w:space="0" w:color="auto"/>
            </w:tcBorders>
            <w:shd w:val="clear" w:color="000000" w:fill="FFFFFF"/>
          </w:tcPr>
          <w:p w14:paraId="7ED85430" w14:textId="0C732562" w:rsidR="00765703" w:rsidRPr="00454EC2" w:rsidRDefault="003268DA" w:rsidP="00A70333">
            <w:pPr>
              <w:spacing w:after="0" w:line="240" w:lineRule="auto"/>
              <w:jc w:val="center"/>
              <w:rPr>
                <w:rFonts w:ascii="Tahoma" w:hAnsi="Tahoma" w:cs="Tahoma"/>
                <w:sz w:val="18"/>
                <w:szCs w:val="18"/>
                <w:lang w:val="sr-Cyrl-RS"/>
              </w:rPr>
            </w:pPr>
            <w:r w:rsidRPr="00454EC2">
              <w:rPr>
                <w:rFonts w:ascii="Tahoma" w:hAnsi="Tahoma" w:cs="Tahoma"/>
                <w:sz w:val="18"/>
                <w:szCs w:val="18"/>
                <w:lang w:val="sr-Cyrl-RS"/>
              </w:rPr>
              <w:t>Уноси се</w:t>
            </w:r>
            <w:r w:rsidR="00765703" w:rsidRPr="00454EC2">
              <w:rPr>
                <w:rFonts w:ascii="Tahoma" w:hAnsi="Tahoma" w:cs="Tahoma"/>
                <w:sz w:val="18"/>
                <w:szCs w:val="18"/>
                <w:lang w:val="sr-Cyrl-RS"/>
              </w:rPr>
              <w:t xml:space="preserve"> процен</w:t>
            </w:r>
            <w:r w:rsidRPr="00454EC2">
              <w:rPr>
                <w:rFonts w:ascii="Tahoma" w:hAnsi="Tahoma" w:cs="Tahoma"/>
                <w:sz w:val="18"/>
                <w:szCs w:val="18"/>
                <w:lang w:val="sr-Cyrl-RS"/>
              </w:rPr>
              <w:t>ат</w:t>
            </w:r>
            <w:r w:rsidR="00765703" w:rsidRPr="00454EC2">
              <w:rPr>
                <w:rFonts w:ascii="Tahoma" w:hAnsi="Tahoma" w:cs="Tahoma"/>
                <w:sz w:val="18"/>
                <w:szCs w:val="18"/>
                <w:lang w:val="sr-Cyrl-RS"/>
              </w:rPr>
              <w:t xml:space="preserve"> тужби за ко</w:t>
            </w:r>
            <w:r w:rsidRPr="00454EC2">
              <w:rPr>
                <w:rFonts w:ascii="Tahoma" w:hAnsi="Tahoma" w:cs="Tahoma"/>
                <w:sz w:val="18"/>
                <w:szCs w:val="18"/>
                <w:lang w:val="sr-Cyrl-RS"/>
              </w:rPr>
              <w:t>ј</w:t>
            </w:r>
            <w:r w:rsidR="00765703" w:rsidRPr="00454EC2">
              <w:rPr>
                <w:rFonts w:ascii="Tahoma" w:hAnsi="Tahoma" w:cs="Tahoma"/>
                <w:sz w:val="18"/>
                <w:szCs w:val="18"/>
                <w:lang w:val="sr-Cyrl-RS"/>
              </w:rPr>
              <w:t>е није благовремено достављен одговор на тужбу</w:t>
            </w:r>
          </w:p>
        </w:tc>
      </w:tr>
    </w:tbl>
    <w:p w14:paraId="6923B765" w14:textId="77777777" w:rsidR="00765703" w:rsidRPr="00A70333" w:rsidRDefault="00765703" w:rsidP="00A70333">
      <w:pPr>
        <w:pStyle w:val="ListParagraph"/>
        <w:ind w:left="1224"/>
        <w:jc w:val="both"/>
        <w:rPr>
          <w:rFonts w:ascii="Tahoma" w:hAnsi="Tahoma" w:cs="Tahoma"/>
        </w:rPr>
        <w:sectPr w:rsidR="00765703" w:rsidRPr="00A70333" w:rsidSect="00C410C7">
          <w:pgSz w:w="15840" w:h="12240" w:orient="landscape"/>
          <w:pgMar w:top="992" w:right="958" w:bottom="1440" w:left="1440" w:header="720" w:footer="720" w:gutter="0"/>
          <w:cols w:space="720"/>
          <w:titlePg/>
          <w:docGrid w:linePitch="299"/>
        </w:sectPr>
      </w:pPr>
    </w:p>
    <w:p w14:paraId="1A3F84F2" w14:textId="225F649C" w:rsidR="00765703" w:rsidRPr="00706F3D" w:rsidRDefault="00765703" w:rsidP="002C6EDA">
      <w:pPr>
        <w:pStyle w:val="ListParagraph"/>
        <w:numPr>
          <w:ilvl w:val="1"/>
          <w:numId w:val="59"/>
        </w:numPr>
        <w:spacing w:after="0"/>
        <w:outlineLvl w:val="0"/>
        <w:rPr>
          <w:rFonts w:ascii="Tahoma" w:hAnsi="Tahoma" w:cs="Tahoma"/>
          <w:b/>
          <w:bCs/>
        </w:rPr>
      </w:pPr>
      <w:bookmarkStart w:id="34" w:name="_Toc535666823"/>
      <w:r w:rsidRPr="00706F3D">
        <w:rPr>
          <w:rFonts w:ascii="Tahoma" w:hAnsi="Tahoma" w:cs="Tahoma"/>
          <w:b/>
          <w:bCs/>
        </w:rPr>
        <w:t>Извештавање о различитој правној пракси – уједначавање правне праксе</w:t>
      </w:r>
      <w:bookmarkEnd w:id="34"/>
    </w:p>
    <w:p w14:paraId="2913B745" w14:textId="77777777" w:rsidR="00765703" w:rsidRPr="00A70333" w:rsidRDefault="00765703" w:rsidP="00A70333">
      <w:pPr>
        <w:pStyle w:val="ListParagraph"/>
        <w:spacing w:after="0" w:line="240" w:lineRule="auto"/>
        <w:ind w:left="792"/>
        <w:jc w:val="both"/>
        <w:rPr>
          <w:rFonts w:ascii="Tahoma" w:hAnsi="Tahoma" w:cs="Tahoma"/>
        </w:rPr>
      </w:pPr>
    </w:p>
    <w:p w14:paraId="368EEBCA" w14:textId="77777777" w:rsidR="00765703" w:rsidRPr="00A70333" w:rsidRDefault="00765703" w:rsidP="00A70333">
      <w:pPr>
        <w:pStyle w:val="ListParagraph"/>
        <w:spacing w:after="0" w:line="240" w:lineRule="auto"/>
        <w:ind w:left="792"/>
        <w:jc w:val="both"/>
        <w:rPr>
          <w:rFonts w:ascii="Tahoma" w:hAnsi="Tahoma" w:cs="Tahoma"/>
        </w:rPr>
      </w:pPr>
    </w:p>
    <w:p w14:paraId="23F86C8A" w14:textId="02CAE5BC" w:rsidR="00765703" w:rsidRPr="00454EC2" w:rsidRDefault="00706F3D" w:rsidP="00824C6E">
      <w:pPr>
        <w:pStyle w:val="basic-paragraph"/>
        <w:tabs>
          <w:tab w:val="left" w:pos="7920"/>
        </w:tabs>
        <w:spacing w:before="0" w:beforeAutospacing="0" w:after="0" w:afterAutospacing="0"/>
        <w:jc w:val="both"/>
        <w:rPr>
          <w:rFonts w:ascii="Tahoma" w:hAnsi="Tahoma" w:cs="Tahoma"/>
          <w:sz w:val="22"/>
          <w:szCs w:val="22"/>
        </w:rPr>
      </w:pPr>
      <w:r w:rsidRPr="001D5DBF">
        <w:rPr>
          <w:rFonts w:ascii="Tahoma" w:hAnsi="Tahoma" w:cs="Tahoma"/>
          <w:b/>
          <w:sz w:val="22"/>
          <w:szCs w:val="22"/>
          <w:lang w:val="sr-Cyrl-RS"/>
        </w:rPr>
        <w:t>4</w:t>
      </w:r>
      <w:r w:rsidR="00765703" w:rsidRPr="001D5DBF">
        <w:rPr>
          <w:rFonts w:ascii="Tahoma" w:hAnsi="Tahoma" w:cs="Tahoma"/>
          <w:b/>
          <w:sz w:val="22"/>
          <w:szCs w:val="22"/>
        </w:rPr>
        <w:t>.</w:t>
      </w:r>
      <w:r w:rsidRPr="001D5DBF">
        <w:rPr>
          <w:rFonts w:ascii="Tahoma" w:hAnsi="Tahoma" w:cs="Tahoma"/>
          <w:b/>
          <w:sz w:val="22"/>
          <w:szCs w:val="22"/>
          <w:lang w:val="sr-Cyrl-RS"/>
        </w:rPr>
        <w:t>3.</w:t>
      </w:r>
      <w:r w:rsidR="0054721A" w:rsidRPr="001D5DBF">
        <w:rPr>
          <w:rFonts w:ascii="Tahoma" w:hAnsi="Tahoma" w:cs="Tahoma"/>
          <w:b/>
          <w:sz w:val="22"/>
          <w:szCs w:val="22"/>
          <w:lang w:val="sr-Cyrl-RS"/>
        </w:rPr>
        <w:t>1</w:t>
      </w:r>
      <w:r w:rsidR="0054721A" w:rsidRPr="00454EC2">
        <w:rPr>
          <w:rFonts w:ascii="Tahoma" w:hAnsi="Tahoma" w:cs="Tahoma"/>
          <w:b/>
          <w:sz w:val="22"/>
          <w:szCs w:val="22"/>
          <w:lang w:val="sr-Cyrl-RS"/>
        </w:rPr>
        <w:t>.</w:t>
      </w:r>
      <w:r w:rsidR="0054721A" w:rsidRPr="00454EC2">
        <w:rPr>
          <w:rFonts w:ascii="Tahoma" w:hAnsi="Tahoma" w:cs="Tahoma"/>
          <w:sz w:val="22"/>
          <w:szCs w:val="22"/>
          <w:lang w:val="sr-Cyrl-RS"/>
        </w:rPr>
        <w:t xml:space="preserve"> </w:t>
      </w:r>
      <w:r w:rsidR="003268DA" w:rsidRPr="00454EC2">
        <w:rPr>
          <w:rFonts w:ascii="Tahoma" w:hAnsi="Tahoma" w:cs="Tahoma"/>
          <w:sz w:val="22"/>
          <w:szCs w:val="22"/>
        </w:rPr>
        <w:t xml:space="preserve"> </w:t>
      </w:r>
      <w:r w:rsidR="003268DA" w:rsidRPr="00454EC2">
        <w:rPr>
          <w:rFonts w:ascii="Tahoma" w:hAnsi="Tahoma" w:cs="Tahoma"/>
          <w:b/>
          <w:sz w:val="22"/>
          <w:szCs w:val="22"/>
        </w:rPr>
        <w:t xml:space="preserve">Послови </w:t>
      </w:r>
      <w:r w:rsidR="00765703" w:rsidRPr="00454EC2">
        <w:rPr>
          <w:rFonts w:ascii="Tahoma" w:hAnsi="Tahoma" w:cs="Tahoma"/>
          <w:b/>
          <w:sz w:val="22"/>
          <w:szCs w:val="22"/>
        </w:rPr>
        <w:t xml:space="preserve">уједначавања правне праксе </w:t>
      </w:r>
      <w:r w:rsidRPr="00454EC2">
        <w:rPr>
          <w:rFonts w:ascii="Tahoma" w:hAnsi="Tahoma" w:cs="Tahoma"/>
          <w:b/>
          <w:sz w:val="22"/>
          <w:szCs w:val="22"/>
          <w:lang w:val="sr-Cyrl-RS"/>
        </w:rPr>
        <w:t>спа</w:t>
      </w:r>
      <w:r w:rsidR="00765703" w:rsidRPr="00454EC2">
        <w:rPr>
          <w:rFonts w:ascii="Tahoma" w:hAnsi="Tahoma" w:cs="Tahoma"/>
          <w:b/>
          <w:sz w:val="22"/>
          <w:szCs w:val="22"/>
        </w:rPr>
        <w:t xml:space="preserve">дају у надлежност организационе јединице </w:t>
      </w:r>
      <w:r w:rsidR="003268DA" w:rsidRPr="00454EC2">
        <w:rPr>
          <w:rFonts w:ascii="Tahoma" w:hAnsi="Tahoma" w:cs="Tahoma"/>
          <w:b/>
          <w:sz w:val="22"/>
          <w:szCs w:val="22"/>
          <w:lang w:val="sr-Cyrl-RS"/>
        </w:rPr>
        <w:t xml:space="preserve">која обавља </w:t>
      </w:r>
      <w:r w:rsidR="00765703" w:rsidRPr="00454EC2">
        <w:rPr>
          <w:rFonts w:ascii="Tahoma" w:hAnsi="Tahoma" w:cs="Tahoma"/>
          <w:b/>
          <w:sz w:val="22"/>
          <w:szCs w:val="22"/>
        </w:rPr>
        <w:t>нормативно-правне послове (даље у тексту: Организациона јединица).</w:t>
      </w:r>
    </w:p>
    <w:p w14:paraId="6F74FE1B" w14:textId="77777777" w:rsidR="0065738F" w:rsidRPr="003268DA" w:rsidRDefault="0065738F" w:rsidP="00824C6E">
      <w:pPr>
        <w:pStyle w:val="basic-paragraph"/>
        <w:tabs>
          <w:tab w:val="left" w:pos="7920"/>
        </w:tabs>
        <w:spacing w:before="0" w:beforeAutospacing="0" w:after="0" w:afterAutospacing="0"/>
        <w:jc w:val="both"/>
        <w:rPr>
          <w:rFonts w:ascii="Tahoma" w:hAnsi="Tahoma" w:cs="Tahoma"/>
          <w:sz w:val="22"/>
          <w:szCs w:val="22"/>
          <w:lang w:val="sr-Cyrl-RS"/>
        </w:rPr>
      </w:pPr>
    </w:p>
    <w:p w14:paraId="0C68C0E7" w14:textId="4615EF12" w:rsidR="00765703" w:rsidRPr="00706F3D" w:rsidRDefault="008E1931" w:rsidP="00706F3D">
      <w:pPr>
        <w:pStyle w:val="basic-paragraph"/>
        <w:tabs>
          <w:tab w:val="left" w:pos="9900"/>
        </w:tabs>
        <w:spacing w:before="0" w:beforeAutospacing="0" w:after="0" w:afterAutospacing="0"/>
        <w:jc w:val="both"/>
        <w:rPr>
          <w:rFonts w:ascii="Tahoma" w:hAnsi="Tahoma" w:cs="Tahoma"/>
          <w:sz w:val="22"/>
          <w:szCs w:val="22"/>
          <w:lang w:val="sr-Cyrl-RS"/>
        </w:rPr>
      </w:pPr>
      <w:r w:rsidRPr="001D5DBF">
        <w:rPr>
          <w:rFonts w:ascii="Tahoma" w:hAnsi="Tahoma" w:cs="Tahoma"/>
          <w:b/>
          <w:sz w:val="22"/>
          <w:szCs w:val="22"/>
          <w:lang w:val="sr-Cyrl-RS"/>
        </w:rPr>
        <w:t>4.3.1</w:t>
      </w:r>
      <w:r w:rsidR="0054721A" w:rsidRPr="001D5DBF">
        <w:rPr>
          <w:rFonts w:ascii="Tahoma" w:hAnsi="Tahoma" w:cs="Tahoma"/>
          <w:b/>
          <w:sz w:val="22"/>
          <w:szCs w:val="22"/>
          <w:lang w:val="sr-Cyrl-RS"/>
        </w:rPr>
        <w:t>.</w:t>
      </w:r>
      <w:r w:rsidRPr="001D5DBF">
        <w:rPr>
          <w:rFonts w:ascii="Tahoma" w:hAnsi="Tahoma" w:cs="Tahoma"/>
          <w:b/>
          <w:sz w:val="22"/>
          <w:szCs w:val="22"/>
          <w:lang w:val="sr-Cyrl-RS"/>
        </w:rPr>
        <w:t>1.</w:t>
      </w:r>
      <w:r w:rsidR="0054721A">
        <w:rPr>
          <w:rFonts w:ascii="Tahoma" w:hAnsi="Tahoma" w:cs="Tahoma"/>
          <w:sz w:val="22"/>
          <w:szCs w:val="22"/>
          <w:lang w:val="sr-Cyrl-RS"/>
        </w:rPr>
        <w:t xml:space="preserve"> </w:t>
      </w:r>
      <w:r w:rsidR="00765703" w:rsidRPr="00A70333">
        <w:rPr>
          <w:rFonts w:ascii="Tahoma" w:hAnsi="Tahoma" w:cs="Tahoma"/>
          <w:sz w:val="22"/>
          <w:szCs w:val="22"/>
        </w:rPr>
        <w:t xml:space="preserve"> Организациона јединица је дужна д</w:t>
      </w:r>
      <w:r w:rsidR="00706F3D">
        <w:rPr>
          <w:rFonts w:ascii="Tahoma" w:hAnsi="Tahoma" w:cs="Tahoma"/>
          <w:sz w:val="22"/>
          <w:szCs w:val="22"/>
          <w:lang w:val="sr-Cyrl-RS"/>
        </w:rPr>
        <w:t>а</w:t>
      </w:r>
      <w:r w:rsidR="0054721A">
        <w:rPr>
          <w:rFonts w:ascii="Tahoma" w:hAnsi="Tahoma" w:cs="Tahoma"/>
          <w:sz w:val="22"/>
          <w:szCs w:val="22"/>
          <w:lang w:val="sr-Cyrl-RS"/>
        </w:rPr>
        <w:t>, заје</w:t>
      </w:r>
      <w:r w:rsidR="00706F3D">
        <w:rPr>
          <w:rFonts w:ascii="Tahoma" w:hAnsi="Tahoma" w:cs="Tahoma"/>
          <w:sz w:val="22"/>
          <w:szCs w:val="22"/>
          <w:lang w:val="sr-Cyrl-RS"/>
        </w:rPr>
        <w:t xml:space="preserve">дно да руководиоцима надлежних </w:t>
      </w:r>
      <w:r w:rsidR="0054721A">
        <w:rPr>
          <w:rFonts w:ascii="Tahoma" w:hAnsi="Tahoma" w:cs="Tahoma"/>
          <w:sz w:val="22"/>
          <w:szCs w:val="22"/>
          <w:lang w:val="sr-Cyrl-RS"/>
        </w:rPr>
        <w:t>организационих јединица:</w:t>
      </w:r>
    </w:p>
    <w:p w14:paraId="29BD1E6F" w14:textId="77777777" w:rsidR="00765703" w:rsidRPr="00A70333" w:rsidRDefault="00765703" w:rsidP="006660BB">
      <w:pPr>
        <w:pStyle w:val="basic-paragraph"/>
        <w:numPr>
          <w:ilvl w:val="0"/>
          <w:numId w:val="33"/>
        </w:numPr>
        <w:spacing w:before="0" w:beforeAutospacing="0" w:after="0" w:afterAutospacing="0"/>
        <w:ind w:left="1134"/>
        <w:jc w:val="both"/>
        <w:rPr>
          <w:rFonts w:ascii="Tahoma" w:hAnsi="Tahoma" w:cs="Tahoma"/>
          <w:sz w:val="22"/>
          <w:szCs w:val="22"/>
        </w:rPr>
      </w:pPr>
      <w:r w:rsidRPr="00A70333">
        <w:rPr>
          <w:rFonts w:ascii="Tahoma" w:hAnsi="Tahoma" w:cs="Tahoma"/>
          <w:sz w:val="22"/>
          <w:szCs w:val="22"/>
        </w:rPr>
        <w:t>заузима правне ставове, даје препоруке, стручна мишљења и смернице у циљу уједначавања праксе;</w:t>
      </w:r>
    </w:p>
    <w:p w14:paraId="57454ADC" w14:textId="01CF47A2" w:rsidR="00765703" w:rsidRPr="00A70333" w:rsidRDefault="00765703" w:rsidP="006660BB">
      <w:pPr>
        <w:pStyle w:val="basic-paragraph"/>
        <w:numPr>
          <w:ilvl w:val="0"/>
          <w:numId w:val="33"/>
        </w:numPr>
        <w:spacing w:before="0" w:beforeAutospacing="0" w:after="0" w:afterAutospacing="0"/>
        <w:ind w:left="1134"/>
        <w:jc w:val="both"/>
        <w:rPr>
          <w:rFonts w:ascii="Tahoma" w:hAnsi="Tahoma" w:cs="Tahoma"/>
          <w:sz w:val="22"/>
          <w:szCs w:val="22"/>
        </w:rPr>
      </w:pPr>
      <w:r w:rsidRPr="00A70333">
        <w:rPr>
          <w:rFonts w:ascii="Tahoma" w:hAnsi="Tahoma" w:cs="Tahoma"/>
          <w:sz w:val="22"/>
          <w:szCs w:val="22"/>
        </w:rPr>
        <w:t xml:space="preserve">тумачи правне прописе и разматра праксу </w:t>
      </w:r>
      <w:r w:rsidR="00824C6E" w:rsidRPr="00454EC2">
        <w:rPr>
          <w:rFonts w:ascii="Tahoma" w:hAnsi="Tahoma" w:cs="Tahoma"/>
          <w:sz w:val="22"/>
          <w:szCs w:val="22"/>
          <w:lang w:val="sr-Cyrl-RS"/>
        </w:rPr>
        <w:t>л</w:t>
      </w:r>
      <w:r w:rsidRPr="00454EC2">
        <w:rPr>
          <w:rFonts w:ascii="Tahoma" w:hAnsi="Tahoma" w:cs="Tahoma"/>
          <w:sz w:val="22"/>
          <w:szCs w:val="22"/>
        </w:rPr>
        <w:t xml:space="preserve">окалне </w:t>
      </w:r>
      <w:r w:rsidR="00824C6E" w:rsidRPr="00454EC2">
        <w:rPr>
          <w:rFonts w:ascii="Tahoma" w:hAnsi="Tahoma" w:cs="Tahoma"/>
          <w:sz w:val="22"/>
          <w:szCs w:val="22"/>
          <w:lang w:val="sr-Cyrl-RS"/>
        </w:rPr>
        <w:t>само</w:t>
      </w:r>
      <w:r w:rsidRPr="00454EC2">
        <w:rPr>
          <w:rFonts w:ascii="Tahoma" w:hAnsi="Tahoma" w:cs="Tahoma"/>
          <w:sz w:val="22"/>
          <w:szCs w:val="22"/>
        </w:rPr>
        <w:t xml:space="preserve">управе </w:t>
      </w:r>
      <w:r w:rsidR="00824C6E" w:rsidRPr="00454EC2">
        <w:rPr>
          <w:rFonts w:ascii="Tahoma" w:hAnsi="Tahoma" w:cs="Tahoma"/>
          <w:sz w:val="22"/>
          <w:szCs w:val="22"/>
        </w:rPr>
        <w:t xml:space="preserve"> као и праксу</w:t>
      </w:r>
      <w:r w:rsidRPr="00454EC2">
        <w:rPr>
          <w:rFonts w:ascii="Tahoma" w:hAnsi="Tahoma" w:cs="Tahoma"/>
          <w:sz w:val="22"/>
          <w:szCs w:val="22"/>
        </w:rPr>
        <w:t xml:space="preserve"> </w:t>
      </w:r>
      <w:r w:rsidRPr="00A70333">
        <w:rPr>
          <w:rFonts w:ascii="Tahoma" w:hAnsi="Tahoma" w:cs="Tahoma"/>
          <w:sz w:val="22"/>
          <w:szCs w:val="22"/>
        </w:rPr>
        <w:t>других јединица локалне самоуправе;</w:t>
      </w:r>
    </w:p>
    <w:p w14:paraId="1855BF27" w14:textId="02BDDA09" w:rsidR="00765703" w:rsidRPr="00A70333" w:rsidRDefault="00765703" w:rsidP="006660BB">
      <w:pPr>
        <w:pStyle w:val="basic-paragraph"/>
        <w:numPr>
          <w:ilvl w:val="0"/>
          <w:numId w:val="33"/>
        </w:numPr>
        <w:spacing w:before="0" w:beforeAutospacing="0" w:after="0" w:afterAutospacing="0"/>
        <w:ind w:left="1134"/>
        <w:jc w:val="both"/>
        <w:rPr>
          <w:rFonts w:ascii="Tahoma" w:hAnsi="Tahoma" w:cs="Tahoma"/>
          <w:sz w:val="22"/>
          <w:szCs w:val="22"/>
        </w:rPr>
      </w:pPr>
      <w:r w:rsidRPr="00A70333">
        <w:rPr>
          <w:rFonts w:ascii="Tahoma" w:hAnsi="Tahoma" w:cs="Tahoma"/>
          <w:sz w:val="22"/>
          <w:szCs w:val="22"/>
        </w:rPr>
        <w:t>припрема моделе ака</w:t>
      </w:r>
      <w:r w:rsidR="00824C6E">
        <w:rPr>
          <w:rFonts w:ascii="Tahoma" w:hAnsi="Tahoma" w:cs="Tahoma"/>
          <w:sz w:val="22"/>
          <w:szCs w:val="22"/>
        </w:rPr>
        <w:t xml:space="preserve">та који се доносе у поступцима </w:t>
      </w:r>
      <w:r w:rsidR="00824C6E" w:rsidRPr="00454EC2">
        <w:rPr>
          <w:rFonts w:ascii="Tahoma" w:hAnsi="Tahoma" w:cs="Tahoma"/>
          <w:sz w:val="22"/>
          <w:szCs w:val="22"/>
        </w:rPr>
        <w:t>органа У</w:t>
      </w:r>
      <w:r w:rsidRPr="00454EC2">
        <w:rPr>
          <w:rFonts w:ascii="Tahoma" w:hAnsi="Tahoma" w:cs="Tahoma"/>
          <w:sz w:val="22"/>
          <w:szCs w:val="22"/>
        </w:rPr>
        <w:t>праве</w:t>
      </w:r>
      <w:r w:rsidRPr="00A70333">
        <w:rPr>
          <w:rFonts w:ascii="Tahoma" w:hAnsi="Tahoma" w:cs="Tahoma"/>
          <w:sz w:val="22"/>
          <w:szCs w:val="22"/>
        </w:rPr>
        <w:t>;</w:t>
      </w:r>
    </w:p>
    <w:p w14:paraId="2C92FDDB" w14:textId="042C3B76" w:rsidR="00765703" w:rsidRPr="00454EC2" w:rsidRDefault="00EE261C" w:rsidP="006660BB">
      <w:pPr>
        <w:pStyle w:val="basic-paragraph"/>
        <w:numPr>
          <w:ilvl w:val="0"/>
          <w:numId w:val="33"/>
        </w:numPr>
        <w:spacing w:before="0" w:beforeAutospacing="0" w:after="0" w:afterAutospacing="0"/>
        <w:ind w:left="1134"/>
        <w:jc w:val="both"/>
        <w:rPr>
          <w:rFonts w:ascii="Tahoma" w:hAnsi="Tahoma" w:cs="Tahoma"/>
          <w:sz w:val="22"/>
          <w:szCs w:val="22"/>
        </w:rPr>
      </w:pPr>
      <w:r>
        <w:rPr>
          <w:rFonts w:ascii="Tahoma" w:hAnsi="Tahoma" w:cs="Tahoma"/>
          <w:sz w:val="22"/>
          <w:szCs w:val="22"/>
        </w:rPr>
        <w:t xml:space="preserve">подноси </w:t>
      </w:r>
      <w:r w:rsidR="00765703" w:rsidRPr="00A70333">
        <w:rPr>
          <w:rFonts w:ascii="Tahoma" w:hAnsi="Tahoma" w:cs="Tahoma"/>
          <w:sz w:val="22"/>
          <w:szCs w:val="22"/>
        </w:rPr>
        <w:t>и</w:t>
      </w:r>
      <w:r w:rsidR="00824C6E">
        <w:rPr>
          <w:rFonts w:ascii="Tahoma" w:hAnsi="Tahoma" w:cs="Tahoma"/>
          <w:sz w:val="22"/>
          <w:szCs w:val="22"/>
        </w:rPr>
        <w:t xml:space="preserve">звештај о свом раду начелнику </w:t>
      </w:r>
      <w:r w:rsidR="00824C6E" w:rsidRPr="00454EC2">
        <w:rPr>
          <w:rFonts w:ascii="Tahoma" w:hAnsi="Tahoma" w:cs="Tahoma"/>
          <w:sz w:val="22"/>
          <w:szCs w:val="22"/>
        </w:rPr>
        <w:t>органа У</w:t>
      </w:r>
      <w:r w:rsidR="00765703" w:rsidRPr="00454EC2">
        <w:rPr>
          <w:rFonts w:ascii="Tahoma" w:hAnsi="Tahoma" w:cs="Tahoma"/>
          <w:sz w:val="22"/>
          <w:szCs w:val="22"/>
        </w:rPr>
        <w:t>праве</w:t>
      </w:r>
      <w:r w:rsidR="00824C6E" w:rsidRPr="00454EC2">
        <w:rPr>
          <w:rFonts w:ascii="Tahoma" w:hAnsi="Tahoma" w:cs="Tahoma"/>
          <w:sz w:val="22"/>
          <w:szCs w:val="22"/>
          <w:lang w:val="sr-Cyrl-RS"/>
        </w:rPr>
        <w:t>. градоначелнику/председнику општине</w:t>
      </w:r>
      <w:r w:rsidR="00765703" w:rsidRPr="00454EC2">
        <w:rPr>
          <w:rFonts w:ascii="Tahoma" w:hAnsi="Tahoma" w:cs="Tahoma"/>
          <w:sz w:val="22"/>
          <w:szCs w:val="22"/>
        </w:rPr>
        <w:t xml:space="preserve"> и градском/општинском већу.</w:t>
      </w:r>
    </w:p>
    <w:p w14:paraId="1E21875D" w14:textId="62652320" w:rsidR="00765703" w:rsidRPr="00454EC2" w:rsidRDefault="008E1931" w:rsidP="0054721A">
      <w:pPr>
        <w:pStyle w:val="basic-paragraph"/>
        <w:spacing w:before="0" w:beforeAutospacing="0" w:after="0" w:afterAutospacing="0"/>
        <w:jc w:val="both"/>
        <w:rPr>
          <w:rFonts w:ascii="Tahoma" w:hAnsi="Tahoma" w:cs="Tahoma"/>
          <w:sz w:val="22"/>
          <w:szCs w:val="22"/>
        </w:rPr>
      </w:pPr>
      <w:r w:rsidRPr="00454EC2">
        <w:rPr>
          <w:rFonts w:ascii="Tahoma" w:hAnsi="Tahoma" w:cs="Tahoma"/>
          <w:b/>
          <w:sz w:val="22"/>
          <w:szCs w:val="22"/>
          <w:lang w:val="sr-Cyrl-RS"/>
        </w:rPr>
        <w:t>4.3.1.2.</w:t>
      </w:r>
      <w:r w:rsidR="0054721A" w:rsidRPr="00454EC2">
        <w:rPr>
          <w:rFonts w:ascii="Tahoma" w:hAnsi="Tahoma" w:cs="Tahoma"/>
          <w:sz w:val="22"/>
          <w:szCs w:val="22"/>
          <w:lang w:val="sr-Cyrl-RS"/>
        </w:rPr>
        <w:t xml:space="preserve"> </w:t>
      </w:r>
      <w:r w:rsidR="00824C6E">
        <w:rPr>
          <w:rFonts w:ascii="Tahoma" w:hAnsi="Tahoma" w:cs="Tahoma"/>
          <w:sz w:val="22"/>
          <w:szCs w:val="22"/>
        </w:rPr>
        <w:t xml:space="preserve">Руководилац </w:t>
      </w:r>
      <w:r w:rsidR="00824C6E" w:rsidRPr="00454EC2">
        <w:rPr>
          <w:rFonts w:ascii="Tahoma" w:hAnsi="Tahoma" w:cs="Tahoma"/>
          <w:sz w:val="22"/>
          <w:szCs w:val="22"/>
        </w:rPr>
        <w:t>основне организационе јединице органа У</w:t>
      </w:r>
      <w:r w:rsidR="00765703" w:rsidRPr="00454EC2">
        <w:rPr>
          <w:rFonts w:ascii="Tahoma" w:hAnsi="Tahoma" w:cs="Tahoma"/>
          <w:sz w:val="22"/>
          <w:szCs w:val="22"/>
        </w:rPr>
        <w:t>праве је дужан да, сваког</w:t>
      </w:r>
      <w:r w:rsidR="00454EC2">
        <w:rPr>
          <w:rFonts w:ascii="Tahoma" w:hAnsi="Tahoma" w:cs="Tahoma"/>
          <w:sz w:val="22"/>
          <w:szCs w:val="22"/>
          <w:lang w:val="sr-Cyrl-RS"/>
        </w:rPr>
        <w:t xml:space="preserve"> ________ </w:t>
      </w:r>
      <w:r w:rsidR="00454EC2" w:rsidRPr="00644442">
        <w:rPr>
          <w:rFonts w:ascii="Tahoma" w:hAnsi="Tahoma" w:cs="Tahoma"/>
          <w:sz w:val="22"/>
          <w:szCs w:val="22"/>
          <w:lang w:val="sr-Cyrl-RS"/>
        </w:rPr>
        <w:t>(одредити дан у радној недељи)</w:t>
      </w:r>
      <w:r w:rsidR="00765703" w:rsidRPr="00644442">
        <w:rPr>
          <w:rFonts w:ascii="Tahoma" w:hAnsi="Tahoma" w:cs="Tahoma"/>
          <w:sz w:val="22"/>
          <w:szCs w:val="22"/>
        </w:rPr>
        <w:t xml:space="preserve">, </w:t>
      </w:r>
      <w:r w:rsidR="00765703" w:rsidRPr="00454EC2">
        <w:rPr>
          <w:rFonts w:ascii="Tahoma" w:hAnsi="Tahoma" w:cs="Tahoma"/>
          <w:sz w:val="22"/>
          <w:szCs w:val="22"/>
        </w:rPr>
        <w:t>об</w:t>
      </w:r>
      <w:r w:rsidR="00706F3D" w:rsidRPr="00454EC2">
        <w:rPr>
          <w:rFonts w:ascii="Tahoma" w:hAnsi="Tahoma" w:cs="Tahoma"/>
          <w:sz w:val="22"/>
          <w:szCs w:val="22"/>
        </w:rPr>
        <w:t>авести организациону јединицу у чијој је надлежности</w:t>
      </w:r>
      <w:r w:rsidR="00765703" w:rsidRPr="00454EC2">
        <w:rPr>
          <w:rFonts w:ascii="Tahoma" w:hAnsi="Tahoma" w:cs="Tahoma"/>
          <w:sz w:val="22"/>
          <w:szCs w:val="22"/>
        </w:rPr>
        <w:t xml:space="preserve"> уједначавање праксе да нема предлога за уједначавање правне праксе</w:t>
      </w:r>
      <w:r w:rsidR="00824C6E" w:rsidRPr="00454EC2">
        <w:rPr>
          <w:rFonts w:ascii="Tahoma" w:hAnsi="Tahoma" w:cs="Tahoma"/>
          <w:sz w:val="22"/>
          <w:szCs w:val="22"/>
          <w:lang w:val="sr-Cyrl-RS"/>
        </w:rPr>
        <w:t>,</w:t>
      </w:r>
      <w:r w:rsidR="00765703" w:rsidRPr="00454EC2">
        <w:rPr>
          <w:rFonts w:ascii="Tahoma" w:hAnsi="Tahoma" w:cs="Tahoma"/>
          <w:sz w:val="22"/>
          <w:szCs w:val="22"/>
        </w:rPr>
        <w:t xml:space="preserve"> односно да постоји предлог за уједначавање правне праксе.</w:t>
      </w:r>
    </w:p>
    <w:p w14:paraId="0752B53C" w14:textId="7F44AB78" w:rsidR="00765703" w:rsidRPr="00A70333" w:rsidRDefault="005A1035" w:rsidP="00824C6E">
      <w:pPr>
        <w:pStyle w:val="basic-paragraph"/>
        <w:spacing w:before="0" w:beforeAutospacing="0" w:after="0" w:afterAutospacing="0"/>
        <w:jc w:val="both"/>
        <w:rPr>
          <w:rFonts w:ascii="Tahoma" w:hAnsi="Tahoma" w:cs="Tahoma"/>
          <w:sz w:val="22"/>
          <w:szCs w:val="22"/>
        </w:rPr>
      </w:pPr>
      <w:r w:rsidRPr="00454EC2">
        <w:rPr>
          <w:rFonts w:ascii="Tahoma" w:hAnsi="Tahoma" w:cs="Tahoma"/>
          <w:b/>
          <w:sz w:val="22"/>
          <w:szCs w:val="22"/>
          <w:lang w:val="sr-Cyrl-RS"/>
        </w:rPr>
        <w:t>4.3</w:t>
      </w:r>
      <w:r w:rsidR="00824C6E" w:rsidRPr="00454EC2">
        <w:rPr>
          <w:rFonts w:ascii="Tahoma" w:hAnsi="Tahoma" w:cs="Tahoma"/>
          <w:b/>
          <w:sz w:val="22"/>
          <w:szCs w:val="22"/>
          <w:lang w:val="sr-Cyrl-RS"/>
        </w:rPr>
        <w:t>.</w:t>
      </w:r>
      <w:r w:rsidR="0065738F" w:rsidRPr="00454EC2">
        <w:rPr>
          <w:rFonts w:ascii="Tahoma" w:hAnsi="Tahoma" w:cs="Tahoma"/>
          <w:b/>
          <w:sz w:val="22"/>
          <w:szCs w:val="22"/>
          <w:lang w:val="sr-Cyrl-RS"/>
        </w:rPr>
        <w:t>1.3</w:t>
      </w:r>
      <w:r w:rsidR="00824C6E" w:rsidRPr="00454EC2">
        <w:rPr>
          <w:rFonts w:ascii="Tahoma" w:hAnsi="Tahoma" w:cs="Tahoma"/>
          <w:b/>
          <w:sz w:val="22"/>
          <w:szCs w:val="22"/>
          <w:lang w:val="sr-Cyrl-RS"/>
        </w:rPr>
        <w:t>.</w:t>
      </w:r>
      <w:r w:rsidR="00824C6E" w:rsidRPr="00454EC2">
        <w:rPr>
          <w:rFonts w:ascii="Tahoma" w:hAnsi="Tahoma" w:cs="Tahoma"/>
          <w:sz w:val="22"/>
          <w:szCs w:val="22"/>
          <w:lang w:val="sr-Cyrl-RS"/>
        </w:rPr>
        <w:t xml:space="preserve"> </w:t>
      </w:r>
      <w:r w:rsidR="00765703" w:rsidRPr="00454EC2">
        <w:rPr>
          <w:rFonts w:ascii="Tahoma" w:hAnsi="Tahoma" w:cs="Tahoma"/>
          <w:sz w:val="22"/>
          <w:szCs w:val="22"/>
        </w:rPr>
        <w:t>Предлоге за уједначавање правне праксе могу дати градоначелник</w:t>
      </w:r>
      <w:r w:rsidR="00706F3D" w:rsidRPr="00454EC2">
        <w:rPr>
          <w:rFonts w:ascii="Tahoma" w:hAnsi="Tahoma" w:cs="Tahoma"/>
          <w:sz w:val="22"/>
          <w:szCs w:val="22"/>
          <w:lang w:val="sr-Cyrl-RS"/>
        </w:rPr>
        <w:t>/председник општине</w:t>
      </w:r>
      <w:r w:rsidR="00706F3D" w:rsidRPr="00454EC2">
        <w:rPr>
          <w:rFonts w:ascii="Tahoma" w:hAnsi="Tahoma" w:cs="Tahoma"/>
          <w:sz w:val="22"/>
          <w:szCs w:val="22"/>
        </w:rPr>
        <w:t>, г</w:t>
      </w:r>
      <w:r w:rsidR="00765703" w:rsidRPr="00454EC2">
        <w:rPr>
          <w:rFonts w:ascii="Tahoma" w:hAnsi="Tahoma" w:cs="Tahoma"/>
          <w:sz w:val="22"/>
          <w:szCs w:val="22"/>
        </w:rPr>
        <w:t>радско</w:t>
      </w:r>
      <w:r w:rsidR="00706F3D" w:rsidRPr="00454EC2">
        <w:rPr>
          <w:rFonts w:ascii="Tahoma" w:hAnsi="Tahoma" w:cs="Tahoma"/>
          <w:sz w:val="22"/>
          <w:szCs w:val="22"/>
          <w:lang w:val="sr-Cyrl-RS"/>
        </w:rPr>
        <w:t>/општинско</w:t>
      </w:r>
      <w:r w:rsidR="00765703" w:rsidRPr="00454EC2">
        <w:rPr>
          <w:rFonts w:ascii="Tahoma" w:hAnsi="Tahoma" w:cs="Tahoma"/>
          <w:sz w:val="22"/>
          <w:szCs w:val="22"/>
        </w:rPr>
        <w:t xml:space="preserve"> веће, начелник </w:t>
      </w:r>
      <w:r w:rsidR="008E1931" w:rsidRPr="00454EC2">
        <w:rPr>
          <w:rFonts w:ascii="Tahoma" w:hAnsi="Tahoma" w:cs="Tahoma"/>
          <w:sz w:val="22"/>
          <w:szCs w:val="22"/>
        </w:rPr>
        <w:t>органа У</w:t>
      </w:r>
      <w:r w:rsidR="00765703" w:rsidRPr="00454EC2">
        <w:rPr>
          <w:rFonts w:ascii="Tahoma" w:hAnsi="Tahoma" w:cs="Tahoma"/>
          <w:sz w:val="22"/>
          <w:szCs w:val="22"/>
        </w:rPr>
        <w:t xml:space="preserve">праве и </w:t>
      </w:r>
      <w:r w:rsidR="008E1931" w:rsidRPr="00454EC2">
        <w:rPr>
          <w:rFonts w:ascii="Tahoma" w:hAnsi="Tahoma" w:cs="Tahoma"/>
          <w:sz w:val="22"/>
          <w:szCs w:val="22"/>
          <w:lang w:val="sr-Cyrl-RS"/>
        </w:rPr>
        <w:t xml:space="preserve">локални </w:t>
      </w:r>
      <w:r w:rsidR="00765703" w:rsidRPr="00A70333">
        <w:rPr>
          <w:rFonts w:ascii="Tahoma" w:hAnsi="Tahoma" w:cs="Tahoma"/>
          <w:sz w:val="22"/>
          <w:szCs w:val="22"/>
        </w:rPr>
        <w:t>омбудсман.</w:t>
      </w:r>
    </w:p>
    <w:p w14:paraId="0AFF65FD" w14:textId="5D017E7B" w:rsidR="00765703" w:rsidRPr="00454EC2" w:rsidRDefault="005A1035" w:rsidP="00824C6E">
      <w:pPr>
        <w:pStyle w:val="basic-paragraph"/>
        <w:spacing w:before="0" w:beforeAutospacing="0" w:after="0" w:afterAutospacing="0"/>
        <w:jc w:val="both"/>
        <w:rPr>
          <w:rFonts w:ascii="Tahoma" w:hAnsi="Tahoma" w:cs="Tahoma"/>
          <w:sz w:val="22"/>
          <w:szCs w:val="22"/>
        </w:rPr>
      </w:pPr>
      <w:r w:rsidRPr="00454EC2">
        <w:rPr>
          <w:rFonts w:ascii="Tahoma" w:hAnsi="Tahoma" w:cs="Tahoma"/>
          <w:b/>
          <w:sz w:val="22"/>
          <w:szCs w:val="22"/>
          <w:lang w:val="sr-Cyrl-RS"/>
        </w:rPr>
        <w:t>4.3.</w:t>
      </w:r>
      <w:r w:rsidR="0065738F" w:rsidRPr="00454EC2">
        <w:rPr>
          <w:rFonts w:ascii="Tahoma" w:hAnsi="Tahoma" w:cs="Tahoma"/>
          <w:b/>
          <w:sz w:val="22"/>
          <w:szCs w:val="22"/>
          <w:lang w:val="sr-Cyrl-RS"/>
        </w:rPr>
        <w:t>1.4</w:t>
      </w:r>
      <w:r w:rsidR="00824C6E" w:rsidRPr="00454EC2">
        <w:rPr>
          <w:rFonts w:ascii="Tahoma" w:hAnsi="Tahoma" w:cs="Tahoma"/>
          <w:sz w:val="22"/>
          <w:szCs w:val="22"/>
          <w:lang w:val="sr-Cyrl-RS"/>
        </w:rPr>
        <w:t>.</w:t>
      </w:r>
      <w:r w:rsidR="0065738F" w:rsidRPr="00454EC2">
        <w:rPr>
          <w:rFonts w:ascii="Tahoma" w:hAnsi="Tahoma" w:cs="Tahoma"/>
          <w:sz w:val="22"/>
          <w:szCs w:val="22"/>
          <w:lang w:val="sr-Cyrl-RS"/>
        </w:rPr>
        <w:t xml:space="preserve"> </w:t>
      </w:r>
      <w:r w:rsidR="00765703" w:rsidRPr="00454EC2">
        <w:rPr>
          <w:rFonts w:ascii="Tahoma" w:hAnsi="Tahoma" w:cs="Tahoma"/>
          <w:sz w:val="22"/>
          <w:szCs w:val="22"/>
        </w:rPr>
        <w:t>Правне ставове, препоруке, стручна мишљења и сме</w:t>
      </w:r>
      <w:r w:rsidR="00706F3D" w:rsidRPr="00454EC2">
        <w:rPr>
          <w:rFonts w:ascii="Tahoma" w:hAnsi="Tahoma" w:cs="Tahoma"/>
          <w:sz w:val="22"/>
          <w:szCs w:val="22"/>
        </w:rPr>
        <w:t>рнице, организациона јединица у чијој је надлежности</w:t>
      </w:r>
      <w:r w:rsidR="00765703" w:rsidRPr="00454EC2">
        <w:rPr>
          <w:rFonts w:ascii="Tahoma" w:hAnsi="Tahoma" w:cs="Tahoma"/>
          <w:sz w:val="22"/>
          <w:szCs w:val="22"/>
        </w:rPr>
        <w:t xml:space="preserve"> уједначавање правне праксе је дужна да у року од пет радних дана достави начелнику Локалне управе</w:t>
      </w:r>
    </w:p>
    <w:p w14:paraId="02F84E51" w14:textId="63F0BD7C" w:rsidR="00765703" w:rsidRPr="00454EC2" w:rsidRDefault="005A1035" w:rsidP="00824C6E">
      <w:pPr>
        <w:pStyle w:val="basic-paragraph"/>
        <w:spacing w:before="0" w:beforeAutospacing="0" w:after="0" w:afterAutospacing="0"/>
        <w:jc w:val="both"/>
        <w:rPr>
          <w:rFonts w:ascii="Tahoma" w:hAnsi="Tahoma" w:cs="Tahoma"/>
          <w:sz w:val="22"/>
          <w:szCs w:val="22"/>
        </w:rPr>
      </w:pPr>
      <w:r w:rsidRPr="00454EC2">
        <w:rPr>
          <w:rFonts w:ascii="Tahoma" w:hAnsi="Tahoma" w:cs="Tahoma"/>
          <w:b/>
          <w:sz w:val="22"/>
          <w:szCs w:val="22"/>
          <w:lang w:val="sr-Cyrl-RS"/>
        </w:rPr>
        <w:t>4.3.</w:t>
      </w:r>
      <w:r w:rsidR="0065738F" w:rsidRPr="00454EC2">
        <w:rPr>
          <w:rFonts w:ascii="Tahoma" w:hAnsi="Tahoma" w:cs="Tahoma"/>
          <w:b/>
          <w:sz w:val="22"/>
          <w:szCs w:val="22"/>
          <w:lang w:val="sr-Cyrl-RS"/>
        </w:rPr>
        <w:t>1.5</w:t>
      </w:r>
      <w:r w:rsidR="00824C6E" w:rsidRPr="00454EC2">
        <w:rPr>
          <w:rFonts w:ascii="Tahoma" w:hAnsi="Tahoma" w:cs="Tahoma"/>
          <w:b/>
          <w:sz w:val="22"/>
          <w:szCs w:val="22"/>
          <w:lang w:val="sr-Cyrl-RS"/>
        </w:rPr>
        <w:t>.</w:t>
      </w:r>
      <w:r w:rsidR="0065738F" w:rsidRPr="00454EC2">
        <w:rPr>
          <w:rFonts w:ascii="Tahoma" w:hAnsi="Tahoma" w:cs="Tahoma"/>
          <w:sz w:val="22"/>
          <w:szCs w:val="22"/>
          <w:lang w:val="sr-Cyrl-RS"/>
        </w:rPr>
        <w:t xml:space="preserve"> </w:t>
      </w:r>
      <w:r w:rsidR="00765703" w:rsidRPr="00454EC2">
        <w:rPr>
          <w:rFonts w:ascii="Tahoma" w:hAnsi="Tahoma" w:cs="Tahoma"/>
          <w:sz w:val="22"/>
          <w:szCs w:val="22"/>
        </w:rPr>
        <w:t>У случају позитивног мишљења начелника, мишљење се путем електронске поште прослеђују</w:t>
      </w:r>
      <w:r w:rsidR="00706F3D" w:rsidRPr="00454EC2">
        <w:rPr>
          <w:rFonts w:ascii="Tahoma" w:hAnsi="Tahoma" w:cs="Tahoma"/>
          <w:sz w:val="22"/>
          <w:szCs w:val="22"/>
        </w:rPr>
        <w:t xml:space="preserve"> свим запосленима органа У</w:t>
      </w:r>
      <w:r w:rsidR="00765703" w:rsidRPr="00454EC2">
        <w:rPr>
          <w:rFonts w:ascii="Tahoma" w:hAnsi="Tahoma" w:cs="Tahoma"/>
          <w:sz w:val="22"/>
          <w:szCs w:val="22"/>
        </w:rPr>
        <w:t xml:space="preserve">праве. </w:t>
      </w:r>
    </w:p>
    <w:p w14:paraId="0AE11DC5" w14:textId="1D5E1831" w:rsidR="00765703" w:rsidRPr="00A70333" w:rsidRDefault="00824C6E" w:rsidP="00824C6E">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w:t>
      </w:r>
      <w:r w:rsidR="005A1035" w:rsidRPr="00B20DEB">
        <w:rPr>
          <w:rFonts w:ascii="Tahoma" w:hAnsi="Tahoma" w:cs="Tahoma"/>
          <w:b/>
          <w:sz w:val="22"/>
          <w:szCs w:val="22"/>
          <w:lang w:val="sr-Cyrl-RS"/>
        </w:rPr>
        <w:t>.3.</w:t>
      </w:r>
      <w:r w:rsidR="0065738F" w:rsidRPr="00B20DEB">
        <w:rPr>
          <w:rFonts w:ascii="Tahoma" w:hAnsi="Tahoma" w:cs="Tahoma"/>
          <w:b/>
          <w:sz w:val="22"/>
          <w:szCs w:val="22"/>
          <w:lang w:val="sr-Cyrl-RS"/>
        </w:rPr>
        <w:t>1.6</w:t>
      </w:r>
      <w:r w:rsidRPr="00B20DEB">
        <w:rPr>
          <w:rFonts w:ascii="Tahoma" w:hAnsi="Tahoma" w:cs="Tahoma"/>
          <w:sz w:val="22"/>
          <w:szCs w:val="22"/>
          <w:lang w:val="sr-Cyrl-RS"/>
        </w:rPr>
        <w:t>.</w:t>
      </w:r>
      <w:r w:rsidR="0065738F" w:rsidRPr="00B20DEB">
        <w:rPr>
          <w:rFonts w:ascii="Tahoma" w:hAnsi="Tahoma" w:cs="Tahoma"/>
          <w:sz w:val="22"/>
          <w:szCs w:val="22"/>
          <w:lang w:val="sr-Cyrl-RS"/>
        </w:rPr>
        <w:t xml:space="preserve"> </w:t>
      </w:r>
      <w:r w:rsidR="00765703" w:rsidRPr="00A70333">
        <w:rPr>
          <w:rFonts w:ascii="Tahoma" w:hAnsi="Tahoma" w:cs="Tahoma"/>
          <w:sz w:val="22"/>
          <w:szCs w:val="22"/>
        </w:rPr>
        <w:t>Сваки службеник је дужан да</w:t>
      </w:r>
      <w:r w:rsidR="00FA75AE" w:rsidRPr="00A70333">
        <w:rPr>
          <w:rFonts w:ascii="Tahoma" w:hAnsi="Tahoma" w:cs="Tahoma"/>
          <w:sz w:val="22"/>
          <w:szCs w:val="22"/>
          <w:lang w:val="sr-Cyrl-RS"/>
        </w:rPr>
        <w:t xml:space="preserve">, одмах по сазнању </w:t>
      </w:r>
      <w:r w:rsidR="00765703" w:rsidRPr="00A70333">
        <w:rPr>
          <w:rFonts w:ascii="Tahoma" w:hAnsi="Tahoma" w:cs="Tahoma"/>
          <w:sz w:val="22"/>
          <w:szCs w:val="22"/>
        </w:rPr>
        <w:t xml:space="preserve">обавести непосредног руководиоца о ступању на снагу новог прописа или измени </w:t>
      </w:r>
      <w:proofErr w:type="gramStart"/>
      <w:r w:rsidR="00765703" w:rsidRPr="00A70333">
        <w:rPr>
          <w:rFonts w:ascii="Tahoma" w:hAnsi="Tahoma" w:cs="Tahoma"/>
          <w:sz w:val="22"/>
          <w:szCs w:val="22"/>
        </w:rPr>
        <w:t>прописа,у</w:t>
      </w:r>
      <w:proofErr w:type="gramEnd"/>
      <w:r w:rsidR="00765703" w:rsidRPr="00A70333">
        <w:rPr>
          <w:rFonts w:ascii="Tahoma" w:hAnsi="Tahoma" w:cs="Tahoma"/>
          <w:sz w:val="22"/>
          <w:szCs w:val="22"/>
        </w:rPr>
        <w:t xml:space="preserve"> року од два радна дана од дана ступања на снагу новог прописа или измене прописа.</w:t>
      </w:r>
    </w:p>
    <w:p w14:paraId="793FC5B6" w14:textId="54A9B6D3" w:rsidR="00765703" w:rsidRPr="00B20DEB" w:rsidRDefault="005A1035" w:rsidP="00824C6E">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w:t>
      </w:r>
      <w:r w:rsidR="0065738F" w:rsidRPr="00B20DEB">
        <w:rPr>
          <w:rFonts w:ascii="Tahoma" w:hAnsi="Tahoma" w:cs="Tahoma"/>
          <w:b/>
          <w:sz w:val="22"/>
          <w:szCs w:val="22"/>
          <w:lang w:val="sr-Cyrl-RS"/>
        </w:rPr>
        <w:t>1.7</w:t>
      </w:r>
      <w:r w:rsidR="00824C6E" w:rsidRPr="00B20DEB">
        <w:rPr>
          <w:rFonts w:ascii="Tahoma" w:hAnsi="Tahoma" w:cs="Tahoma"/>
          <w:sz w:val="22"/>
          <w:szCs w:val="22"/>
          <w:lang w:val="sr-Cyrl-RS"/>
        </w:rPr>
        <w:t>.</w:t>
      </w:r>
      <w:r w:rsidR="0065738F" w:rsidRPr="00B20DEB">
        <w:rPr>
          <w:rFonts w:ascii="Tahoma" w:hAnsi="Tahoma" w:cs="Tahoma"/>
          <w:sz w:val="22"/>
          <w:szCs w:val="22"/>
          <w:lang w:val="sr-Cyrl-RS"/>
        </w:rPr>
        <w:t xml:space="preserve"> </w:t>
      </w:r>
      <w:r w:rsidR="00706F3D" w:rsidRPr="00B20DEB">
        <w:rPr>
          <w:rFonts w:ascii="Tahoma" w:hAnsi="Tahoma" w:cs="Tahoma"/>
          <w:sz w:val="22"/>
          <w:szCs w:val="22"/>
        </w:rPr>
        <w:t>Руководилац најмање</w:t>
      </w:r>
      <w:r w:rsidR="00765703" w:rsidRPr="00B20DEB">
        <w:rPr>
          <w:rFonts w:ascii="Tahoma" w:hAnsi="Tahoma" w:cs="Tahoma"/>
          <w:sz w:val="22"/>
          <w:szCs w:val="22"/>
        </w:rPr>
        <w:t xml:space="preserve"> организационе јединице у року од </w:t>
      </w:r>
      <w:r w:rsidR="007502AE">
        <w:rPr>
          <w:rFonts w:ascii="Tahoma" w:hAnsi="Tahoma" w:cs="Tahoma"/>
          <w:sz w:val="22"/>
          <w:szCs w:val="22"/>
        </w:rPr>
        <w:t>најдуже</w:t>
      </w:r>
      <w:r w:rsidR="00FA75AE" w:rsidRPr="00B20DEB">
        <w:rPr>
          <w:rFonts w:ascii="Tahoma" w:hAnsi="Tahoma" w:cs="Tahoma"/>
          <w:sz w:val="22"/>
          <w:szCs w:val="22"/>
        </w:rPr>
        <w:t xml:space="preserve"> 24</w:t>
      </w:r>
      <w:r w:rsidR="00765703" w:rsidRPr="00B20DEB">
        <w:rPr>
          <w:rFonts w:ascii="Tahoma" w:hAnsi="Tahoma" w:cs="Tahoma"/>
          <w:sz w:val="22"/>
          <w:szCs w:val="22"/>
        </w:rPr>
        <w:t xml:space="preserve"> часа обавештава </w:t>
      </w:r>
      <w:r w:rsidR="00706F3D" w:rsidRPr="00B20DEB">
        <w:rPr>
          <w:rFonts w:ascii="Tahoma" w:hAnsi="Tahoma" w:cs="Tahoma"/>
          <w:sz w:val="22"/>
          <w:szCs w:val="22"/>
          <w:lang w:val="sr-Cyrl-RS"/>
        </w:rPr>
        <w:t xml:space="preserve">непосредно вишег </w:t>
      </w:r>
      <w:r w:rsidR="00765703" w:rsidRPr="00B20DEB">
        <w:rPr>
          <w:rFonts w:ascii="Tahoma" w:hAnsi="Tahoma" w:cs="Tahoma"/>
          <w:sz w:val="22"/>
          <w:szCs w:val="22"/>
        </w:rPr>
        <w:t>руковод</w:t>
      </w:r>
      <w:r w:rsidR="00706F3D" w:rsidRPr="00B20DEB">
        <w:rPr>
          <w:rFonts w:ascii="Tahoma" w:hAnsi="Tahoma" w:cs="Tahoma"/>
          <w:sz w:val="22"/>
          <w:szCs w:val="22"/>
        </w:rPr>
        <w:t>иоца</w:t>
      </w:r>
      <w:r w:rsidR="00765703" w:rsidRPr="00B20DEB">
        <w:rPr>
          <w:rFonts w:ascii="Tahoma" w:hAnsi="Tahoma" w:cs="Tahoma"/>
          <w:sz w:val="22"/>
          <w:szCs w:val="22"/>
        </w:rPr>
        <w:t xml:space="preserve"> о наведеним изменама, уз достављање предлога у погледу будућег поступања, који може бити идентичан инициј</w:t>
      </w:r>
      <w:r w:rsidR="00706F3D" w:rsidRPr="00B20DEB">
        <w:rPr>
          <w:rFonts w:ascii="Tahoma" w:hAnsi="Tahoma" w:cs="Tahoma"/>
          <w:sz w:val="22"/>
          <w:szCs w:val="22"/>
        </w:rPr>
        <w:t>алном или може бити модификован. У случају да је предлог модификован, обавеза је да се јасно наведу</w:t>
      </w:r>
      <w:r w:rsidR="00765703" w:rsidRPr="00B20DEB">
        <w:rPr>
          <w:rFonts w:ascii="Tahoma" w:hAnsi="Tahoma" w:cs="Tahoma"/>
          <w:sz w:val="22"/>
          <w:szCs w:val="22"/>
        </w:rPr>
        <w:t xml:space="preserve"> измене у односу на почетну верзију предлога. На самом крају, о на</w:t>
      </w:r>
      <w:r w:rsidR="00706F3D" w:rsidRPr="00B20DEB">
        <w:rPr>
          <w:rFonts w:ascii="Tahoma" w:hAnsi="Tahoma" w:cs="Tahoma"/>
          <w:sz w:val="22"/>
          <w:szCs w:val="22"/>
        </w:rPr>
        <w:t>веде</w:t>
      </w:r>
      <w:r w:rsidR="008E1931" w:rsidRPr="00B20DEB">
        <w:rPr>
          <w:rFonts w:ascii="Tahoma" w:hAnsi="Tahoma" w:cs="Tahoma"/>
          <w:sz w:val="22"/>
          <w:szCs w:val="22"/>
        </w:rPr>
        <w:t xml:space="preserve">ном се обавештава начелник </w:t>
      </w:r>
      <w:r w:rsidR="008E1931" w:rsidRPr="00B20DEB">
        <w:rPr>
          <w:rFonts w:ascii="Tahoma" w:hAnsi="Tahoma" w:cs="Tahoma"/>
          <w:sz w:val="22"/>
          <w:szCs w:val="22"/>
          <w:lang w:val="sr-Cyrl-RS"/>
        </w:rPr>
        <w:t>органа</w:t>
      </w:r>
      <w:r w:rsidR="008E1931" w:rsidRPr="00B20DEB">
        <w:rPr>
          <w:rFonts w:ascii="Tahoma" w:hAnsi="Tahoma" w:cs="Tahoma"/>
          <w:sz w:val="22"/>
          <w:szCs w:val="22"/>
        </w:rPr>
        <w:t xml:space="preserve"> У</w:t>
      </w:r>
      <w:r w:rsidR="00765703" w:rsidRPr="00B20DEB">
        <w:rPr>
          <w:rFonts w:ascii="Tahoma" w:hAnsi="Tahoma" w:cs="Tahoma"/>
          <w:sz w:val="22"/>
          <w:szCs w:val="22"/>
        </w:rPr>
        <w:t>праве, који у најкраћем року заказује састанак са ру</w:t>
      </w:r>
      <w:r w:rsidR="00706F3D" w:rsidRPr="00B20DEB">
        <w:rPr>
          <w:rFonts w:ascii="Tahoma" w:hAnsi="Tahoma" w:cs="Tahoma"/>
          <w:sz w:val="22"/>
          <w:szCs w:val="22"/>
        </w:rPr>
        <w:t>ководиоцима основних</w:t>
      </w:r>
      <w:r w:rsidR="00765703" w:rsidRPr="00B20DEB">
        <w:rPr>
          <w:rFonts w:ascii="Tahoma" w:hAnsi="Tahoma" w:cs="Tahoma"/>
          <w:sz w:val="22"/>
          <w:szCs w:val="22"/>
        </w:rPr>
        <w:t xml:space="preserve"> организацион</w:t>
      </w:r>
      <w:r w:rsidR="008E1931" w:rsidRPr="00B20DEB">
        <w:rPr>
          <w:rFonts w:ascii="Tahoma" w:hAnsi="Tahoma" w:cs="Tahoma"/>
          <w:sz w:val="22"/>
          <w:szCs w:val="22"/>
        </w:rPr>
        <w:t>их јединица, као и са запосленим у нормативно-правној служби</w:t>
      </w:r>
      <w:r w:rsidR="007502AE">
        <w:rPr>
          <w:rFonts w:ascii="Tahoma" w:hAnsi="Tahoma" w:cs="Tahoma"/>
          <w:sz w:val="22"/>
          <w:szCs w:val="22"/>
        </w:rPr>
        <w:t xml:space="preserve">. </w:t>
      </w:r>
      <w:r w:rsidR="007502AE">
        <w:rPr>
          <w:rFonts w:ascii="Tahoma" w:hAnsi="Tahoma" w:cs="Tahoma"/>
          <w:sz w:val="22"/>
          <w:szCs w:val="22"/>
          <w:lang w:val="sr-Cyrl-RS"/>
        </w:rPr>
        <w:t xml:space="preserve">На </w:t>
      </w:r>
      <w:r w:rsidR="00765703" w:rsidRPr="00B20DEB">
        <w:rPr>
          <w:rFonts w:ascii="Tahoma" w:hAnsi="Tahoma" w:cs="Tahoma"/>
          <w:sz w:val="22"/>
          <w:szCs w:val="22"/>
        </w:rPr>
        <w:t>састанку се води записник и заузима коначан став органа о будућем поступању у односу на нову правну ситуацију.</w:t>
      </w:r>
    </w:p>
    <w:p w14:paraId="1E90E254" w14:textId="35BA731A" w:rsidR="00765703" w:rsidRPr="007502AE" w:rsidRDefault="005A1035" w:rsidP="005A1035">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w:t>
      </w:r>
      <w:r w:rsidR="0065738F" w:rsidRPr="00B20DEB">
        <w:rPr>
          <w:rFonts w:ascii="Tahoma" w:hAnsi="Tahoma" w:cs="Tahoma"/>
          <w:b/>
          <w:sz w:val="22"/>
          <w:szCs w:val="22"/>
          <w:lang w:val="sr-Cyrl-RS"/>
        </w:rPr>
        <w:t>1.8</w:t>
      </w:r>
      <w:r w:rsidRPr="00B20DEB">
        <w:rPr>
          <w:rFonts w:ascii="Tahoma" w:hAnsi="Tahoma" w:cs="Tahoma"/>
          <w:sz w:val="22"/>
          <w:szCs w:val="22"/>
          <w:lang w:val="sr-Cyrl-RS"/>
        </w:rPr>
        <w:t xml:space="preserve">. </w:t>
      </w:r>
      <w:r w:rsidR="00765703" w:rsidRPr="00B20DEB">
        <w:rPr>
          <w:rFonts w:ascii="Tahoma" w:hAnsi="Tahoma" w:cs="Tahoma"/>
          <w:sz w:val="22"/>
          <w:szCs w:val="22"/>
        </w:rPr>
        <w:t xml:space="preserve">Правни ставови, препоруке, стручна мишљења и смернице који су овом приликом утврђени </w:t>
      </w:r>
      <w:r w:rsidR="001A46B5">
        <w:rPr>
          <w:rFonts w:ascii="Tahoma" w:hAnsi="Tahoma" w:cs="Tahoma"/>
          <w:sz w:val="22"/>
          <w:szCs w:val="22"/>
        </w:rPr>
        <w:t xml:space="preserve">се у </w:t>
      </w:r>
      <w:r w:rsidR="001A46B5">
        <w:rPr>
          <w:rFonts w:ascii="Tahoma" w:hAnsi="Tahoma" w:cs="Tahoma"/>
          <w:sz w:val="22"/>
          <w:szCs w:val="22"/>
          <w:lang w:val="sr-Cyrl-RS"/>
        </w:rPr>
        <w:t xml:space="preserve">електронском и </w:t>
      </w:r>
      <w:r w:rsidR="001A46B5">
        <w:rPr>
          <w:rFonts w:ascii="Tahoma" w:hAnsi="Tahoma" w:cs="Tahoma"/>
          <w:sz w:val="22"/>
          <w:szCs w:val="22"/>
        </w:rPr>
        <w:t>штампаном</w:t>
      </w:r>
      <w:r w:rsidR="00765703" w:rsidRPr="00B20DEB">
        <w:rPr>
          <w:rFonts w:ascii="Tahoma" w:hAnsi="Tahoma" w:cs="Tahoma"/>
          <w:sz w:val="22"/>
          <w:szCs w:val="22"/>
        </w:rPr>
        <w:t xml:space="preserve"> облику, записнички, достав</w:t>
      </w:r>
      <w:r w:rsidR="008E1931" w:rsidRPr="00B20DEB">
        <w:rPr>
          <w:rFonts w:ascii="Tahoma" w:hAnsi="Tahoma" w:cs="Tahoma"/>
          <w:sz w:val="22"/>
          <w:szCs w:val="22"/>
        </w:rPr>
        <w:t>љају свим руководиоцима основних</w:t>
      </w:r>
      <w:r w:rsidR="00765703" w:rsidRPr="00B20DEB">
        <w:rPr>
          <w:rFonts w:ascii="Tahoma" w:hAnsi="Tahoma" w:cs="Tahoma"/>
          <w:sz w:val="22"/>
          <w:szCs w:val="22"/>
        </w:rPr>
        <w:t xml:space="preserve"> организационих јединица, а путем електронске поште се </w:t>
      </w:r>
      <w:r w:rsidR="008E1931" w:rsidRPr="00B20DEB">
        <w:rPr>
          <w:rFonts w:ascii="Tahoma" w:hAnsi="Tahoma" w:cs="Tahoma"/>
          <w:sz w:val="22"/>
          <w:szCs w:val="22"/>
        </w:rPr>
        <w:t xml:space="preserve">прослеђују и свим службеницима </w:t>
      </w:r>
      <w:r w:rsidR="008E1931" w:rsidRPr="00B20DEB">
        <w:rPr>
          <w:rFonts w:ascii="Tahoma" w:hAnsi="Tahoma" w:cs="Tahoma"/>
          <w:sz w:val="22"/>
          <w:szCs w:val="22"/>
          <w:lang w:val="sr-Cyrl-RS"/>
        </w:rPr>
        <w:t>органа</w:t>
      </w:r>
      <w:r w:rsidR="008E1931" w:rsidRPr="00B20DEB">
        <w:rPr>
          <w:rFonts w:ascii="Tahoma" w:hAnsi="Tahoma" w:cs="Tahoma"/>
          <w:sz w:val="22"/>
          <w:szCs w:val="22"/>
        </w:rPr>
        <w:t xml:space="preserve"> У</w:t>
      </w:r>
      <w:r w:rsidR="00765703" w:rsidRPr="00B20DEB">
        <w:rPr>
          <w:rFonts w:ascii="Tahoma" w:hAnsi="Tahoma" w:cs="Tahoma"/>
          <w:sz w:val="22"/>
          <w:szCs w:val="22"/>
        </w:rPr>
        <w:t>праве.</w:t>
      </w:r>
    </w:p>
    <w:p w14:paraId="37476797" w14:textId="2087D12E" w:rsidR="00765703" w:rsidRPr="00B20DEB" w:rsidRDefault="005A1035" w:rsidP="005A103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w:t>
      </w:r>
      <w:r w:rsidR="0065738F" w:rsidRPr="00B20DEB">
        <w:rPr>
          <w:rFonts w:ascii="Tahoma" w:hAnsi="Tahoma" w:cs="Tahoma"/>
          <w:b/>
          <w:sz w:val="22"/>
          <w:szCs w:val="22"/>
          <w:lang w:val="sr-Cyrl-RS"/>
        </w:rPr>
        <w:t>1.9</w:t>
      </w:r>
      <w:r w:rsidRPr="00B20DEB">
        <w:rPr>
          <w:rFonts w:ascii="Tahoma" w:hAnsi="Tahoma" w:cs="Tahoma"/>
          <w:b/>
          <w:sz w:val="22"/>
          <w:szCs w:val="22"/>
          <w:lang w:val="sr-Cyrl-RS"/>
        </w:rPr>
        <w:t>.</w:t>
      </w:r>
      <w:r w:rsidRPr="00B20DEB">
        <w:rPr>
          <w:rFonts w:ascii="Tahoma" w:hAnsi="Tahoma" w:cs="Tahoma"/>
          <w:sz w:val="22"/>
          <w:szCs w:val="22"/>
          <w:lang w:val="sr-Cyrl-RS"/>
        </w:rPr>
        <w:t xml:space="preserve"> </w:t>
      </w:r>
      <w:r w:rsidR="00765703" w:rsidRPr="00B20DEB">
        <w:rPr>
          <w:rFonts w:ascii="Tahoma" w:hAnsi="Tahoma" w:cs="Tahoma"/>
          <w:sz w:val="22"/>
          <w:szCs w:val="22"/>
        </w:rPr>
        <w:t>Уједначавање правне</w:t>
      </w:r>
      <w:r w:rsidR="008E1931" w:rsidRPr="00B20DEB">
        <w:rPr>
          <w:rFonts w:ascii="Tahoma" w:hAnsi="Tahoma" w:cs="Tahoma"/>
          <w:sz w:val="22"/>
          <w:szCs w:val="22"/>
        </w:rPr>
        <w:t xml:space="preserve"> праксе органа могу да затраже г</w:t>
      </w:r>
      <w:r w:rsidR="00765703" w:rsidRPr="00B20DEB">
        <w:rPr>
          <w:rFonts w:ascii="Tahoma" w:hAnsi="Tahoma" w:cs="Tahoma"/>
          <w:sz w:val="22"/>
          <w:szCs w:val="22"/>
        </w:rPr>
        <w:t>радоначелник</w:t>
      </w:r>
      <w:r w:rsidR="008E1931" w:rsidRPr="00B20DEB">
        <w:rPr>
          <w:rFonts w:ascii="Tahoma" w:hAnsi="Tahoma" w:cs="Tahoma"/>
          <w:sz w:val="22"/>
          <w:szCs w:val="22"/>
          <w:lang w:val="sr-Cyrl-RS"/>
        </w:rPr>
        <w:t>/председник општине</w:t>
      </w:r>
      <w:r w:rsidR="008E1931" w:rsidRPr="00B20DEB">
        <w:rPr>
          <w:rFonts w:ascii="Tahoma" w:hAnsi="Tahoma" w:cs="Tahoma"/>
          <w:sz w:val="22"/>
          <w:szCs w:val="22"/>
        </w:rPr>
        <w:t>, г</w:t>
      </w:r>
      <w:r w:rsidR="00765703" w:rsidRPr="00B20DEB">
        <w:rPr>
          <w:rFonts w:ascii="Tahoma" w:hAnsi="Tahoma" w:cs="Tahoma"/>
          <w:sz w:val="22"/>
          <w:szCs w:val="22"/>
        </w:rPr>
        <w:t>радско</w:t>
      </w:r>
      <w:r w:rsidR="008E1931" w:rsidRPr="00B20DEB">
        <w:rPr>
          <w:rFonts w:ascii="Tahoma" w:hAnsi="Tahoma" w:cs="Tahoma"/>
          <w:sz w:val="22"/>
          <w:szCs w:val="22"/>
          <w:lang w:val="sr-Cyrl-RS"/>
        </w:rPr>
        <w:t>/општинско</w:t>
      </w:r>
      <w:r w:rsidR="008E1931" w:rsidRPr="00B20DEB">
        <w:rPr>
          <w:rFonts w:ascii="Tahoma" w:hAnsi="Tahoma" w:cs="Tahoma"/>
          <w:sz w:val="22"/>
          <w:szCs w:val="22"/>
        </w:rPr>
        <w:t xml:space="preserve"> веће, начелник органа Управе</w:t>
      </w:r>
      <w:r w:rsidR="00765703" w:rsidRPr="00B20DEB">
        <w:rPr>
          <w:rFonts w:ascii="Tahoma" w:hAnsi="Tahoma" w:cs="Tahoma"/>
          <w:sz w:val="22"/>
          <w:szCs w:val="22"/>
        </w:rPr>
        <w:t xml:space="preserve"> и </w:t>
      </w:r>
      <w:r w:rsidR="008E1931" w:rsidRPr="00B20DEB">
        <w:rPr>
          <w:rFonts w:ascii="Tahoma" w:hAnsi="Tahoma" w:cs="Tahoma"/>
          <w:sz w:val="22"/>
          <w:szCs w:val="22"/>
          <w:lang w:val="sr-Cyrl-RS"/>
        </w:rPr>
        <w:t xml:space="preserve">локални </w:t>
      </w:r>
      <w:r w:rsidR="00765703" w:rsidRPr="00B20DEB">
        <w:rPr>
          <w:rFonts w:ascii="Tahoma" w:hAnsi="Tahoma" w:cs="Tahoma"/>
          <w:sz w:val="22"/>
          <w:szCs w:val="22"/>
        </w:rPr>
        <w:t>омбудсма</w:t>
      </w:r>
      <w:r w:rsidR="008E1931" w:rsidRPr="00B20DEB">
        <w:rPr>
          <w:rFonts w:ascii="Tahoma" w:hAnsi="Tahoma" w:cs="Tahoma"/>
          <w:sz w:val="22"/>
          <w:szCs w:val="22"/>
        </w:rPr>
        <w:t>н. У овим ситуацијама начелник г</w:t>
      </w:r>
      <w:r w:rsidR="00765703" w:rsidRPr="00B20DEB">
        <w:rPr>
          <w:rFonts w:ascii="Tahoma" w:hAnsi="Tahoma" w:cs="Tahoma"/>
          <w:sz w:val="22"/>
          <w:szCs w:val="22"/>
        </w:rPr>
        <w:t>радске управе у најкраћем року заказује састанак са руководиоцима највиших организацио</w:t>
      </w:r>
      <w:r w:rsidR="008E1931" w:rsidRPr="00B20DEB">
        <w:rPr>
          <w:rFonts w:ascii="Tahoma" w:hAnsi="Tahoma" w:cs="Tahoma"/>
          <w:sz w:val="22"/>
          <w:szCs w:val="22"/>
        </w:rPr>
        <w:t>них јединица, као и са запослени</w:t>
      </w:r>
      <w:r w:rsidR="00765703" w:rsidRPr="00B20DEB">
        <w:rPr>
          <w:rFonts w:ascii="Tahoma" w:hAnsi="Tahoma" w:cs="Tahoma"/>
          <w:sz w:val="22"/>
          <w:szCs w:val="22"/>
        </w:rPr>
        <w:t>м</w:t>
      </w:r>
      <w:r w:rsidR="008E1931" w:rsidRPr="00B20DEB">
        <w:rPr>
          <w:rFonts w:ascii="Tahoma" w:hAnsi="Tahoma" w:cs="Tahoma"/>
          <w:sz w:val="22"/>
          <w:szCs w:val="22"/>
          <w:lang w:val="sr-Cyrl-RS"/>
        </w:rPr>
        <w:t xml:space="preserve"> у</w:t>
      </w:r>
      <w:r w:rsidR="008E1931" w:rsidRPr="00B20DEB">
        <w:rPr>
          <w:rFonts w:ascii="Tahoma" w:hAnsi="Tahoma" w:cs="Tahoma"/>
          <w:sz w:val="22"/>
          <w:szCs w:val="22"/>
        </w:rPr>
        <w:t xml:space="preserve"> нормативно-правној служби</w:t>
      </w:r>
      <w:r w:rsidR="00765703" w:rsidRPr="00B20DEB">
        <w:rPr>
          <w:rFonts w:ascii="Tahoma" w:hAnsi="Tahoma" w:cs="Tahoma"/>
          <w:sz w:val="22"/>
          <w:szCs w:val="22"/>
        </w:rPr>
        <w:t xml:space="preserve"> и предлагачем уједначавања правне праксе. О састанку се води записник и заузима коначан став органа о будућем поступању у односу на нову правну ситуацију.</w:t>
      </w:r>
    </w:p>
    <w:p w14:paraId="495DD2BD" w14:textId="3A8D6B99" w:rsidR="00765703" w:rsidRPr="00B20DEB" w:rsidRDefault="005A1035" w:rsidP="005A103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w:t>
      </w:r>
      <w:r w:rsidR="0065738F" w:rsidRPr="00B20DEB">
        <w:rPr>
          <w:rFonts w:ascii="Tahoma" w:hAnsi="Tahoma" w:cs="Tahoma"/>
          <w:b/>
          <w:sz w:val="22"/>
          <w:szCs w:val="22"/>
          <w:lang w:val="sr-Cyrl-RS"/>
        </w:rPr>
        <w:t>1.10</w:t>
      </w:r>
      <w:r w:rsidRPr="00B20DEB">
        <w:rPr>
          <w:rFonts w:ascii="Tahoma" w:hAnsi="Tahoma" w:cs="Tahoma"/>
          <w:b/>
          <w:sz w:val="22"/>
          <w:szCs w:val="22"/>
          <w:lang w:val="sr-Cyrl-RS"/>
        </w:rPr>
        <w:t>.</w:t>
      </w:r>
      <w:r w:rsidRPr="00B20DEB">
        <w:rPr>
          <w:rFonts w:ascii="Tahoma" w:hAnsi="Tahoma" w:cs="Tahoma"/>
          <w:sz w:val="22"/>
          <w:szCs w:val="22"/>
          <w:lang w:val="sr-Cyrl-RS"/>
        </w:rPr>
        <w:t xml:space="preserve"> </w:t>
      </w:r>
      <w:r w:rsidR="00765703" w:rsidRPr="00B20DEB">
        <w:rPr>
          <w:rFonts w:ascii="Tahoma" w:hAnsi="Tahoma" w:cs="Tahoma"/>
          <w:sz w:val="22"/>
          <w:szCs w:val="22"/>
        </w:rPr>
        <w:t xml:space="preserve">Правни ставови, препоруке, стручна мишљења и смернице који су овом приликом утврђени се у </w:t>
      </w:r>
      <w:r w:rsidR="001A46B5">
        <w:rPr>
          <w:rFonts w:ascii="Tahoma" w:hAnsi="Tahoma" w:cs="Tahoma"/>
          <w:sz w:val="22"/>
          <w:szCs w:val="22"/>
          <w:lang w:val="sr-Cyrl-RS"/>
        </w:rPr>
        <w:t xml:space="preserve">електронскиом и </w:t>
      </w:r>
      <w:r w:rsidR="00765703" w:rsidRPr="00B20DEB">
        <w:rPr>
          <w:rFonts w:ascii="Tahoma" w:hAnsi="Tahoma" w:cs="Tahoma"/>
          <w:sz w:val="22"/>
          <w:szCs w:val="22"/>
        </w:rPr>
        <w:t>штампаном облику, записнички, достав</w:t>
      </w:r>
      <w:r w:rsidR="008E1931" w:rsidRPr="00B20DEB">
        <w:rPr>
          <w:rFonts w:ascii="Tahoma" w:hAnsi="Tahoma" w:cs="Tahoma"/>
          <w:sz w:val="22"/>
          <w:szCs w:val="22"/>
        </w:rPr>
        <w:t>љају свим руководиоцима основних</w:t>
      </w:r>
      <w:r w:rsidR="00765703" w:rsidRPr="00B20DEB">
        <w:rPr>
          <w:rFonts w:ascii="Tahoma" w:hAnsi="Tahoma" w:cs="Tahoma"/>
          <w:sz w:val="22"/>
          <w:szCs w:val="22"/>
        </w:rPr>
        <w:t xml:space="preserve"> организационих јединица, а путем електронске поште се п</w:t>
      </w:r>
      <w:r w:rsidR="008E1931" w:rsidRPr="00B20DEB">
        <w:rPr>
          <w:rFonts w:ascii="Tahoma" w:hAnsi="Tahoma" w:cs="Tahoma"/>
          <w:sz w:val="22"/>
          <w:szCs w:val="22"/>
        </w:rPr>
        <w:t>рослеђују и свим службеницима органа У</w:t>
      </w:r>
      <w:r w:rsidR="00765703" w:rsidRPr="00B20DEB">
        <w:rPr>
          <w:rFonts w:ascii="Tahoma" w:hAnsi="Tahoma" w:cs="Tahoma"/>
          <w:sz w:val="22"/>
          <w:szCs w:val="22"/>
        </w:rPr>
        <w:t>праве.</w:t>
      </w:r>
    </w:p>
    <w:p w14:paraId="2F6A700F" w14:textId="06E663E6" w:rsidR="00765703" w:rsidRPr="00B20DEB" w:rsidRDefault="005A1035" w:rsidP="005A1035">
      <w:pPr>
        <w:spacing w:after="0" w:line="240" w:lineRule="auto"/>
        <w:jc w:val="both"/>
        <w:rPr>
          <w:rFonts w:ascii="Tahoma" w:hAnsi="Tahoma" w:cs="Tahoma"/>
        </w:rPr>
      </w:pPr>
      <w:r w:rsidRPr="00B20DEB">
        <w:rPr>
          <w:rFonts w:ascii="Tahoma" w:hAnsi="Tahoma" w:cs="Tahoma"/>
          <w:b/>
          <w:lang w:val="sr-Cyrl-RS"/>
        </w:rPr>
        <w:t>4.3.</w:t>
      </w:r>
      <w:r w:rsidR="0065738F" w:rsidRPr="00B20DEB">
        <w:rPr>
          <w:rFonts w:ascii="Tahoma" w:hAnsi="Tahoma" w:cs="Tahoma"/>
          <w:b/>
          <w:lang w:val="sr-Cyrl-RS"/>
        </w:rPr>
        <w:t>1.11</w:t>
      </w:r>
      <w:r w:rsidRPr="00B20DEB">
        <w:rPr>
          <w:rFonts w:ascii="Tahoma" w:hAnsi="Tahoma" w:cs="Tahoma"/>
          <w:lang w:val="sr-Cyrl-RS"/>
        </w:rPr>
        <w:t>.</w:t>
      </w:r>
      <w:r w:rsidR="00497B2D" w:rsidRPr="00B20DEB">
        <w:rPr>
          <w:rFonts w:ascii="Tahoma" w:hAnsi="Tahoma" w:cs="Tahoma"/>
          <w:lang w:val="sr-Cyrl-RS"/>
        </w:rPr>
        <w:t xml:space="preserve"> </w:t>
      </w:r>
      <w:r w:rsidR="00765703" w:rsidRPr="00B20DEB">
        <w:rPr>
          <w:rFonts w:ascii="Tahoma" w:hAnsi="Tahoma" w:cs="Tahoma"/>
        </w:rPr>
        <w:t>Сходно члану 141. З</w:t>
      </w:r>
      <w:r w:rsidR="008E1931" w:rsidRPr="00B20DEB">
        <w:rPr>
          <w:rFonts w:ascii="Tahoma" w:hAnsi="Tahoma" w:cs="Tahoma"/>
        </w:rPr>
        <w:t>УП-а</w:t>
      </w:r>
      <w:r w:rsidR="008E1931" w:rsidRPr="00B20DEB">
        <w:rPr>
          <w:rFonts w:ascii="Tahoma" w:hAnsi="Tahoma" w:cs="Tahoma"/>
          <w:lang w:val="sr-Cyrl-RS"/>
        </w:rPr>
        <w:t>,</w:t>
      </w:r>
      <w:r w:rsidR="00765703" w:rsidRPr="00B20DEB">
        <w:rPr>
          <w:rFonts w:ascii="Tahoma" w:hAnsi="Tahoma" w:cs="Tahoma"/>
        </w:rPr>
        <w:t xml:space="preserve"> </w:t>
      </w:r>
      <w:r w:rsidR="008E1931" w:rsidRPr="00B20DEB">
        <w:rPr>
          <w:rFonts w:ascii="Tahoma" w:hAnsi="Tahoma" w:cs="Tahoma"/>
        </w:rPr>
        <w:t>о</w:t>
      </w:r>
      <w:r w:rsidR="00765703" w:rsidRPr="00B20DEB">
        <w:rPr>
          <w:rFonts w:ascii="Tahoma" w:hAnsi="Tahoma" w:cs="Tahoma"/>
        </w:rPr>
        <w:t>бразложење решења садржи и разлоге због којих је орган одступио од решења која је раније доносио у истим или сличним управним стварима. У оваквим ситуацијама службеник је дужан да о наведном упозна непосредног руководиоца, о чем</w:t>
      </w:r>
      <w:r w:rsidR="008E1931" w:rsidRPr="00B20DEB">
        <w:rPr>
          <w:rFonts w:ascii="Tahoma" w:hAnsi="Tahoma" w:cs="Tahoma"/>
        </w:rPr>
        <w:t>у се обавештава начелник органа У</w:t>
      </w:r>
      <w:r w:rsidR="00765703" w:rsidRPr="00B20DEB">
        <w:rPr>
          <w:rFonts w:ascii="Tahoma" w:hAnsi="Tahoma" w:cs="Tahoma"/>
        </w:rPr>
        <w:t>праве, к</w:t>
      </w:r>
      <w:r w:rsidR="008E1931" w:rsidRPr="00B20DEB">
        <w:rPr>
          <w:rFonts w:ascii="Tahoma" w:hAnsi="Tahoma" w:cs="Tahoma"/>
        </w:rPr>
        <w:t xml:space="preserve">оји </w:t>
      </w:r>
      <w:r w:rsidR="008E1931" w:rsidRPr="00B20DEB">
        <w:rPr>
          <w:rFonts w:ascii="Tahoma" w:hAnsi="Tahoma" w:cs="Tahoma"/>
          <w:lang w:val="sr-Cyrl-RS"/>
        </w:rPr>
        <w:t xml:space="preserve">даје </w:t>
      </w:r>
      <w:r w:rsidR="008E1931" w:rsidRPr="00B20DEB">
        <w:rPr>
          <w:rFonts w:ascii="Tahoma" w:hAnsi="Tahoma" w:cs="Tahoma"/>
        </w:rPr>
        <w:t>коначно мишљење о</w:t>
      </w:r>
      <w:r w:rsidR="00765703" w:rsidRPr="00B20DEB">
        <w:rPr>
          <w:rFonts w:ascii="Tahoma" w:hAnsi="Tahoma" w:cs="Tahoma"/>
        </w:rPr>
        <w:t xml:space="preserve"> предложено</w:t>
      </w:r>
      <w:r w:rsidR="008E1931" w:rsidRPr="00B20DEB">
        <w:rPr>
          <w:rFonts w:ascii="Tahoma" w:hAnsi="Tahoma" w:cs="Tahoma"/>
          <w:lang w:val="sr-Cyrl-RS"/>
        </w:rPr>
        <w:t>м</w:t>
      </w:r>
      <w:r w:rsidR="008E1931" w:rsidRPr="00B20DEB">
        <w:rPr>
          <w:rFonts w:ascii="Tahoma" w:hAnsi="Tahoma" w:cs="Tahoma"/>
        </w:rPr>
        <w:t xml:space="preserve"> решење и образложењу</w:t>
      </w:r>
      <w:r w:rsidR="00765703" w:rsidRPr="00B20DEB">
        <w:rPr>
          <w:rFonts w:ascii="Tahoma" w:hAnsi="Tahoma" w:cs="Tahoma"/>
        </w:rPr>
        <w:t xml:space="preserve"> правне ситуације. </w:t>
      </w:r>
    </w:p>
    <w:p w14:paraId="145DDF71" w14:textId="643F927E" w:rsidR="005A1035" w:rsidRPr="00B20DEB" w:rsidRDefault="005A1035" w:rsidP="005A103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w:t>
      </w:r>
      <w:r w:rsidR="0065738F" w:rsidRPr="00B20DEB">
        <w:rPr>
          <w:rFonts w:ascii="Tahoma" w:hAnsi="Tahoma" w:cs="Tahoma"/>
          <w:b/>
          <w:sz w:val="22"/>
          <w:szCs w:val="22"/>
          <w:lang w:val="sr-Cyrl-RS"/>
        </w:rPr>
        <w:t>1.12</w:t>
      </w:r>
      <w:r w:rsidRPr="00B20DEB">
        <w:rPr>
          <w:rFonts w:ascii="Tahoma" w:hAnsi="Tahoma" w:cs="Tahoma"/>
          <w:sz w:val="22"/>
          <w:szCs w:val="22"/>
          <w:lang w:val="sr-Cyrl-RS"/>
        </w:rPr>
        <w:t xml:space="preserve">. </w:t>
      </w:r>
      <w:r w:rsidR="00765703" w:rsidRPr="00B20DEB">
        <w:rPr>
          <w:rFonts w:ascii="Tahoma" w:hAnsi="Tahoma" w:cs="Tahoma"/>
          <w:sz w:val="22"/>
          <w:szCs w:val="22"/>
        </w:rPr>
        <w:t>Заузети правни став и садржина образложења са кратким описом чињеничног и правног стања с</w:t>
      </w:r>
      <w:r w:rsidR="008E1931" w:rsidRPr="00B20DEB">
        <w:rPr>
          <w:rFonts w:ascii="Tahoma" w:hAnsi="Tahoma" w:cs="Tahoma"/>
          <w:sz w:val="22"/>
          <w:szCs w:val="22"/>
        </w:rPr>
        <w:t>е достављају руководиоцу основне</w:t>
      </w:r>
      <w:r w:rsidR="00765703" w:rsidRPr="00B20DEB">
        <w:rPr>
          <w:rFonts w:ascii="Tahoma" w:hAnsi="Tahoma" w:cs="Tahoma"/>
          <w:sz w:val="22"/>
          <w:szCs w:val="22"/>
        </w:rPr>
        <w:t xml:space="preserve"> организационе јединице у којој је дошло до овакве правне ситуације, а који се даље обавезује да примерак овог акта проследи свим запосленима чије поступање је истоветно или сродно предметној правној ситуацији.</w:t>
      </w:r>
    </w:p>
    <w:p w14:paraId="75E3E155" w14:textId="77777777" w:rsidR="0065738F" w:rsidRDefault="0065738F" w:rsidP="005A1035">
      <w:pPr>
        <w:pStyle w:val="basic-paragraph"/>
        <w:spacing w:before="0" w:beforeAutospacing="0" w:after="0" w:afterAutospacing="0"/>
        <w:jc w:val="both"/>
        <w:rPr>
          <w:rFonts w:ascii="Tahoma" w:hAnsi="Tahoma" w:cs="Tahoma"/>
          <w:sz w:val="22"/>
          <w:szCs w:val="22"/>
        </w:rPr>
      </w:pPr>
    </w:p>
    <w:p w14:paraId="07C084C8" w14:textId="740010F0" w:rsidR="00765703" w:rsidRPr="00B20DEB" w:rsidRDefault="0065738F" w:rsidP="005A1035">
      <w:pPr>
        <w:pStyle w:val="basic-paragraph"/>
        <w:spacing w:before="0" w:beforeAutospacing="0" w:after="0" w:afterAutospacing="0"/>
        <w:jc w:val="both"/>
        <w:rPr>
          <w:rFonts w:ascii="Tahoma" w:hAnsi="Tahoma" w:cs="Tahoma"/>
          <w:b/>
          <w:sz w:val="22"/>
          <w:szCs w:val="22"/>
        </w:rPr>
      </w:pPr>
      <w:r w:rsidRPr="00B20DEB">
        <w:rPr>
          <w:rFonts w:ascii="Tahoma" w:hAnsi="Tahoma" w:cs="Tahoma"/>
          <w:b/>
          <w:sz w:val="22"/>
          <w:szCs w:val="22"/>
          <w:lang w:val="sr-Cyrl-RS"/>
        </w:rPr>
        <w:t>4.3.2.</w:t>
      </w:r>
      <w:r w:rsidR="005A1035" w:rsidRPr="00B20DEB">
        <w:rPr>
          <w:rFonts w:ascii="Tahoma" w:hAnsi="Tahoma" w:cs="Tahoma"/>
          <w:sz w:val="22"/>
          <w:szCs w:val="22"/>
          <w:lang w:val="sr-Cyrl-RS"/>
        </w:rPr>
        <w:t xml:space="preserve"> </w:t>
      </w:r>
      <w:r w:rsidR="00765703" w:rsidRPr="00B20DEB">
        <w:rPr>
          <w:rFonts w:ascii="Tahoma" w:hAnsi="Tahoma" w:cs="Tahoma"/>
          <w:b/>
          <w:sz w:val="22"/>
          <w:szCs w:val="22"/>
        </w:rPr>
        <w:t>Вођење евиденције и утврђивање праксе према ставовима другостепених органа, судова, регулаторних и контролних тела, као и ставовима по ванредним правним средствима (Прилог 15).</w:t>
      </w:r>
    </w:p>
    <w:p w14:paraId="4196BF00" w14:textId="77777777" w:rsidR="0065738F" w:rsidRPr="00B20DEB" w:rsidRDefault="0065738F" w:rsidP="005A1035">
      <w:pPr>
        <w:pStyle w:val="basic-paragraph"/>
        <w:spacing w:before="0" w:beforeAutospacing="0" w:after="0" w:afterAutospacing="0"/>
        <w:jc w:val="both"/>
        <w:rPr>
          <w:rFonts w:ascii="Tahoma" w:hAnsi="Tahoma" w:cs="Tahoma"/>
          <w:sz w:val="22"/>
          <w:szCs w:val="22"/>
        </w:rPr>
      </w:pPr>
    </w:p>
    <w:p w14:paraId="58436856" w14:textId="77777777" w:rsidR="0065738F"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решењима по приговору.</w:t>
      </w:r>
    </w:p>
    <w:p w14:paraId="01E43378" w14:textId="787C6BE0"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4.3.2.2.</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другостепеним одлукама.</w:t>
      </w:r>
    </w:p>
    <w:p w14:paraId="2A972FA1" w14:textId="614ECC1D"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4.3.2.3.</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мењању и поништавању решења у вези са управним спором.</w:t>
      </w:r>
    </w:p>
    <w:p w14:paraId="050AED57" w14:textId="29594B40"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4.3.2.4.</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понављању поступка.</w:t>
      </w:r>
    </w:p>
    <w:p w14:paraId="0F3FCF6A" w14:textId="69861B88"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4.3.2.5</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поништавању коначног решења.</w:t>
      </w:r>
    </w:p>
    <w:p w14:paraId="1E04E0D0" w14:textId="222A3961"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4.3.2.6.</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укидању решења.</w:t>
      </w:r>
    </w:p>
    <w:p w14:paraId="3C315418" w14:textId="607F2CD1"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4.3.2.7.</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пресудама Управног суда.</w:t>
      </w:r>
    </w:p>
    <w:p w14:paraId="4B73EFF7" w14:textId="472FA3F0"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4.3.2.8.</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пресудама прекршајних судова.</w:t>
      </w:r>
    </w:p>
    <w:p w14:paraId="39C9A901" w14:textId="22A9C0A0"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4.3.2.9.</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пресудама судова опште надлежности.</w:t>
      </w:r>
    </w:p>
    <w:p w14:paraId="08654FC7" w14:textId="39966F47"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4.3.2.10.</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мишљењима и налазима управне инспекције, али и других инспекција.</w:t>
      </w:r>
    </w:p>
    <w:p w14:paraId="31B2328D" w14:textId="3DD2CBAB"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4.3.2.11.</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извештајима и налазима Државне ревизорске институције.</w:t>
      </w:r>
    </w:p>
    <w:p w14:paraId="1C4A19FA" w14:textId="375C235C"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4.3.2.12.</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извештајима и налазима Агенције за борбу против корупције.</w:t>
      </w:r>
    </w:p>
    <w:p w14:paraId="61D33B9F" w14:textId="527C2081" w:rsidR="00765703" w:rsidRPr="00B20DEB" w:rsidRDefault="0065738F" w:rsidP="006573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4.3.2.13.</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извештајима и налазима Повереника за информације од јавног значаја и заштиту података о личности.</w:t>
      </w:r>
    </w:p>
    <w:p w14:paraId="7FA33E9D" w14:textId="79A56F51" w:rsidR="00765703" w:rsidRPr="00B20DEB" w:rsidRDefault="001248F5" w:rsidP="001248F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4.3.2.14.</w:t>
      </w:r>
      <w:r w:rsidRPr="00B20DEB">
        <w:rPr>
          <w:rFonts w:ascii="Tahoma" w:hAnsi="Tahoma" w:cs="Tahoma"/>
          <w:sz w:val="22"/>
          <w:szCs w:val="22"/>
          <w:lang w:val="sr-Cyrl-RS"/>
        </w:rPr>
        <w:t xml:space="preserve"> </w:t>
      </w:r>
      <w:r w:rsidR="00765703" w:rsidRPr="00B20DEB">
        <w:rPr>
          <w:rFonts w:ascii="Tahoma" w:hAnsi="Tahoma" w:cs="Tahoma"/>
          <w:sz w:val="22"/>
          <w:szCs w:val="22"/>
        </w:rPr>
        <w:t>Формирање збирке података и кориговање и уједначавање правне праксе сходно извештајима и налазима Заштитника грађана.</w:t>
      </w:r>
    </w:p>
    <w:p w14:paraId="34A616E7" w14:textId="10D8643B" w:rsidR="00765703" w:rsidRPr="00B20DEB" w:rsidRDefault="001248F5" w:rsidP="001248F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4.3.2.15.</w:t>
      </w:r>
      <w:r w:rsidRPr="00B20DEB">
        <w:rPr>
          <w:rFonts w:ascii="Tahoma" w:hAnsi="Tahoma" w:cs="Tahoma"/>
          <w:sz w:val="22"/>
          <w:szCs w:val="22"/>
          <w:lang w:val="sr-Cyrl-RS"/>
        </w:rPr>
        <w:t xml:space="preserve"> </w:t>
      </w:r>
      <w:r w:rsidR="00765703" w:rsidRPr="00B20DEB">
        <w:rPr>
          <w:rFonts w:ascii="Tahoma" w:hAnsi="Tahoma" w:cs="Tahoma"/>
          <w:sz w:val="22"/>
          <w:szCs w:val="22"/>
        </w:rPr>
        <w:t xml:space="preserve">О свим решењима по приговорима, другостепеним решењима, као и пресудама одлукама судова посебне и опште надлежности које одступају у односу на дотадашњу праску органа, службеник је дужан да без одлагања обавести непосредног руководиоца, који је дужан у року од 3 дана да о </w:t>
      </w:r>
      <w:r w:rsidRPr="00B20DEB">
        <w:rPr>
          <w:rFonts w:ascii="Tahoma" w:hAnsi="Tahoma" w:cs="Tahoma"/>
          <w:sz w:val="22"/>
          <w:szCs w:val="22"/>
        </w:rPr>
        <w:t>истом обавести начелника органа У</w:t>
      </w:r>
      <w:r w:rsidR="00765703" w:rsidRPr="00B20DEB">
        <w:rPr>
          <w:rFonts w:ascii="Tahoma" w:hAnsi="Tahoma" w:cs="Tahoma"/>
          <w:sz w:val="22"/>
          <w:szCs w:val="22"/>
        </w:rPr>
        <w:t>праве.</w:t>
      </w:r>
    </w:p>
    <w:p w14:paraId="62C97E26" w14:textId="5ADC3DFB" w:rsidR="00765703" w:rsidRPr="00B20DEB" w:rsidRDefault="001248F5" w:rsidP="001248F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4.3.2.16.</w:t>
      </w:r>
      <w:r w:rsidRPr="00B20DEB">
        <w:rPr>
          <w:rFonts w:ascii="Tahoma" w:hAnsi="Tahoma" w:cs="Tahoma"/>
          <w:sz w:val="22"/>
          <w:szCs w:val="22"/>
          <w:lang w:val="sr-Cyrl-RS"/>
        </w:rPr>
        <w:t xml:space="preserve"> </w:t>
      </w:r>
      <w:r w:rsidRPr="00644442">
        <w:rPr>
          <w:rFonts w:ascii="Tahoma" w:hAnsi="Tahoma" w:cs="Tahoma"/>
          <w:sz w:val="22"/>
          <w:szCs w:val="22"/>
        </w:rPr>
        <w:t>Начелник органа Управе је дужан да</w:t>
      </w:r>
      <w:r w:rsidR="00765703" w:rsidRPr="00644442">
        <w:rPr>
          <w:rFonts w:ascii="Tahoma" w:hAnsi="Tahoma" w:cs="Tahoma"/>
          <w:sz w:val="22"/>
          <w:szCs w:val="22"/>
        </w:rPr>
        <w:t xml:space="preserve"> у року </w:t>
      </w:r>
      <w:r w:rsidR="00B20DEB" w:rsidRPr="00644442">
        <w:rPr>
          <w:rFonts w:ascii="Tahoma" w:hAnsi="Tahoma" w:cs="Tahoma"/>
          <w:sz w:val="22"/>
          <w:szCs w:val="22"/>
          <w:lang w:val="sr-Cyrl-RS"/>
        </w:rPr>
        <w:t>од ______ (одредити рок, који не би требало да је дужи од 3 дана),</w:t>
      </w:r>
      <w:r w:rsidR="00B20DEB" w:rsidRPr="00644442">
        <w:rPr>
          <w:rFonts w:ascii="Tahoma" w:hAnsi="Tahoma" w:cs="Tahoma"/>
          <w:sz w:val="22"/>
          <w:szCs w:val="22"/>
        </w:rPr>
        <w:t xml:space="preserve"> </w:t>
      </w:r>
      <w:r w:rsidR="00765703" w:rsidRPr="00B20DEB">
        <w:rPr>
          <w:rFonts w:ascii="Tahoma" w:hAnsi="Tahoma" w:cs="Tahoma"/>
          <w:sz w:val="22"/>
          <w:szCs w:val="22"/>
        </w:rPr>
        <w:t>закаже са</w:t>
      </w:r>
      <w:r w:rsidRPr="00B20DEB">
        <w:rPr>
          <w:rFonts w:ascii="Tahoma" w:hAnsi="Tahoma" w:cs="Tahoma"/>
          <w:sz w:val="22"/>
          <w:szCs w:val="22"/>
        </w:rPr>
        <w:t>станак са руководиоцима основних</w:t>
      </w:r>
      <w:r w:rsidR="00765703" w:rsidRPr="00B20DEB">
        <w:rPr>
          <w:rFonts w:ascii="Tahoma" w:hAnsi="Tahoma" w:cs="Tahoma"/>
          <w:sz w:val="22"/>
          <w:szCs w:val="22"/>
        </w:rPr>
        <w:t xml:space="preserve"> орган</w:t>
      </w:r>
      <w:r w:rsidRPr="00B20DEB">
        <w:rPr>
          <w:rFonts w:ascii="Tahoma" w:hAnsi="Tahoma" w:cs="Tahoma"/>
          <w:sz w:val="22"/>
          <w:szCs w:val="22"/>
        </w:rPr>
        <w:t>изационих јединица, као и запосленима у нормативно-правној служби</w:t>
      </w:r>
      <w:r w:rsidR="00765703" w:rsidRPr="00B20DEB">
        <w:rPr>
          <w:rFonts w:ascii="Tahoma" w:hAnsi="Tahoma" w:cs="Tahoma"/>
          <w:sz w:val="22"/>
          <w:szCs w:val="22"/>
        </w:rPr>
        <w:t>. О састанку се води записник и заузима коначан став органа о будућем поступању у односу на нову правну ситуацију.</w:t>
      </w:r>
    </w:p>
    <w:p w14:paraId="66F956A9" w14:textId="01AFBBED" w:rsidR="00765703" w:rsidRPr="00B20DEB" w:rsidRDefault="001248F5" w:rsidP="001248F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4.3.2.17.</w:t>
      </w:r>
      <w:r w:rsidRPr="00B20DEB">
        <w:rPr>
          <w:rFonts w:ascii="Tahoma" w:hAnsi="Tahoma" w:cs="Tahoma"/>
          <w:sz w:val="22"/>
          <w:szCs w:val="22"/>
          <w:lang w:val="sr-Cyrl-RS"/>
        </w:rPr>
        <w:t xml:space="preserve"> </w:t>
      </w:r>
      <w:r w:rsidR="00765703" w:rsidRPr="00B20DEB">
        <w:rPr>
          <w:rFonts w:ascii="Tahoma" w:hAnsi="Tahoma" w:cs="Tahoma"/>
          <w:sz w:val="22"/>
          <w:szCs w:val="22"/>
        </w:rPr>
        <w:t>Правни ставови, препоруке, стручна мишљења и смернице који су овом приликом утврђени се у електронском облику, записнички се достав</w:t>
      </w:r>
      <w:r w:rsidRPr="00B20DEB">
        <w:rPr>
          <w:rFonts w:ascii="Tahoma" w:hAnsi="Tahoma" w:cs="Tahoma"/>
          <w:sz w:val="22"/>
          <w:szCs w:val="22"/>
        </w:rPr>
        <w:t>љају свим руководиоцима основних</w:t>
      </w:r>
      <w:r w:rsidR="00765703" w:rsidRPr="00B20DEB">
        <w:rPr>
          <w:rFonts w:ascii="Tahoma" w:hAnsi="Tahoma" w:cs="Tahoma"/>
          <w:sz w:val="22"/>
          <w:szCs w:val="22"/>
        </w:rPr>
        <w:t xml:space="preserve"> организационих јединица, а путем електронске поште се просле</w:t>
      </w:r>
      <w:r w:rsidRPr="00B20DEB">
        <w:rPr>
          <w:rFonts w:ascii="Tahoma" w:hAnsi="Tahoma" w:cs="Tahoma"/>
          <w:sz w:val="22"/>
          <w:szCs w:val="22"/>
        </w:rPr>
        <w:t>ђују и свим службеницима органа У</w:t>
      </w:r>
      <w:r w:rsidR="00765703" w:rsidRPr="00B20DEB">
        <w:rPr>
          <w:rFonts w:ascii="Tahoma" w:hAnsi="Tahoma" w:cs="Tahoma"/>
          <w:sz w:val="22"/>
          <w:szCs w:val="22"/>
        </w:rPr>
        <w:t xml:space="preserve">праве, као и руководиоцу организационе јединице </w:t>
      </w:r>
      <w:r w:rsidRPr="00B20DEB">
        <w:rPr>
          <w:rFonts w:ascii="Tahoma" w:hAnsi="Tahoma" w:cs="Tahoma"/>
          <w:sz w:val="22"/>
          <w:szCs w:val="22"/>
          <w:lang w:val="sr-Cyrl-RS"/>
        </w:rPr>
        <w:t xml:space="preserve">у чијој је надлежности </w:t>
      </w:r>
      <w:r w:rsidRPr="00B20DEB">
        <w:rPr>
          <w:rFonts w:ascii="Tahoma" w:hAnsi="Tahoma" w:cs="Tahoma"/>
          <w:sz w:val="22"/>
          <w:szCs w:val="22"/>
        </w:rPr>
        <w:t>развој информационих технологија</w:t>
      </w:r>
      <w:r w:rsidR="00765703" w:rsidRPr="00B20DEB">
        <w:rPr>
          <w:rFonts w:ascii="Tahoma" w:hAnsi="Tahoma" w:cs="Tahoma"/>
          <w:sz w:val="22"/>
          <w:szCs w:val="22"/>
        </w:rPr>
        <w:t>.</w:t>
      </w:r>
    </w:p>
    <w:p w14:paraId="067E8FF4" w14:textId="4E429E60" w:rsidR="00765703" w:rsidRPr="00B20DEB" w:rsidRDefault="001248F5" w:rsidP="001248F5">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4.3.2.18</w:t>
      </w:r>
      <w:r w:rsidRPr="00B20DEB">
        <w:rPr>
          <w:rFonts w:ascii="Tahoma" w:hAnsi="Tahoma" w:cs="Tahoma"/>
          <w:sz w:val="22"/>
          <w:szCs w:val="22"/>
          <w:lang w:val="sr-Cyrl-RS"/>
        </w:rPr>
        <w:t xml:space="preserve">. </w:t>
      </w:r>
      <w:r w:rsidR="00765703" w:rsidRPr="00B20DEB">
        <w:rPr>
          <w:rFonts w:ascii="Tahoma" w:hAnsi="Tahoma" w:cs="Tahoma"/>
          <w:sz w:val="22"/>
          <w:szCs w:val="22"/>
        </w:rPr>
        <w:t>О свим налазима и извештајима и мерама инспекција, надзорних или ре</w:t>
      </w:r>
      <w:r w:rsidRPr="00B20DEB">
        <w:rPr>
          <w:rFonts w:ascii="Tahoma" w:hAnsi="Tahoma" w:cs="Tahoma"/>
          <w:sz w:val="22"/>
          <w:szCs w:val="22"/>
        </w:rPr>
        <w:t>гулаторних тела начелник органа У</w:t>
      </w:r>
      <w:r w:rsidR="00765703" w:rsidRPr="00B20DEB">
        <w:rPr>
          <w:rFonts w:ascii="Tahoma" w:hAnsi="Tahoma" w:cs="Tahoma"/>
          <w:sz w:val="22"/>
          <w:szCs w:val="22"/>
        </w:rPr>
        <w:t>праве на састанку</w:t>
      </w:r>
      <w:r w:rsidRPr="00B20DEB">
        <w:rPr>
          <w:rFonts w:ascii="Tahoma" w:hAnsi="Tahoma" w:cs="Tahoma"/>
          <w:sz w:val="22"/>
          <w:szCs w:val="22"/>
        </w:rPr>
        <w:t xml:space="preserve"> обавештава руководиоце основних</w:t>
      </w:r>
      <w:r w:rsidR="00765703" w:rsidRPr="00B20DEB">
        <w:rPr>
          <w:rFonts w:ascii="Tahoma" w:hAnsi="Tahoma" w:cs="Tahoma"/>
          <w:sz w:val="22"/>
          <w:szCs w:val="22"/>
        </w:rPr>
        <w:t xml:space="preserve"> организационих јединица, о чему се води записник и заузима став о будућој јединственој пракси органа</w:t>
      </w:r>
      <w:r w:rsidRPr="00B20DEB">
        <w:rPr>
          <w:rFonts w:ascii="Tahoma" w:hAnsi="Tahoma" w:cs="Tahoma"/>
          <w:sz w:val="22"/>
          <w:szCs w:val="22"/>
          <w:lang w:val="sr-Cyrl-RS"/>
        </w:rPr>
        <w:t xml:space="preserve"> Управе</w:t>
      </w:r>
      <w:r w:rsidR="00765703" w:rsidRPr="00B20DEB">
        <w:rPr>
          <w:rFonts w:ascii="Tahoma" w:hAnsi="Tahoma" w:cs="Tahoma"/>
          <w:sz w:val="22"/>
          <w:szCs w:val="22"/>
        </w:rPr>
        <w:t xml:space="preserve">. </w:t>
      </w:r>
    </w:p>
    <w:p w14:paraId="40652F19" w14:textId="3886B49C" w:rsidR="00765703" w:rsidRPr="00B20DEB" w:rsidRDefault="001248F5" w:rsidP="001248F5">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4.3.2.19.</w:t>
      </w:r>
      <w:r w:rsidRPr="00B20DEB">
        <w:rPr>
          <w:rFonts w:ascii="Tahoma" w:hAnsi="Tahoma" w:cs="Tahoma"/>
          <w:sz w:val="22"/>
          <w:szCs w:val="22"/>
          <w:lang w:val="sr-Cyrl-RS"/>
        </w:rPr>
        <w:t xml:space="preserve"> </w:t>
      </w:r>
      <w:r w:rsidR="00765703" w:rsidRPr="00B20DEB">
        <w:rPr>
          <w:rFonts w:ascii="Tahoma" w:hAnsi="Tahoma" w:cs="Tahoma"/>
          <w:sz w:val="22"/>
          <w:szCs w:val="22"/>
        </w:rPr>
        <w:t xml:space="preserve">Правни ставови, препоруке, стручна мишљења </w:t>
      </w:r>
      <w:r w:rsidRPr="00B20DEB">
        <w:rPr>
          <w:rFonts w:ascii="Tahoma" w:hAnsi="Tahoma" w:cs="Tahoma"/>
          <w:sz w:val="22"/>
          <w:szCs w:val="22"/>
        </w:rPr>
        <w:t>и смернице који су</w:t>
      </w:r>
      <w:r w:rsidR="00765703" w:rsidRPr="00B20DEB">
        <w:rPr>
          <w:rFonts w:ascii="Tahoma" w:hAnsi="Tahoma" w:cs="Tahoma"/>
          <w:sz w:val="22"/>
          <w:szCs w:val="22"/>
        </w:rPr>
        <w:t xml:space="preserve"> утврђени</w:t>
      </w:r>
      <w:r w:rsidRPr="00B20DEB">
        <w:rPr>
          <w:rFonts w:ascii="Tahoma" w:hAnsi="Tahoma" w:cs="Tahoma"/>
          <w:sz w:val="22"/>
          <w:szCs w:val="22"/>
          <w:lang w:val="sr-Cyrl-RS"/>
        </w:rPr>
        <w:t xml:space="preserve"> на састанку из тачке 4.3.2.18. достављају </w:t>
      </w:r>
      <w:r w:rsidR="00765703" w:rsidRPr="00B20DEB">
        <w:rPr>
          <w:rFonts w:ascii="Tahoma" w:hAnsi="Tahoma" w:cs="Tahoma"/>
          <w:sz w:val="22"/>
          <w:szCs w:val="22"/>
        </w:rPr>
        <w:t>се у електронском облику, записнички</w:t>
      </w:r>
      <w:r w:rsidRPr="00B20DEB">
        <w:rPr>
          <w:rFonts w:ascii="Tahoma" w:hAnsi="Tahoma" w:cs="Tahoma"/>
          <w:sz w:val="22"/>
          <w:szCs w:val="22"/>
          <w:lang w:val="sr-Cyrl-RS"/>
        </w:rPr>
        <w:t>,</w:t>
      </w:r>
      <w:r w:rsidRPr="00B20DEB">
        <w:rPr>
          <w:rFonts w:ascii="Tahoma" w:hAnsi="Tahoma" w:cs="Tahoma"/>
          <w:sz w:val="22"/>
          <w:szCs w:val="22"/>
        </w:rPr>
        <w:t xml:space="preserve"> свим руководиоцима основних</w:t>
      </w:r>
      <w:r w:rsidR="00765703" w:rsidRPr="00B20DEB">
        <w:rPr>
          <w:rFonts w:ascii="Tahoma" w:hAnsi="Tahoma" w:cs="Tahoma"/>
          <w:sz w:val="22"/>
          <w:szCs w:val="22"/>
        </w:rPr>
        <w:t xml:space="preserve"> организационих јединица, а путем електронске поште се просле</w:t>
      </w:r>
      <w:r w:rsidRPr="00B20DEB">
        <w:rPr>
          <w:rFonts w:ascii="Tahoma" w:hAnsi="Tahoma" w:cs="Tahoma"/>
          <w:sz w:val="22"/>
          <w:szCs w:val="22"/>
        </w:rPr>
        <w:t>ђују и свим службеницима органа У</w:t>
      </w:r>
      <w:r w:rsidR="00765703" w:rsidRPr="00B20DEB">
        <w:rPr>
          <w:rFonts w:ascii="Tahoma" w:hAnsi="Tahoma" w:cs="Tahoma"/>
          <w:sz w:val="22"/>
          <w:szCs w:val="22"/>
        </w:rPr>
        <w:t xml:space="preserve">праве, као и руководиоцу организационе јединице </w:t>
      </w:r>
      <w:r w:rsidR="006D3E96">
        <w:rPr>
          <w:rFonts w:ascii="Tahoma" w:hAnsi="Tahoma" w:cs="Tahoma"/>
          <w:sz w:val="22"/>
          <w:szCs w:val="22"/>
          <w:lang w:val="sr-Cyrl-RS"/>
        </w:rPr>
        <w:t>у чијој је надлежност</w:t>
      </w:r>
      <w:r w:rsidRPr="00B20DEB">
        <w:rPr>
          <w:rFonts w:ascii="Tahoma" w:hAnsi="Tahoma" w:cs="Tahoma"/>
          <w:sz w:val="22"/>
          <w:szCs w:val="22"/>
          <w:lang w:val="sr-Cyrl-RS"/>
        </w:rPr>
        <w:t xml:space="preserve">и развој </w:t>
      </w:r>
      <w:r w:rsidRPr="00B20DEB">
        <w:rPr>
          <w:rFonts w:ascii="Tahoma" w:hAnsi="Tahoma" w:cs="Tahoma"/>
          <w:sz w:val="22"/>
          <w:szCs w:val="22"/>
        </w:rPr>
        <w:t>информационих технологија</w:t>
      </w:r>
      <w:r w:rsidRPr="00B20DEB">
        <w:rPr>
          <w:rFonts w:ascii="Tahoma" w:hAnsi="Tahoma" w:cs="Tahoma"/>
          <w:sz w:val="22"/>
          <w:szCs w:val="22"/>
          <w:lang w:val="sr-Cyrl-RS"/>
        </w:rPr>
        <w:t>.</w:t>
      </w:r>
    </w:p>
    <w:p w14:paraId="612C34D7" w14:textId="74EF7073" w:rsidR="00370062" w:rsidRPr="00B20DEB" w:rsidRDefault="001248F5" w:rsidP="00370062">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4.3.2.20.</w:t>
      </w:r>
      <w:r w:rsidRPr="00B20DEB">
        <w:rPr>
          <w:rFonts w:ascii="Tahoma" w:hAnsi="Tahoma" w:cs="Tahoma"/>
          <w:sz w:val="22"/>
          <w:szCs w:val="22"/>
          <w:lang w:val="sr-Cyrl-RS"/>
        </w:rPr>
        <w:t xml:space="preserve"> У органу Управе </w:t>
      </w:r>
      <w:r w:rsidRPr="00B20DEB">
        <w:rPr>
          <w:rFonts w:ascii="Tahoma" w:hAnsi="Tahoma" w:cs="Tahoma"/>
          <w:sz w:val="22"/>
          <w:szCs w:val="22"/>
        </w:rPr>
        <w:t>образује</w:t>
      </w:r>
      <w:r w:rsidR="00765703" w:rsidRPr="00B20DEB">
        <w:rPr>
          <w:rFonts w:ascii="Tahoma" w:hAnsi="Tahoma" w:cs="Tahoma"/>
          <w:sz w:val="22"/>
          <w:szCs w:val="22"/>
        </w:rPr>
        <w:t xml:space="preserve"> се електронска база података збирке свих </w:t>
      </w:r>
      <w:r w:rsidR="00370062" w:rsidRPr="00B20DEB">
        <w:rPr>
          <w:rFonts w:ascii="Tahoma" w:hAnsi="Tahoma" w:cs="Tahoma"/>
          <w:sz w:val="22"/>
          <w:szCs w:val="22"/>
        </w:rPr>
        <w:t>докумената и података из главе 4, тачке 4</w:t>
      </w:r>
      <w:r w:rsidR="00765703" w:rsidRPr="00B20DEB">
        <w:rPr>
          <w:rFonts w:ascii="Tahoma" w:hAnsi="Tahoma" w:cs="Tahoma"/>
          <w:sz w:val="22"/>
          <w:szCs w:val="22"/>
        </w:rPr>
        <w:t>.3 Проце</w:t>
      </w:r>
      <w:r w:rsidR="001B6F16">
        <w:rPr>
          <w:rFonts w:ascii="Tahoma" w:hAnsi="Tahoma" w:cs="Tahoma"/>
          <w:sz w:val="22"/>
          <w:szCs w:val="22"/>
        </w:rPr>
        <w:t>дуре, на интранет страници јединице локалне самоуправе</w:t>
      </w:r>
      <w:r w:rsidR="00765703" w:rsidRPr="00B20DEB">
        <w:rPr>
          <w:rFonts w:ascii="Tahoma" w:hAnsi="Tahoma" w:cs="Tahoma"/>
          <w:sz w:val="22"/>
          <w:szCs w:val="22"/>
        </w:rPr>
        <w:t xml:space="preserve"> којој је омогућен</w:t>
      </w:r>
      <w:r w:rsidR="00370062" w:rsidRPr="00B20DEB">
        <w:rPr>
          <w:rFonts w:ascii="Tahoma" w:hAnsi="Tahoma" w:cs="Tahoma"/>
          <w:sz w:val="22"/>
          <w:szCs w:val="22"/>
        </w:rPr>
        <w:t xml:space="preserve"> приступ свих службеника органа У</w:t>
      </w:r>
      <w:r w:rsidR="00765703" w:rsidRPr="00B20DEB">
        <w:rPr>
          <w:rFonts w:ascii="Tahoma" w:hAnsi="Tahoma" w:cs="Tahoma"/>
          <w:sz w:val="22"/>
          <w:szCs w:val="22"/>
        </w:rPr>
        <w:t xml:space="preserve">праве, о чему се стара руководилац </w:t>
      </w:r>
      <w:r w:rsidR="00370062" w:rsidRPr="00B20DEB">
        <w:rPr>
          <w:rFonts w:ascii="Tahoma" w:hAnsi="Tahoma" w:cs="Tahoma"/>
          <w:sz w:val="22"/>
          <w:szCs w:val="22"/>
        </w:rPr>
        <w:t xml:space="preserve">организационе јединице </w:t>
      </w:r>
      <w:r w:rsidR="00370062" w:rsidRPr="00B20DEB">
        <w:rPr>
          <w:rFonts w:ascii="Tahoma" w:hAnsi="Tahoma" w:cs="Tahoma"/>
          <w:sz w:val="22"/>
          <w:szCs w:val="22"/>
          <w:lang w:val="sr-Cyrl-RS"/>
        </w:rPr>
        <w:t xml:space="preserve">у чијој је надлежносри развој </w:t>
      </w:r>
      <w:r w:rsidR="00370062" w:rsidRPr="00B20DEB">
        <w:rPr>
          <w:rFonts w:ascii="Tahoma" w:hAnsi="Tahoma" w:cs="Tahoma"/>
          <w:sz w:val="22"/>
          <w:szCs w:val="22"/>
        </w:rPr>
        <w:t>информационих технологија</w:t>
      </w:r>
      <w:r w:rsidR="00370062" w:rsidRPr="00B20DEB">
        <w:rPr>
          <w:rFonts w:ascii="Tahoma" w:hAnsi="Tahoma" w:cs="Tahoma"/>
          <w:sz w:val="22"/>
          <w:szCs w:val="22"/>
          <w:lang w:val="sr-Cyrl-RS"/>
        </w:rPr>
        <w:t>.</w:t>
      </w:r>
    </w:p>
    <w:p w14:paraId="04CCB969" w14:textId="0B5DEDD8" w:rsidR="00765703" w:rsidRPr="00A70333" w:rsidRDefault="00765703" w:rsidP="001248F5">
      <w:pPr>
        <w:pStyle w:val="basic-paragraph"/>
        <w:spacing w:before="0" w:beforeAutospacing="0" w:after="0" w:afterAutospacing="0"/>
        <w:jc w:val="both"/>
        <w:rPr>
          <w:rFonts w:ascii="Tahoma" w:hAnsi="Tahoma" w:cs="Tahoma"/>
          <w:sz w:val="22"/>
          <w:szCs w:val="22"/>
        </w:rPr>
      </w:pPr>
    </w:p>
    <w:p w14:paraId="7F343FAE" w14:textId="28F02686" w:rsidR="006E5C59" w:rsidRPr="005A1035" w:rsidRDefault="006E5C59" w:rsidP="001248F5">
      <w:pPr>
        <w:spacing w:after="0"/>
        <w:jc w:val="both"/>
        <w:rPr>
          <w:rFonts w:ascii="Tahoma" w:hAnsi="Tahoma" w:cs="Tahoma"/>
        </w:rPr>
      </w:pPr>
    </w:p>
    <w:p w14:paraId="127C0507" w14:textId="4ED4AE2E" w:rsidR="006E5C59" w:rsidRPr="00A70333" w:rsidRDefault="00370062" w:rsidP="00C83C43">
      <w:pPr>
        <w:spacing w:after="360"/>
        <w:outlineLvl w:val="0"/>
        <w:rPr>
          <w:rFonts w:ascii="Tahoma" w:hAnsi="Tahoma" w:cs="Tahoma"/>
          <w:b/>
          <w:bCs/>
        </w:rPr>
      </w:pPr>
      <w:bookmarkStart w:id="35" w:name="_Toc535666824"/>
      <w:r w:rsidRPr="00B20DEB">
        <w:rPr>
          <w:rFonts w:ascii="Tahoma" w:hAnsi="Tahoma" w:cs="Tahoma"/>
          <w:b/>
          <w:bCs/>
          <w:lang w:val="sr-Cyrl-RS"/>
        </w:rPr>
        <w:t>5</w:t>
      </w:r>
      <w:r w:rsidR="00497B2D" w:rsidRPr="00A70333">
        <w:rPr>
          <w:rFonts w:ascii="Tahoma" w:hAnsi="Tahoma" w:cs="Tahoma"/>
          <w:b/>
          <w:bCs/>
          <w:lang w:val="sr-Cyrl-RS"/>
        </w:rPr>
        <w:t xml:space="preserve">. </w:t>
      </w:r>
      <w:r w:rsidR="006E5C59" w:rsidRPr="00A70333">
        <w:rPr>
          <w:rFonts w:ascii="Tahoma" w:hAnsi="Tahoma" w:cs="Tahoma"/>
          <w:b/>
          <w:bCs/>
        </w:rPr>
        <w:t xml:space="preserve">УПРАВЉАЊЕ </w:t>
      </w:r>
      <w:r w:rsidR="0054721A">
        <w:rPr>
          <w:rFonts w:ascii="Tahoma" w:hAnsi="Tahoma" w:cs="Tahoma"/>
          <w:b/>
          <w:bCs/>
          <w:lang w:val="sr-Cyrl-RS"/>
        </w:rPr>
        <w:t>ЕЛЕКТРОНСКОМ БАЗОМ АДМИНИСТРАТИВНИХ ПОСТУПАКА</w:t>
      </w:r>
      <w:bookmarkEnd w:id="35"/>
      <w:r w:rsidR="0054721A">
        <w:rPr>
          <w:rFonts w:ascii="Tahoma" w:hAnsi="Tahoma" w:cs="Tahoma"/>
          <w:b/>
          <w:bCs/>
          <w:lang w:val="sr-Cyrl-RS"/>
        </w:rPr>
        <w:t xml:space="preserve"> </w:t>
      </w:r>
    </w:p>
    <w:p w14:paraId="3AD9991D" w14:textId="38229B04" w:rsidR="006E5C59" w:rsidRPr="00A70333" w:rsidRDefault="00370062" w:rsidP="00C83C43">
      <w:pPr>
        <w:spacing w:after="0"/>
        <w:outlineLvl w:val="0"/>
        <w:rPr>
          <w:rFonts w:ascii="Tahoma" w:hAnsi="Tahoma" w:cs="Tahoma"/>
          <w:b/>
          <w:bCs/>
        </w:rPr>
      </w:pPr>
      <w:bookmarkStart w:id="36" w:name="_Toc535666825"/>
      <w:r w:rsidRPr="00B20DEB">
        <w:rPr>
          <w:rFonts w:ascii="Tahoma" w:hAnsi="Tahoma" w:cs="Tahoma"/>
          <w:b/>
          <w:bCs/>
          <w:lang w:val="sr-Cyrl-RS"/>
        </w:rPr>
        <w:t>5</w:t>
      </w:r>
      <w:r w:rsidR="00FA75AE" w:rsidRPr="00B20DEB">
        <w:rPr>
          <w:rFonts w:ascii="Tahoma" w:hAnsi="Tahoma" w:cs="Tahoma"/>
          <w:b/>
          <w:bCs/>
          <w:lang w:val="sr-Cyrl-RS"/>
        </w:rPr>
        <w:t xml:space="preserve">.1. </w:t>
      </w:r>
      <w:r w:rsidR="006E5C59" w:rsidRPr="00A70333">
        <w:rPr>
          <w:rFonts w:ascii="Tahoma" w:hAnsi="Tahoma" w:cs="Tahoma"/>
          <w:b/>
          <w:bCs/>
        </w:rPr>
        <w:t>Уводне одредбе</w:t>
      </w:r>
      <w:bookmarkEnd w:id="36"/>
    </w:p>
    <w:p w14:paraId="48D3B085" w14:textId="77777777" w:rsidR="006E5C59" w:rsidRPr="00A70333" w:rsidRDefault="006E5C59" w:rsidP="00A70333">
      <w:pPr>
        <w:spacing w:after="0"/>
        <w:jc w:val="both"/>
        <w:rPr>
          <w:rFonts w:ascii="Tahoma" w:hAnsi="Tahoma" w:cs="Tahoma"/>
        </w:rPr>
      </w:pPr>
    </w:p>
    <w:p w14:paraId="1D09CE99" w14:textId="43DE21D3" w:rsidR="006E5C59" w:rsidRPr="00B20DEB" w:rsidRDefault="00370062" w:rsidP="00370062">
      <w:pPr>
        <w:spacing w:after="0"/>
        <w:jc w:val="both"/>
        <w:rPr>
          <w:rFonts w:ascii="Tahoma" w:hAnsi="Tahoma" w:cs="Tahoma"/>
        </w:rPr>
      </w:pPr>
      <w:r w:rsidRPr="00B20DEB">
        <w:rPr>
          <w:rFonts w:ascii="Tahoma" w:hAnsi="Tahoma" w:cs="Tahoma"/>
          <w:b/>
          <w:lang w:val="sr-Cyrl-RS"/>
        </w:rPr>
        <w:t>5.1.1.</w:t>
      </w:r>
      <w:r w:rsidR="00FC5CB0" w:rsidRPr="00B20DEB">
        <w:rPr>
          <w:rFonts w:ascii="Tahoma" w:hAnsi="Tahoma" w:cs="Tahoma"/>
          <w:lang w:val="sr-Cyrl-RS"/>
        </w:rPr>
        <w:t xml:space="preserve"> </w:t>
      </w:r>
      <w:r w:rsidR="006E5C59" w:rsidRPr="00B20DEB">
        <w:rPr>
          <w:rFonts w:ascii="Tahoma" w:hAnsi="Tahoma" w:cs="Tahoma"/>
        </w:rPr>
        <w:t xml:space="preserve">Процедуром се утврђују обавезна правила рада </w:t>
      </w:r>
      <w:r w:rsidR="00FC5CB0" w:rsidRPr="00B20DEB">
        <w:rPr>
          <w:rFonts w:ascii="Tahoma" w:hAnsi="Tahoma" w:cs="Tahoma"/>
          <w:lang w:val="sr-Cyrl-RS"/>
        </w:rPr>
        <w:t xml:space="preserve">електронске базе административних поступака </w:t>
      </w:r>
      <w:r w:rsidR="006E5C59" w:rsidRPr="00B20DEB">
        <w:rPr>
          <w:rFonts w:ascii="Tahoma" w:hAnsi="Tahoma" w:cs="Tahoma"/>
        </w:rPr>
        <w:t>како би се:</w:t>
      </w:r>
    </w:p>
    <w:p w14:paraId="1C4792A2" w14:textId="6F153727" w:rsidR="006E5C59" w:rsidRPr="00A70333" w:rsidRDefault="00016FCA" w:rsidP="00A70333">
      <w:pPr>
        <w:numPr>
          <w:ilvl w:val="0"/>
          <w:numId w:val="4"/>
        </w:numPr>
        <w:spacing w:after="0"/>
        <w:ind w:left="1560" w:hanging="426"/>
        <w:jc w:val="both"/>
        <w:rPr>
          <w:rFonts w:ascii="Tahoma" w:hAnsi="Tahoma" w:cs="Tahoma"/>
        </w:rPr>
      </w:pPr>
      <w:r>
        <w:rPr>
          <w:rFonts w:ascii="Tahoma" w:hAnsi="Tahoma" w:cs="Tahoma"/>
          <w:lang w:val="sr-Cyrl-RS"/>
        </w:rPr>
        <w:t>О</w:t>
      </w:r>
      <w:r w:rsidR="006E5C59" w:rsidRPr="00B20DEB">
        <w:rPr>
          <w:rFonts w:ascii="Tahoma" w:hAnsi="Tahoma" w:cs="Tahoma"/>
        </w:rPr>
        <w:t>безбедила правна с</w:t>
      </w:r>
      <w:r w:rsidR="00370062" w:rsidRPr="00B20DEB">
        <w:rPr>
          <w:rFonts w:ascii="Tahoma" w:hAnsi="Tahoma" w:cs="Tahoma"/>
        </w:rPr>
        <w:t xml:space="preserve">игурност </w:t>
      </w:r>
      <w:r w:rsidR="006E5C59" w:rsidRPr="00B20DEB">
        <w:rPr>
          <w:rFonts w:ascii="Tahoma" w:hAnsi="Tahoma" w:cs="Tahoma"/>
        </w:rPr>
        <w:t>грађанима</w:t>
      </w:r>
      <w:r w:rsidR="00370062" w:rsidRPr="00B20DEB">
        <w:rPr>
          <w:rFonts w:ascii="Tahoma" w:hAnsi="Tahoma" w:cs="Tahoma"/>
          <w:lang w:val="sr-Cyrl-RS"/>
        </w:rPr>
        <w:t>, предузетницима, привредним друштвима и другим субјектима који могу имати својство странке</w:t>
      </w:r>
      <w:r w:rsidR="006E5C59" w:rsidRPr="00B20DEB">
        <w:rPr>
          <w:rFonts w:ascii="Tahoma" w:hAnsi="Tahoma" w:cs="Tahoma"/>
        </w:rPr>
        <w:t xml:space="preserve"> </w:t>
      </w:r>
      <w:r w:rsidR="006E5C59" w:rsidRPr="00A70333">
        <w:rPr>
          <w:rFonts w:ascii="Tahoma" w:hAnsi="Tahoma" w:cs="Tahoma"/>
        </w:rPr>
        <w:t>(даље у тексту:</w:t>
      </w:r>
      <w:r w:rsidR="007273CF" w:rsidRPr="00A70333">
        <w:rPr>
          <w:rFonts w:ascii="Tahoma" w:hAnsi="Tahoma" w:cs="Tahoma"/>
          <w:lang w:val="sr-Cyrl-RS"/>
        </w:rPr>
        <w:t xml:space="preserve"> </w:t>
      </w:r>
      <w:r w:rsidR="006E5C59" w:rsidRPr="00A70333">
        <w:rPr>
          <w:rFonts w:ascii="Tahoma" w:hAnsi="Tahoma" w:cs="Tahoma"/>
        </w:rPr>
        <w:t>странка) приликом подношења захтева, као и у поступку одлучивања по захтевима и</w:t>
      </w:r>
    </w:p>
    <w:p w14:paraId="00D11C89" w14:textId="14458417" w:rsidR="006E5C59" w:rsidRPr="00A70333" w:rsidRDefault="00016FCA" w:rsidP="00A70333">
      <w:pPr>
        <w:numPr>
          <w:ilvl w:val="0"/>
          <w:numId w:val="4"/>
        </w:numPr>
        <w:spacing w:after="0"/>
        <w:ind w:left="1560" w:hanging="426"/>
        <w:jc w:val="both"/>
        <w:rPr>
          <w:rFonts w:ascii="Tahoma" w:hAnsi="Tahoma" w:cs="Tahoma"/>
        </w:rPr>
      </w:pPr>
      <w:r>
        <w:rPr>
          <w:rFonts w:ascii="Tahoma" w:hAnsi="Tahoma" w:cs="Tahoma"/>
          <w:lang w:val="sr-Cyrl-RS"/>
        </w:rPr>
        <w:t>О</w:t>
      </w:r>
      <w:r w:rsidR="006E5C59" w:rsidRPr="00A70333">
        <w:rPr>
          <w:rFonts w:ascii="Tahoma" w:hAnsi="Tahoma" w:cs="Tahoma"/>
        </w:rPr>
        <w:t xml:space="preserve">безбедила боља сарадња свих организационих јединица са странкама код спровођења административних поступака. </w:t>
      </w:r>
    </w:p>
    <w:p w14:paraId="7140526A" w14:textId="77777777" w:rsidR="006E5C59" w:rsidRPr="00A70333" w:rsidRDefault="006E5C59" w:rsidP="00A70333">
      <w:pPr>
        <w:spacing w:after="0"/>
        <w:jc w:val="both"/>
        <w:rPr>
          <w:rFonts w:ascii="Tahoma" w:hAnsi="Tahoma" w:cs="Tahoma"/>
        </w:rPr>
      </w:pPr>
    </w:p>
    <w:p w14:paraId="4BA69183" w14:textId="2C95DE8F" w:rsidR="006E5C59" w:rsidRPr="00C83C43" w:rsidRDefault="00C83C43" w:rsidP="00C83C43">
      <w:pPr>
        <w:spacing w:after="0"/>
        <w:outlineLvl w:val="0"/>
        <w:rPr>
          <w:rFonts w:ascii="Tahoma" w:hAnsi="Tahoma" w:cs="Tahoma"/>
        </w:rPr>
      </w:pPr>
      <w:bookmarkStart w:id="37" w:name="_Toc535666826"/>
      <w:r>
        <w:rPr>
          <w:rFonts w:ascii="Tahoma" w:hAnsi="Tahoma" w:cs="Tahoma"/>
          <w:b/>
          <w:bCs/>
          <w:lang w:val="sr-Cyrl-RS"/>
        </w:rPr>
        <w:t xml:space="preserve">5.2. </w:t>
      </w:r>
      <w:r w:rsidR="00FC5CB0" w:rsidRPr="00C83C43">
        <w:rPr>
          <w:rFonts w:ascii="Tahoma" w:hAnsi="Tahoma" w:cs="Tahoma"/>
          <w:b/>
          <w:bCs/>
          <w:lang w:val="sr-Cyrl-RS"/>
        </w:rPr>
        <w:t>Електонска база административних поступака</w:t>
      </w:r>
      <w:bookmarkEnd w:id="37"/>
      <w:r w:rsidR="00FC5CB0" w:rsidRPr="00C83C43">
        <w:rPr>
          <w:rFonts w:ascii="Tahoma" w:hAnsi="Tahoma" w:cs="Tahoma"/>
          <w:b/>
          <w:bCs/>
          <w:lang w:val="sr-Cyrl-RS"/>
        </w:rPr>
        <w:t xml:space="preserve"> </w:t>
      </w:r>
      <w:r w:rsidR="006E5C59" w:rsidRPr="00C83C43">
        <w:rPr>
          <w:rFonts w:ascii="Tahoma" w:hAnsi="Tahoma" w:cs="Tahoma"/>
          <w:b/>
          <w:bCs/>
        </w:rPr>
        <w:t xml:space="preserve"> </w:t>
      </w:r>
    </w:p>
    <w:p w14:paraId="50292E46" w14:textId="77777777" w:rsidR="006E5C59" w:rsidRPr="00A70333" w:rsidRDefault="006E5C59" w:rsidP="00A70333">
      <w:pPr>
        <w:pStyle w:val="ListParagraph"/>
        <w:autoSpaceDE w:val="0"/>
        <w:autoSpaceDN w:val="0"/>
        <w:adjustRightInd w:val="0"/>
        <w:spacing w:after="0"/>
        <w:jc w:val="both"/>
        <w:rPr>
          <w:rFonts w:ascii="Tahoma" w:hAnsi="Tahoma" w:cs="Tahoma"/>
        </w:rPr>
      </w:pPr>
    </w:p>
    <w:p w14:paraId="56E10B8B" w14:textId="3CA2CD6D" w:rsidR="006E5C59" w:rsidRPr="00B20DEB" w:rsidRDefault="00370062" w:rsidP="00370062">
      <w:pPr>
        <w:spacing w:after="0"/>
        <w:jc w:val="both"/>
        <w:rPr>
          <w:rFonts w:ascii="Tahoma" w:hAnsi="Tahoma" w:cs="Tahoma"/>
        </w:rPr>
      </w:pPr>
      <w:r w:rsidRPr="00B20DEB">
        <w:rPr>
          <w:rFonts w:ascii="Tahoma" w:hAnsi="Tahoma" w:cs="Tahoma"/>
          <w:b/>
          <w:lang w:val="sr-Cyrl-RS"/>
        </w:rPr>
        <w:t>5.2.1.</w:t>
      </w:r>
      <w:r w:rsidRPr="00B20DEB">
        <w:rPr>
          <w:rFonts w:ascii="Tahoma" w:hAnsi="Tahoma" w:cs="Tahoma"/>
          <w:lang w:val="sr-Cyrl-RS"/>
        </w:rPr>
        <w:t xml:space="preserve"> </w:t>
      </w:r>
      <w:r w:rsidR="00FC5CB0" w:rsidRPr="00B20DEB">
        <w:rPr>
          <w:rFonts w:ascii="Tahoma" w:hAnsi="Tahoma" w:cs="Tahoma"/>
          <w:lang w:val="sr-Cyrl-RS"/>
        </w:rPr>
        <w:t>Е</w:t>
      </w:r>
      <w:r w:rsidR="006E5C59" w:rsidRPr="00B20DEB">
        <w:rPr>
          <w:rFonts w:ascii="Tahoma" w:hAnsi="Tahoma" w:cs="Tahoma"/>
        </w:rPr>
        <w:t xml:space="preserve">лектронска база </w:t>
      </w:r>
      <w:r w:rsidR="00FC5CB0" w:rsidRPr="00B20DEB">
        <w:rPr>
          <w:rFonts w:ascii="Tahoma" w:hAnsi="Tahoma" w:cs="Tahoma"/>
          <w:lang w:val="sr-Cyrl-RS"/>
        </w:rPr>
        <w:t xml:space="preserve">је база </w:t>
      </w:r>
      <w:r w:rsidR="006E5C59" w:rsidRPr="00B20DEB">
        <w:rPr>
          <w:rFonts w:ascii="Tahoma" w:hAnsi="Tahoma" w:cs="Tahoma"/>
        </w:rPr>
        <w:t>свих података који се односе на административне поступке који се спроводе</w:t>
      </w:r>
      <w:r w:rsidRPr="00B20DEB">
        <w:rPr>
          <w:rFonts w:ascii="Tahoma" w:hAnsi="Tahoma" w:cs="Tahoma"/>
        </w:rPr>
        <w:t xml:space="preserve"> у организационим јединицама органа У</w:t>
      </w:r>
      <w:r w:rsidR="006E5C59" w:rsidRPr="00B20DEB">
        <w:rPr>
          <w:rFonts w:ascii="Tahoma" w:hAnsi="Tahoma" w:cs="Tahoma"/>
        </w:rPr>
        <w:t>прав</w:t>
      </w:r>
      <w:r w:rsidR="00FC5CB0" w:rsidRPr="00B20DEB">
        <w:rPr>
          <w:rFonts w:ascii="Tahoma" w:hAnsi="Tahoma" w:cs="Tahoma"/>
          <w:lang w:val="sr-Cyrl-RS"/>
        </w:rPr>
        <w:t xml:space="preserve">е, који су усклађени са моделима. </w:t>
      </w:r>
    </w:p>
    <w:p w14:paraId="1284C4B7" w14:textId="58FB4316" w:rsidR="006E5C59" w:rsidRPr="00B20DEB" w:rsidRDefault="00370062" w:rsidP="00370062">
      <w:pPr>
        <w:spacing w:after="0"/>
        <w:jc w:val="both"/>
        <w:rPr>
          <w:rFonts w:ascii="Tahoma" w:hAnsi="Tahoma" w:cs="Tahoma"/>
        </w:rPr>
      </w:pPr>
      <w:r w:rsidRPr="00B20DEB">
        <w:rPr>
          <w:rFonts w:ascii="Tahoma" w:hAnsi="Tahoma" w:cs="Tahoma"/>
          <w:b/>
          <w:lang w:val="sr-Cyrl-RS"/>
        </w:rPr>
        <w:t>5.2.2.</w:t>
      </w:r>
      <w:r w:rsidRPr="00B20DEB">
        <w:rPr>
          <w:rFonts w:ascii="Tahoma" w:hAnsi="Tahoma" w:cs="Tahoma"/>
          <w:lang w:val="sr-Cyrl-RS"/>
        </w:rPr>
        <w:t xml:space="preserve"> </w:t>
      </w:r>
      <w:r w:rsidR="00FC5CB0" w:rsidRPr="00B20DEB">
        <w:rPr>
          <w:rFonts w:ascii="Tahoma" w:hAnsi="Tahoma" w:cs="Tahoma"/>
          <w:lang w:val="sr-Cyrl-RS"/>
        </w:rPr>
        <w:t xml:space="preserve">Електронска база </w:t>
      </w:r>
      <w:r w:rsidRPr="00B20DEB">
        <w:rPr>
          <w:rFonts w:ascii="Tahoma" w:hAnsi="Tahoma" w:cs="Tahoma"/>
          <w:lang w:val="sr-Cyrl-RS"/>
        </w:rPr>
        <w:t>се об</w:t>
      </w:r>
      <w:r w:rsidRPr="00B20DEB">
        <w:rPr>
          <w:rFonts w:ascii="Tahoma" w:hAnsi="Tahoma" w:cs="Tahoma"/>
        </w:rPr>
        <w:t>јављује на веб презентацији л</w:t>
      </w:r>
      <w:r w:rsidR="006E5C59" w:rsidRPr="00B20DEB">
        <w:rPr>
          <w:rFonts w:ascii="Tahoma" w:hAnsi="Tahoma" w:cs="Tahoma"/>
        </w:rPr>
        <w:t xml:space="preserve">окалне </w:t>
      </w:r>
      <w:r w:rsidRPr="00B20DEB">
        <w:rPr>
          <w:rFonts w:ascii="Tahoma" w:hAnsi="Tahoma" w:cs="Tahoma"/>
          <w:lang w:val="sr-Cyrl-RS"/>
        </w:rPr>
        <w:t>сам</w:t>
      </w:r>
      <w:r w:rsidR="006E5C59" w:rsidRPr="00B20DEB">
        <w:rPr>
          <w:rFonts w:ascii="Tahoma" w:hAnsi="Tahoma" w:cs="Tahoma"/>
        </w:rPr>
        <w:t xml:space="preserve">управе, </w:t>
      </w:r>
      <w:hyperlink w:history="1">
        <w:r w:rsidR="00B20DEB" w:rsidRPr="00EE5ECB">
          <w:rPr>
            <w:rStyle w:val="Hyperlink"/>
            <w:rFonts w:ascii="Tahoma" w:hAnsi="Tahoma" w:cs="Tahoma"/>
          </w:rPr>
          <w:t>http://www.naziv lokalne samouprave.rs/</w:t>
        </w:r>
      </w:hyperlink>
      <w:r w:rsidR="006E5C59" w:rsidRPr="00B20DEB">
        <w:rPr>
          <w:rFonts w:ascii="Tahoma" w:hAnsi="Tahoma" w:cs="Tahoma"/>
        </w:rPr>
        <w:t>.</w:t>
      </w:r>
    </w:p>
    <w:p w14:paraId="0A7B6591" w14:textId="49453791" w:rsidR="006E5C59" w:rsidRPr="00B20DEB" w:rsidRDefault="00370062" w:rsidP="00370062">
      <w:pPr>
        <w:spacing w:after="0"/>
        <w:jc w:val="both"/>
        <w:rPr>
          <w:rFonts w:ascii="Tahoma" w:hAnsi="Tahoma" w:cs="Tahoma"/>
        </w:rPr>
      </w:pPr>
      <w:r w:rsidRPr="00B20DEB">
        <w:rPr>
          <w:rFonts w:ascii="Tahoma" w:hAnsi="Tahoma" w:cs="Tahoma"/>
          <w:b/>
          <w:lang w:val="sr-Cyrl-RS"/>
        </w:rPr>
        <w:t>5.2.3.</w:t>
      </w:r>
      <w:r w:rsidRPr="00B20DEB">
        <w:rPr>
          <w:rFonts w:ascii="Tahoma" w:hAnsi="Tahoma" w:cs="Tahoma"/>
          <w:lang w:val="sr-Cyrl-RS"/>
        </w:rPr>
        <w:t xml:space="preserve"> </w:t>
      </w:r>
      <w:r w:rsidR="006E5C59" w:rsidRPr="00B20DEB">
        <w:rPr>
          <w:rFonts w:ascii="Tahoma" w:hAnsi="Tahoma" w:cs="Tahoma"/>
        </w:rPr>
        <w:t xml:space="preserve">Сви административни поступци </w:t>
      </w:r>
      <w:r w:rsidR="006C533C" w:rsidRPr="00B20DEB">
        <w:rPr>
          <w:rFonts w:ascii="Tahoma" w:hAnsi="Tahoma" w:cs="Tahoma"/>
          <w:lang w:val="sr-Cyrl-RS"/>
        </w:rPr>
        <w:t xml:space="preserve">који се спроводе у органу </w:t>
      </w:r>
      <w:r w:rsidR="006C533C" w:rsidRPr="00B20DEB">
        <w:rPr>
          <w:rFonts w:ascii="Tahoma" w:hAnsi="Tahoma" w:cs="Tahoma"/>
        </w:rPr>
        <w:t>У</w:t>
      </w:r>
      <w:r w:rsidR="006E5C59" w:rsidRPr="00B20DEB">
        <w:rPr>
          <w:rFonts w:ascii="Tahoma" w:hAnsi="Tahoma" w:cs="Tahoma"/>
        </w:rPr>
        <w:t>праве</w:t>
      </w:r>
      <w:r w:rsidR="006C533C" w:rsidRPr="00B20DEB">
        <w:rPr>
          <w:rFonts w:ascii="Tahoma" w:hAnsi="Tahoma" w:cs="Tahoma"/>
          <w:lang w:val="sr-Cyrl-RS"/>
        </w:rPr>
        <w:t>, а</w:t>
      </w:r>
      <w:r w:rsidR="006E5C59" w:rsidRPr="00B20DEB">
        <w:rPr>
          <w:rFonts w:ascii="Tahoma" w:hAnsi="Tahoma" w:cs="Tahoma"/>
        </w:rPr>
        <w:t xml:space="preserve"> који проистичу из делокруга поверених </w:t>
      </w:r>
      <w:r w:rsidR="006C533C" w:rsidRPr="00B20DEB">
        <w:rPr>
          <w:rFonts w:ascii="Tahoma" w:hAnsi="Tahoma" w:cs="Tahoma"/>
        </w:rPr>
        <w:t>или изворних послова, морају</w:t>
      </w:r>
      <w:r w:rsidR="006E5C59" w:rsidRPr="00B20DEB">
        <w:rPr>
          <w:rFonts w:ascii="Tahoma" w:hAnsi="Tahoma" w:cs="Tahoma"/>
        </w:rPr>
        <w:t xml:space="preserve"> да буду у </w:t>
      </w:r>
      <w:r w:rsidR="00FC5CB0" w:rsidRPr="00B20DEB">
        <w:rPr>
          <w:rFonts w:ascii="Tahoma" w:hAnsi="Tahoma" w:cs="Tahoma"/>
          <w:lang w:val="sr-Cyrl-RS"/>
        </w:rPr>
        <w:t xml:space="preserve">електронској </w:t>
      </w:r>
      <w:r w:rsidR="0054721A" w:rsidRPr="00B20DEB">
        <w:rPr>
          <w:rFonts w:ascii="Tahoma" w:hAnsi="Tahoma" w:cs="Tahoma"/>
          <w:lang w:val="sr-Cyrl-RS"/>
        </w:rPr>
        <w:t xml:space="preserve">бази </w:t>
      </w:r>
      <w:r w:rsidR="0054721A" w:rsidRPr="00B20DEB">
        <w:rPr>
          <w:rFonts w:ascii="Tahoma" w:hAnsi="Tahoma" w:cs="Tahoma"/>
        </w:rPr>
        <w:t>административних</w:t>
      </w:r>
      <w:r w:rsidR="006E5C59" w:rsidRPr="00B20DEB">
        <w:rPr>
          <w:rFonts w:ascii="Tahoma" w:hAnsi="Tahoma" w:cs="Tahoma"/>
        </w:rPr>
        <w:t xml:space="preserve"> поступака.</w:t>
      </w:r>
    </w:p>
    <w:p w14:paraId="3AF43149" w14:textId="4A5D0547" w:rsidR="006E5C59" w:rsidRPr="00B20DEB" w:rsidRDefault="00370062" w:rsidP="00370062">
      <w:pPr>
        <w:spacing w:after="0"/>
        <w:jc w:val="both"/>
        <w:rPr>
          <w:rFonts w:ascii="Tahoma" w:hAnsi="Tahoma" w:cs="Tahoma"/>
        </w:rPr>
      </w:pPr>
      <w:r w:rsidRPr="00B20DEB">
        <w:rPr>
          <w:rFonts w:ascii="Tahoma" w:hAnsi="Tahoma" w:cs="Tahoma"/>
          <w:b/>
          <w:lang w:val="sr-Cyrl-RS"/>
        </w:rPr>
        <w:t>5.2.4.</w:t>
      </w:r>
      <w:r w:rsidRPr="00B20DEB">
        <w:rPr>
          <w:rFonts w:ascii="Tahoma" w:hAnsi="Tahoma" w:cs="Tahoma"/>
          <w:lang w:val="sr-Cyrl-RS"/>
        </w:rPr>
        <w:t xml:space="preserve"> </w:t>
      </w:r>
      <w:r w:rsidRPr="00B20DEB">
        <w:rPr>
          <w:rFonts w:ascii="Tahoma" w:hAnsi="Tahoma" w:cs="Tahoma"/>
        </w:rPr>
        <w:t>Запослени у органу Управе</w:t>
      </w:r>
      <w:r w:rsidR="006E5C59" w:rsidRPr="00B20DEB">
        <w:rPr>
          <w:rFonts w:ascii="Tahoma" w:hAnsi="Tahoma" w:cs="Tahoma"/>
        </w:rPr>
        <w:t xml:space="preserve"> су дужни да административне поступке спроводе у складу са </w:t>
      </w:r>
      <w:r w:rsidR="00FC5CB0" w:rsidRPr="00B20DEB">
        <w:rPr>
          <w:rFonts w:ascii="Tahoma" w:hAnsi="Tahoma" w:cs="Tahoma"/>
          <w:lang w:val="sr-Cyrl-RS"/>
        </w:rPr>
        <w:t xml:space="preserve">моделима </w:t>
      </w:r>
      <w:r w:rsidR="006E5C59" w:rsidRPr="00B20DEB">
        <w:rPr>
          <w:rFonts w:ascii="Tahoma" w:hAnsi="Tahoma" w:cs="Tahoma"/>
        </w:rPr>
        <w:t>административног поступка</w:t>
      </w:r>
      <w:r w:rsidR="00FC5CB0" w:rsidRPr="00B20DEB">
        <w:rPr>
          <w:rFonts w:ascii="Tahoma" w:hAnsi="Tahoma" w:cs="Tahoma"/>
          <w:lang w:val="sr-Cyrl-RS"/>
        </w:rPr>
        <w:t xml:space="preserve">, </w:t>
      </w:r>
      <w:r w:rsidR="006E5C59" w:rsidRPr="00B20DEB">
        <w:rPr>
          <w:rFonts w:ascii="Tahoma" w:hAnsi="Tahoma" w:cs="Tahoma"/>
        </w:rPr>
        <w:t>дати</w:t>
      </w:r>
      <w:r w:rsidR="006C533C" w:rsidRPr="00B20DEB">
        <w:rPr>
          <w:rFonts w:ascii="Tahoma" w:hAnsi="Tahoma" w:cs="Tahoma"/>
          <w:lang w:val="sr-Cyrl-RS"/>
        </w:rPr>
        <w:t>м</w:t>
      </w:r>
      <w:r w:rsidR="006E5C59" w:rsidRPr="00B20DEB">
        <w:rPr>
          <w:rFonts w:ascii="Tahoma" w:hAnsi="Tahoma" w:cs="Tahoma"/>
        </w:rPr>
        <w:t xml:space="preserve"> у </w:t>
      </w:r>
      <w:r w:rsidR="00FC5CB0" w:rsidRPr="00B20DEB">
        <w:rPr>
          <w:rFonts w:ascii="Tahoma" w:hAnsi="Tahoma" w:cs="Tahoma"/>
          <w:lang w:val="sr-Cyrl-RS"/>
        </w:rPr>
        <w:t xml:space="preserve">електронској </w:t>
      </w:r>
      <w:r w:rsidR="0054721A" w:rsidRPr="00B20DEB">
        <w:rPr>
          <w:rFonts w:ascii="Tahoma" w:hAnsi="Tahoma" w:cs="Tahoma"/>
          <w:lang w:val="sr-Cyrl-RS"/>
        </w:rPr>
        <w:t>бази.</w:t>
      </w:r>
    </w:p>
    <w:p w14:paraId="45138D8B" w14:textId="77777777" w:rsidR="006E5C59" w:rsidRPr="00A70333" w:rsidRDefault="006E5C59" w:rsidP="00A70333">
      <w:pPr>
        <w:pStyle w:val="ListParagraph"/>
        <w:autoSpaceDE w:val="0"/>
        <w:autoSpaceDN w:val="0"/>
        <w:adjustRightInd w:val="0"/>
        <w:spacing w:after="0"/>
        <w:jc w:val="both"/>
        <w:rPr>
          <w:rFonts w:ascii="Tahoma" w:hAnsi="Tahoma" w:cs="Tahoma"/>
        </w:rPr>
      </w:pPr>
    </w:p>
    <w:p w14:paraId="1A29E70A" w14:textId="4FC47D59" w:rsidR="006E5C59" w:rsidRPr="00286EE1" w:rsidRDefault="00286EE1" w:rsidP="00286EE1">
      <w:pPr>
        <w:spacing w:after="0"/>
        <w:outlineLvl w:val="0"/>
        <w:rPr>
          <w:rFonts w:ascii="Tahoma" w:hAnsi="Tahoma" w:cs="Tahoma"/>
          <w:b/>
          <w:bCs/>
        </w:rPr>
      </w:pPr>
      <w:bookmarkStart w:id="38" w:name="_Toc535666827"/>
      <w:r>
        <w:rPr>
          <w:rFonts w:ascii="Tahoma" w:hAnsi="Tahoma" w:cs="Tahoma"/>
          <w:b/>
          <w:bCs/>
          <w:lang w:val="sr-Cyrl-RS"/>
        </w:rPr>
        <w:t xml:space="preserve">5.3. </w:t>
      </w:r>
      <w:r w:rsidR="006E5C59" w:rsidRPr="00286EE1">
        <w:rPr>
          <w:rFonts w:ascii="Tahoma" w:hAnsi="Tahoma" w:cs="Tahoma"/>
          <w:b/>
          <w:bCs/>
        </w:rPr>
        <w:t xml:space="preserve">Елементи административног поступка садржани у </w:t>
      </w:r>
      <w:r w:rsidR="00FC5CB0" w:rsidRPr="00286EE1">
        <w:rPr>
          <w:rFonts w:ascii="Tahoma" w:hAnsi="Tahoma" w:cs="Tahoma"/>
          <w:b/>
          <w:bCs/>
          <w:lang w:val="sr-Cyrl-RS"/>
        </w:rPr>
        <w:t>електронској бази података</w:t>
      </w:r>
      <w:bookmarkEnd w:id="38"/>
      <w:r w:rsidR="00FC5CB0" w:rsidRPr="00286EE1">
        <w:rPr>
          <w:rFonts w:ascii="Tahoma" w:hAnsi="Tahoma" w:cs="Tahoma"/>
          <w:b/>
          <w:bCs/>
          <w:lang w:val="sr-Cyrl-RS"/>
        </w:rPr>
        <w:t xml:space="preserve"> </w:t>
      </w:r>
    </w:p>
    <w:p w14:paraId="5491206E" w14:textId="77777777" w:rsidR="006E5C59" w:rsidRPr="00A70333" w:rsidRDefault="006E5C59" w:rsidP="00A70333">
      <w:pPr>
        <w:spacing w:after="0"/>
        <w:jc w:val="both"/>
        <w:rPr>
          <w:rFonts w:ascii="Tahoma" w:hAnsi="Tahoma" w:cs="Tahoma"/>
        </w:rPr>
      </w:pPr>
    </w:p>
    <w:p w14:paraId="5E9605D5" w14:textId="618A7518" w:rsidR="006E5C59" w:rsidRPr="006C533C" w:rsidRDefault="006C533C" w:rsidP="006C533C">
      <w:pPr>
        <w:spacing w:after="0"/>
        <w:jc w:val="both"/>
        <w:rPr>
          <w:rFonts w:ascii="Tahoma" w:hAnsi="Tahoma" w:cs="Tahoma"/>
        </w:rPr>
      </w:pPr>
      <w:r w:rsidRPr="00B20DEB">
        <w:rPr>
          <w:rFonts w:ascii="Tahoma" w:hAnsi="Tahoma" w:cs="Tahoma"/>
          <w:b/>
          <w:lang w:val="sr-Cyrl-RS"/>
        </w:rPr>
        <w:t>5.3.1</w:t>
      </w:r>
      <w:r w:rsidRPr="006C533C">
        <w:rPr>
          <w:rFonts w:ascii="Tahoma" w:hAnsi="Tahoma" w:cs="Tahoma"/>
          <w:color w:val="FF0000"/>
          <w:lang w:val="sr-Cyrl-RS"/>
        </w:rPr>
        <w:t xml:space="preserve">. </w:t>
      </w:r>
      <w:r w:rsidR="006E5C59" w:rsidRPr="006C533C">
        <w:rPr>
          <w:rFonts w:ascii="Tahoma" w:hAnsi="Tahoma" w:cs="Tahoma"/>
        </w:rPr>
        <w:t xml:space="preserve">Елементи административног поступка садржани у </w:t>
      </w:r>
      <w:r w:rsidR="00FC5CB0" w:rsidRPr="006C533C">
        <w:rPr>
          <w:rFonts w:ascii="Tahoma" w:hAnsi="Tahoma" w:cs="Tahoma"/>
          <w:lang w:val="sr-Cyrl-RS"/>
        </w:rPr>
        <w:t xml:space="preserve">електронској бази </w:t>
      </w:r>
      <w:r w:rsidR="0054721A" w:rsidRPr="006C533C">
        <w:rPr>
          <w:rFonts w:ascii="Tahoma" w:hAnsi="Tahoma" w:cs="Tahoma"/>
          <w:lang w:val="sr-Cyrl-RS"/>
        </w:rPr>
        <w:t>података</w:t>
      </w:r>
      <w:r>
        <w:rPr>
          <w:rFonts w:ascii="Tahoma" w:hAnsi="Tahoma" w:cs="Tahoma"/>
          <w:lang w:val="sr-Cyrl-RS"/>
        </w:rPr>
        <w:t xml:space="preserve"> </w:t>
      </w:r>
      <w:r w:rsidRPr="00083132">
        <w:rPr>
          <w:rFonts w:ascii="Tahoma" w:hAnsi="Tahoma" w:cs="Tahoma"/>
          <w:lang w:val="sr-Cyrl-RS"/>
        </w:rPr>
        <w:t>су</w:t>
      </w:r>
      <w:r w:rsidR="0054721A" w:rsidRPr="006C533C">
        <w:rPr>
          <w:rFonts w:ascii="Tahoma" w:hAnsi="Tahoma" w:cs="Tahoma"/>
          <w:lang w:val="sr-Cyrl-RS"/>
        </w:rPr>
        <w:t>:</w:t>
      </w:r>
    </w:p>
    <w:p w14:paraId="3C6AAF78" w14:textId="1A1748C7"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Назив административног поступка</w:t>
      </w:r>
      <w:r w:rsidR="006C533C">
        <w:rPr>
          <w:rFonts w:ascii="Tahoma" w:hAnsi="Tahoma" w:cs="Tahoma"/>
          <w:lang w:val="sr-Cyrl-RS"/>
        </w:rPr>
        <w:t>;</w:t>
      </w:r>
    </w:p>
    <w:p w14:paraId="63DA686E" w14:textId="5C296C64"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Регистрациони број административног поступка</w:t>
      </w:r>
      <w:r w:rsidR="006C533C">
        <w:rPr>
          <w:rFonts w:ascii="Tahoma" w:hAnsi="Tahoma" w:cs="Tahoma"/>
          <w:lang w:val="sr-Cyrl-RS"/>
        </w:rPr>
        <w:t>;</w:t>
      </w:r>
    </w:p>
    <w:p w14:paraId="4CE53BFF" w14:textId="71824367"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 xml:space="preserve">Назив </w:t>
      </w:r>
      <w:r w:rsidRPr="00A70333">
        <w:rPr>
          <w:rFonts w:ascii="Tahoma" w:hAnsi="Tahoma" w:cs="Tahoma"/>
          <w:lang w:val="sr-Cyrl-CS"/>
        </w:rPr>
        <w:t xml:space="preserve">организационе јединице </w:t>
      </w:r>
      <w:r w:rsidRPr="00A70333">
        <w:rPr>
          <w:rFonts w:ascii="Tahoma" w:hAnsi="Tahoma" w:cs="Tahoma"/>
        </w:rPr>
        <w:t>која спроводи поступак и одлучује о административном поступку</w:t>
      </w:r>
      <w:r w:rsidR="006C533C">
        <w:rPr>
          <w:rFonts w:ascii="Tahoma" w:hAnsi="Tahoma" w:cs="Tahoma"/>
          <w:lang w:val="sr-Cyrl-RS"/>
        </w:rPr>
        <w:t>;</w:t>
      </w:r>
    </w:p>
    <w:p w14:paraId="113B7F08" w14:textId="7CD5E35A" w:rsidR="006E5C59" w:rsidRPr="00A70333" w:rsidRDefault="006C533C" w:rsidP="00A70333">
      <w:pPr>
        <w:numPr>
          <w:ilvl w:val="0"/>
          <w:numId w:val="5"/>
        </w:numPr>
        <w:spacing w:after="0"/>
        <w:ind w:left="1418"/>
        <w:jc w:val="both"/>
        <w:rPr>
          <w:rFonts w:ascii="Tahoma" w:hAnsi="Tahoma" w:cs="Tahoma"/>
          <w:lang w:val="sr-Cyrl-CS"/>
        </w:rPr>
      </w:pPr>
      <w:r>
        <w:rPr>
          <w:rFonts w:ascii="Tahoma" w:hAnsi="Tahoma" w:cs="Tahoma"/>
        </w:rPr>
        <w:t>Адреса, број телефона/</w:t>
      </w:r>
      <w:r w:rsidR="006E5C59" w:rsidRPr="00A70333">
        <w:rPr>
          <w:rFonts w:ascii="Tahoma" w:hAnsi="Tahoma" w:cs="Tahoma"/>
        </w:rPr>
        <w:t>факса, електронска адреса или било који други начин на који заинтересовани субјекти могу доставити захтев за спровођење административног поступка или добити друге информације о административном поступку од овлашћен</w:t>
      </w:r>
      <w:r w:rsidR="006E5C59" w:rsidRPr="00A70333">
        <w:rPr>
          <w:rFonts w:ascii="Tahoma" w:hAnsi="Tahoma" w:cs="Tahoma"/>
          <w:lang w:val="sr-Cyrl-CS"/>
        </w:rPr>
        <w:t>е организационе јединице</w:t>
      </w:r>
      <w:r>
        <w:rPr>
          <w:rFonts w:ascii="Tahoma" w:hAnsi="Tahoma" w:cs="Tahoma"/>
          <w:lang w:val="sr-Cyrl-CS"/>
        </w:rPr>
        <w:t>;</w:t>
      </w:r>
    </w:p>
    <w:p w14:paraId="3284FDC5" w14:textId="4492B975"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Област (делатност) на коју се административни поступак односи</w:t>
      </w:r>
      <w:r w:rsidR="006C533C">
        <w:rPr>
          <w:rFonts w:ascii="Tahoma" w:hAnsi="Tahoma" w:cs="Tahoma"/>
          <w:lang w:val="sr-Cyrl-RS"/>
        </w:rPr>
        <w:t>;</w:t>
      </w:r>
    </w:p>
    <w:p w14:paraId="33083A52" w14:textId="5EC3B4F5"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Сврха административног поступка</w:t>
      </w:r>
      <w:r w:rsidR="006C533C">
        <w:rPr>
          <w:rFonts w:ascii="Tahoma" w:hAnsi="Tahoma" w:cs="Tahoma"/>
          <w:lang w:val="sr-Cyrl-RS"/>
        </w:rPr>
        <w:t>;</w:t>
      </w:r>
    </w:p>
    <w:p w14:paraId="5DB227C4" w14:textId="2A426DA2"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Правни основ</w:t>
      </w:r>
      <w:r w:rsidR="006C533C">
        <w:rPr>
          <w:rFonts w:ascii="Tahoma" w:hAnsi="Tahoma" w:cs="Tahoma"/>
          <w:lang w:val="sr-Cyrl-RS"/>
        </w:rPr>
        <w:t>;</w:t>
      </w:r>
    </w:p>
    <w:p w14:paraId="16AC6B17" w14:textId="62E36EA8" w:rsidR="006E5C59" w:rsidRPr="00A70333" w:rsidRDefault="006C533C" w:rsidP="00A70333">
      <w:pPr>
        <w:numPr>
          <w:ilvl w:val="0"/>
          <w:numId w:val="5"/>
        </w:numPr>
        <w:spacing w:after="0"/>
        <w:ind w:left="1418"/>
        <w:jc w:val="both"/>
        <w:rPr>
          <w:rFonts w:ascii="Tahoma" w:hAnsi="Tahoma" w:cs="Tahoma"/>
        </w:rPr>
      </w:pPr>
      <w:r>
        <w:rPr>
          <w:rFonts w:ascii="Tahoma" w:hAnsi="Tahoma" w:cs="Tahoma"/>
        </w:rPr>
        <w:t>Износ таксе и/</w:t>
      </w:r>
      <w:r w:rsidR="006E5C59" w:rsidRPr="00A70333">
        <w:rPr>
          <w:rFonts w:ascii="Tahoma" w:hAnsi="Tahoma" w:cs="Tahoma"/>
        </w:rPr>
        <w:t>или накнаде које се плаћају приликом подношења захтева, у току поступка</w:t>
      </w:r>
      <w:r>
        <w:rPr>
          <w:rFonts w:ascii="Tahoma" w:hAnsi="Tahoma" w:cs="Tahoma"/>
          <w:lang w:val="sr-Cyrl-RS"/>
        </w:rPr>
        <w:t>,</w:t>
      </w:r>
      <w:r w:rsidR="006E5C59" w:rsidRPr="00A70333">
        <w:rPr>
          <w:rFonts w:ascii="Tahoma" w:hAnsi="Tahoma" w:cs="Tahoma"/>
        </w:rPr>
        <w:t xml:space="preserve"> односно након доношења одлуке, </w:t>
      </w:r>
      <w:r w:rsidRPr="00B20DEB">
        <w:rPr>
          <w:rFonts w:ascii="Tahoma" w:hAnsi="Tahoma" w:cs="Tahoma"/>
          <w:lang w:val="sr-Cyrl-RS"/>
        </w:rPr>
        <w:t xml:space="preserve">подаци о примаоцу таксе и/или накнаде, сврха уплате и </w:t>
      </w:r>
      <w:r w:rsidR="006E5C59" w:rsidRPr="00B20DEB">
        <w:rPr>
          <w:rFonts w:ascii="Tahoma" w:hAnsi="Tahoma" w:cs="Tahoma"/>
        </w:rPr>
        <w:t>број рачуна и п</w:t>
      </w:r>
      <w:r w:rsidRPr="00B20DEB">
        <w:rPr>
          <w:rFonts w:ascii="Tahoma" w:hAnsi="Tahoma" w:cs="Tahoma"/>
        </w:rPr>
        <w:t>озив на број на који се уплаћују средства</w:t>
      </w:r>
      <w:r w:rsidRPr="00B20DEB">
        <w:rPr>
          <w:rFonts w:ascii="Tahoma" w:hAnsi="Tahoma" w:cs="Tahoma"/>
          <w:lang w:val="sr-Cyrl-RS"/>
        </w:rPr>
        <w:t>;</w:t>
      </w:r>
    </w:p>
    <w:p w14:paraId="6F94FF82" w14:textId="33CC6389"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Информације (подаци) које је странка дужна да достави приликом подношења захтева</w:t>
      </w:r>
      <w:r w:rsidR="006C533C">
        <w:rPr>
          <w:rFonts w:ascii="Tahoma" w:hAnsi="Tahoma" w:cs="Tahoma"/>
          <w:lang w:val="sr-Cyrl-RS"/>
        </w:rPr>
        <w:t>;</w:t>
      </w:r>
    </w:p>
    <w:p w14:paraId="421B1A3C" w14:textId="2AA98B4E"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Документација коју је странка дужна да достави уз захтев</w:t>
      </w:r>
      <w:r w:rsidR="006C533C">
        <w:rPr>
          <w:rFonts w:ascii="Tahoma" w:hAnsi="Tahoma" w:cs="Tahoma"/>
          <w:lang w:val="sr-Cyrl-RS"/>
        </w:rPr>
        <w:t>;</w:t>
      </w:r>
    </w:p>
    <w:p w14:paraId="24CA3AF4" w14:textId="3165D4F0"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Рок за преглед предмета</w:t>
      </w:r>
      <w:r w:rsidR="006C533C">
        <w:rPr>
          <w:rFonts w:ascii="Tahoma" w:hAnsi="Tahoma" w:cs="Tahoma"/>
          <w:lang w:val="sr-Cyrl-RS"/>
        </w:rPr>
        <w:t>;</w:t>
      </w:r>
    </w:p>
    <w:p w14:paraId="7D445D3B" w14:textId="4DDABF59"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Рок за решавање потпуног предмета</w:t>
      </w:r>
      <w:r w:rsidR="006C533C">
        <w:rPr>
          <w:rFonts w:ascii="Tahoma" w:hAnsi="Tahoma" w:cs="Tahoma"/>
          <w:lang w:val="sr-Cyrl-RS"/>
        </w:rPr>
        <w:t>;</w:t>
      </w:r>
    </w:p>
    <w:p w14:paraId="42B9A249" w14:textId="0B69BBA3" w:rsidR="006E5C59" w:rsidRPr="00A70333" w:rsidRDefault="006E5C59" w:rsidP="00A70333">
      <w:pPr>
        <w:numPr>
          <w:ilvl w:val="0"/>
          <w:numId w:val="5"/>
        </w:numPr>
        <w:spacing w:after="0"/>
        <w:ind w:left="1418"/>
        <w:jc w:val="both"/>
        <w:rPr>
          <w:rFonts w:ascii="Tahoma" w:hAnsi="Tahoma" w:cs="Tahoma"/>
        </w:rPr>
      </w:pPr>
      <w:r w:rsidRPr="00A70333">
        <w:rPr>
          <w:rFonts w:ascii="Tahoma" w:hAnsi="Tahoma" w:cs="Tahoma"/>
        </w:rPr>
        <w:t>Образац захтева, уколико је прописан републичким актом, а остале обрасце захтева генерише софтвер за Регистар на основу податак</w:t>
      </w:r>
      <w:r w:rsidR="006C533C">
        <w:rPr>
          <w:rFonts w:ascii="Tahoma" w:hAnsi="Tahoma" w:cs="Tahoma"/>
        </w:rPr>
        <w:t>а који се уносе у базу података;</w:t>
      </w:r>
    </w:p>
    <w:p w14:paraId="4FC4F12D" w14:textId="34A94683" w:rsidR="006C533C" w:rsidRPr="00A70333" w:rsidRDefault="006E5C59" w:rsidP="00B20DEB">
      <w:pPr>
        <w:numPr>
          <w:ilvl w:val="0"/>
          <w:numId w:val="5"/>
        </w:numPr>
        <w:spacing w:after="0"/>
        <w:ind w:left="1418"/>
        <w:jc w:val="both"/>
        <w:rPr>
          <w:rFonts w:ascii="Tahoma" w:hAnsi="Tahoma" w:cs="Tahoma"/>
        </w:rPr>
      </w:pPr>
      <w:r w:rsidRPr="00A70333">
        <w:rPr>
          <w:rFonts w:ascii="Tahoma" w:hAnsi="Tahoma" w:cs="Tahoma"/>
        </w:rPr>
        <w:t>Време важења акта који се доноси (уколико постоји временско ограничење).</w:t>
      </w:r>
    </w:p>
    <w:p w14:paraId="47D8FD52" w14:textId="77777777" w:rsidR="006E5C59" w:rsidRPr="00A70333" w:rsidRDefault="006E5C59" w:rsidP="00A70333">
      <w:pPr>
        <w:spacing w:after="0"/>
        <w:ind w:left="1418"/>
        <w:jc w:val="both"/>
        <w:rPr>
          <w:rFonts w:ascii="Tahoma" w:hAnsi="Tahoma" w:cs="Tahoma"/>
        </w:rPr>
      </w:pPr>
    </w:p>
    <w:p w14:paraId="6A7B0522" w14:textId="3AC72708" w:rsidR="006E5C59" w:rsidRPr="00D031B2" w:rsidRDefault="006E5C59" w:rsidP="00D031B2">
      <w:pPr>
        <w:pStyle w:val="ListParagraph"/>
        <w:numPr>
          <w:ilvl w:val="1"/>
          <w:numId w:val="68"/>
        </w:numPr>
        <w:spacing w:after="0"/>
        <w:outlineLvl w:val="0"/>
        <w:rPr>
          <w:rFonts w:ascii="Tahoma" w:hAnsi="Tahoma" w:cs="Tahoma"/>
          <w:b/>
          <w:bCs/>
        </w:rPr>
      </w:pPr>
      <w:bookmarkStart w:id="39" w:name="_Toc535666828"/>
      <w:r w:rsidRPr="00D031B2">
        <w:rPr>
          <w:rFonts w:ascii="Tahoma" w:hAnsi="Tahoma" w:cs="Tahoma"/>
          <w:b/>
          <w:bCs/>
        </w:rPr>
        <w:t>Радна група</w:t>
      </w:r>
      <w:r w:rsidR="00B20DEB" w:rsidRPr="00D031B2">
        <w:rPr>
          <w:rFonts w:ascii="Tahoma" w:hAnsi="Tahoma" w:cs="Tahoma"/>
          <w:b/>
          <w:bCs/>
        </w:rPr>
        <w:t>/</w:t>
      </w:r>
      <w:r w:rsidR="00B20DEB" w:rsidRPr="00D031B2">
        <w:rPr>
          <w:rFonts w:ascii="Tahoma" w:hAnsi="Tahoma" w:cs="Tahoma"/>
          <w:b/>
          <w:bCs/>
          <w:lang w:val="sr-Cyrl-RS"/>
        </w:rPr>
        <w:t>начелник управе</w:t>
      </w:r>
      <w:r w:rsidRPr="00D031B2">
        <w:rPr>
          <w:rFonts w:ascii="Tahoma" w:hAnsi="Tahoma" w:cs="Tahoma"/>
          <w:b/>
          <w:bCs/>
        </w:rPr>
        <w:t xml:space="preserve"> и рад Регистра</w:t>
      </w:r>
      <w:bookmarkEnd w:id="39"/>
    </w:p>
    <w:p w14:paraId="0C80DB19" w14:textId="77777777" w:rsidR="006E5C59" w:rsidRPr="00A70333" w:rsidRDefault="006E5C59" w:rsidP="00A70333">
      <w:pPr>
        <w:pStyle w:val="ListParagraph"/>
        <w:autoSpaceDE w:val="0"/>
        <w:autoSpaceDN w:val="0"/>
        <w:adjustRightInd w:val="0"/>
        <w:spacing w:after="0"/>
        <w:rPr>
          <w:rFonts w:ascii="Tahoma" w:hAnsi="Tahoma" w:cs="Tahoma"/>
          <w:b/>
          <w:bCs/>
        </w:rPr>
      </w:pPr>
    </w:p>
    <w:p w14:paraId="3755EE78" w14:textId="06338376" w:rsidR="006E5C59" w:rsidRPr="00B20DEB" w:rsidRDefault="006C533C" w:rsidP="006C533C">
      <w:pPr>
        <w:spacing w:after="0"/>
        <w:jc w:val="both"/>
        <w:rPr>
          <w:rFonts w:ascii="Tahoma" w:hAnsi="Tahoma" w:cs="Tahoma"/>
        </w:rPr>
      </w:pPr>
      <w:r w:rsidRPr="00B20DEB">
        <w:rPr>
          <w:rFonts w:ascii="Tahoma" w:hAnsi="Tahoma" w:cs="Tahoma"/>
          <w:b/>
          <w:lang w:val="sr-Cyrl-RS"/>
        </w:rPr>
        <w:t>5.4.1.</w:t>
      </w:r>
      <w:r w:rsidRPr="00B20DEB">
        <w:rPr>
          <w:rFonts w:ascii="Tahoma" w:hAnsi="Tahoma" w:cs="Tahoma"/>
          <w:lang w:val="sr-Cyrl-RS"/>
        </w:rPr>
        <w:t xml:space="preserve"> </w:t>
      </w:r>
      <w:r w:rsidR="006E5C59" w:rsidRPr="00B20DEB">
        <w:rPr>
          <w:rFonts w:ascii="Tahoma" w:hAnsi="Tahoma" w:cs="Tahoma"/>
        </w:rPr>
        <w:t xml:space="preserve">Радна </w:t>
      </w:r>
      <w:r w:rsidR="0054721A" w:rsidRPr="00B20DEB">
        <w:rPr>
          <w:rFonts w:ascii="Tahoma" w:hAnsi="Tahoma" w:cs="Tahoma"/>
        </w:rPr>
        <w:t>група одговорна</w:t>
      </w:r>
      <w:r w:rsidR="00765703" w:rsidRPr="00B20DEB">
        <w:rPr>
          <w:rFonts w:ascii="Tahoma" w:hAnsi="Tahoma" w:cs="Tahoma"/>
          <w:lang w:val="sr-Cyrl-RS"/>
        </w:rPr>
        <w:t xml:space="preserve"> </w:t>
      </w:r>
      <w:r w:rsidR="006E5C59" w:rsidRPr="00B20DEB">
        <w:rPr>
          <w:rFonts w:ascii="Tahoma" w:hAnsi="Tahoma" w:cs="Tahoma"/>
        </w:rPr>
        <w:t>је за</w:t>
      </w:r>
      <w:r w:rsidR="00765703" w:rsidRPr="00B20DEB">
        <w:rPr>
          <w:rFonts w:ascii="Tahoma" w:hAnsi="Tahoma" w:cs="Tahoma"/>
          <w:lang w:val="sr-Cyrl-RS"/>
        </w:rPr>
        <w:t xml:space="preserve"> тачност и правовремено уношење података. </w:t>
      </w:r>
    </w:p>
    <w:p w14:paraId="301E5B7C" w14:textId="77777777" w:rsidR="00B20DEB" w:rsidRDefault="00765703" w:rsidP="00A70333">
      <w:pPr>
        <w:spacing w:after="0"/>
        <w:jc w:val="both"/>
        <w:rPr>
          <w:rFonts w:ascii="Tahoma" w:hAnsi="Tahoma" w:cs="Tahoma"/>
          <w:lang w:val="sr-Cyrl-RS"/>
        </w:rPr>
      </w:pPr>
      <w:r w:rsidRPr="00B20DEB">
        <w:rPr>
          <w:rFonts w:ascii="Tahoma" w:hAnsi="Tahoma" w:cs="Tahoma"/>
          <w:lang w:val="sr-Cyrl-RS"/>
        </w:rPr>
        <w:t xml:space="preserve">Администратор је одговоран за </w:t>
      </w:r>
      <w:r w:rsidR="006E5C59" w:rsidRPr="00B20DEB">
        <w:rPr>
          <w:rFonts w:ascii="Tahoma" w:hAnsi="Tahoma" w:cs="Tahoma"/>
        </w:rPr>
        <w:t xml:space="preserve">одржавање </w:t>
      </w:r>
      <w:r w:rsidRPr="00B20DEB">
        <w:rPr>
          <w:rFonts w:ascii="Tahoma" w:hAnsi="Tahoma" w:cs="Tahoma"/>
          <w:lang w:val="sr-Cyrl-RS"/>
        </w:rPr>
        <w:t xml:space="preserve">електронске базе података </w:t>
      </w:r>
      <w:r w:rsidR="006E5C59" w:rsidRPr="00B20DEB">
        <w:rPr>
          <w:rFonts w:ascii="Tahoma" w:hAnsi="Tahoma" w:cs="Tahoma"/>
        </w:rPr>
        <w:t>измену уписа, измена/допуна или брисања административних поступака</w:t>
      </w:r>
      <w:r w:rsidR="00B20DEB">
        <w:rPr>
          <w:rFonts w:ascii="Tahoma" w:hAnsi="Tahoma" w:cs="Tahoma"/>
          <w:lang w:val="sr-Cyrl-RS"/>
        </w:rPr>
        <w:t>.</w:t>
      </w:r>
    </w:p>
    <w:p w14:paraId="450D6D60" w14:textId="77777777" w:rsidR="00B20DEB" w:rsidRPr="00644442" w:rsidRDefault="00B20DEB" w:rsidP="00A70333">
      <w:pPr>
        <w:spacing w:after="0"/>
        <w:jc w:val="both"/>
        <w:rPr>
          <w:rFonts w:ascii="Tahoma" w:hAnsi="Tahoma" w:cs="Tahoma"/>
          <w:b/>
          <w:lang w:val="sr-Cyrl-RS"/>
        </w:rPr>
      </w:pPr>
      <w:r w:rsidRPr="00644442">
        <w:rPr>
          <w:rFonts w:ascii="Tahoma" w:hAnsi="Tahoma" w:cs="Tahoma"/>
          <w:b/>
          <w:lang w:val="sr-Cyrl-RS"/>
        </w:rPr>
        <w:t>АЛТЕРНАТИВА:</w:t>
      </w:r>
    </w:p>
    <w:p w14:paraId="58940BAC" w14:textId="5869E880" w:rsidR="00B20DEB" w:rsidRPr="00644442" w:rsidRDefault="00B20DEB" w:rsidP="00B20DEB">
      <w:pPr>
        <w:spacing w:after="0"/>
        <w:jc w:val="both"/>
        <w:rPr>
          <w:rFonts w:ascii="Tahoma" w:hAnsi="Tahoma" w:cs="Tahoma"/>
        </w:rPr>
      </w:pPr>
      <w:r w:rsidRPr="00644442">
        <w:rPr>
          <w:rFonts w:ascii="Tahoma" w:hAnsi="Tahoma" w:cs="Tahoma"/>
          <w:b/>
          <w:lang w:val="sr-Cyrl-RS"/>
        </w:rPr>
        <w:t>5.4.1</w:t>
      </w:r>
      <w:r w:rsidRPr="00644442">
        <w:rPr>
          <w:rFonts w:ascii="Tahoma" w:hAnsi="Tahoma" w:cs="Tahoma"/>
          <w:lang w:val="sr-Cyrl-RS"/>
        </w:rPr>
        <w:t xml:space="preserve">. Начелник управе је </w:t>
      </w:r>
      <w:r w:rsidRPr="00644442">
        <w:rPr>
          <w:rFonts w:ascii="Tahoma" w:hAnsi="Tahoma" w:cs="Tahoma"/>
        </w:rPr>
        <w:t>одговоран за</w:t>
      </w:r>
      <w:r w:rsidRPr="00644442">
        <w:rPr>
          <w:rFonts w:ascii="Tahoma" w:hAnsi="Tahoma" w:cs="Tahoma"/>
          <w:lang w:val="sr-Cyrl-RS"/>
        </w:rPr>
        <w:t xml:space="preserve"> тачност и правовремено уношење података. </w:t>
      </w:r>
    </w:p>
    <w:p w14:paraId="4290B7D3" w14:textId="77777777" w:rsidR="00B20DEB" w:rsidRPr="00644442" w:rsidRDefault="00B20DEB" w:rsidP="00B20DEB">
      <w:pPr>
        <w:spacing w:after="0"/>
        <w:jc w:val="both"/>
        <w:rPr>
          <w:rFonts w:ascii="Tahoma" w:hAnsi="Tahoma" w:cs="Tahoma"/>
          <w:lang w:val="sr-Cyrl-RS"/>
        </w:rPr>
      </w:pPr>
      <w:r w:rsidRPr="00644442">
        <w:rPr>
          <w:rFonts w:ascii="Tahoma" w:hAnsi="Tahoma" w:cs="Tahoma"/>
          <w:lang w:val="sr-Cyrl-RS"/>
        </w:rPr>
        <w:t xml:space="preserve">Администратор је одговоран за </w:t>
      </w:r>
      <w:r w:rsidRPr="00644442">
        <w:rPr>
          <w:rFonts w:ascii="Tahoma" w:hAnsi="Tahoma" w:cs="Tahoma"/>
        </w:rPr>
        <w:t xml:space="preserve">одржавање </w:t>
      </w:r>
      <w:r w:rsidRPr="00644442">
        <w:rPr>
          <w:rFonts w:ascii="Tahoma" w:hAnsi="Tahoma" w:cs="Tahoma"/>
          <w:lang w:val="sr-Cyrl-RS"/>
        </w:rPr>
        <w:t xml:space="preserve">електронске базе података </w:t>
      </w:r>
      <w:r w:rsidRPr="00644442">
        <w:rPr>
          <w:rFonts w:ascii="Tahoma" w:hAnsi="Tahoma" w:cs="Tahoma"/>
        </w:rPr>
        <w:t>измену уписа, измена/допуна или брисања административних поступака</w:t>
      </w:r>
      <w:r w:rsidRPr="00644442">
        <w:rPr>
          <w:rFonts w:ascii="Tahoma" w:hAnsi="Tahoma" w:cs="Tahoma"/>
          <w:lang w:val="sr-Cyrl-RS"/>
        </w:rPr>
        <w:t>.</w:t>
      </w:r>
    </w:p>
    <w:p w14:paraId="7D08BF68" w14:textId="2C55898A" w:rsidR="006E5C59" w:rsidRPr="00644442" w:rsidRDefault="006E5C59" w:rsidP="00A70333">
      <w:pPr>
        <w:spacing w:after="0"/>
        <w:jc w:val="both"/>
        <w:rPr>
          <w:rFonts w:ascii="Tahoma" w:hAnsi="Tahoma" w:cs="Tahoma"/>
          <w:lang w:val="sr-Cyrl-RS"/>
        </w:rPr>
      </w:pPr>
    </w:p>
    <w:p w14:paraId="73547D8B" w14:textId="42ED896A" w:rsidR="006E5C59" w:rsidRDefault="006C533C" w:rsidP="006C533C">
      <w:pPr>
        <w:spacing w:after="0"/>
        <w:jc w:val="both"/>
        <w:rPr>
          <w:rFonts w:ascii="Tahoma" w:hAnsi="Tahoma" w:cs="Tahoma"/>
        </w:rPr>
      </w:pPr>
      <w:r w:rsidRPr="00B20DEB">
        <w:rPr>
          <w:rFonts w:ascii="Tahoma" w:hAnsi="Tahoma" w:cs="Tahoma"/>
          <w:b/>
          <w:lang w:val="sr-Cyrl-RS"/>
        </w:rPr>
        <w:t>5.4.2</w:t>
      </w:r>
      <w:r w:rsidRPr="00B20DEB">
        <w:rPr>
          <w:rFonts w:ascii="Tahoma" w:hAnsi="Tahoma" w:cs="Tahoma"/>
          <w:lang w:val="sr-Cyrl-RS"/>
        </w:rPr>
        <w:t xml:space="preserve">. </w:t>
      </w:r>
      <w:r w:rsidR="006E5C59" w:rsidRPr="00B20DEB">
        <w:rPr>
          <w:rFonts w:ascii="Tahoma" w:hAnsi="Tahoma" w:cs="Tahoma"/>
        </w:rPr>
        <w:t>Радна група преузима део елемената административног поступка из модела, а елементи административног посту</w:t>
      </w:r>
      <w:r w:rsidRPr="00B20DEB">
        <w:rPr>
          <w:rFonts w:ascii="Tahoma" w:hAnsi="Tahoma" w:cs="Tahoma"/>
        </w:rPr>
        <w:t xml:space="preserve">пка које утврђује </w:t>
      </w:r>
      <w:r w:rsidRPr="00B20DEB">
        <w:rPr>
          <w:rFonts w:ascii="Tahoma" w:hAnsi="Tahoma" w:cs="Tahoma"/>
          <w:lang w:val="sr-Cyrl-RS"/>
        </w:rPr>
        <w:t>орган Управе</w:t>
      </w:r>
      <w:r w:rsidR="006E5C59" w:rsidRPr="00B20DEB">
        <w:rPr>
          <w:rFonts w:ascii="Tahoma" w:hAnsi="Tahoma" w:cs="Tahoma"/>
        </w:rPr>
        <w:t xml:space="preserve"> </w:t>
      </w:r>
      <w:r w:rsidR="006E5C59" w:rsidRPr="006C533C">
        <w:rPr>
          <w:rFonts w:ascii="Tahoma" w:hAnsi="Tahoma" w:cs="Tahoma"/>
        </w:rPr>
        <w:t>су:</w:t>
      </w:r>
    </w:p>
    <w:p w14:paraId="2DBD785B" w14:textId="121B6F40" w:rsidR="00985020" w:rsidRDefault="00985020" w:rsidP="006C533C">
      <w:pPr>
        <w:spacing w:after="0"/>
        <w:jc w:val="both"/>
        <w:rPr>
          <w:rFonts w:ascii="Tahoma" w:hAnsi="Tahoma" w:cs="Tahoma"/>
        </w:rPr>
      </w:pPr>
    </w:p>
    <w:p w14:paraId="4187B075" w14:textId="77777777" w:rsidR="00985020" w:rsidRPr="006C533C" w:rsidRDefault="00985020" w:rsidP="006C533C">
      <w:pPr>
        <w:spacing w:after="0"/>
        <w:jc w:val="both"/>
        <w:rPr>
          <w:rFonts w:ascii="Tahoma" w:hAnsi="Tahoma" w:cs="Tahoma"/>
        </w:rPr>
      </w:pPr>
    </w:p>
    <w:p w14:paraId="3516F271" w14:textId="77777777" w:rsidR="00B20DEB" w:rsidRPr="00644442" w:rsidRDefault="00B20DEB" w:rsidP="00B20DEB">
      <w:pPr>
        <w:spacing w:after="0"/>
        <w:jc w:val="both"/>
        <w:rPr>
          <w:rFonts w:ascii="Tahoma" w:hAnsi="Tahoma" w:cs="Tahoma"/>
          <w:b/>
          <w:lang w:val="sr-Cyrl-RS"/>
        </w:rPr>
      </w:pPr>
      <w:r w:rsidRPr="00644442">
        <w:rPr>
          <w:rFonts w:ascii="Tahoma" w:hAnsi="Tahoma" w:cs="Tahoma"/>
          <w:b/>
          <w:lang w:val="sr-Cyrl-RS"/>
        </w:rPr>
        <w:t>АЛТЕРНАТИВА:</w:t>
      </w:r>
    </w:p>
    <w:p w14:paraId="0B61420C" w14:textId="1CA45405" w:rsidR="006E5C59" w:rsidRPr="00644442" w:rsidRDefault="00B20DEB" w:rsidP="00B20DEB">
      <w:pPr>
        <w:spacing w:after="0"/>
        <w:jc w:val="both"/>
        <w:rPr>
          <w:rFonts w:ascii="Tahoma" w:hAnsi="Tahoma" w:cs="Tahoma"/>
        </w:rPr>
      </w:pPr>
      <w:r w:rsidRPr="00644442">
        <w:rPr>
          <w:rFonts w:ascii="Tahoma" w:hAnsi="Tahoma" w:cs="Tahoma"/>
          <w:b/>
          <w:lang w:val="sr-Cyrl-RS"/>
        </w:rPr>
        <w:t>5.4.2.</w:t>
      </w:r>
      <w:r w:rsidRPr="00644442">
        <w:rPr>
          <w:rFonts w:ascii="Tahoma" w:hAnsi="Tahoma" w:cs="Tahoma"/>
          <w:lang w:val="sr-Cyrl-RS"/>
        </w:rPr>
        <w:t xml:space="preserve"> Начелник упра</w:t>
      </w:r>
      <w:r w:rsidR="00F20562">
        <w:rPr>
          <w:rFonts w:ascii="Tahoma" w:hAnsi="Tahoma" w:cs="Tahoma"/>
          <w:lang w:val="sr-Cyrl-RS"/>
        </w:rPr>
        <w:t>ве даје наредбу службенику за ИТ</w:t>
      </w:r>
      <w:r w:rsidRPr="00644442">
        <w:rPr>
          <w:rFonts w:ascii="Tahoma" w:hAnsi="Tahoma" w:cs="Tahoma"/>
          <w:lang w:val="sr-Cyrl-RS"/>
        </w:rPr>
        <w:t xml:space="preserve"> за</w:t>
      </w:r>
      <w:r w:rsidRPr="00644442">
        <w:rPr>
          <w:rFonts w:ascii="Tahoma" w:hAnsi="Tahoma" w:cs="Tahoma"/>
        </w:rPr>
        <w:t xml:space="preserve"> преузима</w:t>
      </w:r>
      <w:r w:rsidRPr="00644442">
        <w:rPr>
          <w:rFonts w:ascii="Tahoma" w:hAnsi="Tahoma" w:cs="Tahoma"/>
          <w:lang w:val="sr-Cyrl-RS"/>
        </w:rPr>
        <w:t>ње</w:t>
      </w:r>
      <w:r w:rsidRPr="00644442">
        <w:rPr>
          <w:rFonts w:ascii="Tahoma" w:hAnsi="Tahoma" w:cs="Tahoma"/>
        </w:rPr>
        <w:t xml:space="preserve"> дела елемената административног поступка из модела, а елементи административног поступка које утврђује </w:t>
      </w:r>
      <w:r w:rsidRPr="00644442">
        <w:rPr>
          <w:rFonts w:ascii="Tahoma" w:hAnsi="Tahoma" w:cs="Tahoma"/>
          <w:lang w:val="sr-Cyrl-RS"/>
        </w:rPr>
        <w:t>орган Управе</w:t>
      </w:r>
      <w:r w:rsidRPr="00644442">
        <w:rPr>
          <w:rFonts w:ascii="Tahoma" w:hAnsi="Tahoma" w:cs="Tahoma"/>
        </w:rPr>
        <w:t xml:space="preserve"> су:</w:t>
      </w:r>
    </w:p>
    <w:tbl>
      <w:tblPr>
        <w:tblW w:w="9844" w:type="dxa"/>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775"/>
        <w:gridCol w:w="4578"/>
        <w:gridCol w:w="4491"/>
      </w:tblGrid>
      <w:tr w:rsidR="006E5C59" w:rsidRPr="00A70333" w14:paraId="6627CE70" w14:textId="77777777">
        <w:trPr>
          <w:trHeight w:val="415"/>
          <w:tblHeader/>
        </w:trPr>
        <w:tc>
          <w:tcPr>
            <w:tcW w:w="775" w:type="dxa"/>
            <w:tcBorders>
              <w:bottom w:val="single" w:sz="18" w:space="0" w:color="4F81BD"/>
            </w:tcBorders>
          </w:tcPr>
          <w:p w14:paraId="2D2F8646" w14:textId="77777777" w:rsidR="006E5C59" w:rsidRPr="00A70333" w:rsidRDefault="006E5C59" w:rsidP="00A70333">
            <w:pPr>
              <w:pStyle w:val="ListParagraph"/>
              <w:autoSpaceDE w:val="0"/>
              <w:autoSpaceDN w:val="0"/>
              <w:adjustRightInd w:val="0"/>
              <w:spacing w:after="0" w:line="240" w:lineRule="auto"/>
              <w:ind w:left="0"/>
              <w:jc w:val="center"/>
              <w:rPr>
                <w:rFonts w:ascii="Tahoma" w:hAnsi="Tahoma" w:cs="Tahoma"/>
                <w:b/>
                <w:bCs/>
                <w:sz w:val="20"/>
                <w:szCs w:val="20"/>
              </w:rPr>
            </w:pPr>
            <w:r w:rsidRPr="00A70333">
              <w:rPr>
                <w:rFonts w:ascii="Tahoma" w:hAnsi="Tahoma" w:cs="Tahoma"/>
                <w:b/>
                <w:bCs/>
                <w:sz w:val="20"/>
                <w:szCs w:val="20"/>
              </w:rPr>
              <w:t>Р.бр.</w:t>
            </w:r>
          </w:p>
        </w:tc>
        <w:tc>
          <w:tcPr>
            <w:tcW w:w="4578" w:type="dxa"/>
            <w:tcBorders>
              <w:bottom w:val="single" w:sz="18" w:space="0" w:color="4F81BD"/>
            </w:tcBorders>
          </w:tcPr>
          <w:p w14:paraId="133F02F3" w14:textId="77777777" w:rsidR="006E5C59" w:rsidRPr="00A70333" w:rsidRDefault="006E5C59" w:rsidP="00A70333">
            <w:pPr>
              <w:pStyle w:val="ListParagraph"/>
              <w:autoSpaceDE w:val="0"/>
              <w:autoSpaceDN w:val="0"/>
              <w:adjustRightInd w:val="0"/>
              <w:spacing w:after="0" w:line="240" w:lineRule="auto"/>
              <w:ind w:left="0"/>
              <w:jc w:val="center"/>
              <w:rPr>
                <w:rFonts w:ascii="Tahoma" w:hAnsi="Tahoma" w:cs="Tahoma"/>
                <w:b/>
                <w:bCs/>
                <w:sz w:val="20"/>
                <w:szCs w:val="20"/>
              </w:rPr>
            </w:pPr>
            <w:r w:rsidRPr="00A70333">
              <w:rPr>
                <w:rFonts w:ascii="Tahoma" w:hAnsi="Tahoma" w:cs="Tahoma"/>
                <w:b/>
                <w:bCs/>
                <w:sz w:val="20"/>
                <w:szCs w:val="20"/>
              </w:rPr>
              <w:t>Елемент административног поступка</w:t>
            </w:r>
          </w:p>
        </w:tc>
        <w:tc>
          <w:tcPr>
            <w:tcW w:w="4491" w:type="dxa"/>
            <w:tcBorders>
              <w:bottom w:val="single" w:sz="18" w:space="0" w:color="4F81BD"/>
            </w:tcBorders>
          </w:tcPr>
          <w:p w14:paraId="7360DDBF" w14:textId="77777777" w:rsidR="006E5C59" w:rsidRPr="00A70333" w:rsidRDefault="006E5C59" w:rsidP="00A70333">
            <w:pPr>
              <w:pStyle w:val="ListParagraph"/>
              <w:autoSpaceDE w:val="0"/>
              <w:autoSpaceDN w:val="0"/>
              <w:adjustRightInd w:val="0"/>
              <w:spacing w:after="0" w:line="240" w:lineRule="auto"/>
              <w:ind w:left="0"/>
              <w:jc w:val="center"/>
              <w:rPr>
                <w:rFonts w:ascii="Tahoma" w:hAnsi="Tahoma" w:cs="Tahoma"/>
                <w:b/>
                <w:bCs/>
                <w:sz w:val="20"/>
                <w:szCs w:val="20"/>
              </w:rPr>
            </w:pPr>
            <w:r w:rsidRPr="00A70333">
              <w:rPr>
                <w:rFonts w:ascii="Tahoma" w:hAnsi="Tahoma" w:cs="Tahoma"/>
                <w:b/>
                <w:bCs/>
                <w:sz w:val="20"/>
                <w:szCs w:val="20"/>
              </w:rPr>
              <w:t>Усклађивање</w:t>
            </w:r>
          </w:p>
        </w:tc>
      </w:tr>
      <w:tr w:rsidR="006E5C59" w:rsidRPr="00A70333" w14:paraId="1930F79B" w14:textId="77777777">
        <w:tc>
          <w:tcPr>
            <w:tcW w:w="775" w:type="dxa"/>
            <w:shd w:val="clear" w:color="auto" w:fill="D3DFEE"/>
          </w:tcPr>
          <w:p w14:paraId="202787D0"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27920A56"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Назив административног поступка</w:t>
            </w:r>
          </w:p>
        </w:tc>
        <w:tc>
          <w:tcPr>
            <w:tcW w:w="4491" w:type="dxa"/>
            <w:shd w:val="clear" w:color="auto" w:fill="D3DFEE"/>
          </w:tcPr>
          <w:p w14:paraId="28A33B91"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5E5C85CB" w14:textId="77777777">
        <w:trPr>
          <w:trHeight w:val="548"/>
        </w:trPr>
        <w:tc>
          <w:tcPr>
            <w:tcW w:w="775" w:type="dxa"/>
          </w:tcPr>
          <w:p w14:paraId="0697A531"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02A8FEE7"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Регистрациони број административног поступка</w:t>
            </w:r>
          </w:p>
        </w:tc>
        <w:tc>
          <w:tcPr>
            <w:tcW w:w="4491" w:type="dxa"/>
          </w:tcPr>
          <w:p w14:paraId="28479CF1"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288ACED6" w14:textId="77777777">
        <w:trPr>
          <w:trHeight w:val="840"/>
        </w:trPr>
        <w:tc>
          <w:tcPr>
            <w:tcW w:w="775" w:type="dxa"/>
            <w:shd w:val="clear" w:color="auto" w:fill="D3DFEE"/>
          </w:tcPr>
          <w:p w14:paraId="1E85AF17"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099ABFE1"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 xml:space="preserve">Назив </w:t>
            </w:r>
            <w:r w:rsidRPr="00A70333">
              <w:rPr>
                <w:rFonts w:ascii="Tahoma" w:hAnsi="Tahoma" w:cs="Tahoma"/>
                <w:sz w:val="20"/>
                <w:szCs w:val="20"/>
                <w:lang w:val="sr-Cyrl-CS"/>
              </w:rPr>
              <w:t xml:space="preserve">организационе јединице </w:t>
            </w:r>
            <w:r w:rsidRPr="00A70333">
              <w:rPr>
                <w:rFonts w:ascii="Tahoma" w:hAnsi="Tahoma" w:cs="Tahoma"/>
                <w:sz w:val="20"/>
                <w:szCs w:val="20"/>
              </w:rPr>
              <w:t>која спроводи поступак и одлучује о административном поступку</w:t>
            </w:r>
          </w:p>
        </w:tc>
        <w:tc>
          <w:tcPr>
            <w:tcW w:w="4491" w:type="dxa"/>
            <w:shd w:val="clear" w:color="auto" w:fill="D3DFEE"/>
          </w:tcPr>
          <w:p w14:paraId="10BFC8E6"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За поверене и изворне административне поступке</w:t>
            </w:r>
          </w:p>
        </w:tc>
      </w:tr>
      <w:tr w:rsidR="006E5C59" w:rsidRPr="00A70333" w14:paraId="46669370" w14:textId="77777777">
        <w:trPr>
          <w:trHeight w:val="566"/>
        </w:trPr>
        <w:tc>
          <w:tcPr>
            <w:tcW w:w="775" w:type="dxa"/>
          </w:tcPr>
          <w:p w14:paraId="702DB2D1"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2431FC48"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 xml:space="preserve">Адреса, број телефона, адреса јединственог електронског сандучета </w:t>
            </w:r>
          </w:p>
        </w:tc>
        <w:tc>
          <w:tcPr>
            <w:tcW w:w="4491" w:type="dxa"/>
          </w:tcPr>
          <w:p w14:paraId="2CA80F7A"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За поверене и изворне административне поступке</w:t>
            </w:r>
          </w:p>
        </w:tc>
      </w:tr>
      <w:tr w:rsidR="006E5C59" w:rsidRPr="00A70333" w14:paraId="59443AAF" w14:textId="77777777">
        <w:trPr>
          <w:trHeight w:val="546"/>
        </w:trPr>
        <w:tc>
          <w:tcPr>
            <w:tcW w:w="775" w:type="dxa"/>
            <w:shd w:val="clear" w:color="auto" w:fill="D3DFEE"/>
          </w:tcPr>
          <w:p w14:paraId="6832FA8A"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06C26B95"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Област (делатност) на коју се административни поступак односи</w:t>
            </w:r>
          </w:p>
        </w:tc>
        <w:tc>
          <w:tcPr>
            <w:tcW w:w="4491" w:type="dxa"/>
            <w:shd w:val="clear" w:color="auto" w:fill="D3DFEE"/>
          </w:tcPr>
          <w:p w14:paraId="6BA5F8BC"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645185DC" w14:textId="77777777">
        <w:trPr>
          <w:trHeight w:val="540"/>
        </w:trPr>
        <w:tc>
          <w:tcPr>
            <w:tcW w:w="775" w:type="dxa"/>
          </w:tcPr>
          <w:p w14:paraId="298C251D"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0078A5B3"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Сврха административног поступка</w:t>
            </w:r>
          </w:p>
        </w:tc>
        <w:tc>
          <w:tcPr>
            <w:tcW w:w="4491" w:type="dxa"/>
          </w:tcPr>
          <w:p w14:paraId="2F79878A"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00405004" w14:textId="77777777">
        <w:trPr>
          <w:trHeight w:val="533"/>
        </w:trPr>
        <w:tc>
          <w:tcPr>
            <w:tcW w:w="775" w:type="dxa"/>
            <w:shd w:val="clear" w:color="auto" w:fill="D3DFEE"/>
          </w:tcPr>
          <w:p w14:paraId="26892E44"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77C0A0B2"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Правни основ</w:t>
            </w:r>
          </w:p>
          <w:p w14:paraId="33E1BD22" w14:textId="77777777" w:rsidR="006E5C59" w:rsidRPr="00A70333" w:rsidRDefault="006E5C59" w:rsidP="00A70333">
            <w:pPr>
              <w:spacing w:after="0" w:line="240" w:lineRule="auto"/>
              <w:jc w:val="both"/>
              <w:rPr>
                <w:rFonts w:ascii="Tahoma" w:hAnsi="Tahoma" w:cs="Tahoma"/>
                <w:sz w:val="20"/>
                <w:szCs w:val="20"/>
              </w:rPr>
            </w:pPr>
          </w:p>
        </w:tc>
        <w:tc>
          <w:tcPr>
            <w:tcW w:w="4491" w:type="dxa"/>
            <w:shd w:val="clear" w:color="auto" w:fill="D3DFEE"/>
          </w:tcPr>
          <w:p w14:paraId="76218D8D"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5E32F390" w14:textId="77777777">
        <w:trPr>
          <w:trHeight w:val="1264"/>
        </w:trPr>
        <w:tc>
          <w:tcPr>
            <w:tcW w:w="775" w:type="dxa"/>
          </w:tcPr>
          <w:p w14:paraId="3E4A4B3F"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433586A8" w14:textId="04DF744D"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 xml:space="preserve">Износ таксе или накнаде које се плаћају приликом подношења захтева, у току поступка односно након доношења одлуке, </w:t>
            </w:r>
            <w:r w:rsidR="006C533C" w:rsidRPr="00B20DEB">
              <w:rPr>
                <w:rFonts w:ascii="Tahoma" w:hAnsi="Tahoma" w:cs="Tahoma"/>
                <w:sz w:val="20"/>
                <w:szCs w:val="20"/>
                <w:lang w:val="sr-Cyrl-RS"/>
              </w:rPr>
              <w:t>подаци о прмаоцу таксе и/или накнаде, сврха уплате</w:t>
            </w:r>
            <w:r w:rsidR="006C533C">
              <w:rPr>
                <w:rFonts w:ascii="Tahoma" w:hAnsi="Tahoma" w:cs="Tahoma"/>
                <w:sz w:val="20"/>
                <w:szCs w:val="20"/>
                <w:lang w:val="sr-Cyrl-RS"/>
              </w:rPr>
              <w:t xml:space="preserve">, </w:t>
            </w:r>
            <w:r w:rsidRPr="00A70333">
              <w:rPr>
                <w:rFonts w:ascii="Tahoma" w:hAnsi="Tahoma" w:cs="Tahoma"/>
                <w:sz w:val="20"/>
                <w:szCs w:val="20"/>
              </w:rPr>
              <w:t>број рачуна и позив н</w:t>
            </w:r>
            <w:r w:rsidR="006C533C">
              <w:rPr>
                <w:rFonts w:ascii="Tahoma" w:hAnsi="Tahoma" w:cs="Tahoma"/>
                <w:sz w:val="20"/>
                <w:szCs w:val="20"/>
              </w:rPr>
              <w:t>а број на који се уплаћују средства</w:t>
            </w:r>
          </w:p>
        </w:tc>
        <w:tc>
          <w:tcPr>
            <w:tcW w:w="4491" w:type="dxa"/>
          </w:tcPr>
          <w:p w14:paraId="777BA9ED" w14:textId="73D8D99C"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 xml:space="preserve">Само за изворне поступке </w:t>
            </w:r>
          </w:p>
        </w:tc>
      </w:tr>
      <w:tr w:rsidR="006E5C59" w:rsidRPr="00A70333" w14:paraId="17F60331" w14:textId="77777777">
        <w:trPr>
          <w:trHeight w:val="560"/>
        </w:trPr>
        <w:tc>
          <w:tcPr>
            <w:tcW w:w="775" w:type="dxa"/>
            <w:shd w:val="clear" w:color="auto" w:fill="D3DFEE"/>
          </w:tcPr>
          <w:p w14:paraId="63B6CEED"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772D3E59"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Информације (подаци) које је странка дужна да достави приликом подношења захтева</w:t>
            </w:r>
          </w:p>
        </w:tc>
        <w:tc>
          <w:tcPr>
            <w:tcW w:w="4491" w:type="dxa"/>
            <w:shd w:val="clear" w:color="auto" w:fill="D3DFEE"/>
          </w:tcPr>
          <w:p w14:paraId="1DBDDDE3"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20054786" w14:textId="77777777">
        <w:trPr>
          <w:trHeight w:val="554"/>
        </w:trPr>
        <w:tc>
          <w:tcPr>
            <w:tcW w:w="775" w:type="dxa"/>
          </w:tcPr>
          <w:p w14:paraId="53E52B58"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19BC9FD2"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Документација коју је странка дужна да достави уз захтев</w:t>
            </w:r>
          </w:p>
        </w:tc>
        <w:tc>
          <w:tcPr>
            <w:tcW w:w="4491" w:type="dxa"/>
          </w:tcPr>
          <w:p w14:paraId="744BEE63" w14:textId="77777777" w:rsidR="006E5C59" w:rsidRPr="00A70333" w:rsidRDefault="006E5C59" w:rsidP="00A70333">
            <w:pPr>
              <w:pStyle w:val="ListParagraph"/>
              <w:autoSpaceDE w:val="0"/>
              <w:autoSpaceDN w:val="0"/>
              <w:adjustRightInd w:val="0"/>
              <w:spacing w:after="0" w:line="240" w:lineRule="auto"/>
              <w:ind w:left="0"/>
              <w:jc w:val="both"/>
              <w:rPr>
                <w:rFonts w:ascii="Tahoma" w:hAnsi="Tahoma" w:cs="Tahoma"/>
                <w:sz w:val="20"/>
                <w:szCs w:val="20"/>
              </w:rPr>
            </w:pPr>
            <w:r w:rsidRPr="00A70333">
              <w:rPr>
                <w:rFonts w:ascii="Tahoma" w:hAnsi="Tahoma" w:cs="Tahoma"/>
                <w:sz w:val="20"/>
                <w:szCs w:val="20"/>
              </w:rPr>
              <w:t>Само за изворне поступке који нису усаглашени са моделом</w:t>
            </w:r>
          </w:p>
        </w:tc>
      </w:tr>
      <w:tr w:rsidR="006E5C59" w:rsidRPr="00A70333" w14:paraId="1449AFFC" w14:textId="77777777">
        <w:trPr>
          <w:trHeight w:val="250"/>
        </w:trPr>
        <w:tc>
          <w:tcPr>
            <w:tcW w:w="775" w:type="dxa"/>
            <w:shd w:val="clear" w:color="auto" w:fill="D3DFEE"/>
          </w:tcPr>
          <w:p w14:paraId="0595A764"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59435449"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Рок за преглед предмета</w:t>
            </w:r>
          </w:p>
          <w:p w14:paraId="07054DC3" w14:textId="77777777" w:rsidR="006E5C59" w:rsidRPr="00A70333" w:rsidRDefault="006E5C59" w:rsidP="00A70333">
            <w:pPr>
              <w:spacing w:after="0" w:line="240" w:lineRule="auto"/>
              <w:jc w:val="both"/>
              <w:rPr>
                <w:rFonts w:ascii="Tahoma" w:hAnsi="Tahoma" w:cs="Tahoma"/>
                <w:sz w:val="20"/>
                <w:szCs w:val="20"/>
              </w:rPr>
            </w:pPr>
          </w:p>
        </w:tc>
        <w:tc>
          <w:tcPr>
            <w:tcW w:w="4491" w:type="dxa"/>
            <w:shd w:val="clear" w:color="auto" w:fill="D3DFEE"/>
          </w:tcPr>
          <w:p w14:paraId="7184F220" w14:textId="77777777" w:rsidR="006E5C59" w:rsidRPr="00A70333" w:rsidRDefault="006E5C59" w:rsidP="00A70333">
            <w:pPr>
              <w:spacing w:after="0" w:line="240" w:lineRule="auto"/>
            </w:pPr>
            <w:r w:rsidRPr="00A70333">
              <w:rPr>
                <w:rFonts w:ascii="Tahoma" w:hAnsi="Tahoma" w:cs="Tahoma"/>
                <w:sz w:val="20"/>
                <w:szCs w:val="20"/>
              </w:rPr>
              <w:t>За поверене и изворне административне поступке</w:t>
            </w:r>
          </w:p>
        </w:tc>
      </w:tr>
      <w:tr w:rsidR="006E5C59" w:rsidRPr="00A70333" w14:paraId="5B74BE32" w14:textId="77777777">
        <w:trPr>
          <w:trHeight w:val="554"/>
        </w:trPr>
        <w:tc>
          <w:tcPr>
            <w:tcW w:w="775" w:type="dxa"/>
          </w:tcPr>
          <w:p w14:paraId="69F121D9"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62AC70B9"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Рок за решавање потпуног предмета</w:t>
            </w:r>
          </w:p>
        </w:tc>
        <w:tc>
          <w:tcPr>
            <w:tcW w:w="4491" w:type="dxa"/>
          </w:tcPr>
          <w:p w14:paraId="0C6D62D2" w14:textId="77777777" w:rsidR="006E5C59" w:rsidRPr="00A70333" w:rsidRDefault="006E5C59" w:rsidP="00A70333">
            <w:pPr>
              <w:spacing w:after="0" w:line="240" w:lineRule="auto"/>
            </w:pPr>
            <w:r w:rsidRPr="00A70333">
              <w:rPr>
                <w:rFonts w:ascii="Tahoma" w:hAnsi="Tahoma" w:cs="Tahoma"/>
                <w:sz w:val="20"/>
                <w:szCs w:val="20"/>
              </w:rPr>
              <w:t>За поверене и изворне административне поступке</w:t>
            </w:r>
          </w:p>
        </w:tc>
      </w:tr>
      <w:tr w:rsidR="006E5C59" w:rsidRPr="00A70333" w14:paraId="2346A772" w14:textId="77777777">
        <w:trPr>
          <w:trHeight w:val="554"/>
        </w:trPr>
        <w:tc>
          <w:tcPr>
            <w:tcW w:w="775" w:type="dxa"/>
            <w:shd w:val="clear" w:color="auto" w:fill="D3DFEE"/>
          </w:tcPr>
          <w:p w14:paraId="28B16EF0"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shd w:val="clear" w:color="auto" w:fill="D3DFEE"/>
          </w:tcPr>
          <w:p w14:paraId="39F9C0CF"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Образац захтева, уколико је прописан републичким актом</w:t>
            </w:r>
          </w:p>
        </w:tc>
        <w:tc>
          <w:tcPr>
            <w:tcW w:w="4491" w:type="dxa"/>
            <w:shd w:val="clear" w:color="auto" w:fill="D3DFEE"/>
          </w:tcPr>
          <w:p w14:paraId="3D6693F3" w14:textId="77777777" w:rsidR="006E5C59" w:rsidRPr="00A70333" w:rsidRDefault="006E5C59" w:rsidP="00A70333">
            <w:pPr>
              <w:spacing w:after="0" w:line="240" w:lineRule="auto"/>
            </w:pPr>
            <w:r w:rsidRPr="00A70333">
              <w:rPr>
                <w:rFonts w:ascii="Tahoma" w:hAnsi="Tahoma" w:cs="Tahoma"/>
                <w:sz w:val="20"/>
                <w:szCs w:val="20"/>
              </w:rPr>
              <w:t>За поверене и изворне административне поступке</w:t>
            </w:r>
          </w:p>
        </w:tc>
      </w:tr>
      <w:tr w:rsidR="006E5C59" w:rsidRPr="00A70333" w14:paraId="59D5DB1C" w14:textId="77777777">
        <w:trPr>
          <w:trHeight w:val="554"/>
        </w:trPr>
        <w:tc>
          <w:tcPr>
            <w:tcW w:w="775" w:type="dxa"/>
          </w:tcPr>
          <w:p w14:paraId="689295E8" w14:textId="77777777" w:rsidR="006E5C59" w:rsidRPr="00A70333" w:rsidRDefault="006E5C59" w:rsidP="00F62AFC">
            <w:pPr>
              <w:pStyle w:val="ListParagraph"/>
              <w:numPr>
                <w:ilvl w:val="0"/>
                <w:numId w:val="19"/>
              </w:numPr>
              <w:autoSpaceDE w:val="0"/>
              <w:autoSpaceDN w:val="0"/>
              <w:adjustRightInd w:val="0"/>
              <w:spacing w:after="0" w:line="240" w:lineRule="auto"/>
              <w:ind w:left="414"/>
              <w:jc w:val="both"/>
              <w:rPr>
                <w:rFonts w:ascii="Tahoma" w:hAnsi="Tahoma" w:cs="Tahoma"/>
                <w:b/>
                <w:bCs/>
                <w:sz w:val="20"/>
                <w:szCs w:val="20"/>
              </w:rPr>
            </w:pPr>
          </w:p>
        </w:tc>
        <w:tc>
          <w:tcPr>
            <w:tcW w:w="4578" w:type="dxa"/>
          </w:tcPr>
          <w:p w14:paraId="5A8DC8C9" w14:textId="77777777" w:rsidR="006E5C59" w:rsidRPr="00A70333" w:rsidRDefault="006E5C59" w:rsidP="00A70333">
            <w:pPr>
              <w:spacing w:after="0" w:line="240" w:lineRule="auto"/>
              <w:jc w:val="both"/>
              <w:rPr>
                <w:rFonts w:ascii="Tahoma" w:hAnsi="Tahoma" w:cs="Tahoma"/>
                <w:sz w:val="20"/>
                <w:szCs w:val="20"/>
              </w:rPr>
            </w:pPr>
            <w:r w:rsidRPr="00A70333">
              <w:rPr>
                <w:rFonts w:ascii="Tahoma" w:hAnsi="Tahoma" w:cs="Tahoma"/>
                <w:sz w:val="20"/>
                <w:szCs w:val="20"/>
              </w:rPr>
              <w:t>Време важења акта који се доноси (уколико постоји временско ограничење).</w:t>
            </w:r>
          </w:p>
        </w:tc>
        <w:tc>
          <w:tcPr>
            <w:tcW w:w="4491" w:type="dxa"/>
          </w:tcPr>
          <w:p w14:paraId="0C5CA941" w14:textId="77777777" w:rsidR="006E5C59" w:rsidRPr="00A70333" w:rsidRDefault="006E5C59" w:rsidP="00A70333">
            <w:pPr>
              <w:spacing w:after="0" w:line="240" w:lineRule="auto"/>
            </w:pPr>
            <w:r w:rsidRPr="00A70333">
              <w:rPr>
                <w:rFonts w:ascii="Tahoma" w:hAnsi="Tahoma" w:cs="Tahoma"/>
                <w:sz w:val="20"/>
                <w:szCs w:val="20"/>
              </w:rPr>
              <w:t>За поверене и изворне административне поступке</w:t>
            </w:r>
          </w:p>
        </w:tc>
      </w:tr>
    </w:tbl>
    <w:p w14:paraId="301FF058" w14:textId="1F52C8CA" w:rsidR="00B20DEB" w:rsidRPr="00F20562" w:rsidRDefault="00B20DEB" w:rsidP="00F20562">
      <w:pPr>
        <w:autoSpaceDE w:val="0"/>
        <w:autoSpaceDN w:val="0"/>
        <w:adjustRightInd w:val="0"/>
        <w:spacing w:after="0"/>
        <w:jc w:val="both"/>
        <w:rPr>
          <w:rFonts w:ascii="Tahoma" w:hAnsi="Tahoma" w:cs="Tahoma"/>
          <w:strike/>
        </w:rPr>
      </w:pPr>
    </w:p>
    <w:p w14:paraId="660F2C40" w14:textId="77777777" w:rsidR="00B20DEB" w:rsidRPr="00A70333" w:rsidRDefault="00B20DEB" w:rsidP="00A70333">
      <w:pPr>
        <w:pStyle w:val="ListParagraph"/>
        <w:autoSpaceDE w:val="0"/>
        <w:autoSpaceDN w:val="0"/>
        <w:adjustRightInd w:val="0"/>
        <w:spacing w:after="0"/>
        <w:jc w:val="both"/>
        <w:rPr>
          <w:rFonts w:ascii="Tahoma" w:hAnsi="Tahoma" w:cs="Tahoma"/>
          <w:strike/>
        </w:rPr>
      </w:pPr>
    </w:p>
    <w:p w14:paraId="485F569B" w14:textId="3CB84541" w:rsidR="006E5C59" w:rsidRPr="00F20562" w:rsidRDefault="00F20562" w:rsidP="00F20562">
      <w:pPr>
        <w:spacing w:after="0"/>
        <w:outlineLvl w:val="0"/>
        <w:rPr>
          <w:rFonts w:ascii="Tahoma" w:hAnsi="Tahoma" w:cs="Tahoma"/>
          <w:b/>
          <w:bCs/>
        </w:rPr>
      </w:pPr>
      <w:bookmarkStart w:id="40" w:name="_Toc535666829"/>
      <w:r>
        <w:rPr>
          <w:rFonts w:ascii="Tahoma" w:hAnsi="Tahoma" w:cs="Tahoma"/>
          <w:b/>
          <w:bCs/>
          <w:lang w:val="sr-Cyrl-RS"/>
        </w:rPr>
        <w:t xml:space="preserve">5.5. </w:t>
      </w:r>
      <w:r w:rsidR="006E5C59" w:rsidRPr="00F20562">
        <w:rPr>
          <w:rFonts w:ascii="Tahoma" w:hAnsi="Tahoma" w:cs="Tahoma"/>
          <w:b/>
          <w:bCs/>
        </w:rPr>
        <w:t>Упис новог административног поступка</w:t>
      </w:r>
      <w:bookmarkEnd w:id="40"/>
    </w:p>
    <w:p w14:paraId="0C8A5FA3" w14:textId="77777777" w:rsidR="006E5C59" w:rsidRPr="00A70333" w:rsidRDefault="006E5C59" w:rsidP="00A70333">
      <w:pPr>
        <w:pStyle w:val="ListParagraph"/>
        <w:spacing w:after="0"/>
        <w:ind w:left="792"/>
        <w:outlineLvl w:val="0"/>
        <w:rPr>
          <w:rFonts w:ascii="Tahoma" w:hAnsi="Tahoma" w:cs="Tahoma"/>
          <w:b/>
          <w:bCs/>
        </w:rPr>
      </w:pPr>
    </w:p>
    <w:p w14:paraId="7408EAD6" w14:textId="586613C1" w:rsidR="006E5C59" w:rsidRPr="00F20562" w:rsidRDefault="006E5C59" w:rsidP="00F20562">
      <w:pPr>
        <w:pStyle w:val="ListParagraph"/>
        <w:numPr>
          <w:ilvl w:val="2"/>
          <w:numId w:val="50"/>
        </w:numPr>
        <w:autoSpaceDE w:val="0"/>
        <w:autoSpaceDN w:val="0"/>
        <w:adjustRightInd w:val="0"/>
        <w:spacing w:after="0"/>
        <w:jc w:val="both"/>
        <w:rPr>
          <w:rFonts w:ascii="Tahoma" w:hAnsi="Tahoma" w:cs="Tahoma"/>
        </w:rPr>
      </w:pPr>
      <w:r w:rsidRPr="00F20562">
        <w:rPr>
          <w:rFonts w:ascii="Tahoma" w:hAnsi="Tahoma" w:cs="Tahoma"/>
        </w:rPr>
        <w:t>До уписа новог административног поступка, повереног или изворног у</w:t>
      </w:r>
      <w:r w:rsidR="006C533C" w:rsidRPr="00F20562">
        <w:rPr>
          <w:rFonts w:ascii="Tahoma" w:hAnsi="Tahoma" w:cs="Tahoma"/>
          <w:lang w:val="sr-Cyrl-RS"/>
        </w:rPr>
        <w:t xml:space="preserve"> електро</w:t>
      </w:r>
      <w:r w:rsidR="00765703" w:rsidRPr="00F20562">
        <w:rPr>
          <w:rFonts w:ascii="Tahoma" w:hAnsi="Tahoma" w:cs="Tahoma"/>
          <w:lang w:val="sr-Cyrl-RS"/>
        </w:rPr>
        <w:t>н</w:t>
      </w:r>
      <w:r w:rsidR="006C533C" w:rsidRPr="00F20562">
        <w:rPr>
          <w:rFonts w:ascii="Tahoma" w:hAnsi="Tahoma" w:cs="Tahoma"/>
          <w:lang w:val="sr-Cyrl-RS"/>
        </w:rPr>
        <w:t>с</w:t>
      </w:r>
      <w:r w:rsidR="00765703" w:rsidRPr="00F20562">
        <w:rPr>
          <w:rFonts w:ascii="Tahoma" w:hAnsi="Tahoma" w:cs="Tahoma"/>
          <w:lang w:val="sr-Cyrl-RS"/>
        </w:rPr>
        <w:t xml:space="preserve">ку базу података </w:t>
      </w:r>
      <w:r w:rsidRPr="00F20562">
        <w:rPr>
          <w:rFonts w:ascii="Tahoma" w:hAnsi="Tahoma" w:cs="Tahoma"/>
        </w:rPr>
        <w:t>може доћи због</w:t>
      </w:r>
      <w:r w:rsidR="0045639A" w:rsidRPr="00F20562">
        <w:rPr>
          <w:rFonts w:ascii="Tahoma" w:hAnsi="Tahoma" w:cs="Tahoma"/>
          <w:lang w:val="sr-Cyrl-RS"/>
        </w:rPr>
        <w:t xml:space="preserve"> измене/новог прописа који доводи до</w:t>
      </w:r>
      <w:r w:rsidRPr="00F20562">
        <w:rPr>
          <w:rFonts w:ascii="Tahoma" w:hAnsi="Tahoma" w:cs="Tahoma"/>
        </w:rPr>
        <w:t>новог модела повереног/изворног поступка</w:t>
      </w:r>
      <w:bookmarkStart w:id="41" w:name="_Toc526724820"/>
      <w:r w:rsidRPr="00F20562">
        <w:rPr>
          <w:rFonts w:ascii="Tahoma" w:hAnsi="Tahoma" w:cs="Tahoma"/>
        </w:rPr>
        <w:t>.</w:t>
      </w:r>
      <w:bookmarkEnd w:id="41"/>
      <w:r w:rsidRPr="00F20562">
        <w:rPr>
          <w:rFonts w:ascii="Tahoma" w:hAnsi="Tahoma" w:cs="Tahoma"/>
        </w:rPr>
        <w:t xml:space="preserve"> </w:t>
      </w:r>
    </w:p>
    <w:p w14:paraId="1F353240" w14:textId="2227F89B" w:rsidR="00F20562" w:rsidRDefault="00F20562" w:rsidP="00F20562">
      <w:pPr>
        <w:pStyle w:val="ListParagraph"/>
        <w:autoSpaceDE w:val="0"/>
        <w:autoSpaceDN w:val="0"/>
        <w:adjustRightInd w:val="0"/>
        <w:spacing w:after="0"/>
        <w:jc w:val="both"/>
        <w:rPr>
          <w:rFonts w:ascii="Tahoma" w:hAnsi="Tahoma" w:cs="Tahoma"/>
        </w:rPr>
      </w:pPr>
    </w:p>
    <w:p w14:paraId="72790C86" w14:textId="77777777" w:rsidR="00F20562" w:rsidRPr="00F20562" w:rsidRDefault="00F20562" w:rsidP="00F20562">
      <w:pPr>
        <w:pStyle w:val="ListParagraph"/>
        <w:autoSpaceDE w:val="0"/>
        <w:autoSpaceDN w:val="0"/>
        <w:adjustRightInd w:val="0"/>
        <w:spacing w:after="0"/>
        <w:jc w:val="both"/>
        <w:rPr>
          <w:rFonts w:ascii="Tahoma" w:hAnsi="Tahoma" w:cs="Tahoma"/>
        </w:rPr>
      </w:pPr>
    </w:p>
    <w:p w14:paraId="15261825" w14:textId="0E4C729E" w:rsidR="006E5C59" w:rsidRPr="001E7F7E" w:rsidRDefault="00E5460E" w:rsidP="002C6EDA">
      <w:pPr>
        <w:pStyle w:val="ListParagraph"/>
        <w:numPr>
          <w:ilvl w:val="2"/>
          <w:numId w:val="50"/>
        </w:numPr>
        <w:spacing w:after="0"/>
        <w:jc w:val="both"/>
        <w:rPr>
          <w:rFonts w:ascii="Tahoma" w:hAnsi="Tahoma" w:cs="Tahoma"/>
          <w:b/>
        </w:rPr>
      </w:pPr>
      <w:r w:rsidRPr="001E7F7E">
        <w:rPr>
          <w:rFonts w:ascii="Tahoma" w:hAnsi="Tahoma" w:cs="Tahoma"/>
          <w:b/>
          <w:lang w:val="sr-Cyrl-RS"/>
        </w:rPr>
        <w:t>Поступак у</w:t>
      </w:r>
      <w:r w:rsidR="006E5C59" w:rsidRPr="001E7F7E">
        <w:rPr>
          <w:rFonts w:ascii="Tahoma" w:hAnsi="Tahoma" w:cs="Tahoma"/>
          <w:b/>
        </w:rPr>
        <w:t>пис</w:t>
      </w:r>
      <w:r w:rsidRPr="001E7F7E">
        <w:rPr>
          <w:rFonts w:ascii="Tahoma" w:hAnsi="Tahoma" w:cs="Tahoma"/>
          <w:b/>
          <w:lang w:val="sr-Cyrl-RS"/>
        </w:rPr>
        <w:t>а</w:t>
      </w:r>
      <w:r w:rsidR="006E5C59" w:rsidRPr="001E7F7E">
        <w:rPr>
          <w:rFonts w:ascii="Tahoma" w:hAnsi="Tahoma" w:cs="Tahoma"/>
          <w:b/>
        </w:rPr>
        <w:t xml:space="preserve"> </w:t>
      </w:r>
      <w:r w:rsidRPr="001E7F7E">
        <w:rPr>
          <w:rFonts w:ascii="Tahoma" w:hAnsi="Tahoma" w:cs="Tahoma"/>
          <w:b/>
          <w:lang w:val="sr-Cyrl-RS"/>
        </w:rPr>
        <w:t xml:space="preserve">новог </w:t>
      </w:r>
      <w:r w:rsidR="006E5C59" w:rsidRPr="001E7F7E">
        <w:rPr>
          <w:rFonts w:ascii="Tahoma" w:hAnsi="Tahoma" w:cs="Tahoma"/>
          <w:b/>
        </w:rPr>
        <w:t>административног поступка</w:t>
      </w:r>
      <w:r w:rsidRPr="001E7F7E">
        <w:rPr>
          <w:rFonts w:ascii="Tahoma" w:hAnsi="Tahoma" w:cs="Tahoma"/>
          <w:b/>
          <w:lang w:val="sr-Cyrl-RS"/>
        </w:rPr>
        <w:t>:</w:t>
      </w:r>
    </w:p>
    <w:p w14:paraId="7178F56A" w14:textId="264D7991" w:rsidR="006E5C59" w:rsidRPr="001E7F7E" w:rsidRDefault="001D5DBF" w:rsidP="001D5DBF">
      <w:pPr>
        <w:spacing w:after="0"/>
        <w:jc w:val="both"/>
        <w:rPr>
          <w:rFonts w:ascii="Tahoma" w:hAnsi="Tahoma" w:cs="Tahoma"/>
        </w:rPr>
      </w:pPr>
      <w:r w:rsidRPr="001E7F7E">
        <w:rPr>
          <w:rFonts w:ascii="Tahoma" w:hAnsi="Tahoma" w:cs="Tahoma"/>
          <w:b/>
          <w:lang w:val="sr-Cyrl-RS"/>
        </w:rPr>
        <w:t xml:space="preserve">5.5.2.1. </w:t>
      </w:r>
      <w:r w:rsidR="006E5C59" w:rsidRPr="001E7F7E">
        <w:rPr>
          <w:rFonts w:ascii="Tahoma" w:hAnsi="Tahoma" w:cs="Tahoma"/>
        </w:rPr>
        <w:t>Предлог за у</w:t>
      </w:r>
      <w:r w:rsidR="006C533C" w:rsidRPr="001E7F7E">
        <w:rPr>
          <w:rFonts w:ascii="Tahoma" w:hAnsi="Tahoma" w:cs="Tahoma"/>
        </w:rPr>
        <w:t>пис подноси руководилац основне организационе</w:t>
      </w:r>
      <w:r w:rsidR="006E5C59" w:rsidRPr="001E7F7E">
        <w:rPr>
          <w:rFonts w:ascii="Tahoma" w:hAnsi="Tahoma" w:cs="Tahoma"/>
        </w:rPr>
        <w:t xml:space="preserve"> јединице у чијој је надлежности административни поступак, достављањем информације о елементима административном поступку. Модел информације дат је у Прилогу 10. </w:t>
      </w:r>
    </w:p>
    <w:p w14:paraId="486BE9A1" w14:textId="629AA82E" w:rsidR="006E5C59" w:rsidRPr="001E7F7E" w:rsidRDefault="001D5DBF" w:rsidP="001D5DBF">
      <w:pPr>
        <w:spacing w:after="0"/>
        <w:jc w:val="both"/>
        <w:rPr>
          <w:rFonts w:ascii="Tahoma" w:hAnsi="Tahoma" w:cs="Tahoma"/>
        </w:rPr>
      </w:pPr>
      <w:r w:rsidRPr="001E7F7E">
        <w:rPr>
          <w:rFonts w:ascii="Tahoma" w:hAnsi="Tahoma" w:cs="Tahoma"/>
          <w:b/>
          <w:lang w:val="sr-Cyrl-RS"/>
        </w:rPr>
        <w:t>5.5.2.2.</w:t>
      </w:r>
      <w:r w:rsidRPr="001E7F7E">
        <w:rPr>
          <w:rFonts w:ascii="Tahoma" w:hAnsi="Tahoma" w:cs="Tahoma"/>
          <w:lang w:val="sr-Cyrl-RS"/>
        </w:rPr>
        <w:t xml:space="preserve"> </w:t>
      </w:r>
      <w:r w:rsidR="006E5C59" w:rsidRPr="001E7F7E">
        <w:rPr>
          <w:rFonts w:ascii="Tahoma" w:hAnsi="Tahoma" w:cs="Tahoma"/>
        </w:rPr>
        <w:t>Упис административног поступка у Регистар спроводи се на основу акта Радне групе</w:t>
      </w:r>
      <w:r w:rsidR="001E7F7E">
        <w:rPr>
          <w:rFonts w:ascii="Tahoma" w:hAnsi="Tahoma" w:cs="Tahoma"/>
          <w:lang w:val="sr-Cyrl-RS"/>
        </w:rPr>
        <w:t xml:space="preserve"> </w:t>
      </w:r>
      <w:r w:rsidR="001E7F7E" w:rsidRPr="00644442">
        <w:rPr>
          <w:rFonts w:ascii="Tahoma" w:hAnsi="Tahoma" w:cs="Tahoma"/>
          <w:lang w:val="sr-Cyrl-RS"/>
        </w:rPr>
        <w:t>(</w:t>
      </w:r>
      <w:r w:rsidR="001E7F7E" w:rsidRPr="00644442">
        <w:rPr>
          <w:rFonts w:ascii="Tahoma" w:hAnsi="Tahoma" w:cs="Tahoma"/>
          <w:b/>
          <w:lang w:val="sr-Cyrl-RS"/>
        </w:rPr>
        <w:t>АЛТЕРНАТИВА</w:t>
      </w:r>
      <w:r w:rsidR="001E7F7E" w:rsidRPr="00644442">
        <w:rPr>
          <w:rFonts w:ascii="Tahoma" w:hAnsi="Tahoma" w:cs="Tahoma"/>
          <w:lang w:val="sr-Cyrl-RS"/>
        </w:rPr>
        <w:t>: Начелника управе)</w:t>
      </w:r>
      <w:r w:rsidR="006E5C59" w:rsidRPr="00644442">
        <w:rPr>
          <w:rFonts w:ascii="Tahoma" w:hAnsi="Tahoma" w:cs="Tahoma"/>
        </w:rPr>
        <w:t xml:space="preserve"> </w:t>
      </w:r>
      <w:r w:rsidR="006E5C59" w:rsidRPr="001E7F7E">
        <w:rPr>
          <w:rFonts w:ascii="Tahoma" w:hAnsi="Tahoma" w:cs="Tahoma"/>
        </w:rPr>
        <w:t>којим су утврђени сви елементи админис</w:t>
      </w:r>
      <w:r w:rsidR="00F946E1" w:rsidRPr="001E7F7E">
        <w:rPr>
          <w:rFonts w:ascii="Tahoma" w:hAnsi="Tahoma" w:cs="Tahoma"/>
        </w:rPr>
        <w:t>тративног поступка из тачке 5.3.1</w:t>
      </w:r>
      <w:r w:rsidR="006E5C59" w:rsidRPr="001E7F7E">
        <w:rPr>
          <w:rFonts w:ascii="Tahoma" w:hAnsi="Tahoma" w:cs="Tahoma"/>
        </w:rPr>
        <w:t xml:space="preserve">. Модел акта радне </w:t>
      </w:r>
      <w:r w:rsidR="006E5C59" w:rsidRPr="00644442">
        <w:rPr>
          <w:rFonts w:ascii="Tahoma" w:hAnsi="Tahoma" w:cs="Tahoma"/>
        </w:rPr>
        <w:t>групе</w:t>
      </w:r>
      <w:r w:rsidR="001E7F7E" w:rsidRPr="00644442">
        <w:rPr>
          <w:rFonts w:ascii="Tahoma" w:hAnsi="Tahoma" w:cs="Tahoma"/>
          <w:lang w:val="sr-Cyrl-RS"/>
        </w:rPr>
        <w:t xml:space="preserve"> (</w:t>
      </w:r>
      <w:r w:rsidR="00644442" w:rsidRPr="00644442">
        <w:rPr>
          <w:rFonts w:ascii="Tahoma" w:hAnsi="Tahoma" w:cs="Tahoma"/>
          <w:b/>
          <w:lang w:val="sr-Cyrl-RS"/>
        </w:rPr>
        <w:t>АЛТЕРНАТИВА</w:t>
      </w:r>
      <w:r w:rsidR="00644442" w:rsidRPr="00644442">
        <w:rPr>
          <w:rFonts w:ascii="Tahoma" w:hAnsi="Tahoma" w:cs="Tahoma"/>
          <w:lang w:val="sr-Cyrl-RS"/>
        </w:rPr>
        <w:t>:</w:t>
      </w:r>
      <w:r w:rsidR="00644442">
        <w:rPr>
          <w:rFonts w:ascii="Tahoma" w:hAnsi="Tahoma" w:cs="Tahoma"/>
          <w:lang w:val="sr-Cyrl-RS"/>
        </w:rPr>
        <w:t xml:space="preserve"> Н</w:t>
      </w:r>
      <w:r w:rsidR="001E7F7E" w:rsidRPr="00644442">
        <w:rPr>
          <w:rFonts w:ascii="Tahoma" w:hAnsi="Tahoma" w:cs="Tahoma"/>
          <w:lang w:val="sr-Cyrl-RS"/>
        </w:rPr>
        <w:t>ачелника</w:t>
      </w:r>
      <w:r w:rsidR="00644442">
        <w:rPr>
          <w:rFonts w:ascii="Tahoma" w:hAnsi="Tahoma" w:cs="Tahoma"/>
          <w:lang w:val="sr-Cyrl-RS"/>
        </w:rPr>
        <w:t xml:space="preserve"> управе</w:t>
      </w:r>
      <w:r w:rsidR="001E7F7E" w:rsidRPr="00644442">
        <w:rPr>
          <w:rFonts w:ascii="Tahoma" w:hAnsi="Tahoma" w:cs="Tahoma"/>
          <w:lang w:val="sr-Cyrl-RS"/>
        </w:rPr>
        <w:t>)</w:t>
      </w:r>
      <w:r w:rsidR="006E5C59" w:rsidRPr="00644442">
        <w:rPr>
          <w:rFonts w:ascii="Tahoma" w:hAnsi="Tahoma" w:cs="Tahoma"/>
        </w:rPr>
        <w:t xml:space="preserve"> </w:t>
      </w:r>
      <w:r w:rsidR="006E5C59" w:rsidRPr="001E7F7E">
        <w:rPr>
          <w:rFonts w:ascii="Tahoma" w:hAnsi="Tahoma" w:cs="Tahoma"/>
        </w:rPr>
        <w:t xml:space="preserve">за упис новог административног поступка/измена постојећег, дат </w:t>
      </w:r>
      <w:r w:rsidR="00765703" w:rsidRPr="001E7F7E">
        <w:rPr>
          <w:rFonts w:ascii="Tahoma" w:hAnsi="Tahoma" w:cs="Tahoma"/>
        </w:rPr>
        <w:t>је у</w:t>
      </w:r>
      <w:r w:rsidR="006E5C59" w:rsidRPr="001E7F7E">
        <w:rPr>
          <w:rFonts w:ascii="Tahoma" w:hAnsi="Tahoma" w:cs="Tahoma"/>
        </w:rPr>
        <w:t xml:space="preserve"> Прилогу 11.</w:t>
      </w:r>
    </w:p>
    <w:p w14:paraId="6EEEA4B8" w14:textId="4C58DE0E" w:rsidR="006E5C59" w:rsidRPr="001E7F7E" w:rsidRDefault="001D5DBF" w:rsidP="001D5DBF">
      <w:pPr>
        <w:autoSpaceDE w:val="0"/>
        <w:autoSpaceDN w:val="0"/>
        <w:adjustRightInd w:val="0"/>
        <w:spacing w:after="0"/>
        <w:jc w:val="both"/>
        <w:rPr>
          <w:rFonts w:ascii="Tahoma" w:hAnsi="Tahoma" w:cs="Tahoma"/>
        </w:rPr>
      </w:pPr>
      <w:r w:rsidRPr="001E7F7E">
        <w:rPr>
          <w:rFonts w:ascii="Tahoma" w:hAnsi="Tahoma" w:cs="Tahoma"/>
          <w:b/>
          <w:lang w:val="sr-Cyrl-RS"/>
        </w:rPr>
        <w:t>5.5.2.3.</w:t>
      </w:r>
      <w:r w:rsidRPr="001D5DBF">
        <w:rPr>
          <w:rFonts w:ascii="Tahoma" w:hAnsi="Tahoma" w:cs="Tahoma"/>
          <w:color w:val="FF0000"/>
          <w:lang w:val="sr-Cyrl-RS"/>
        </w:rPr>
        <w:t xml:space="preserve"> </w:t>
      </w:r>
      <w:r w:rsidR="006E5C59" w:rsidRPr="001D5DBF">
        <w:rPr>
          <w:rFonts w:ascii="Tahoma" w:hAnsi="Tahoma" w:cs="Tahoma"/>
        </w:rPr>
        <w:t>Радна група</w:t>
      </w:r>
      <w:r w:rsidR="001E7F7E">
        <w:rPr>
          <w:rFonts w:ascii="Tahoma" w:hAnsi="Tahoma" w:cs="Tahoma"/>
          <w:lang w:val="sr-Cyrl-RS"/>
        </w:rPr>
        <w:t xml:space="preserve"> </w:t>
      </w:r>
      <w:r w:rsidR="001E7F7E" w:rsidRPr="00644442">
        <w:rPr>
          <w:rFonts w:ascii="Tahoma" w:hAnsi="Tahoma" w:cs="Tahoma"/>
          <w:lang w:val="sr-Cyrl-RS"/>
        </w:rPr>
        <w:t>(</w:t>
      </w:r>
      <w:r w:rsidR="001E7F7E" w:rsidRPr="00644442">
        <w:rPr>
          <w:rFonts w:ascii="Tahoma" w:hAnsi="Tahoma" w:cs="Tahoma"/>
          <w:b/>
          <w:lang w:val="sr-Cyrl-RS"/>
        </w:rPr>
        <w:t>АЛТЕРНАТИВА</w:t>
      </w:r>
      <w:r w:rsidR="001E7F7E" w:rsidRPr="00644442">
        <w:rPr>
          <w:rFonts w:ascii="Tahoma" w:hAnsi="Tahoma" w:cs="Tahoma"/>
          <w:lang w:val="sr-Cyrl-RS"/>
        </w:rPr>
        <w:t>: Начелник управе)</w:t>
      </w:r>
      <w:r w:rsidR="001E7F7E" w:rsidRPr="00644442">
        <w:rPr>
          <w:rFonts w:ascii="Tahoma" w:hAnsi="Tahoma" w:cs="Tahoma"/>
        </w:rPr>
        <w:t xml:space="preserve"> </w:t>
      </w:r>
      <w:r w:rsidR="006E5C59" w:rsidRPr="00644442">
        <w:rPr>
          <w:rFonts w:ascii="Tahoma" w:hAnsi="Tahoma" w:cs="Tahoma"/>
        </w:rPr>
        <w:t xml:space="preserve"> </w:t>
      </w:r>
      <w:r w:rsidR="006E5C59" w:rsidRPr="001D5DBF">
        <w:rPr>
          <w:rFonts w:ascii="Tahoma" w:hAnsi="Tahoma" w:cs="Tahoma"/>
        </w:rPr>
        <w:t>је дужна да одмах, а најкасније у року од 5 дана од добијања информације о промени модела, доносе акт о упису новог административног поступка и инфо</w:t>
      </w:r>
      <w:r w:rsidR="00F946E1" w:rsidRPr="001D5DBF">
        <w:rPr>
          <w:rFonts w:ascii="Tahoma" w:hAnsi="Tahoma" w:cs="Tahoma"/>
        </w:rPr>
        <w:t xml:space="preserve">рмише о томе </w:t>
      </w:r>
      <w:r w:rsidR="00F946E1" w:rsidRPr="001E7F7E">
        <w:rPr>
          <w:rFonts w:ascii="Tahoma" w:hAnsi="Tahoma" w:cs="Tahoma"/>
        </w:rPr>
        <w:t>руководиоце основних</w:t>
      </w:r>
      <w:r w:rsidR="006E5C59" w:rsidRPr="001E7F7E">
        <w:rPr>
          <w:rFonts w:ascii="Tahoma" w:hAnsi="Tahoma" w:cs="Tahoma"/>
        </w:rPr>
        <w:t xml:space="preserve"> организационих јединица, </w:t>
      </w:r>
      <w:r w:rsidR="00F946E1" w:rsidRPr="001E7F7E">
        <w:rPr>
          <w:rFonts w:ascii="Tahoma" w:hAnsi="Tahoma" w:cs="Tahoma"/>
          <w:lang w:val="sr-Cyrl-RS"/>
        </w:rPr>
        <w:t xml:space="preserve">руководиоца организационе јединице у чијој је надлежности развој </w:t>
      </w:r>
      <w:r w:rsidR="00F946E1" w:rsidRPr="001E7F7E">
        <w:rPr>
          <w:rFonts w:ascii="Tahoma" w:hAnsi="Tahoma" w:cs="Tahoma"/>
        </w:rPr>
        <w:t xml:space="preserve">информационих технологија, </w:t>
      </w:r>
      <w:r w:rsidR="006E5C59" w:rsidRPr="001E7F7E">
        <w:rPr>
          <w:rFonts w:ascii="Tahoma" w:hAnsi="Tahoma" w:cs="Tahoma"/>
        </w:rPr>
        <w:t>администр</w:t>
      </w:r>
      <w:r w:rsidR="00F946E1" w:rsidRPr="001E7F7E">
        <w:rPr>
          <w:rFonts w:ascii="Tahoma" w:hAnsi="Tahoma" w:cs="Tahoma"/>
        </w:rPr>
        <w:t>атора</w:t>
      </w:r>
      <w:r w:rsidR="00F946E1" w:rsidRPr="001E7F7E">
        <w:rPr>
          <w:rFonts w:ascii="Tahoma" w:hAnsi="Tahoma" w:cs="Tahoma"/>
          <w:lang w:val="sr-Cyrl-RS"/>
        </w:rPr>
        <w:t xml:space="preserve"> система</w:t>
      </w:r>
      <w:r w:rsidR="00F946E1" w:rsidRPr="001E7F7E">
        <w:rPr>
          <w:rFonts w:ascii="Tahoma" w:hAnsi="Tahoma" w:cs="Tahoma"/>
        </w:rPr>
        <w:t xml:space="preserve"> и све запослене у органу</w:t>
      </w:r>
      <w:r w:rsidR="006E5C59" w:rsidRPr="001E7F7E">
        <w:rPr>
          <w:rFonts w:ascii="Tahoma" w:hAnsi="Tahoma" w:cs="Tahoma"/>
        </w:rPr>
        <w:t xml:space="preserve"> управи.</w:t>
      </w:r>
      <w:r w:rsidR="006E5C59" w:rsidRPr="001E7F7E">
        <w:rPr>
          <w:b/>
          <w:bCs/>
        </w:rPr>
        <w:t xml:space="preserve"> </w:t>
      </w:r>
    </w:p>
    <w:p w14:paraId="543221E0" w14:textId="798FB5A9" w:rsidR="006E5C59" w:rsidRPr="001E7F7E" w:rsidRDefault="001D5DBF" w:rsidP="001D5DBF">
      <w:pPr>
        <w:spacing w:after="0"/>
        <w:jc w:val="both"/>
        <w:rPr>
          <w:rFonts w:ascii="Tahoma" w:hAnsi="Tahoma" w:cs="Tahoma"/>
        </w:rPr>
      </w:pPr>
      <w:r w:rsidRPr="001E7F7E">
        <w:rPr>
          <w:rFonts w:ascii="Tahoma" w:hAnsi="Tahoma" w:cs="Tahoma"/>
          <w:b/>
          <w:lang w:val="sr-Cyrl-RS"/>
        </w:rPr>
        <w:t>5.5.2.4.</w:t>
      </w:r>
      <w:r w:rsidRPr="001E7F7E">
        <w:rPr>
          <w:rFonts w:ascii="Tahoma" w:hAnsi="Tahoma" w:cs="Tahoma"/>
          <w:lang w:val="sr-Cyrl-RS"/>
        </w:rPr>
        <w:t xml:space="preserve"> </w:t>
      </w:r>
      <w:r w:rsidR="006E5C59" w:rsidRPr="001D5DBF">
        <w:rPr>
          <w:rFonts w:ascii="Tahoma" w:hAnsi="Tahoma" w:cs="Tahoma"/>
        </w:rPr>
        <w:t>Радна груп</w:t>
      </w:r>
      <w:r w:rsidR="001E7F7E">
        <w:rPr>
          <w:rFonts w:ascii="Tahoma" w:hAnsi="Tahoma" w:cs="Tahoma"/>
          <w:lang w:val="sr-Cyrl-RS"/>
        </w:rPr>
        <w:t xml:space="preserve">а </w:t>
      </w:r>
      <w:r w:rsidR="001E7F7E" w:rsidRPr="00644442">
        <w:rPr>
          <w:rFonts w:ascii="Tahoma" w:hAnsi="Tahoma" w:cs="Tahoma"/>
          <w:lang w:val="sr-Cyrl-RS"/>
        </w:rPr>
        <w:t>(</w:t>
      </w:r>
      <w:r w:rsidR="001E7F7E" w:rsidRPr="00644442">
        <w:rPr>
          <w:rFonts w:ascii="Tahoma" w:hAnsi="Tahoma" w:cs="Tahoma"/>
          <w:b/>
          <w:lang w:val="sr-Cyrl-RS"/>
        </w:rPr>
        <w:t>АЛТЕРНАТИВА</w:t>
      </w:r>
      <w:r w:rsidR="001E7F7E" w:rsidRPr="00644442">
        <w:rPr>
          <w:rFonts w:ascii="Tahoma" w:hAnsi="Tahoma" w:cs="Tahoma"/>
          <w:lang w:val="sr-Cyrl-RS"/>
        </w:rPr>
        <w:t>: Начелник управе)</w:t>
      </w:r>
      <w:r w:rsidR="001E7F7E" w:rsidRPr="00644442">
        <w:rPr>
          <w:rFonts w:ascii="Tahoma" w:hAnsi="Tahoma" w:cs="Tahoma"/>
        </w:rPr>
        <w:t xml:space="preserve"> </w:t>
      </w:r>
      <w:r w:rsidR="006E5C59" w:rsidRPr="001D5DBF">
        <w:rPr>
          <w:rFonts w:ascii="Tahoma" w:hAnsi="Tahoma" w:cs="Tahoma"/>
        </w:rPr>
        <w:t>доставља акт о упису новог административног по</w:t>
      </w:r>
      <w:r w:rsidR="00F946E1" w:rsidRPr="001D5DBF">
        <w:rPr>
          <w:rFonts w:ascii="Tahoma" w:hAnsi="Tahoma" w:cs="Tahoma"/>
        </w:rPr>
        <w:t>ступка</w:t>
      </w:r>
      <w:r w:rsidR="00F946E1" w:rsidRPr="001E7F7E">
        <w:rPr>
          <w:rFonts w:ascii="Tahoma" w:hAnsi="Tahoma" w:cs="Tahoma"/>
        </w:rPr>
        <w:t xml:space="preserve">, руководиоцу организационе јединице у чијој је надлежности развој информационих технологина, и посебно администратору система, ради уписа новог, </w:t>
      </w:r>
      <w:r w:rsidR="00F946E1" w:rsidRPr="001E7F7E">
        <w:rPr>
          <w:rFonts w:ascii="Tahoma" w:hAnsi="Tahoma" w:cs="Tahoma"/>
          <w:lang w:val="sr-Cyrl-RS"/>
        </w:rPr>
        <w:t xml:space="preserve">односно </w:t>
      </w:r>
      <w:r w:rsidR="00F946E1" w:rsidRPr="001E7F7E">
        <w:rPr>
          <w:rFonts w:ascii="Tahoma" w:hAnsi="Tahoma" w:cs="Tahoma"/>
        </w:rPr>
        <w:t>измењеног/допу</w:t>
      </w:r>
      <w:r w:rsidR="00F946E1" w:rsidRPr="001E7F7E">
        <w:rPr>
          <w:rFonts w:ascii="Tahoma" w:hAnsi="Tahoma" w:cs="Tahoma"/>
          <w:lang w:val="sr-Cyrl-RS"/>
        </w:rPr>
        <w:t>њеног</w:t>
      </w:r>
      <w:r w:rsidR="006E5C59" w:rsidRPr="001E7F7E">
        <w:rPr>
          <w:rFonts w:ascii="Tahoma" w:hAnsi="Tahoma" w:cs="Tahoma"/>
        </w:rPr>
        <w:t xml:space="preserve"> административног поступка у Регистар.</w:t>
      </w:r>
    </w:p>
    <w:p w14:paraId="224A721B" w14:textId="6B289DBB" w:rsidR="006E5C59" w:rsidRPr="001E7F7E" w:rsidRDefault="001D5DBF" w:rsidP="001D5DBF">
      <w:pPr>
        <w:spacing w:after="0"/>
        <w:jc w:val="both"/>
        <w:rPr>
          <w:rFonts w:ascii="Tahoma" w:hAnsi="Tahoma" w:cs="Tahoma"/>
        </w:rPr>
      </w:pPr>
      <w:r w:rsidRPr="001E7F7E">
        <w:rPr>
          <w:rFonts w:ascii="Tahoma" w:hAnsi="Tahoma" w:cs="Tahoma"/>
          <w:b/>
          <w:lang w:val="sr-Cyrl-RS"/>
        </w:rPr>
        <w:t>5.5.2.5.</w:t>
      </w:r>
      <w:r w:rsidRPr="001E7F7E">
        <w:rPr>
          <w:rFonts w:ascii="Tahoma" w:hAnsi="Tahoma" w:cs="Tahoma"/>
          <w:lang w:val="sr-Cyrl-RS"/>
        </w:rPr>
        <w:t xml:space="preserve"> </w:t>
      </w:r>
      <w:r w:rsidR="00F946E1" w:rsidRPr="001E7F7E">
        <w:rPr>
          <w:rFonts w:ascii="Tahoma" w:hAnsi="Tahoma" w:cs="Tahoma"/>
        </w:rPr>
        <w:t>Руководилац организационе јединице у чијој је надлежности развој информационих технологина и администратор система</w:t>
      </w:r>
      <w:r w:rsidR="006E5C59" w:rsidRPr="001E7F7E">
        <w:rPr>
          <w:rFonts w:ascii="Tahoma" w:hAnsi="Tahoma" w:cs="Tahoma"/>
        </w:rPr>
        <w:t xml:space="preserve"> с</w:t>
      </w:r>
      <w:r w:rsidR="00F946E1" w:rsidRPr="001E7F7E">
        <w:rPr>
          <w:rFonts w:ascii="Tahoma" w:hAnsi="Tahoma" w:cs="Tahoma"/>
        </w:rPr>
        <w:t>проводе</w:t>
      </w:r>
      <w:r w:rsidR="006E5C59" w:rsidRPr="001E7F7E">
        <w:rPr>
          <w:rFonts w:ascii="Tahoma" w:hAnsi="Tahoma" w:cs="Tahoma"/>
        </w:rPr>
        <w:t xml:space="preserve"> измене/допуне/брисање података у Регистру, у складу са Упутством датом у Прилогу 9, поставља</w:t>
      </w:r>
      <w:r w:rsidR="00F946E1" w:rsidRPr="001E7F7E">
        <w:rPr>
          <w:rFonts w:ascii="Tahoma" w:hAnsi="Tahoma" w:cs="Tahoma"/>
          <w:lang w:val="sr-Cyrl-RS"/>
        </w:rPr>
        <w:t>ју</w:t>
      </w:r>
      <w:r w:rsidR="006E5C59" w:rsidRPr="001E7F7E">
        <w:rPr>
          <w:rFonts w:ascii="Tahoma" w:hAnsi="Tahoma" w:cs="Tahoma"/>
        </w:rPr>
        <w:t xml:space="preserve"> информацију о промени м</w:t>
      </w:r>
      <w:r w:rsidR="00F946E1" w:rsidRPr="001E7F7E">
        <w:rPr>
          <w:rFonts w:ascii="Tahoma" w:hAnsi="Tahoma" w:cs="Tahoma"/>
        </w:rPr>
        <w:t>одела на интранет презентацију л</w:t>
      </w:r>
      <w:r w:rsidR="006E5C59" w:rsidRPr="001E7F7E">
        <w:rPr>
          <w:rFonts w:ascii="Tahoma" w:hAnsi="Tahoma" w:cs="Tahoma"/>
        </w:rPr>
        <w:t xml:space="preserve">окалне </w:t>
      </w:r>
      <w:r w:rsidR="00F946E1" w:rsidRPr="001E7F7E">
        <w:rPr>
          <w:rFonts w:ascii="Tahoma" w:hAnsi="Tahoma" w:cs="Tahoma"/>
          <w:lang w:val="sr-Cyrl-RS"/>
        </w:rPr>
        <w:t>само</w:t>
      </w:r>
      <w:r w:rsidR="006E5C59" w:rsidRPr="001E7F7E">
        <w:rPr>
          <w:rFonts w:ascii="Tahoma" w:hAnsi="Tahoma" w:cs="Tahoma"/>
        </w:rPr>
        <w:t>управе</w:t>
      </w:r>
      <w:r w:rsidR="006E5C59" w:rsidRPr="001E7F7E">
        <w:rPr>
          <w:rStyle w:val="FootnoteReference"/>
          <w:rFonts w:ascii="Tahoma" w:hAnsi="Tahoma" w:cs="Tahoma"/>
        </w:rPr>
        <w:footnoteReference w:id="18"/>
      </w:r>
      <w:r w:rsidR="00F946E1" w:rsidRPr="001E7F7E">
        <w:rPr>
          <w:rFonts w:ascii="Tahoma" w:hAnsi="Tahoma" w:cs="Tahoma"/>
        </w:rPr>
        <w:t>, информишу све руководиоце основних</w:t>
      </w:r>
      <w:r w:rsidR="006E5C59" w:rsidRPr="001E7F7E">
        <w:rPr>
          <w:rFonts w:ascii="Tahoma" w:hAnsi="Tahoma" w:cs="Tahoma"/>
        </w:rPr>
        <w:t xml:space="preserve"> организационих јединица о променама у Регистру и шаље свим запосленима циркуларни мејл о промени модела и обавези примене новог модела. </w:t>
      </w:r>
    </w:p>
    <w:p w14:paraId="1D084695" w14:textId="736E265A" w:rsidR="006E5C59" w:rsidRPr="001E7F7E" w:rsidRDefault="001D5DBF" w:rsidP="002C6EDA">
      <w:pPr>
        <w:pStyle w:val="ListParagraph"/>
        <w:numPr>
          <w:ilvl w:val="3"/>
          <w:numId w:val="60"/>
        </w:numPr>
        <w:spacing w:after="0"/>
        <w:jc w:val="both"/>
        <w:rPr>
          <w:rFonts w:ascii="Tahoma" w:hAnsi="Tahoma" w:cs="Tahoma"/>
        </w:rPr>
      </w:pPr>
      <w:r w:rsidRPr="001E7F7E">
        <w:rPr>
          <w:rFonts w:ascii="Tahoma" w:hAnsi="Tahoma" w:cs="Tahoma"/>
          <w:lang w:val="sr-Cyrl-RS"/>
        </w:rPr>
        <w:t>З</w:t>
      </w:r>
      <w:r w:rsidR="00F946E1" w:rsidRPr="001E7F7E">
        <w:rPr>
          <w:rFonts w:ascii="Tahoma" w:hAnsi="Tahoma" w:cs="Tahoma"/>
        </w:rPr>
        <w:t>апослени задужен за ИТ сектор у органу Управе</w:t>
      </w:r>
      <w:r w:rsidR="006E5C59" w:rsidRPr="001E7F7E">
        <w:rPr>
          <w:rFonts w:ascii="Tahoma" w:hAnsi="Tahoma" w:cs="Tahoma"/>
        </w:rPr>
        <w:t>:</w:t>
      </w:r>
    </w:p>
    <w:p w14:paraId="618894A0" w14:textId="35A0C0D3" w:rsidR="006E5C59" w:rsidRPr="00A70333" w:rsidRDefault="003B5B49" w:rsidP="00F62AFC">
      <w:pPr>
        <w:numPr>
          <w:ilvl w:val="0"/>
          <w:numId w:val="6"/>
        </w:numPr>
        <w:spacing w:after="0"/>
        <w:ind w:left="2410" w:hanging="426"/>
        <w:jc w:val="both"/>
        <w:rPr>
          <w:rFonts w:ascii="Tahoma" w:hAnsi="Tahoma" w:cs="Tahoma"/>
        </w:rPr>
      </w:pPr>
      <w:r>
        <w:rPr>
          <w:rFonts w:ascii="Tahoma" w:hAnsi="Tahoma" w:cs="Tahoma"/>
        </w:rPr>
        <w:t xml:space="preserve">Уноси </w:t>
      </w:r>
      <w:r w:rsidR="006E5C59" w:rsidRPr="00A70333">
        <w:rPr>
          <w:rFonts w:ascii="Tahoma" w:hAnsi="Tahoma" w:cs="Tahoma"/>
        </w:rPr>
        <w:t xml:space="preserve">шифру административног поступка утврђену моделом или одређује шифру/идентификациони број </w:t>
      </w:r>
      <w:r w:rsidR="00765703" w:rsidRPr="00A70333">
        <w:rPr>
          <w:rFonts w:ascii="Tahoma" w:hAnsi="Tahoma" w:cs="Tahoma"/>
        </w:rPr>
        <w:t xml:space="preserve">за </w:t>
      </w:r>
      <w:r w:rsidR="00765703" w:rsidRPr="00A70333">
        <w:rPr>
          <w:rFonts w:ascii="Tahoma" w:hAnsi="Tahoma" w:cs="Tahoma"/>
          <w:lang w:val="sr-Cyrl-RS"/>
        </w:rPr>
        <w:t>поверени</w:t>
      </w:r>
      <w:r w:rsidR="000321A1" w:rsidRPr="00A70333">
        <w:rPr>
          <w:rFonts w:ascii="Tahoma" w:hAnsi="Tahoma" w:cs="Tahoma"/>
          <w:lang w:val="sr-Cyrl-RS"/>
        </w:rPr>
        <w:t xml:space="preserve"> </w:t>
      </w:r>
      <w:r w:rsidR="006E5C59" w:rsidRPr="00A70333">
        <w:rPr>
          <w:rFonts w:ascii="Tahoma" w:hAnsi="Tahoma" w:cs="Tahoma"/>
        </w:rPr>
        <w:t>административни поступак који није усклађен са моделом.</w:t>
      </w:r>
    </w:p>
    <w:p w14:paraId="4FBA9770" w14:textId="32316E6D" w:rsidR="006E5C59" w:rsidRPr="00A70333" w:rsidRDefault="003B5B49" w:rsidP="00F62AFC">
      <w:pPr>
        <w:numPr>
          <w:ilvl w:val="0"/>
          <w:numId w:val="6"/>
        </w:numPr>
        <w:spacing w:after="0"/>
        <w:ind w:left="2410" w:hanging="426"/>
        <w:jc w:val="both"/>
        <w:rPr>
          <w:rFonts w:ascii="Tahoma" w:hAnsi="Tahoma" w:cs="Tahoma"/>
        </w:rPr>
      </w:pPr>
      <w:r>
        <w:rPr>
          <w:rFonts w:ascii="Tahoma" w:hAnsi="Tahoma" w:cs="Tahoma"/>
          <w:lang w:val="sr-Cyrl-RS"/>
        </w:rPr>
        <w:t>У</w:t>
      </w:r>
      <w:r w:rsidR="006E5C59" w:rsidRPr="00A70333">
        <w:rPr>
          <w:rFonts w:ascii="Tahoma" w:hAnsi="Tahoma" w:cs="Tahoma"/>
        </w:rPr>
        <w:t>носи у Регистар све елементе административног поступка на н</w:t>
      </w:r>
      <w:r w:rsidR="00F946E1">
        <w:rPr>
          <w:rFonts w:ascii="Tahoma" w:hAnsi="Tahoma" w:cs="Tahoma"/>
        </w:rPr>
        <w:t xml:space="preserve">ачин који је дефинисан у тачки </w:t>
      </w:r>
      <w:r w:rsidR="00F946E1" w:rsidRPr="00644442">
        <w:rPr>
          <w:rFonts w:ascii="Tahoma" w:hAnsi="Tahoma" w:cs="Tahoma"/>
        </w:rPr>
        <w:t>5.3.1 и 5.4.2</w:t>
      </w:r>
      <w:r w:rsidR="006E5C59" w:rsidRPr="00A70333">
        <w:rPr>
          <w:rFonts w:ascii="Tahoma" w:hAnsi="Tahoma" w:cs="Tahoma"/>
        </w:rPr>
        <w:t xml:space="preserve">. и дат у акту Радне групе о упису поступка. </w:t>
      </w:r>
    </w:p>
    <w:p w14:paraId="6B5278E6" w14:textId="77777777" w:rsidR="006E5C59" w:rsidRPr="00A70333" w:rsidRDefault="006E5C59" w:rsidP="00A70333">
      <w:pPr>
        <w:pStyle w:val="ListParagraph"/>
        <w:spacing w:after="0"/>
        <w:ind w:left="1985"/>
        <w:jc w:val="both"/>
        <w:rPr>
          <w:rFonts w:ascii="Tahoma" w:hAnsi="Tahoma" w:cs="Tahoma"/>
        </w:rPr>
      </w:pPr>
    </w:p>
    <w:p w14:paraId="55F4EEDD" w14:textId="6B7B03EF" w:rsidR="006E5C59" w:rsidRPr="00907CB1" w:rsidRDefault="00765703" w:rsidP="002C6EDA">
      <w:pPr>
        <w:pStyle w:val="ListParagraph"/>
        <w:numPr>
          <w:ilvl w:val="1"/>
          <w:numId w:val="51"/>
        </w:numPr>
        <w:spacing w:after="0"/>
        <w:outlineLvl w:val="0"/>
        <w:rPr>
          <w:rFonts w:ascii="Tahoma" w:hAnsi="Tahoma" w:cs="Tahoma"/>
          <w:b/>
          <w:bCs/>
        </w:rPr>
      </w:pPr>
      <w:bookmarkStart w:id="42" w:name="_Toc526981601"/>
      <w:bookmarkStart w:id="43" w:name="_Toc526981692"/>
      <w:bookmarkStart w:id="44" w:name="_Toc526981602"/>
      <w:bookmarkStart w:id="45" w:name="_Toc526981693"/>
      <w:bookmarkStart w:id="46" w:name="_Toc526981603"/>
      <w:bookmarkStart w:id="47" w:name="_Toc526981694"/>
      <w:bookmarkStart w:id="48" w:name="_Toc526981604"/>
      <w:bookmarkStart w:id="49" w:name="_Toc526981695"/>
      <w:bookmarkStart w:id="50" w:name="_Toc526981605"/>
      <w:bookmarkStart w:id="51" w:name="_Toc526981696"/>
      <w:bookmarkStart w:id="52" w:name="_Toc526981606"/>
      <w:bookmarkStart w:id="53" w:name="_Toc526981697"/>
      <w:bookmarkStart w:id="54" w:name="_Toc535666830"/>
      <w:bookmarkEnd w:id="42"/>
      <w:bookmarkEnd w:id="43"/>
      <w:bookmarkEnd w:id="44"/>
      <w:bookmarkEnd w:id="45"/>
      <w:bookmarkEnd w:id="46"/>
      <w:bookmarkEnd w:id="47"/>
      <w:bookmarkEnd w:id="48"/>
      <w:bookmarkEnd w:id="49"/>
      <w:bookmarkEnd w:id="50"/>
      <w:bookmarkEnd w:id="51"/>
      <w:bookmarkEnd w:id="52"/>
      <w:bookmarkEnd w:id="53"/>
      <w:r w:rsidRPr="00907CB1">
        <w:rPr>
          <w:rFonts w:ascii="Tahoma" w:hAnsi="Tahoma" w:cs="Tahoma"/>
          <w:b/>
          <w:bCs/>
        </w:rPr>
        <w:t>Упис измена</w:t>
      </w:r>
      <w:r w:rsidR="006E5C59" w:rsidRPr="00907CB1">
        <w:rPr>
          <w:rFonts w:ascii="Tahoma" w:hAnsi="Tahoma" w:cs="Tahoma"/>
          <w:b/>
          <w:bCs/>
        </w:rPr>
        <w:t>/допуна елемената административног поступка</w:t>
      </w:r>
      <w:bookmarkEnd w:id="54"/>
    </w:p>
    <w:p w14:paraId="307C6FEC" w14:textId="77777777" w:rsidR="006E5C59" w:rsidRPr="00A70333" w:rsidRDefault="006E5C59" w:rsidP="00A70333">
      <w:pPr>
        <w:spacing w:after="0"/>
        <w:jc w:val="center"/>
        <w:rPr>
          <w:rFonts w:ascii="Tahoma" w:hAnsi="Tahoma" w:cs="Tahoma"/>
          <w:b/>
          <w:bCs/>
        </w:rPr>
      </w:pPr>
    </w:p>
    <w:p w14:paraId="30DE9032" w14:textId="74761396" w:rsidR="006E5C59" w:rsidRPr="00B32F85" w:rsidRDefault="006E5C59" w:rsidP="002C6EDA">
      <w:pPr>
        <w:pStyle w:val="ListParagraph"/>
        <w:numPr>
          <w:ilvl w:val="2"/>
          <w:numId w:val="51"/>
        </w:numPr>
        <w:spacing w:after="0"/>
        <w:jc w:val="both"/>
        <w:rPr>
          <w:rFonts w:ascii="Tahoma" w:hAnsi="Tahoma" w:cs="Tahoma"/>
        </w:rPr>
      </w:pPr>
      <w:r w:rsidRPr="00B32F85">
        <w:rPr>
          <w:rFonts w:ascii="Tahoma" w:hAnsi="Tahoma" w:cs="Tahoma"/>
        </w:rPr>
        <w:t>Упис измена административног поступка може се спроводити на основу:</w:t>
      </w:r>
    </w:p>
    <w:p w14:paraId="654E915F" w14:textId="77777777" w:rsidR="006E5C59" w:rsidRPr="00A70333" w:rsidRDefault="006E5C59" w:rsidP="00F62AFC">
      <w:pPr>
        <w:pStyle w:val="ListParagraph"/>
        <w:numPr>
          <w:ilvl w:val="0"/>
          <w:numId w:val="20"/>
        </w:numPr>
        <w:autoSpaceDE w:val="0"/>
        <w:autoSpaceDN w:val="0"/>
        <w:adjustRightInd w:val="0"/>
        <w:spacing w:after="0"/>
        <w:ind w:left="1560"/>
        <w:jc w:val="both"/>
        <w:rPr>
          <w:rFonts w:ascii="Tahoma" w:hAnsi="Tahoma" w:cs="Tahoma"/>
        </w:rPr>
      </w:pPr>
      <w:r w:rsidRPr="00A70333">
        <w:rPr>
          <w:rFonts w:ascii="Tahoma" w:hAnsi="Tahoma" w:cs="Tahoma"/>
        </w:rPr>
        <w:t>измене елемената административног поступка у моделу повереног/изворног поступка</w:t>
      </w:r>
    </w:p>
    <w:p w14:paraId="122BE718" w14:textId="77777777" w:rsidR="006E5C59" w:rsidRPr="00A70333" w:rsidRDefault="006E5C59" w:rsidP="00F62AFC">
      <w:pPr>
        <w:pStyle w:val="ListParagraph"/>
        <w:numPr>
          <w:ilvl w:val="0"/>
          <w:numId w:val="20"/>
        </w:numPr>
        <w:autoSpaceDE w:val="0"/>
        <w:autoSpaceDN w:val="0"/>
        <w:adjustRightInd w:val="0"/>
        <w:spacing w:after="0"/>
        <w:ind w:left="1560"/>
        <w:jc w:val="both"/>
        <w:rPr>
          <w:rFonts w:ascii="Tahoma" w:hAnsi="Tahoma" w:cs="Tahoma"/>
        </w:rPr>
      </w:pPr>
      <w:r w:rsidRPr="00A70333">
        <w:rPr>
          <w:rFonts w:ascii="Tahoma" w:hAnsi="Tahoma" w:cs="Tahoma"/>
        </w:rPr>
        <w:t>измене елемената административног поступак на основу измене локалног прописа</w:t>
      </w:r>
    </w:p>
    <w:p w14:paraId="394D47AE" w14:textId="5046ABCB" w:rsidR="006E5C59" w:rsidRPr="00907CB1" w:rsidRDefault="00907CB1" w:rsidP="00907CB1">
      <w:pPr>
        <w:spacing w:after="0"/>
        <w:jc w:val="both"/>
        <w:rPr>
          <w:rFonts w:ascii="Tahoma" w:hAnsi="Tahoma" w:cs="Tahoma"/>
        </w:rPr>
      </w:pPr>
      <w:r w:rsidRPr="001E7F7E">
        <w:rPr>
          <w:rFonts w:ascii="Tahoma" w:hAnsi="Tahoma" w:cs="Tahoma"/>
          <w:b/>
          <w:lang w:val="sr-Cyrl-RS"/>
        </w:rPr>
        <w:t>5.6.2.</w:t>
      </w:r>
      <w:r w:rsidRPr="001E7F7E">
        <w:rPr>
          <w:rFonts w:ascii="Tahoma" w:hAnsi="Tahoma" w:cs="Tahoma"/>
          <w:lang w:val="sr-Cyrl-RS"/>
        </w:rPr>
        <w:t xml:space="preserve"> </w:t>
      </w:r>
      <w:r w:rsidR="006E5C59" w:rsidRPr="00907CB1">
        <w:rPr>
          <w:rFonts w:ascii="Tahoma" w:hAnsi="Tahoma" w:cs="Tahoma"/>
        </w:rPr>
        <w:t>Одредбе Процедуре које се односе на поступак уписа, примењују се на поступак измене административног поступка.</w:t>
      </w:r>
    </w:p>
    <w:p w14:paraId="64C3AE62" w14:textId="77777777" w:rsidR="006E5C59" w:rsidRPr="00A70333" w:rsidRDefault="006E5C59" w:rsidP="00A70333">
      <w:pPr>
        <w:autoSpaceDE w:val="0"/>
        <w:autoSpaceDN w:val="0"/>
        <w:adjustRightInd w:val="0"/>
        <w:spacing w:after="0"/>
        <w:jc w:val="both"/>
        <w:rPr>
          <w:rFonts w:ascii="Tahoma" w:hAnsi="Tahoma" w:cs="Tahoma"/>
        </w:rPr>
      </w:pPr>
    </w:p>
    <w:p w14:paraId="4205CD14" w14:textId="77777777" w:rsidR="006E5C59" w:rsidRPr="00A70333" w:rsidRDefault="006E5C59" w:rsidP="002C6EDA">
      <w:pPr>
        <w:pStyle w:val="ListParagraph"/>
        <w:numPr>
          <w:ilvl w:val="1"/>
          <w:numId w:val="51"/>
        </w:numPr>
        <w:spacing w:after="0"/>
        <w:outlineLvl w:val="0"/>
        <w:rPr>
          <w:rFonts w:ascii="Tahoma" w:hAnsi="Tahoma" w:cs="Tahoma"/>
          <w:b/>
          <w:bCs/>
        </w:rPr>
      </w:pPr>
      <w:bookmarkStart w:id="55" w:name="_Toc535666831"/>
      <w:r w:rsidRPr="00A70333">
        <w:rPr>
          <w:rFonts w:ascii="Tahoma" w:hAnsi="Tahoma" w:cs="Tahoma"/>
          <w:b/>
          <w:bCs/>
        </w:rPr>
        <w:t>Упис брисања административног поступка</w:t>
      </w:r>
      <w:bookmarkEnd w:id="55"/>
    </w:p>
    <w:p w14:paraId="73994C2F" w14:textId="77777777" w:rsidR="006E5C59" w:rsidRPr="00A70333" w:rsidRDefault="006E5C59" w:rsidP="00A70333">
      <w:pPr>
        <w:spacing w:after="0"/>
        <w:jc w:val="center"/>
        <w:rPr>
          <w:rFonts w:ascii="Tahoma" w:hAnsi="Tahoma" w:cs="Tahoma"/>
          <w:b/>
          <w:bCs/>
        </w:rPr>
      </w:pPr>
    </w:p>
    <w:p w14:paraId="5B0C91B2" w14:textId="6FF1C3F1" w:rsidR="006E5C59" w:rsidRPr="00907CB1" w:rsidRDefault="00907CB1" w:rsidP="00907CB1">
      <w:pPr>
        <w:spacing w:after="0"/>
        <w:jc w:val="both"/>
        <w:rPr>
          <w:rFonts w:ascii="Tahoma" w:hAnsi="Tahoma" w:cs="Tahoma"/>
        </w:rPr>
      </w:pPr>
      <w:r w:rsidRPr="001E7F7E">
        <w:rPr>
          <w:rFonts w:ascii="Tahoma" w:hAnsi="Tahoma" w:cs="Tahoma"/>
          <w:b/>
          <w:lang w:val="sr-Cyrl-CS"/>
        </w:rPr>
        <w:t>5.7.1.</w:t>
      </w:r>
      <w:r w:rsidRPr="001E7F7E">
        <w:rPr>
          <w:rFonts w:ascii="Tahoma" w:hAnsi="Tahoma" w:cs="Tahoma"/>
          <w:lang w:val="sr-Cyrl-CS"/>
        </w:rPr>
        <w:t xml:space="preserve"> </w:t>
      </w:r>
      <w:r w:rsidR="006E5C59" w:rsidRPr="00907CB1">
        <w:rPr>
          <w:rFonts w:ascii="Tahoma" w:hAnsi="Tahoma" w:cs="Tahoma"/>
          <w:lang w:val="sr-Cyrl-CS"/>
        </w:rPr>
        <w:t xml:space="preserve">Руководилац организационе јединице </w:t>
      </w:r>
      <w:r w:rsidR="006E5C59" w:rsidRPr="00907CB1">
        <w:rPr>
          <w:rFonts w:ascii="Tahoma" w:hAnsi="Tahoma" w:cs="Tahoma"/>
        </w:rPr>
        <w:t>у чијој је надлежности спровођење административног поступка, предлаже брисање административног поступка Радној групи</w:t>
      </w:r>
      <w:r w:rsidR="001E7F7E">
        <w:rPr>
          <w:rFonts w:ascii="Tahoma" w:hAnsi="Tahoma" w:cs="Tahoma"/>
          <w:lang w:val="sr-Cyrl-RS"/>
        </w:rPr>
        <w:t xml:space="preserve"> </w:t>
      </w:r>
      <w:r w:rsidR="001E7F7E" w:rsidRPr="00644442">
        <w:rPr>
          <w:rFonts w:ascii="Tahoma" w:hAnsi="Tahoma" w:cs="Tahoma"/>
          <w:lang w:val="sr-Cyrl-RS"/>
        </w:rPr>
        <w:t>(</w:t>
      </w:r>
      <w:r w:rsidR="001E7F7E" w:rsidRPr="00644442">
        <w:rPr>
          <w:rFonts w:ascii="Tahoma" w:hAnsi="Tahoma" w:cs="Tahoma"/>
          <w:b/>
          <w:lang w:val="sr-Cyrl-RS"/>
        </w:rPr>
        <w:t>АЛТЕРНАТИВА</w:t>
      </w:r>
      <w:r w:rsidR="001E7F7E" w:rsidRPr="00644442">
        <w:rPr>
          <w:rFonts w:ascii="Tahoma" w:hAnsi="Tahoma" w:cs="Tahoma"/>
          <w:lang w:val="sr-Cyrl-RS"/>
        </w:rPr>
        <w:t>: Начелнику управе)</w:t>
      </w:r>
      <w:r w:rsidR="006E5C59" w:rsidRPr="00644442">
        <w:rPr>
          <w:rFonts w:ascii="Tahoma" w:hAnsi="Tahoma" w:cs="Tahoma"/>
        </w:rPr>
        <w:t xml:space="preserve">, </w:t>
      </w:r>
      <w:r w:rsidR="006E5C59" w:rsidRPr="00907CB1">
        <w:rPr>
          <w:rFonts w:ascii="Tahoma" w:hAnsi="Tahoma" w:cs="Tahoma"/>
        </w:rPr>
        <w:t xml:space="preserve">у случају измена прописа којима се укида административни поступак. </w:t>
      </w:r>
    </w:p>
    <w:p w14:paraId="0C3E45CA" w14:textId="754C26C0" w:rsidR="006E5C59" w:rsidRPr="00907CB1" w:rsidRDefault="00907CB1" w:rsidP="00907CB1">
      <w:pPr>
        <w:spacing w:after="0"/>
        <w:jc w:val="both"/>
        <w:rPr>
          <w:rFonts w:ascii="Tahoma" w:hAnsi="Tahoma" w:cs="Tahoma"/>
        </w:rPr>
      </w:pPr>
      <w:r w:rsidRPr="001E7F7E">
        <w:rPr>
          <w:rFonts w:ascii="Tahoma" w:hAnsi="Tahoma" w:cs="Tahoma"/>
          <w:b/>
          <w:lang w:val="sr-Cyrl-RS"/>
        </w:rPr>
        <w:t>5.7.2.</w:t>
      </w:r>
      <w:r w:rsidRPr="001E7F7E">
        <w:rPr>
          <w:rFonts w:ascii="Tahoma" w:hAnsi="Tahoma" w:cs="Tahoma"/>
          <w:lang w:val="sr-Cyrl-RS"/>
        </w:rPr>
        <w:t xml:space="preserve"> </w:t>
      </w:r>
      <w:r w:rsidR="006E5C59" w:rsidRPr="00907CB1">
        <w:rPr>
          <w:rFonts w:ascii="Tahoma" w:hAnsi="Tahoma" w:cs="Tahoma"/>
        </w:rPr>
        <w:t>Уз попуњени захтев за упис у Регистар доставља се извод из републичког/локалног прописа који је правни основ за брисање административног поступка.</w:t>
      </w:r>
    </w:p>
    <w:p w14:paraId="4C080DFB" w14:textId="6A2C0FF9" w:rsidR="006E5C59" w:rsidRPr="00907CB1" w:rsidRDefault="00907CB1" w:rsidP="00907CB1">
      <w:pPr>
        <w:spacing w:after="0"/>
        <w:jc w:val="both"/>
        <w:rPr>
          <w:rFonts w:ascii="Tahoma" w:hAnsi="Tahoma" w:cs="Tahoma"/>
        </w:rPr>
      </w:pPr>
      <w:r w:rsidRPr="001E7F7E">
        <w:rPr>
          <w:rFonts w:ascii="Tahoma" w:hAnsi="Tahoma" w:cs="Tahoma"/>
          <w:b/>
          <w:lang w:val="sr-Cyrl-RS"/>
        </w:rPr>
        <w:t>5.7.3.</w:t>
      </w:r>
      <w:r w:rsidRPr="00907CB1">
        <w:rPr>
          <w:rFonts w:ascii="Tahoma" w:hAnsi="Tahoma" w:cs="Tahoma"/>
          <w:color w:val="FF0000"/>
          <w:lang w:val="sr-Cyrl-RS"/>
        </w:rPr>
        <w:t xml:space="preserve"> </w:t>
      </w:r>
      <w:r w:rsidR="006E5C59" w:rsidRPr="00907CB1">
        <w:rPr>
          <w:rFonts w:ascii="Tahoma" w:hAnsi="Tahoma" w:cs="Tahoma"/>
        </w:rPr>
        <w:t xml:space="preserve">Радна група </w:t>
      </w:r>
      <w:r w:rsidR="001E7F7E" w:rsidRPr="00644442">
        <w:rPr>
          <w:rFonts w:ascii="Tahoma" w:hAnsi="Tahoma" w:cs="Tahoma"/>
          <w:lang w:val="sr-Cyrl-RS"/>
        </w:rPr>
        <w:t>(</w:t>
      </w:r>
      <w:r w:rsidR="001E7F7E" w:rsidRPr="00644442">
        <w:rPr>
          <w:rFonts w:ascii="Tahoma" w:hAnsi="Tahoma" w:cs="Tahoma"/>
          <w:b/>
          <w:lang w:val="sr-Cyrl-RS"/>
        </w:rPr>
        <w:t>АЛТЕРНАТИВА</w:t>
      </w:r>
      <w:r w:rsidR="001E7F7E" w:rsidRPr="00644442">
        <w:rPr>
          <w:rFonts w:ascii="Tahoma" w:hAnsi="Tahoma" w:cs="Tahoma"/>
          <w:lang w:val="sr-Cyrl-RS"/>
        </w:rPr>
        <w:t>: Начелник управе)</w:t>
      </w:r>
      <w:r w:rsidR="001E7F7E" w:rsidRPr="00644442">
        <w:rPr>
          <w:rFonts w:ascii="Tahoma" w:hAnsi="Tahoma" w:cs="Tahoma"/>
        </w:rPr>
        <w:t xml:space="preserve"> </w:t>
      </w:r>
      <w:r w:rsidR="006E5C59" w:rsidRPr="00907CB1">
        <w:rPr>
          <w:rFonts w:ascii="Tahoma" w:hAnsi="Tahoma" w:cs="Tahoma"/>
        </w:rPr>
        <w:t>доноси акт о брисању поступка из Регистра административног поступка (Прилог 12)</w:t>
      </w:r>
    </w:p>
    <w:p w14:paraId="6C0D277A" w14:textId="1F8BCA92" w:rsidR="006E5C59" w:rsidRPr="00907CB1" w:rsidRDefault="00907CB1" w:rsidP="00907CB1">
      <w:pPr>
        <w:spacing w:after="0"/>
        <w:jc w:val="both"/>
        <w:rPr>
          <w:rFonts w:ascii="Tahoma" w:hAnsi="Tahoma" w:cs="Tahoma"/>
        </w:rPr>
      </w:pPr>
      <w:r w:rsidRPr="001E7F7E">
        <w:rPr>
          <w:rFonts w:ascii="Tahoma" w:hAnsi="Tahoma" w:cs="Tahoma"/>
          <w:b/>
          <w:lang w:val="sr-Cyrl-RS"/>
        </w:rPr>
        <w:t>5.7.4.</w:t>
      </w:r>
      <w:r w:rsidRPr="001E7F7E">
        <w:rPr>
          <w:rFonts w:ascii="Tahoma" w:hAnsi="Tahoma" w:cs="Tahoma"/>
          <w:lang w:val="sr-Cyrl-RS"/>
        </w:rPr>
        <w:t xml:space="preserve"> </w:t>
      </w:r>
      <w:r w:rsidR="006E5C59" w:rsidRPr="00907CB1">
        <w:rPr>
          <w:rFonts w:ascii="Tahoma" w:hAnsi="Tahoma" w:cs="Tahoma"/>
        </w:rPr>
        <w:t>Одредбе Процедуре које се односе на поступак по захтеву за упис, примењују се и у случају брисања административног поступка.</w:t>
      </w:r>
    </w:p>
    <w:p w14:paraId="4FB07698" w14:textId="77777777" w:rsidR="006E5C59" w:rsidRPr="00A70333" w:rsidRDefault="006E5C59" w:rsidP="00A70333">
      <w:pPr>
        <w:spacing w:after="0"/>
        <w:jc w:val="center"/>
        <w:rPr>
          <w:rFonts w:ascii="Tahoma" w:hAnsi="Tahoma" w:cs="Tahoma"/>
          <w:b/>
          <w:bCs/>
        </w:rPr>
      </w:pPr>
    </w:p>
    <w:p w14:paraId="3FC2880D" w14:textId="77777777" w:rsidR="006E5C59" w:rsidRPr="00A70333" w:rsidRDefault="006E5C59" w:rsidP="002C6EDA">
      <w:pPr>
        <w:pStyle w:val="ListParagraph"/>
        <w:numPr>
          <w:ilvl w:val="1"/>
          <w:numId w:val="51"/>
        </w:numPr>
        <w:spacing w:after="0"/>
        <w:outlineLvl w:val="0"/>
        <w:rPr>
          <w:rFonts w:ascii="Tahoma" w:hAnsi="Tahoma" w:cs="Tahoma"/>
          <w:b/>
          <w:bCs/>
        </w:rPr>
      </w:pPr>
      <w:bookmarkStart w:id="56" w:name="_Toc535666832"/>
      <w:r w:rsidRPr="00A70333">
        <w:rPr>
          <w:rFonts w:ascii="Tahoma" w:hAnsi="Tahoma" w:cs="Tahoma"/>
          <w:b/>
          <w:bCs/>
        </w:rPr>
        <w:t>Почетна база Регистра административних поступака</w:t>
      </w:r>
      <w:bookmarkEnd w:id="56"/>
    </w:p>
    <w:p w14:paraId="24EA249B" w14:textId="77777777" w:rsidR="006E5C59" w:rsidRPr="00A70333" w:rsidRDefault="006E5C59" w:rsidP="00A70333">
      <w:pPr>
        <w:spacing w:after="0"/>
        <w:jc w:val="both"/>
        <w:rPr>
          <w:rFonts w:ascii="Tahoma" w:hAnsi="Tahoma" w:cs="Tahoma"/>
        </w:rPr>
      </w:pPr>
    </w:p>
    <w:p w14:paraId="72A88FC3" w14:textId="7418A927" w:rsidR="006E5C59" w:rsidRPr="00907CB1" w:rsidRDefault="00907CB1" w:rsidP="00907CB1">
      <w:pPr>
        <w:spacing w:after="0"/>
        <w:jc w:val="both"/>
        <w:rPr>
          <w:rFonts w:ascii="Tahoma" w:hAnsi="Tahoma" w:cs="Tahoma"/>
        </w:rPr>
      </w:pPr>
      <w:r w:rsidRPr="001E7F7E">
        <w:rPr>
          <w:rFonts w:ascii="Tahoma" w:hAnsi="Tahoma" w:cs="Tahoma"/>
          <w:b/>
          <w:lang w:val="sr-Cyrl-RS"/>
        </w:rPr>
        <w:t>5.8.1.</w:t>
      </w:r>
      <w:r w:rsidRPr="001E7F7E">
        <w:rPr>
          <w:rFonts w:ascii="Tahoma" w:hAnsi="Tahoma" w:cs="Tahoma"/>
          <w:lang w:val="sr-Cyrl-RS"/>
        </w:rPr>
        <w:t xml:space="preserve"> </w:t>
      </w:r>
      <w:r w:rsidR="006E5C59" w:rsidRPr="00907CB1">
        <w:rPr>
          <w:rFonts w:ascii="Tahoma" w:hAnsi="Tahoma" w:cs="Tahoma"/>
        </w:rPr>
        <w:t>Почетну базу Регистра административних поступака чине сви административни поступци из Прилога 3. који је саставни део ове Процедуре.</w:t>
      </w:r>
    </w:p>
    <w:p w14:paraId="56EFE19D" w14:textId="77777777" w:rsidR="00C73497" w:rsidRPr="00C73497" w:rsidRDefault="00C73497" w:rsidP="00C73497">
      <w:pPr>
        <w:pStyle w:val="ListParagraph"/>
        <w:spacing w:after="0"/>
        <w:jc w:val="both"/>
        <w:rPr>
          <w:rFonts w:ascii="Tahoma" w:hAnsi="Tahoma" w:cs="Tahoma"/>
        </w:rPr>
      </w:pPr>
    </w:p>
    <w:p w14:paraId="47A02479" w14:textId="275173E5" w:rsidR="006E5C59" w:rsidRPr="001E7F7E" w:rsidRDefault="001E7F7E" w:rsidP="001E7F7E">
      <w:pPr>
        <w:outlineLvl w:val="0"/>
        <w:rPr>
          <w:rFonts w:ascii="Tahoma" w:hAnsi="Tahoma" w:cs="Tahoma"/>
          <w:b/>
          <w:bCs/>
        </w:rPr>
      </w:pPr>
      <w:bookmarkStart w:id="57" w:name="_Toc526699009"/>
      <w:bookmarkStart w:id="58" w:name="_Toc526724827"/>
      <w:bookmarkStart w:id="59" w:name="_Toc526699010"/>
      <w:bookmarkStart w:id="60" w:name="_Toc526724828"/>
      <w:bookmarkStart w:id="61" w:name="_Toc526699011"/>
      <w:bookmarkStart w:id="62" w:name="_Toc526724829"/>
      <w:bookmarkStart w:id="63" w:name="_Toc526699012"/>
      <w:bookmarkStart w:id="64" w:name="_Toc526724830"/>
      <w:bookmarkStart w:id="65" w:name="_Toc526699014"/>
      <w:bookmarkStart w:id="66" w:name="_Toc526724832"/>
      <w:bookmarkStart w:id="67" w:name="_Toc526699015"/>
      <w:bookmarkStart w:id="68" w:name="_Toc526724833"/>
      <w:bookmarkStart w:id="69" w:name="_Toc526699016"/>
      <w:bookmarkStart w:id="70" w:name="_Toc526724834"/>
      <w:bookmarkStart w:id="71" w:name="_Toc526699017"/>
      <w:bookmarkStart w:id="72" w:name="_Toc52672483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ascii="Tahoma" w:hAnsi="Tahoma" w:cs="Tahoma"/>
          <w:b/>
          <w:bCs/>
          <w:lang w:val="sr-Cyrl-RS"/>
        </w:rPr>
        <w:t xml:space="preserve">6. </w:t>
      </w:r>
      <w:bookmarkStart w:id="73" w:name="_Toc535666833"/>
      <w:r w:rsidR="006E5C59" w:rsidRPr="001E7F7E">
        <w:rPr>
          <w:rFonts w:ascii="Tahoma" w:hAnsi="Tahoma" w:cs="Tahoma"/>
          <w:b/>
          <w:bCs/>
        </w:rPr>
        <w:t>ИНФОРМИСАЊЕ ГРАЂАНА</w:t>
      </w:r>
      <w:bookmarkEnd w:id="73"/>
      <w:r w:rsidR="006E5C59" w:rsidRPr="001E7F7E">
        <w:rPr>
          <w:rFonts w:ascii="Tahoma" w:hAnsi="Tahoma" w:cs="Tahoma"/>
          <w:b/>
          <w:bCs/>
        </w:rPr>
        <w:t xml:space="preserve"> </w:t>
      </w:r>
    </w:p>
    <w:p w14:paraId="648E394B" w14:textId="02A4F031" w:rsidR="006E5C59" w:rsidRPr="00A70333" w:rsidRDefault="006E5C59" w:rsidP="002C6EDA">
      <w:pPr>
        <w:pStyle w:val="ListParagraph"/>
        <w:numPr>
          <w:ilvl w:val="1"/>
          <w:numId w:val="52"/>
        </w:numPr>
        <w:outlineLvl w:val="1"/>
        <w:rPr>
          <w:rFonts w:ascii="Tahoma" w:hAnsi="Tahoma" w:cs="Tahoma"/>
          <w:b/>
          <w:bCs/>
        </w:rPr>
      </w:pPr>
      <w:bookmarkStart w:id="74" w:name="_Toc528541390"/>
      <w:bookmarkStart w:id="75" w:name="_Toc528541731"/>
      <w:bookmarkStart w:id="76" w:name="_Toc528541835"/>
      <w:bookmarkStart w:id="77" w:name="_Toc528541941"/>
      <w:bookmarkStart w:id="78" w:name="_Toc528542044"/>
      <w:bookmarkStart w:id="79" w:name="_Toc528542144"/>
      <w:bookmarkStart w:id="80" w:name="_Toc528543573"/>
      <w:bookmarkStart w:id="81" w:name="_Toc535666834"/>
      <w:bookmarkEnd w:id="74"/>
      <w:bookmarkEnd w:id="75"/>
      <w:bookmarkEnd w:id="76"/>
      <w:bookmarkEnd w:id="77"/>
      <w:bookmarkEnd w:id="78"/>
      <w:bookmarkEnd w:id="79"/>
      <w:bookmarkEnd w:id="80"/>
      <w:r w:rsidRPr="00A70333">
        <w:rPr>
          <w:rFonts w:ascii="Tahoma" w:hAnsi="Tahoma" w:cs="Tahoma"/>
          <w:b/>
          <w:bCs/>
        </w:rPr>
        <w:t>Информисање грађана о административним поступцима</w:t>
      </w:r>
      <w:bookmarkEnd w:id="81"/>
      <w:r w:rsidRPr="00A70333">
        <w:rPr>
          <w:rFonts w:ascii="Tahoma" w:hAnsi="Tahoma" w:cs="Tahoma"/>
          <w:b/>
          <w:bCs/>
        </w:rPr>
        <w:t xml:space="preserve"> </w:t>
      </w:r>
    </w:p>
    <w:p w14:paraId="03D458D2" w14:textId="7F12D9FA" w:rsidR="006E5C59" w:rsidRDefault="004E6038" w:rsidP="004E6038">
      <w:pPr>
        <w:spacing w:after="0" w:line="259" w:lineRule="auto"/>
        <w:jc w:val="both"/>
        <w:outlineLvl w:val="2"/>
        <w:rPr>
          <w:rFonts w:ascii="Tahoma" w:hAnsi="Tahoma" w:cs="Tahoma"/>
          <w:b/>
        </w:rPr>
      </w:pPr>
      <w:bookmarkStart w:id="82" w:name="_Toc528541392"/>
      <w:bookmarkStart w:id="83" w:name="_Toc528541733"/>
      <w:bookmarkStart w:id="84" w:name="_Toc528541837"/>
      <w:bookmarkStart w:id="85" w:name="_Toc528541943"/>
      <w:bookmarkStart w:id="86" w:name="_Toc528542046"/>
      <w:bookmarkStart w:id="87" w:name="_Toc528542146"/>
      <w:bookmarkStart w:id="88" w:name="_Toc528543575"/>
      <w:bookmarkStart w:id="89" w:name="_Toc535666835"/>
      <w:bookmarkEnd w:id="82"/>
      <w:bookmarkEnd w:id="83"/>
      <w:bookmarkEnd w:id="84"/>
      <w:bookmarkEnd w:id="85"/>
      <w:bookmarkEnd w:id="86"/>
      <w:bookmarkEnd w:id="87"/>
      <w:bookmarkEnd w:id="88"/>
      <w:r>
        <w:rPr>
          <w:rFonts w:ascii="Tahoma" w:hAnsi="Tahoma" w:cs="Tahoma"/>
          <w:b/>
          <w:lang w:val="sr-Cyrl-RS"/>
        </w:rPr>
        <w:t xml:space="preserve">6.1.1. </w:t>
      </w:r>
      <w:r w:rsidR="006E5C59" w:rsidRPr="004E6038">
        <w:rPr>
          <w:rFonts w:ascii="Tahoma" w:hAnsi="Tahoma" w:cs="Tahoma"/>
          <w:b/>
        </w:rPr>
        <w:t>Информације о административном поступку</w:t>
      </w:r>
      <w:bookmarkEnd w:id="89"/>
      <w:r w:rsidR="006E5C59" w:rsidRPr="004E6038">
        <w:rPr>
          <w:rFonts w:ascii="Tahoma" w:hAnsi="Tahoma" w:cs="Tahoma"/>
          <w:b/>
        </w:rPr>
        <w:t xml:space="preserve"> </w:t>
      </w:r>
    </w:p>
    <w:p w14:paraId="1141468E" w14:textId="77777777" w:rsidR="004E6038" w:rsidRPr="004E6038" w:rsidRDefault="004E6038" w:rsidP="004E6038">
      <w:pPr>
        <w:spacing w:after="0" w:line="259" w:lineRule="auto"/>
        <w:jc w:val="both"/>
        <w:outlineLvl w:val="2"/>
        <w:rPr>
          <w:rFonts w:ascii="Tahoma" w:hAnsi="Tahoma" w:cs="Tahoma"/>
          <w:b/>
        </w:rPr>
      </w:pPr>
    </w:p>
    <w:p w14:paraId="04601861" w14:textId="1F482DCC" w:rsidR="006E5C59" w:rsidRPr="00C73497" w:rsidRDefault="00C73497" w:rsidP="00C73497">
      <w:pPr>
        <w:tabs>
          <w:tab w:val="left" w:pos="1985"/>
        </w:tabs>
        <w:spacing w:after="0" w:line="259" w:lineRule="auto"/>
        <w:jc w:val="both"/>
        <w:rPr>
          <w:rFonts w:ascii="Tahoma" w:hAnsi="Tahoma" w:cs="Tahoma"/>
        </w:rPr>
      </w:pPr>
      <w:r w:rsidRPr="001E7F7E">
        <w:rPr>
          <w:rFonts w:ascii="Tahoma" w:hAnsi="Tahoma" w:cs="Tahoma"/>
          <w:b/>
          <w:lang w:val="sr-Cyrl-RS"/>
        </w:rPr>
        <w:t>6.1.1.1</w:t>
      </w:r>
      <w:r w:rsidRPr="001E7F7E">
        <w:rPr>
          <w:rFonts w:ascii="Tahoma" w:hAnsi="Tahoma" w:cs="Tahoma"/>
          <w:lang w:val="sr-Cyrl-RS"/>
        </w:rPr>
        <w:t xml:space="preserve">. </w:t>
      </w:r>
      <w:r w:rsidR="006E5C59" w:rsidRPr="00C73497">
        <w:rPr>
          <w:rFonts w:ascii="Tahoma" w:hAnsi="Tahoma" w:cs="Tahoma"/>
        </w:rPr>
        <w:t>Приликом об</w:t>
      </w:r>
      <w:r>
        <w:rPr>
          <w:rFonts w:ascii="Tahoma" w:hAnsi="Tahoma" w:cs="Tahoma"/>
        </w:rPr>
        <w:t xml:space="preserve">раћања заинтересованог лица </w:t>
      </w:r>
      <w:r w:rsidRPr="001E7F7E">
        <w:rPr>
          <w:rFonts w:ascii="Tahoma" w:hAnsi="Tahoma" w:cs="Tahoma"/>
        </w:rPr>
        <w:t>органу Управе</w:t>
      </w:r>
      <w:r w:rsidR="006E5C59" w:rsidRPr="001E7F7E">
        <w:rPr>
          <w:rFonts w:ascii="Tahoma" w:hAnsi="Tahoma" w:cs="Tahoma"/>
        </w:rPr>
        <w:t xml:space="preserve"> </w:t>
      </w:r>
      <w:r w:rsidR="006E5C59" w:rsidRPr="00C73497">
        <w:rPr>
          <w:rFonts w:ascii="Tahoma" w:hAnsi="Tahoma" w:cs="Tahoma"/>
        </w:rPr>
        <w:t>(лично, телефоном или путем електронске поште), неопходно је за сваки административни поступак обезбедити информације о:</w:t>
      </w:r>
    </w:p>
    <w:p w14:paraId="7593FB88" w14:textId="333387A2"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н</w:t>
      </w:r>
      <w:r w:rsidR="006E5C59" w:rsidRPr="00A70333">
        <w:rPr>
          <w:rFonts w:ascii="Tahoma" w:hAnsi="Tahoma" w:cs="Tahoma"/>
        </w:rPr>
        <w:t>азиву поступка</w:t>
      </w:r>
      <w:r>
        <w:rPr>
          <w:rFonts w:ascii="Tahoma" w:hAnsi="Tahoma" w:cs="Tahoma"/>
          <w:lang w:val="sr-Cyrl-RS"/>
        </w:rPr>
        <w:t>;</w:t>
      </w:r>
    </w:p>
    <w:p w14:paraId="49257662" w14:textId="304DFB06"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н</w:t>
      </w:r>
      <w:r w:rsidR="006E5C59" w:rsidRPr="00A70333">
        <w:rPr>
          <w:rFonts w:ascii="Tahoma" w:hAnsi="Tahoma" w:cs="Tahoma"/>
        </w:rPr>
        <w:t>адлежној организационој јединици</w:t>
      </w:r>
      <w:r>
        <w:rPr>
          <w:rFonts w:ascii="Tahoma" w:hAnsi="Tahoma" w:cs="Tahoma"/>
          <w:lang w:val="sr-Cyrl-RS"/>
        </w:rPr>
        <w:t>;</w:t>
      </w:r>
    </w:p>
    <w:p w14:paraId="3D3B6FAF" w14:textId="5F112B22"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п</w:t>
      </w:r>
      <w:r w:rsidR="006E5C59" w:rsidRPr="00A70333">
        <w:rPr>
          <w:rFonts w:ascii="Tahoma" w:hAnsi="Tahoma" w:cs="Tahoma"/>
        </w:rPr>
        <w:t>равном основу поступка</w:t>
      </w:r>
      <w:r>
        <w:rPr>
          <w:rFonts w:ascii="Tahoma" w:hAnsi="Tahoma" w:cs="Tahoma"/>
          <w:lang w:val="sr-Cyrl-RS"/>
        </w:rPr>
        <w:t>;</w:t>
      </w:r>
    </w:p>
    <w:p w14:paraId="2C385D80" w14:textId="29A010C9"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потребној документацији (називу и форми</w:t>
      </w:r>
      <w:r w:rsidR="006E5C59" w:rsidRPr="00A70333">
        <w:rPr>
          <w:rFonts w:ascii="Tahoma" w:hAnsi="Tahoma" w:cs="Tahoma"/>
        </w:rPr>
        <w:t xml:space="preserve"> докумената)</w:t>
      </w:r>
      <w:r>
        <w:rPr>
          <w:rFonts w:ascii="Tahoma" w:hAnsi="Tahoma" w:cs="Tahoma"/>
          <w:lang w:val="sr-Cyrl-RS"/>
        </w:rPr>
        <w:t>;</w:t>
      </w:r>
    </w:p>
    <w:p w14:paraId="0967B193" w14:textId="67564B53" w:rsidR="006E5C59" w:rsidRPr="00A70333" w:rsidRDefault="00C73497" w:rsidP="006660BB">
      <w:pPr>
        <w:pStyle w:val="ListParagraph"/>
        <w:numPr>
          <w:ilvl w:val="0"/>
          <w:numId w:val="26"/>
        </w:numPr>
        <w:spacing w:after="0" w:line="240" w:lineRule="auto"/>
        <w:ind w:left="1418"/>
        <w:jc w:val="both"/>
        <w:rPr>
          <w:rFonts w:ascii="Tahoma" w:hAnsi="Tahoma" w:cs="Tahoma"/>
        </w:rPr>
      </w:pPr>
      <w:r w:rsidRPr="001E7F7E">
        <w:rPr>
          <w:rFonts w:ascii="Tahoma" w:hAnsi="Tahoma" w:cs="Tahoma"/>
          <w:lang w:val="sr-Cyrl-RS"/>
        </w:rPr>
        <w:t xml:space="preserve">новчаним </w:t>
      </w:r>
      <w:r w:rsidRPr="001E7F7E">
        <w:rPr>
          <w:rFonts w:ascii="Tahoma" w:hAnsi="Tahoma" w:cs="Tahoma"/>
        </w:rPr>
        <w:t>и</w:t>
      </w:r>
      <w:r w:rsidR="006E5C59" w:rsidRPr="001E7F7E">
        <w:rPr>
          <w:rFonts w:ascii="Tahoma" w:hAnsi="Tahoma" w:cs="Tahoma"/>
        </w:rPr>
        <w:t xml:space="preserve">здацима </w:t>
      </w:r>
      <w:r w:rsidR="006E5C59" w:rsidRPr="00A70333">
        <w:rPr>
          <w:rFonts w:ascii="Tahoma" w:hAnsi="Tahoma" w:cs="Tahoma"/>
        </w:rPr>
        <w:t>(таксама, накнадама) у оквиру поступка – висина издатка, детаљи уплате</w:t>
      </w:r>
      <w:r>
        <w:rPr>
          <w:rFonts w:ascii="Tahoma" w:hAnsi="Tahoma" w:cs="Tahoma"/>
          <w:lang w:val="sr-Cyrl-RS"/>
        </w:rPr>
        <w:t>;</w:t>
      </w:r>
      <w:r w:rsidR="006E5C59" w:rsidRPr="00A70333">
        <w:rPr>
          <w:rFonts w:ascii="Tahoma" w:hAnsi="Tahoma" w:cs="Tahoma"/>
        </w:rPr>
        <w:t xml:space="preserve"> </w:t>
      </w:r>
    </w:p>
    <w:p w14:paraId="6A13FF1C" w14:textId="0ACB5E56"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о</w:t>
      </w:r>
      <w:r w:rsidR="006E5C59" w:rsidRPr="00A70333">
        <w:rPr>
          <w:rFonts w:ascii="Tahoma" w:hAnsi="Tahoma" w:cs="Tahoma"/>
        </w:rPr>
        <w:t>брасцу з</w:t>
      </w:r>
      <w:r>
        <w:rPr>
          <w:rFonts w:ascii="Tahoma" w:hAnsi="Tahoma" w:cs="Tahoma"/>
        </w:rPr>
        <w:t>а подношење захтева (</w:t>
      </w:r>
      <w:r w:rsidRPr="001E7F7E">
        <w:rPr>
          <w:rFonts w:ascii="Tahoma" w:hAnsi="Tahoma" w:cs="Tahoma"/>
        </w:rPr>
        <w:t>ако је утврђен</w:t>
      </w:r>
      <w:r w:rsidR="006E5C59" w:rsidRPr="00A70333">
        <w:rPr>
          <w:rFonts w:ascii="Tahoma" w:hAnsi="Tahoma" w:cs="Tahoma"/>
        </w:rPr>
        <w:t>)</w:t>
      </w:r>
      <w:r>
        <w:rPr>
          <w:rFonts w:ascii="Tahoma" w:hAnsi="Tahoma" w:cs="Tahoma"/>
          <w:lang w:val="sr-Cyrl-RS"/>
        </w:rPr>
        <w:t>;</w:t>
      </w:r>
    </w:p>
    <w:p w14:paraId="1C2EC38B" w14:textId="57A57299"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н</w:t>
      </w:r>
      <w:r w:rsidR="006E5C59" w:rsidRPr="00A70333">
        <w:rPr>
          <w:rFonts w:ascii="Tahoma" w:hAnsi="Tahoma" w:cs="Tahoma"/>
        </w:rPr>
        <w:t>ачину и месту подношења захтева</w:t>
      </w:r>
      <w:r>
        <w:rPr>
          <w:rFonts w:ascii="Tahoma" w:hAnsi="Tahoma" w:cs="Tahoma"/>
          <w:lang w:val="sr-Cyrl-RS"/>
        </w:rPr>
        <w:t>;</w:t>
      </w:r>
    </w:p>
    <w:p w14:paraId="49107453" w14:textId="02A48469"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п</w:t>
      </w:r>
      <w:r w:rsidR="006E5C59" w:rsidRPr="00A70333">
        <w:rPr>
          <w:rFonts w:ascii="Tahoma" w:hAnsi="Tahoma" w:cs="Tahoma"/>
        </w:rPr>
        <w:t>рописаном року за решавање захтева</w:t>
      </w:r>
      <w:r>
        <w:rPr>
          <w:rFonts w:ascii="Tahoma" w:hAnsi="Tahoma" w:cs="Tahoma"/>
          <w:lang w:val="sr-Cyrl-RS"/>
        </w:rPr>
        <w:t>;</w:t>
      </w:r>
      <w:r w:rsidR="006E5C59" w:rsidRPr="00A70333">
        <w:rPr>
          <w:rFonts w:ascii="Tahoma" w:hAnsi="Tahoma" w:cs="Tahoma"/>
        </w:rPr>
        <w:t xml:space="preserve"> </w:t>
      </w:r>
    </w:p>
    <w:p w14:paraId="174B8346" w14:textId="6090ABC0"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в</w:t>
      </w:r>
      <w:r w:rsidR="006E5C59" w:rsidRPr="00A70333">
        <w:rPr>
          <w:rFonts w:ascii="Tahoma" w:hAnsi="Tahoma" w:cs="Tahoma"/>
        </w:rPr>
        <w:t xml:space="preserve">ремену важења издатог </w:t>
      </w:r>
      <w:r w:rsidR="006E5C59" w:rsidRPr="001E7F7E">
        <w:rPr>
          <w:rFonts w:ascii="Tahoma" w:hAnsi="Tahoma" w:cs="Tahoma"/>
        </w:rPr>
        <w:t>акта</w:t>
      </w:r>
      <w:r w:rsidRPr="001E7F7E">
        <w:rPr>
          <w:rFonts w:ascii="Tahoma" w:hAnsi="Tahoma" w:cs="Tahoma"/>
          <w:lang w:val="sr-Cyrl-RS"/>
        </w:rPr>
        <w:t xml:space="preserve"> (ако је важење акта временски ограничено);</w:t>
      </w:r>
      <w:r w:rsidR="006E5C59" w:rsidRPr="001E7F7E">
        <w:rPr>
          <w:rFonts w:ascii="Tahoma" w:hAnsi="Tahoma" w:cs="Tahoma"/>
        </w:rPr>
        <w:t xml:space="preserve"> </w:t>
      </w:r>
    </w:p>
    <w:p w14:paraId="46F7D637" w14:textId="310AC65D" w:rsidR="006E5C59" w:rsidRPr="00A70333" w:rsidRDefault="00C73497" w:rsidP="006660BB">
      <w:pPr>
        <w:pStyle w:val="ListParagraph"/>
        <w:numPr>
          <w:ilvl w:val="0"/>
          <w:numId w:val="26"/>
        </w:numPr>
        <w:spacing w:after="0" w:line="240" w:lineRule="auto"/>
        <w:ind w:left="1418"/>
        <w:jc w:val="both"/>
        <w:rPr>
          <w:rFonts w:ascii="Tahoma" w:hAnsi="Tahoma" w:cs="Tahoma"/>
        </w:rPr>
      </w:pPr>
      <w:r>
        <w:rPr>
          <w:rFonts w:ascii="Tahoma" w:hAnsi="Tahoma" w:cs="Tahoma"/>
        </w:rPr>
        <w:t>д</w:t>
      </w:r>
      <w:r w:rsidR="006E5C59" w:rsidRPr="00A70333">
        <w:rPr>
          <w:rFonts w:ascii="Tahoma" w:hAnsi="Tahoma" w:cs="Tahoma"/>
        </w:rPr>
        <w:t xml:space="preserve">оступним правним средствима, надлежним органима и прописаним роковима (приговор, жалба, управни спор). </w:t>
      </w:r>
    </w:p>
    <w:p w14:paraId="2CE1E841" w14:textId="26AFAAA8" w:rsidR="006E5C59" w:rsidRDefault="00C73497" w:rsidP="00C73497">
      <w:pPr>
        <w:tabs>
          <w:tab w:val="left" w:pos="1985"/>
        </w:tabs>
        <w:spacing w:after="0" w:line="259" w:lineRule="auto"/>
        <w:jc w:val="both"/>
        <w:rPr>
          <w:rFonts w:ascii="Tahoma" w:hAnsi="Tahoma" w:cs="Tahoma"/>
        </w:rPr>
      </w:pPr>
      <w:r w:rsidRPr="001E7F7E">
        <w:rPr>
          <w:rFonts w:ascii="Tahoma" w:hAnsi="Tahoma" w:cs="Tahoma"/>
          <w:b/>
          <w:lang w:val="sr-Cyrl-RS"/>
        </w:rPr>
        <w:t>6.1.1.2.</w:t>
      </w:r>
      <w:r>
        <w:rPr>
          <w:rFonts w:ascii="Tahoma" w:hAnsi="Tahoma" w:cs="Tahoma"/>
          <w:lang w:val="sr-Cyrl-RS"/>
        </w:rPr>
        <w:t xml:space="preserve"> </w:t>
      </w:r>
      <w:r w:rsidR="006E5C59" w:rsidRPr="00C73497">
        <w:rPr>
          <w:rFonts w:ascii="Tahoma" w:hAnsi="Tahoma" w:cs="Tahoma"/>
        </w:rPr>
        <w:t>Пружање свеобухватних информација заинтересованом лицу ће омогућити лакшу припрему захтева и потребне документације, смањиће вишеструко обраћање службеницима за додатне информације, утицаће на редуковање броја неуредних захтева, повећање поверења у локалну управу, унапређење правне сигурности, транспарентности и квалитета услуга.</w:t>
      </w:r>
    </w:p>
    <w:p w14:paraId="3C32B5D7" w14:textId="36B71995" w:rsidR="004E6038" w:rsidRDefault="004E6038" w:rsidP="00C73497">
      <w:pPr>
        <w:tabs>
          <w:tab w:val="left" w:pos="1985"/>
        </w:tabs>
        <w:spacing w:after="0" w:line="259" w:lineRule="auto"/>
        <w:jc w:val="both"/>
        <w:rPr>
          <w:rFonts w:ascii="Tahoma" w:hAnsi="Tahoma" w:cs="Tahoma"/>
        </w:rPr>
      </w:pPr>
    </w:p>
    <w:p w14:paraId="295D37CE" w14:textId="1C62BDC5" w:rsidR="004E6038" w:rsidRDefault="004E6038" w:rsidP="00C73497">
      <w:pPr>
        <w:tabs>
          <w:tab w:val="left" w:pos="1985"/>
        </w:tabs>
        <w:spacing w:after="0" w:line="259" w:lineRule="auto"/>
        <w:jc w:val="both"/>
        <w:rPr>
          <w:rFonts w:ascii="Tahoma" w:hAnsi="Tahoma" w:cs="Tahoma"/>
        </w:rPr>
      </w:pPr>
    </w:p>
    <w:p w14:paraId="1316E2F2" w14:textId="77777777" w:rsidR="004E6038" w:rsidRPr="00C73497" w:rsidRDefault="004E6038" w:rsidP="00C73497">
      <w:pPr>
        <w:tabs>
          <w:tab w:val="left" w:pos="1985"/>
        </w:tabs>
        <w:spacing w:after="0" w:line="259" w:lineRule="auto"/>
        <w:jc w:val="both"/>
        <w:rPr>
          <w:rFonts w:ascii="Tahoma" w:hAnsi="Tahoma" w:cs="Tahoma"/>
        </w:rPr>
      </w:pPr>
    </w:p>
    <w:p w14:paraId="075CDCB2" w14:textId="4C9AF02D" w:rsidR="00C73497" w:rsidRPr="00083132" w:rsidRDefault="00C73497" w:rsidP="00083132">
      <w:pPr>
        <w:spacing w:after="0" w:line="259" w:lineRule="auto"/>
        <w:jc w:val="both"/>
        <w:outlineLvl w:val="2"/>
        <w:rPr>
          <w:rFonts w:ascii="Tahoma" w:hAnsi="Tahoma" w:cs="Tahoma"/>
        </w:rPr>
      </w:pPr>
    </w:p>
    <w:p w14:paraId="7197CB25" w14:textId="29D5F970" w:rsidR="006E5C59" w:rsidRPr="004E6038" w:rsidRDefault="004E6038" w:rsidP="004E6038">
      <w:pPr>
        <w:spacing w:after="160" w:line="259" w:lineRule="auto"/>
        <w:jc w:val="both"/>
        <w:outlineLvl w:val="2"/>
        <w:rPr>
          <w:rFonts w:ascii="Tahoma" w:hAnsi="Tahoma" w:cs="Tahoma"/>
          <w:b/>
        </w:rPr>
      </w:pPr>
      <w:bookmarkStart w:id="90" w:name="_Toc535666836"/>
      <w:r>
        <w:rPr>
          <w:rFonts w:ascii="Tahoma" w:hAnsi="Tahoma" w:cs="Tahoma"/>
          <w:b/>
          <w:lang w:val="sr-Cyrl-RS"/>
        </w:rPr>
        <w:t xml:space="preserve">6.1.2. </w:t>
      </w:r>
      <w:r w:rsidR="006E5C59" w:rsidRPr="004E6038">
        <w:rPr>
          <w:rFonts w:ascii="Tahoma" w:hAnsi="Tahoma" w:cs="Tahoma"/>
          <w:b/>
        </w:rPr>
        <w:t>Пружаоци информација и извор информација</w:t>
      </w:r>
      <w:bookmarkEnd w:id="90"/>
    </w:p>
    <w:p w14:paraId="675939DC" w14:textId="6047FA4E" w:rsidR="006E5C59" w:rsidRPr="001E7F7E" w:rsidRDefault="00C73497" w:rsidP="00C73497">
      <w:pPr>
        <w:tabs>
          <w:tab w:val="left" w:pos="1985"/>
        </w:tabs>
        <w:spacing w:after="0" w:line="259" w:lineRule="auto"/>
        <w:jc w:val="both"/>
        <w:rPr>
          <w:rFonts w:ascii="Tahoma" w:hAnsi="Tahoma" w:cs="Tahoma"/>
        </w:rPr>
      </w:pPr>
      <w:r w:rsidRPr="00907CB1">
        <w:rPr>
          <w:rFonts w:ascii="Tahoma" w:hAnsi="Tahoma" w:cs="Tahoma"/>
          <w:b/>
          <w:lang w:val="sr-Cyrl-RS"/>
        </w:rPr>
        <w:t>6.1.2.1.</w:t>
      </w:r>
      <w:r>
        <w:rPr>
          <w:rFonts w:ascii="Tahoma" w:hAnsi="Tahoma" w:cs="Tahoma"/>
          <w:lang w:val="sr-Cyrl-RS"/>
        </w:rPr>
        <w:t xml:space="preserve"> </w:t>
      </w:r>
      <w:r w:rsidR="00C84978" w:rsidRPr="001E7F7E">
        <w:rPr>
          <w:rFonts w:ascii="Tahoma" w:hAnsi="Tahoma" w:cs="Tahoma"/>
          <w:lang w:val="sr-Cyrl-RS"/>
        </w:rPr>
        <w:t xml:space="preserve">Запосленима са овлашћењем да </w:t>
      </w:r>
      <w:r w:rsidRPr="001E7F7E">
        <w:rPr>
          <w:rFonts w:ascii="Tahoma" w:hAnsi="Tahoma" w:cs="Tahoma"/>
          <w:lang w:val="sr-Cyrl-RS"/>
        </w:rPr>
        <w:t xml:space="preserve">пружају информације грађанима, </w:t>
      </w:r>
      <w:r w:rsidR="006E5C59" w:rsidRPr="001E7F7E">
        <w:rPr>
          <w:rFonts w:ascii="Tahoma" w:hAnsi="Tahoma" w:cs="Tahoma"/>
        </w:rPr>
        <w:t xml:space="preserve">неопходно </w:t>
      </w:r>
      <w:r w:rsidR="00C84978" w:rsidRPr="001E7F7E">
        <w:rPr>
          <w:rFonts w:ascii="Tahoma" w:hAnsi="Tahoma" w:cs="Tahoma"/>
          <w:lang w:val="sr-Cyrl-RS"/>
        </w:rPr>
        <w:t xml:space="preserve">је </w:t>
      </w:r>
      <w:r w:rsidRPr="001E7F7E">
        <w:rPr>
          <w:rFonts w:ascii="Tahoma" w:hAnsi="Tahoma" w:cs="Tahoma"/>
        </w:rPr>
        <w:t xml:space="preserve">омогућити да имају могућност приступа </w:t>
      </w:r>
      <w:r w:rsidR="006E5C59" w:rsidRPr="001E7F7E">
        <w:rPr>
          <w:rFonts w:ascii="Tahoma" w:hAnsi="Tahoma" w:cs="Tahoma"/>
        </w:rPr>
        <w:t>информацијама</w:t>
      </w:r>
      <w:r w:rsidRPr="001E7F7E">
        <w:rPr>
          <w:rFonts w:ascii="Tahoma" w:hAnsi="Tahoma" w:cs="Tahoma"/>
          <w:lang w:val="sr-Cyrl-RS"/>
        </w:rPr>
        <w:t xml:space="preserve"> из тачке 6.1.1.1.</w:t>
      </w:r>
      <w:r w:rsidR="006E5C59" w:rsidRPr="001E7F7E">
        <w:rPr>
          <w:rFonts w:ascii="Tahoma" w:hAnsi="Tahoma" w:cs="Tahoma"/>
        </w:rPr>
        <w:t xml:space="preserve"> </w:t>
      </w:r>
    </w:p>
    <w:p w14:paraId="650D8AA8" w14:textId="7E371B0F" w:rsidR="006E5C59" w:rsidRPr="001E7F7E" w:rsidRDefault="00C73497" w:rsidP="00C73497">
      <w:pPr>
        <w:tabs>
          <w:tab w:val="left" w:pos="1985"/>
        </w:tabs>
        <w:spacing w:after="0" w:line="259" w:lineRule="auto"/>
        <w:jc w:val="both"/>
        <w:rPr>
          <w:rFonts w:ascii="Tahoma" w:hAnsi="Tahoma" w:cs="Tahoma"/>
          <w:lang w:val="sr-Cyrl-RS"/>
        </w:rPr>
      </w:pPr>
      <w:r w:rsidRPr="001E7F7E">
        <w:rPr>
          <w:rFonts w:ascii="Tahoma" w:hAnsi="Tahoma" w:cs="Tahoma"/>
          <w:b/>
          <w:lang w:val="sr-Cyrl-RS"/>
        </w:rPr>
        <w:t>6.1.2.2.</w:t>
      </w:r>
      <w:r w:rsidRPr="001E7F7E">
        <w:rPr>
          <w:rFonts w:ascii="Tahoma" w:hAnsi="Tahoma" w:cs="Tahoma"/>
          <w:lang w:val="sr-Cyrl-RS"/>
        </w:rPr>
        <w:t xml:space="preserve"> </w:t>
      </w:r>
      <w:r w:rsidR="00C84978" w:rsidRPr="001E7F7E">
        <w:rPr>
          <w:rFonts w:ascii="Tahoma" w:hAnsi="Tahoma" w:cs="Tahoma"/>
          <w:lang w:val="sr-Cyrl-RS"/>
        </w:rPr>
        <w:t>И</w:t>
      </w:r>
      <w:r w:rsidR="006E5C59" w:rsidRPr="001E7F7E">
        <w:rPr>
          <w:rFonts w:ascii="Tahoma" w:hAnsi="Tahoma" w:cs="Tahoma"/>
        </w:rPr>
        <w:t xml:space="preserve">нформације се аутоматски генеришу из </w:t>
      </w:r>
      <w:r w:rsidR="00C84978" w:rsidRPr="001E7F7E">
        <w:rPr>
          <w:rFonts w:ascii="Tahoma" w:hAnsi="Tahoma" w:cs="Tahoma"/>
          <w:lang w:val="sr-Cyrl-RS"/>
        </w:rPr>
        <w:t xml:space="preserve">електронске базе </w:t>
      </w:r>
      <w:r w:rsidR="006E5C59" w:rsidRPr="001E7F7E">
        <w:rPr>
          <w:rFonts w:ascii="Tahoma" w:hAnsi="Tahoma" w:cs="Tahoma"/>
        </w:rPr>
        <w:t xml:space="preserve">административних поступака, који је </w:t>
      </w:r>
      <w:r w:rsidRPr="001E7F7E">
        <w:rPr>
          <w:rFonts w:ascii="Tahoma" w:hAnsi="Tahoma" w:cs="Tahoma"/>
        </w:rPr>
        <w:t>успостављен на веб презентацији</w:t>
      </w:r>
      <w:r w:rsidR="006E5C59" w:rsidRPr="001E7F7E">
        <w:rPr>
          <w:rFonts w:ascii="Tahoma" w:hAnsi="Tahoma" w:cs="Tahoma"/>
        </w:rPr>
        <w:t xml:space="preserve"> ло</w:t>
      </w:r>
      <w:r w:rsidRPr="001E7F7E">
        <w:rPr>
          <w:rFonts w:ascii="Tahoma" w:hAnsi="Tahoma" w:cs="Tahoma"/>
        </w:rPr>
        <w:t>калне самоуправе,</w:t>
      </w:r>
      <w:r w:rsidRPr="001E7F7E">
        <w:rPr>
          <w:rFonts w:ascii="Tahoma" w:hAnsi="Tahoma" w:cs="Tahoma"/>
          <w:lang w:val="sr-Cyrl-RS"/>
        </w:rPr>
        <w:t xml:space="preserve"> </w:t>
      </w:r>
      <w:r w:rsidR="00BF37A3" w:rsidRPr="001E7F7E">
        <w:rPr>
          <w:rFonts w:ascii="Tahoma" w:hAnsi="Tahoma" w:cs="Tahoma"/>
          <w:lang w:val="sr-Cyrl-RS"/>
        </w:rPr>
        <w:t>тако да запослени</w:t>
      </w:r>
      <w:r w:rsidRPr="001E7F7E">
        <w:rPr>
          <w:rFonts w:ascii="Tahoma" w:hAnsi="Tahoma" w:cs="Tahoma"/>
          <w:lang w:val="sr-Cyrl-RS"/>
        </w:rPr>
        <w:t xml:space="preserve"> из тачке 6.1.2.1. морају имати приступ интернету и Регистру базе административних поступака.</w:t>
      </w:r>
    </w:p>
    <w:p w14:paraId="3D65BDBA" w14:textId="77777777" w:rsidR="00AD6E5F" w:rsidRPr="001E7F7E" w:rsidRDefault="00AD6E5F" w:rsidP="00A70333">
      <w:pPr>
        <w:pStyle w:val="ListParagraph"/>
        <w:spacing w:after="0" w:line="259" w:lineRule="auto"/>
        <w:ind w:left="2127"/>
        <w:jc w:val="both"/>
        <w:outlineLvl w:val="2"/>
        <w:rPr>
          <w:rFonts w:ascii="Tahoma" w:hAnsi="Tahoma" w:cs="Tahoma"/>
        </w:rPr>
      </w:pPr>
    </w:p>
    <w:p w14:paraId="538D31C9" w14:textId="0A22465A" w:rsidR="006E5C59" w:rsidRPr="004E6038" w:rsidRDefault="006E5C59" w:rsidP="004E6038">
      <w:pPr>
        <w:pStyle w:val="ListParagraph"/>
        <w:numPr>
          <w:ilvl w:val="2"/>
          <w:numId w:val="52"/>
        </w:numPr>
        <w:spacing w:after="160" w:line="259" w:lineRule="auto"/>
        <w:jc w:val="both"/>
        <w:outlineLvl w:val="2"/>
        <w:rPr>
          <w:rFonts w:ascii="Tahoma" w:hAnsi="Tahoma" w:cs="Tahoma"/>
          <w:b/>
        </w:rPr>
      </w:pPr>
      <w:bookmarkStart w:id="91" w:name="_Toc535666837"/>
      <w:r w:rsidRPr="004E6038">
        <w:rPr>
          <w:rFonts w:ascii="Tahoma" w:hAnsi="Tahoma" w:cs="Tahoma"/>
          <w:b/>
        </w:rPr>
        <w:t>Начин пружања информација</w:t>
      </w:r>
      <w:bookmarkEnd w:id="91"/>
    </w:p>
    <w:p w14:paraId="6ABBD54B" w14:textId="078847F9" w:rsidR="006E5C59" w:rsidRPr="001E7F7E" w:rsidRDefault="00C73497" w:rsidP="00C73497">
      <w:pPr>
        <w:tabs>
          <w:tab w:val="left" w:pos="1985"/>
        </w:tabs>
        <w:spacing w:after="0" w:line="259" w:lineRule="auto"/>
        <w:jc w:val="both"/>
        <w:rPr>
          <w:rFonts w:ascii="Tahoma" w:hAnsi="Tahoma" w:cs="Tahoma"/>
        </w:rPr>
      </w:pPr>
      <w:r w:rsidRPr="00907CB1">
        <w:rPr>
          <w:rFonts w:ascii="Tahoma" w:hAnsi="Tahoma" w:cs="Tahoma"/>
          <w:b/>
          <w:lang w:val="sr-Cyrl-RS"/>
        </w:rPr>
        <w:t>6.1.3.1.</w:t>
      </w:r>
      <w:r>
        <w:rPr>
          <w:rFonts w:ascii="Tahoma" w:hAnsi="Tahoma" w:cs="Tahoma"/>
          <w:lang w:val="sr-Cyrl-RS"/>
        </w:rPr>
        <w:t xml:space="preserve"> </w:t>
      </w:r>
      <w:r w:rsidR="00BF37A3" w:rsidRPr="001E7F7E">
        <w:rPr>
          <w:rFonts w:ascii="Tahoma" w:hAnsi="Tahoma" w:cs="Tahoma"/>
          <w:lang w:val="sr-Cyrl-RS"/>
        </w:rPr>
        <w:t xml:space="preserve">У </w:t>
      </w:r>
      <w:r w:rsidR="00BF37A3" w:rsidRPr="001E7F7E">
        <w:rPr>
          <w:rFonts w:ascii="Tahoma" w:hAnsi="Tahoma" w:cs="Tahoma"/>
        </w:rPr>
        <w:t>з</w:t>
      </w:r>
      <w:r w:rsidR="006E5C59" w:rsidRPr="001E7F7E">
        <w:rPr>
          <w:rFonts w:ascii="Tahoma" w:hAnsi="Tahoma" w:cs="Tahoma"/>
        </w:rPr>
        <w:t>ависно</w:t>
      </w:r>
      <w:r w:rsidR="00BF37A3" w:rsidRPr="001E7F7E">
        <w:rPr>
          <w:rFonts w:ascii="Tahoma" w:hAnsi="Tahoma" w:cs="Tahoma"/>
          <w:lang w:val="sr-Cyrl-RS"/>
        </w:rPr>
        <w:t>сти</w:t>
      </w:r>
      <w:r w:rsidR="006E5C59" w:rsidRPr="001E7F7E">
        <w:rPr>
          <w:rFonts w:ascii="Tahoma" w:hAnsi="Tahoma" w:cs="Tahoma"/>
        </w:rPr>
        <w:t xml:space="preserve"> од одабраног начина достављања тражених информација од стране заинтересованог лица, </w:t>
      </w:r>
      <w:r w:rsidR="00BF37A3" w:rsidRPr="001E7F7E">
        <w:rPr>
          <w:rFonts w:ascii="Tahoma" w:hAnsi="Tahoma" w:cs="Tahoma"/>
          <w:lang w:val="sr-Cyrl-RS"/>
        </w:rPr>
        <w:t xml:space="preserve">ради пружања тражених информација, </w:t>
      </w:r>
      <w:r w:rsidR="00BF37A3" w:rsidRPr="001E7F7E">
        <w:rPr>
          <w:rFonts w:ascii="Tahoma" w:hAnsi="Tahoma" w:cs="Tahoma"/>
        </w:rPr>
        <w:t>предузимају се следеће радње</w:t>
      </w:r>
      <w:r w:rsidR="006E5C59" w:rsidRPr="001E7F7E">
        <w:rPr>
          <w:rFonts w:ascii="Tahoma" w:hAnsi="Tahoma" w:cs="Tahoma"/>
        </w:rPr>
        <w:t>:</w:t>
      </w:r>
    </w:p>
    <w:p w14:paraId="42F27FF4" w14:textId="2A1657E3" w:rsidR="006E5C59" w:rsidRPr="001E7F7E" w:rsidRDefault="00BF37A3" w:rsidP="006660BB">
      <w:pPr>
        <w:pStyle w:val="ListParagraph"/>
        <w:numPr>
          <w:ilvl w:val="0"/>
          <w:numId w:val="27"/>
        </w:numPr>
        <w:spacing w:after="0" w:line="259" w:lineRule="auto"/>
        <w:ind w:left="2127"/>
        <w:jc w:val="both"/>
        <w:rPr>
          <w:rFonts w:ascii="Tahoma" w:hAnsi="Tahoma" w:cs="Tahoma"/>
        </w:rPr>
      </w:pPr>
      <w:r w:rsidRPr="001E7F7E">
        <w:rPr>
          <w:rFonts w:ascii="Tahoma" w:hAnsi="Tahoma" w:cs="Tahoma"/>
        </w:rPr>
        <w:t xml:space="preserve">Штампа </w:t>
      </w:r>
      <w:r w:rsidRPr="001E7F7E">
        <w:rPr>
          <w:rFonts w:ascii="Tahoma" w:hAnsi="Tahoma" w:cs="Tahoma"/>
          <w:lang w:val="sr-Cyrl-RS"/>
        </w:rPr>
        <w:t>се</w:t>
      </w:r>
      <w:r w:rsidR="006E5C59" w:rsidRPr="001E7F7E">
        <w:rPr>
          <w:rFonts w:ascii="Tahoma" w:hAnsi="Tahoma" w:cs="Tahoma"/>
        </w:rPr>
        <w:t xml:space="preserve"> извод из Регистра </w:t>
      </w:r>
      <w:r w:rsidRPr="001E7F7E">
        <w:rPr>
          <w:rFonts w:ascii="Tahoma" w:hAnsi="Tahoma" w:cs="Tahoma"/>
        </w:rPr>
        <w:t>за тражени поступак и уручује се</w:t>
      </w:r>
      <w:r w:rsidR="006E5C59" w:rsidRPr="001E7F7E">
        <w:rPr>
          <w:rFonts w:ascii="Tahoma" w:hAnsi="Tahoma" w:cs="Tahoma"/>
        </w:rPr>
        <w:t xml:space="preserve"> лично заинтересованом лицу</w:t>
      </w:r>
      <w:r w:rsidRPr="001E7F7E">
        <w:rPr>
          <w:rFonts w:ascii="Tahoma" w:hAnsi="Tahoma" w:cs="Tahoma"/>
          <w:lang w:val="sr-Cyrl-RS"/>
        </w:rPr>
        <w:t>;</w:t>
      </w:r>
    </w:p>
    <w:p w14:paraId="6C238815" w14:textId="11D9395F" w:rsidR="006E5C59" w:rsidRPr="001E7F7E" w:rsidRDefault="003A466A" w:rsidP="006660BB">
      <w:pPr>
        <w:pStyle w:val="ListParagraph"/>
        <w:numPr>
          <w:ilvl w:val="0"/>
          <w:numId w:val="27"/>
        </w:numPr>
        <w:spacing w:after="0" w:line="259" w:lineRule="auto"/>
        <w:ind w:left="2127"/>
        <w:jc w:val="both"/>
        <w:rPr>
          <w:rFonts w:ascii="Tahoma" w:hAnsi="Tahoma" w:cs="Tahoma"/>
        </w:rPr>
      </w:pPr>
      <w:r w:rsidRPr="001E7F7E">
        <w:rPr>
          <w:rFonts w:ascii="Tahoma" w:hAnsi="Tahoma" w:cs="Tahoma"/>
        </w:rPr>
        <w:t>Сачува се</w:t>
      </w:r>
      <w:r w:rsidR="006E5C59" w:rsidRPr="001E7F7E">
        <w:rPr>
          <w:rFonts w:ascii="Tahoma" w:hAnsi="Tahoma" w:cs="Tahoma"/>
        </w:rPr>
        <w:t xml:space="preserve"> извод из Регистра за тражени пос</w:t>
      </w:r>
      <w:r w:rsidRPr="001E7F7E">
        <w:rPr>
          <w:rFonts w:ascii="Tahoma" w:hAnsi="Tahoma" w:cs="Tahoma"/>
        </w:rPr>
        <w:t xml:space="preserve">тупак (у пдф. формату) и шаље се </w:t>
      </w:r>
      <w:r w:rsidR="006E5C59" w:rsidRPr="001E7F7E">
        <w:rPr>
          <w:rFonts w:ascii="Tahoma" w:hAnsi="Tahoma" w:cs="Tahoma"/>
        </w:rPr>
        <w:t>електронском поштом заи</w:t>
      </w:r>
      <w:r w:rsidRPr="001E7F7E">
        <w:rPr>
          <w:rFonts w:ascii="Tahoma" w:hAnsi="Tahoma" w:cs="Tahoma"/>
        </w:rPr>
        <w:t xml:space="preserve">нтересованом лицу (претходно се </w:t>
      </w:r>
      <w:r w:rsidRPr="001E7F7E">
        <w:rPr>
          <w:rFonts w:ascii="Tahoma" w:hAnsi="Tahoma" w:cs="Tahoma"/>
          <w:lang w:val="sr-Cyrl-RS"/>
        </w:rPr>
        <w:t>за</w:t>
      </w:r>
      <w:r w:rsidRPr="001E7F7E">
        <w:rPr>
          <w:rFonts w:ascii="Tahoma" w:hAnsi="Tahoma" w:cs="Tahoma"/>
        </w:rPr>
        <w:t>тражи е-мајл адреса</w:t>
      </w:r>
      <w:r w:rsidR="006E5C59" w:rsidRPr="001E7F7E">
        <w:rPr>
          <w:rFonts w:ascii="Tahoma" w:hAnsi="Tahoma" w:cs="Tahoma"/>
        </w:rPr>
        <w:t xml:space="preserve"> заинтересованог лица)</w:t>
      </w:r>
    </w:p>
    <w:p w14:paraId="2A2882AB" w14:textId="2AC8892D" w:rsidR="006E5C59" w:rsidRPr="001E7F7E" w:rsidRDefault="003A466A" w:rsidP="006660BB">
      <w:pPr>
        <w:pStyle w:val="ListParagraph"/>
        <w:numPr>
          <w:ilvl w:val="0"/>
          <w:numId w:val="27"/>
        </w:numPr>
        <w:spacing w:after="0" w:line="259" w:lineRule="auto"/>
        <w:ind w:left="2127"/>
        <w:jc w:val="both"/>
        <w:rPr>
          <w:rFonts w:ascii="Tahoma" w:hAnsi="Tahoma" w:cs="Tahoma"/>
        </w:rPr>
      </w:pPr>
      <w:r w:rsidRPr="001E7F7E">
        <w:rPr>
          <w:rFonts w:ascii="Tahoma" w:hAnsi="Tahoma" w:cs="Tahoma"/>
        </w:rPr>
        <w:t>Информише се</w:t>
      </w:r>
      <w:r w:rsidR="006E5C59" w:rsidRPr="001E7F7E">
        <w:rPr>
          <w:rFonts w:ascii="Tahoma" w:hAnsi="Tahoma" w:cs="Tahoma"/>
        </w:rPr>
        <w:t xml:space="preserve"> заинтересовано лице путем телефона.</w:t>
      </w:r>
    </w:p>
    <w:p w14:paraId="6F29A978" w14:textId="77777777" w:rsidR="006E5C59" w:rsidRPr="003A466A" w:rsidRDefault="006E5C59" w:rsidP="00A70333">
      <w:pPr>
        <w:pStyle w:val="ListParagraph"/>
        <w:spacing w:after="0"/>
        <w:ind w:left="780"/>
        <w:jc w:val="both"/>
        <w:rPr>
          <w:rFonts w:ascii="Tahoma" w:hAnsi="Tahoma" w:cs="Tahoma"/>
          <w:color w:val="FF0000"/>
        </w:rPr>
      </w:pPr>
    </w:p>
    <w:p w14:paraId="2C574825" w14:textId="4E747AD2" w:rsidR="006E5C59" w:rsidRPr="00A70333" w:rsidRDefault="00083132" w:rsidP="004E6038">
      <w:pPr>
        <w:pStyle w:val="ListParagraph"/>
        <w:numPr>
          <w:ilvl w:val="1"/>
          <w:numId w:val="52"/>
        </w:numPr>
        <w:outlineLvl w:val="1"/>
        <w:rPr>
          <w:rFonts w:ascii="Tahoma" w:hAnsi="Tahoma" w:cs="Tahoma"/>
          <w:b/>
          <w:bCs/>
        </w:rPr>
      </w:pPr>
      <w:bookmarkStart w:id="92" w:name="_Toc535666838"/>
      <w:r>
        <w:rPr>
          <w:rFonts w:ascii="Tahoma" w:hAnsi="Tahoma" w:cs="Tahoma"/>
          <w:b/>
          <w:bCs/>
        </w:rPr>
        <w:t>Информисање</w:t>
      </w:r>
      <w:r w:rsidR="006E5C59" w:rsidRPr="00A70333">
        <w:rPr>
          <w:rFonts w:ascii="Tahoma" w:hAnsi="Tahoma" w:cs="Tahoma"/>
          <w:b/>
          <w:bCs/>
        </w:rPr>
        <w:t xml:space="preserve"> о статусу предмета</w:t>
      </w:r>
      <w:r w:rsidR="00C84978" w:rsidRPr="00A70333">
        <w:rPr>
          <w:rStyle w:val="FootnoteReference"/>
          <w:rFonts w:ascii="Tahoma" w:hAnsi="Tahoma" w:cs="Tahoma"/>
          <w:b/>
          <w:bCs/>
        </w:rPr>
        <w:footnoteReference w:id="19"/>
      </w:r>
      <w:bookmarkEnd w:id="92"/>
    </w:p>
    <w:p w14:paraId="1D004141" w14:textId="58F37021" w:rsidR="006E5C59" w:rsidRPr="001E7F7E" w:rsidRDefault="00BF37A3" w:rsidP="00BF37A3">
      <w:pPr>
        <w:spacing w:after="0"/>
        <w:jc w:val="both"/>
        <w:rPr>
          <w:rFonts w:ascii="Tahoma" w:hAnsi="Tahoma" w:cs="Tahoma"/>
        </w:rPr>
      </w:pPr>
      <w:r w:rsidRPr="001E7F7E">
        <w:rPr>
          <w:rFonts w:ascii="Tahoma" w:hAnsi="Tahoma" w:cs="Tahoma"/>
          <w:b/>
          <w:lang w:val="sr-Cyrl-RS"/>
        </w:rPr>
        <w:t>6.2.1.</w:t>
      </w:r>
      <w:r w:rsidRPr="001E7F7E">
        <w:rPr>
          <w:rFonts w:ascii="Tahoma" w:hAnsi="Tahoma" w:cs="Tahoma"/>
          <w:lang w:val="sr-Cyrl-RS"/>
        </w:rPr>
        <w:t xml:space="preserve"> </w:t>
      </w:r>
      <w:r w:rsidR="006E5C59" w:rsidRPr="001E7F7E">
        <w:rPr>
          <w:rFonts w:ascii="Tahoma" w:hAnsi="Tahoma" w:cs="Tahoma"/>
        </w:rPr>
        <w:t xml:space="preserve">Након што подносилац захтева приступи систему управљања </w:t>
      </w:r>
      <w:r w:rsidRPr="001E7F7E">
        <w:rPr>
          <w:rFonts w:ascii="Tahoma" w:hAnsi="Tahoma" w:cs="Tahoma"/>
        </w:rPr>
        <w:t>документима на веб презентацији</w:t>
      </w:r>
      <w:r w:rsidR="006E5C59" w:rsidRPr="001E7F7E">
        <w:rPr>
          <w:rFonts w:ascii="Tahoma" w:hAnsi="Tahoma" w:cs="Tahoma"/>
        </w:rPr>
        <w:t xml:space="preserve"> ло</w:t>
      </w:r>
      <w:r w:rsidRPr="001E7F7E">
        <w:rPr>
          <w:rFonts w:ascii="Tahoma" w:hAnsi="Tahoma" w:cs="Tahoma"/>
        </w:rPr>
        <w:t xml:space="preserve">калне </w:t>
      </w:r>
      <w:r w:rsidR="006C018E" w:rsidRPr="001E7F7E">
        <w:rPr>
          <w:rFonts w:ascii="Tahoma" w:hAnsi="Tahoma" w:cs="Tahoma"/>
        </w:rPr>
        <w:t>самоуправе или</w:t>
      </w:r>
      <w:r w:rsidR="006E5C59" w:rsidRPr="001E7F7E">
        <w:rPr>
          <w:rFonts w:ascii="Tahoma" w:hAnsi="Tahoma" w:cs="Tahoma"/>
        </w:rPr>
        <w:t xml:space="preserve"> се обрати л</w:t>
      </w:r>
      <w:r w:rsidRPr="001E7F7E">
        <w:rPr>
          <w:rFonts w:ascii="Tahoma" w:hAnsi="Tahoma" w:cs="Tahoma"/>
        </w:rPr>
        <w:t>окалној самоуправи</w:t>
      </w:r>
      <w:r w:rsidR="006E5C59" w:rsidRPr="001E7F7E">
        <w:rPr>
          <w:rFonts w:ascii="Tahoma" w:hAnsi="Tahoma" w:cs="Tahoma"/>
        </w:rPr>
        <w:t xml:space="preserve"> (лично, телефоном или путем електронске поште), неопходно је обезбедити информације о:</w:t>
      </w:r>
    </w:p>
    <w:p w14:paraId="2DD41462" w14:textId="539DC860" w:rsidR="006E5C59" w:rsidRPr="001E7F7E" w:rsidRDefault="004E6038" w:rsidP="006660BB">
      <w:pPr>
        <w:pStyle w:val="ListParagraph"/>
        <w:numPr>
          <w:ilvl w:val="0"/>
          <w:numId w:val="27"/>
        </w:numPr>
        <w:spacing w:after="0" w:line="259" w:lineRule="auto"/>
        <w:ind w:left="1418"/>
        <w:jc w:val="both"/>
        <w:rPr>
          <w:rFonts w:ascii="Tahoma" w:hAnsi="Tahoma" w:cs="Tahoma"/>
        </w:rPr>
      </w:pPr>
      <w:r>
        <w:rPr>
          <w:rFonts w:ascii="Tahoma" w:hAnsi="Tahoma" w:cs="Tahoma"/>
          <w:lang w:val="sr-Cyrl-RS"/>
        </w:rPr>
        <w:t>Д</w:t>
      </w:r>
      <w:r w:rsidR="006E5C59" w:rsidRPr="001E7F7E">
        <w:rPr>
          <w:rFonts w:ascii="Tahoma" w:hAnsi="Tahoma" w:cs="Tahoma"/>
        </w:rPr>
        <w:t>еловодном броју предмета и датуму пријема предмета</w:t>
      </w:r>
      <w:r w:rsidR="00BF37A3" w:rsidRPr="001E7F7E">
        <w:rPr>
          <w:rFonts w:ascii="Tahoma" w:hAnsi="Tahoma" w:cs="Tahoma"/>
          <w:lang w:val="sr-Cyrl-RS"/>
        </w:rPr>
        <w:t>;</w:t>
      </w:r>
    </w:p>
    <w:p w14:paraId="3C1ECF2A" w14:textId="53AB0601" w:rsidR="006E5C59" w:rsidRPr="001E7F7E" w:rsidRDefault="004E6038" w:rsidP="006660BB">
      <w:pPr>
        <w:pStyle w:val="ListParagraph"/>
        <w:numPr>
          <w:ilvl w:val="0"/>
          <w:numId w:val="27"/>
        </w:numPr>
        <w:spacing w:after="0" w:line="259" w:lineRule="auto"/>
        <w:ind w:left="1418"/>
        <w:jc w:val="both"/>
        <w:rPr>
          <w:rFonts w:ascii="Tahoma" w:hAnsi="Tahoma" w:cs="Tahoma"/>
        </w:rPr>
      </w:pPr>
      <w:r>
        <w:rPr>
          <w:rFonts w:ascii="Tahoma" w:hAnsi="Tahoma" w:cs="Tahoma"/>
          <w:lang w:val="sr-Cyrl-RS"/>
        </w:rPr>
        <w:t>Т</w:t>
      </w:r>
      <w:r w:rsidR="00BF37A3" w:rsidRPr="001E7F7E">
        <w:rPr>
          <w:rFonts w:ascii="Tahoma" w:hAnsi="Tahoma" w:cs="Tahoma"/>
        </w:rPr>
        <w:t>ренутном статусу предмета и податке о мест</w:t>
      </w:r>
      <w:r>
        <w:rPr>
          <w:rFonts w:ascii="Tahoma" w:hAnsi="Tahoma" w:cs="Tahoma"/>
        </w:rPr>
        <w:t xml:space="preserve">у (организационој јединици или </w:t>
      </w:r>
      <w:r>
        <w:rPr>
          <w:rFonts w:ascii="Tahoma" w:hAnsi="Tahoma" w:cs="Tahoma"/>
          <w:lang w:val="sr-Cyrl-RS"/>
        </w:rPr>
        <w:t>о</w:t>
      </w:r>
      <w:r w:rsidR="00BF37A3" w:rsidRPr="001E7F7E">
        <w:rPr>
          <w:rFonts w:ascii="Tahoma" w:hAnsi="Tahoma" w:cs="Tahoma"/>
        </w:rPr>
        <w:t>брађивачу</w:t>
      </w:r>
      <w:r w:rsidR="00BF37A3" w:rsidRPr="001E7F7E">
        <w:rPr>
          <w:rFonts w:ascii="Tahoma" w:hAnsi="Tahoma" w:cs="Tahoma"/>
          <w:lang w:val="sr-Cyrl-RS"/>
        </w:rPr>
        <w:t xml:space="preserve"> предмета) </w:t>
      </w:r>
      <w:r w:rsidR="00C84978" w:rsidRPr="001E7F7E">
        <w:rPr>
          <w:rFonts w:ascii="Tahoma" w:hAnsi="Tahoma" w:cs="Tahoma"/>
        </w:rPr>
        <w:t>на</w:t>
      </w:r>
      <w:r w:rsidR="00BF37A3" w:rsidRPr="001E7F7E">
        <w:rPr>
          <w:rFonts w:ascii="Tahoma" w:hAnsi="Tahoma" w:cs="Tahoma"/>
        </w:rPr>
        <w:t xml:space="preserve"> коме</w:t>
      </w:r>
      <w:r w:rsidR="006E5C59" w:rsidRPr="001E7F7E">
        <w:rPr>
          <w:rFonts w:ascii="Tahoma" w:hAnsi="Tahoma" w:cs="Tahoma"/>
        </w:rPr>
        <w:t xml:space="preserve"> се предмет тренутно налази</w:t>
      </w:r>
      <w:r>
        <w:rPr>
          <w:rFonts w:ascii="Tahoma" w:hAnsi="Tahoma" w:cs="Tahoma"/>
          <w:lang w:val="sr-Cyrl-RS"/>
        </w:rPr>
        <w:t>;</w:t>
      </w:r>
    </w:p>
    <w:p w14:paraId="04FE56C1" w14:textId="20D5B60F" w:rsidR="006E5C59" w:rsidRPr="001E7F7E" w:rsidRDefault="004E6038" w:rsidP="006660BB">
      <w:pPr>
        <w:pStyle w:val="ListParagraph"/>
        <w:numPr>
          <w:ilvl w:val="0"/>
          <w:numId w:val="27"/>
        </w:numPr>
        <w:spacing w:after="0" w:line="259" w:lineRule="auto"/>
        <w:ind w:left="1418"/>
        <w:jc w:val="both"/>
        <w:rPr>
          <w:rFonts w:ascii="Tahoma" w:hAnsi="Tahoma" w:cs="Tahoma"/>
        </w:rPr>
      </w:pPr>
      <w:r>
        <w:rPr>
          <w:rFonts w:ascii="Tahoma" w:hAnsi="Tahoma" w:cs="Tahoma"/>
          <w:lang w:val="sr-Cyrl-RS"/>
        </w:rPr>
        <w:t>К</w:t>
      </w:r>
      <w:r w:rsidR="00BF37A3" w:rsidRPr="001E7F7E">
        <w:rPr>
          <w:rFonts w:ascii="Tahoma" w:hAnsi="Tahoma" w:cs="Tahoma"/>
        </w:rPr>
        <w:t>орацима</w:t>
      </w:r>
      <w:r>
        <w:rPr>
          <w:rFonts w:ascii="Tahoma" w:hAnsi="Tahoma" w:cs="Tahoma"/>
          <w:lang w:val="sr-Cyrl-RS"/>
        </w:rPr>
        <w:t xml:space="preserve"> који су предузети </w:t>
      </w:r>
      <w:r>
        <w:rPr>
          <w:rFonts w:ascii="Tahoma" w:hAnsi="Tahoma" w:cs="Tahoma"/>
        </w:rPr>
        <w:t xml:space="preserve">у поступку </w:t>
      </w:r>
      <w:r w:rsidR="00BF37A3" w:rsidRPr="001E7F7E">
        <w:rPr>
          <w:rFonts w:ascii="Tahoma" w:hAnsi="Tahoma" w:cs="Tahoma"/>
        </w:rPr>
        <w:t>(фаза</w:t>
      </w:r>
      <w:r w:rsidR="006E5C59" w:rsidRPr="001E7F7E">
        <w:rPr>
          <w:rFonts w:ascii="Tahoma" w:hAnsi="Tahoma" w:cs="Tahoma"/>
        </w:rPr>
        <w:t>, надлежна организациона јединица/службеник) и датумима њиховог окончања.</w:t>
      </w:r>
    </w:p>
    <w:p w14:paraId="2C52CB15" w14:textId="77777777" w:rsidR="006E5C59" w:rsidRPr="00A70333" w:rsidRDefault="006E5C59" w:rsidP="00A70333">
      <w:pPr>
        <w:pStyle w:val="ListParagraph"/>
        <w:jc w:val="both"/>
        <w:rPr>
          <w:rFonts w:ascii="Tahoma" w:hAnsi="Tahoma" w:cs="Tahoma"/>
        </w:rPr>
      </w:pPr>
    </w:p>
    <w:p w14:paraId="7F45BB78" w14:textId="3E4AF710" w:rsidR="006E5C59" w:rsidRPr="004E6038" w:rsidRDefault="006E5C59" w:rsidP="002C6EDA">
      <w:pPr>
        <w:pStyle w:val="ListParagraph"/>
        <w:numPr>
          <w:ilvl w:val="2"/>
          <w:numId w:val="54"/>
        </w:numPr>
        <w:outlineLvl w:val="2"/>
        <w:rPr>
          <w:rFonts w:ascii="Tahoma" w:hAnsi="Tahoma" w:cs="Tahoma"/>
          <w:b/>
        </w:rPr>
      </w:pPr>
      <w:bookmarkStart w:id="93" w:name="_Toc535666839"/>
      <w:r w:rsidRPr="004E6038">
        <w:rPr>
          <w:rFonts w:ascii="Tahoma" w:hAnsi="Tahoma" w:cs="Tahoma"/>
          <w:b/>
        </w:rPr>
        <w:t>Пружаоци информација и извор информација</w:t>
      </w:r>
      <w:bookmarkEnd w:id="93"/>
    </w:p>
    <w:p w14:paraId="419CEE42" w14:textId="6AA9C64A" w:rsidR="00BF37A3" w:rsidRPr="00BF37A3" w:rsidRDefault="006E5C59" w:rsidP="002C6EDA">
      <w:pPr>
        <w:pStyle w:val="ListParagraph"/>
        <w:numPr>
          <w:ilvl w:val="3"/>
          <w:numId w:val="54"/>
        </w:numPr>
        <w:spacing w:after="0"/>
        <w:jc w:val="both"/>
        <w:rPr>
          <w:rFonts w:ascii="Tahoma" w:hAnsi="Tahoma" w:cs="Tahoma"/>
          <w:lang w:val="sr-Cyrl-RS"/>
        </w:rPr>
      </w:pPr>
      <w:bookmarkStart w:id="94" w:name="_Toc528541407"/>
      <w:bookmarkStart w:id="95" w:name="_Toc528541748"/>
      <w:bookmarkStart w:id="96" w:name="_Toc528541852"/>
      <w:bookmarkStart w:id="97" w:name="_Toc528541956"/>
      <w:bookmarkStart w:id="98" w:name="_Toc528542056"/>
      <w:bookmarkEnd w:id="94"/>
      <w:bookmarkEnd w:id="95"/>
      <w:bookmarkEnd w:id="96"/>
      <w:bookmarkEnd w:id="97"/>
      <w:bookmarkEnd w:id="98"/>
      <w:r w:rsidRPr="0068564C">
        <w:rPr>
          <w:rFonts w:ascii="Tahoma" w:hAnsi="Tahoma" w:cs="Tahoma"/>
          <w:i/>
        </w:rPr>
        <w:t>Постојање електронског система управљања документима</w:t>
      </w:r>
      <w:r w:rsidR="00AD6E5F" w:rsidRPr="00BF37A3">
        <w:rPr>
          <w:rFonts w:ascii="Tahoma" w:hAnsi="Tahoma" w:cs="Tahoma"/>
          <w:lang w:val="sr-Cyrl-RS"/>
        </w:rPr>
        <w:t xml:space="preserve">: </w:t>
      </w:r>
    </w:p>
    <w:p w14:paraId="6858EB93" w14:textId="18DDCE64" w:rsidR="006E5C59" w:rsidRDefault="006E5C59" w:rsidP="00BF37A3">
      <w:pPr>
        <w:spacing w:after="0"/>
        <w:jc w:val="both"/>
        <w:rPr>
          <w:rFonts w:ascii="Tahoma" w:hAnsi="Tahoma" w:cs="Tahoma"/>
        </w:rPr>
      </w:pPr>
      <w:r w:rsidRPr="00BF37A3">
        <w:rPr>
          <w:rFonts w:ascii="Tahoma" w:hAnsi="Tahoma" w:cs="Tahoma"/>
        </w:rPr>
        <w:t>У локалним</w:t>
      </w:r>
      <w:r w:rsidR="00BF37A3">
        <w:rPr>
          <w:rFonts w:ascii="Tahoma" w:hAnsi="Tahoma" w:cs="Tahoma"/>
        </w:rPr>
        <w:t xml:space="preserve"> самоуправама </w:t>
      </w:r>
      <w:r w:rsidRPr="00BF37A3">
        <w:rPr>
          <w:rFonts w:ascii="Tahoma" w:hAnsi="Tahoma" w:cs="Tahoma"/>
        </w:rPr>
        <w:t xml:space="preserve">у којима постоји успостављен систем управљања документима, извор </w:t>
      </w:r>
      <w:r w:rsidR="00BF37A3">
        <w:rPr>
          <w:rFonts w:ascii="Tahoma" w:hAnsi="Tahoma" w:cs="Tahoma"/>
        </w:rPr>
        <w:t xml:space="preserve">информација је </w:t>
      </w:r>
      <w:r w:rsidR="00BF37A3" w:rsidRPr="001E7F7E">
        <w:rPr>
          <w:rFonts w:ascii="Tahoma" w:hAnsi="Tahoma" w:cs="Tahoma"/>
        </w:rPr>
        <w:t>веб презентација</w:t>
      </w:r>
      <w:r w:rsidRPr="001E7F7E">
        <w:rPr>
          <w:rFonts w:ascii="Tahoma" w:hAnsi="Tahoma" w:cs="Tahoma"/>
        </w:rPr>
        <w:t xml:space="preserve"> ло</w:t>
      </w:r>
      <w:r w:rsidR="00BF37A3" w:rsidRPr="001E7F7E">
        <w:rPr>
          <w:rFonts w:ascii="Tahoma" w:hAnsi="Tahoma" w:cs="Tahoma"/>
        </w:rPr>
        <w:t>калне самоуправе</w:t>
      </w:r>
      <w:r w:rsidRPr="00BF37A3">
        <w:rPr>
          <w:rFonts w:ascii="Tahoma" w:hAnsi="Tahoma" w:cs="Tahoma"/>
        </w:rPr>
        <w:t xml:space="preserve">, којој подносилац приступа коришћењем одговарајућег налога и шифре, ради добијања података о статусу предмета. </w:t>
      </w:r>
    </w:p>
    <w:p w14:paraId="1EDF20A5" w14:textId="77777777" w:rsidR="0068564C" w:rsidRPr="00BF37A3" w:rsidRDefault="0068564C" w:rsidP="00BF37A3">
      <w:pPr>
        <w:spacing w:after="0"/>
        <w:jc w:val="both"/>
        <w:rPr>
          <w:rFonts w:ascii="Tahoma" w:hAnsi="Tahoma" w:cs="Tahoma"/>
        </w:rPr>
      </w:pPr>
    </w:p>
    <w:p w14:paraId="47494282" w14:textId="45B9A32E" w:rsidR="0068564C" w:rsidRPr="0068564C" w:rsidRDefault="006E5C59" w:rsidP="002C6EDA">
      <w:pPr>
        <w:pStyle w:val="ListParagraph"/>
        <w:numPr>
          <w:ilvl w:val="3"/>
          <w:numId w:val="54"/>
        </w:numPr>
        <w:spacing w:after="0"/>
        <w:jc w:val="both"/>
        <w:rPr>
          <w:rFonts w:ascii="Tahoma" w:hAnsi="Tahoma" w:cs="Tahoma"/>
          <w:lang w:val="sr-Cyrl-RS"/>
        </w:rPr>
      </w:pPr>
      <w:r w:rsidRPr="0068564C">
        <w:rPr>
          <w:rFonts w:ascii="Tahoma" w:hAnsi="Tahoma" w:cs="Tahoma"/>
          <w:i/>
        </w:rPr>
        <w:t>Непостојање електронског система управљања документима</w:t>
      </w:r>
      <w:r w:rsidR="00AD6E5F" w:rsidRPr="0068564C">
        <w:rPr>
          <w:rFonts w:ascii="Tahoma" w:hAnsi="Tahoma" w:cs="Tahoma"/>
          <w:lang w:val="sr-Cyrl-RS"/>
        </w:rPr>
        <w:t xml:space="preserve">: </w:t>
      </w:r>
    </w:p>
    <w:p w14:paraId="0D0155FE" w14:textId="1164A5A4" w:rsidR="006E5C59" w:rsidRPr="0068564C" w:rsidRDefault="006E5C59" w:rsidP="0068564C">
      <w:pPr>
        <w:spacing w:after="0"/>
        <w:jc w:val="both"/>
        <w:rPr>
          <w:rFonts w:ascii="Tahoma" w:hAnsi="Tahoma" w:cs="Tahoma"/>
        </w:rPr>
      </w:pPr>
      <w:r w:rsidRPr="0068564C">
        <w:rPr>
          <w:rFonts w:ascii="Tahoma" w:hAnsi="Tahoma" w:cs="Tahoma"/>
        </w:rPr>
        <w:t>Информације о току предмета се налазе у excel документу „Извештај о статусу предмета“. Овај документ се аутоматски генерише из другог шита/листа excel документа „Евиденције о примљеним захтевима, решеним предметима и правним средствима“</w:t>
      </w:r>
      <w:r w:rsidR="004E6038">
        <w:rPr>
          <w:rFonts w:ascii="Tahoma" w:hAnsi="Tahoma" w:cs="Tahoma"/>
          <w:lang w:val="sr-Cyrl-RS"/>
        </w:rPr>
        <w:t xml:space="preserve">, </w:t>
      </w:r>
      <w:r w:rsidRPr="0068564C">
        <w:rPr>
          <w:rFonts w:ascii="Tahoma" w:hAnsi="Tahoma" w:cs="Tahoma"/>
        </w:rPr>
        <w:t xml:space="preserve">који за сваки административни поступак води надлежни службеник. </w:t>
      </w:r>
    </w:p>
    <w:p w14:paraId="074C9E4F" w14:textId="1A583D41" w:rsidR="006E5C59" w:rsidRPr="0068564C" w:rsidRDefault="0068564C" w:rsidP="0068564C">
      <w:pPr>
        <w:spacing w:after="0"/>
        <w:jc w:val="both"/>
        <w:rPr>
          <w:rFonts w:ascii="Tahoma" w:hAnsi="Tahoma" w:cs="Tahoma"/>
        </w:rPr>
      </w:pPr>
      <w:r w:rsidRPr="001E7F7E">
        <w:rPr>
          <w:rFonts w:ascii="Tahoma" w:hAnsi="Tahoma" w:cs="Tahoma"/>
          <w:b/>
          <w:lang w:val="sr-Cyrl-RS"/>
        </w:rPr>
        <w:t>6.2.2.3</w:t>
      </w:r>
      <w:r w:rsidRPr="001E7F7E">
        <w:rPr>
          <w:rFonts w:ascii="Tahoma" w:hAnsi="Tahoma" w:cs="Tahoma"/>
          <w:lang w:val="sr-Cyrl-RS"/>
        </w:rPr>
        <w:t xml:space="preserve">. </w:t>
      </w:r>
      <w:r w:rsidR="006E5C59" w:rsidRPr="0068564C">
        <w:rPr>
          <w:rFonts w:ascii="Tahoma" w:hAnsi="Tahoma" w:cs="Tahoma"/>
        </w:rPr>
        <w:t>Приступ овим документима треба да б</w:t>
      </w:r>
      <w:r w:rsidR="004E6038">
        <w:rPr>
          <w:rFonts w:ascii="Tahoma" w:hAnsi="Tahoma" w:cs="Tahoma"/>
        </w:rPr>
        <w:t>уде омогућен и службеницима задуженим за пружање информација</w:t>
      </w:r>
      <w:r w:rsidR="004E6038">
        <w:rPr>
          <w:rFonts w:ascii="Tahoma" w:hAnsi="Tahoma" w:cs="Tahoma"/>
          <w:lang w:val="sr-Cyrl-RS"/>
        </w:rPr>
        <w:t xml:space="preserve"> </w:t>
      </w:r>
      <w:r w:rsidR="006E5C59" w:rsidRPr="0068564C">
        <w:rPr>
          <w:rFonts w:ascii="Tahoma" w:hAnsi="Tahoma" w:cs="Tahoma"/>
        </w:rPr>
        <w:t>подносиоцима захтева о статусу предмета (када то нису лично надлежни службеници</w:t>
      </w:r>
      <w:r w:rsidR="00683615">
        <w:rPr>
          <w:rFonts w:ascii="Tahoma" w:hAnsi="Tahoma" w:cs="Tahoma"/>
          <w:lang w:val="sr-Cyrl-RS"/>
        </w:rPr>
        <w:t xml:space="preserve"> који раде на спровођењу административног поступка, </w:t>
      </w:r>
      <w:r w:rsidR="006E5C59" w:rsidRPr="0068564C">
        <w:rPr>
          <w:rFonts w:ascii="Tahoma" w:hAnsi="Tahoma" w:cs="Tahoma"/>
        </w:rPr>
        <w:t>већ службеници услужног центра, писарнице и сл.). То се може обезбедити постављањем ових докумената на интранет мрежу/заједнички сервер уз следећа ограничења:</w:t>
      </w:r>
    </w:p>
    <w:p w14:paraId="2161F68C" w14:textId="30803090" w:rsidR="006E5C59" w:rsidRPr="00A70333" w:rsidRDefault="004E6038" w:rsidP="006660BB">
      <w:pPr>
        <w:pStyle w:val="ListParagraph"/>
        <w:numPr>
          <w:ilvl w:val="0"/>
          <w:numId w:val="28"/>
        </w:numPr>
        <w:spacing w:after="0" w:line="259" w:lineRule="auto"/>
        <w:ind w:left="1843"/>
        <w:jc w:val="both"/>
        <w:rPr>
          <w:rFonts w:ascii="Tahoma" w:hAnsi="Tahoma" w:cs="Tahoma"/>
        </w:rPr>
      </w:pPr>
      <w:r>
        <w:rPr>
          <w:rFonts w:ascii="Tahoma" w:hAnsi="Tahoma" w:cs="Tahoma"/>
          <w:lang w:val="sr-Cyrl-RS"/>
        </w:rPr>
        <w:t>О</w:t>
      </w:r>
      <w:r w:rsidR="006E5C59" w:rsidRPr="00A70333">
        <w:rPr>
          <w:rFonts w:ascii="Tahoma" w:hAnsi="Tahoma" w:cs="Tahoma"/>
        </w:rPr>
        <w:t xml:space="preserve">могућити уношење измена у документ „Евиденције о примљеним захтевима, решеним предметима и правним </w:t>
      </w:r>
      <w:r w:rsidR="00C84978" w:rsidRPr="00A70333">
        <w:rPr>
          <w:rFonts w:ascii="Tahoma" w:hAnsi="Tahoma" w:cs="Tahoma"/>
        </w:rPr>
        <w:t>средствима“</w:t>
      </w:r>
      <w:r w:rsidR="0068564C">
        <w:rPr>
          <w:rFonts w:ascii="Tahoma" w:hAnsi="Tahoma" w:cs="Tahoma"/>
          <w:lang w:val="sr-Cyrl-RS"/>
        </w:rPr>
        <w:t xml:space="preserve"> </w:t>
      </w:r>
      <w:r w:rsidR="00C84978" w:rsidRPr="00A70333">
        <w:rPr>
          <w:rFonts w:ascii="Tahoma" w:hAnsi="Tahoma" w:cs="Tahoma"/>
        </w:rPr>
        <w:t>искључиво</w:t>
      </w:r>
      <w:r w:rsidR="006E5C59" w:rsidRPr="00A70333">
        <w:rPr>
          <w:rFonts w:ascii="Tahoma" w:hAnsi="Tahoma" w:cs="Tahoma"/>
        </w:rPr>
        <w:t xml:space="preserve"> надлежном службенику, док службеницима који пружају информације подносиоцу захтева треба омогућити искључиво увид у документ, али не и мог</w:t>
      </w:r>
      <w:r>
        <w:rPr>
          <w:rFonts w:ascii="Tahoma" w:hAnsi="Tahoma" w:cs="Tahoma"/>
        </w:rPr>
        <w:t>ућност интервенције у документу</w:t>
      </w:r>
      <w:r>
        <w:rPr>
          <w:rFonts w:ascii="Tahoma" w:hAnsi="Tahoma" w:cs="Tahoma"/>
          <w:lang w:val="sr-Cyrl-RS"/>
        </w:rPr>
        <w:t>,</w:t>
      </w:r>
    </w:p>
    <w:p w14:paraId="463C1507" w14:textId="27070B89" w:rsidR="006E5C59" w:rsidRPr="00A70333" w:rsidRDefault="004E6038" w:rsidP="006660BB">
      <w:pPr>
        <w:pStyle w:val="ListParagraph"/>
        <w:numPr>
          <w:ilvl w:val="0"/>
          <w:numId w:val="28"/>
        </w:numPr>
        <w:spacing w:after="0" w:line="259" w:lineRule="auto"/>
        <w:ind w:left="1843"/>
        <w:jc w:val="both"/>
        <w:rPr>
          <w:rFonts w:ascii="Tahoma" w:hAnsi="Tahoma" w:cs="Tahoma"/>
        </w:rPr>
      </w:pPr>
      <w:r>
        <w:rPr>
          <w:rFonts w:ascii="Tahoma" w:hAnsi="Tahoma" w:cs="Tahoma"/>
          <w:lang w:val="sr-Cyrl-RS"/>
        </w:rPr>
        <w:t>О</w:t>
      </w:r>
      <w:r>
        <w:rPr>
          <w:rFonts w:ascii="Tahoma" w:hAnsi="Tahoma" w:cs="Tahoma"/>
        </w:rPr>
        <w:t xml:space="preserve">могућити и </w:t>
      </w:r>
      <w:r w:rsidR="006E5C59" w:rsidRPr="00A70333">
        <w:rPr>
          <w:rFonts w:ascii="Tahoma" w:hAnsi="Tahoma" w:cs="Tahoma"/>
        </w:rPr>
        <w:t>надлежном службенику и службеницима, који пружају информације подносиоцу захтева, искључиво увид у документ „Статус предмета“ и његово чување/штампање, без могућности интервенције.</w:t>
      </w:r>
    </w:p>
    <w:p w14:paraId="4C1FF591" w14:textId="77777777" w:rsidR="00AD6E5F" w:rsidRPr="00A70333" w:rsidRDefault="00AD6E5F" w:rsidP="0068564C">
      <w:pPr>
        <w:pStyle w:val="ListParagraph"/>
        <w:spacing w:after="0" w:line="259" w:lineRule="auto"/>
        <w:ind w:left="1843"/>
        <w:jc w:val="both"/>
        <w:rPr>
          <w:rFonts w:ascii="Tahoma" w:hAnsi="Tahoma" w:cs="Tahoma"/>
        </w:rPr>
      </w:pPr>
    </w:p>
    <w:p w14:paraId="2A27B5B7" w14:textId="77777777" w:rsidR="006E5C59" w:rsidRPr="001E7F7E" w:rsidRDefault="006E5C59" w:rsidP="002C6EDA">
      <w:pPr>
        <w:pStyle w:val="ListParagraph"/>
        <w:numPr>
          <w:ilvl w:val="2"/>
          <w:numId w:val="54"/>
        </w:numPr>
        <w:outlineLvl w:val="2"/>
        <w:rPr>
          <w:rFonts w:ascii="Tahoma" w:hAnsi="Tahoma" w:cs="Tahoma"/>
          <w:b/>
        </w:rPr>
      </w:pPr>
      <w:bookmarkStart w:id="99" w:name="_Toc528541413"/>
      <w:bookmarkStart w:id="100" w:name="_Toc528541754"/>
      <w:bookmarkStart w:id="101" w:name="_Toc528541858"/>
      <w:bookmarkStart w:id="102" w:name="_Toc528541962"/>
      <w:bookmarkStart w:id="103" w:name="_Toc528542062"/>
      <w:bookmarkStart w:id="104" w:name="_Toc528542152"/>
      <w:bookmarkStart w:id="105" w:name="_Toc528543581"/>
      <w:bookmarkStart w:id="106" w:name="_Toc535666840"/>
      <w:bookmarkEnd w:id="99"/>
      <w:bookmarkEnd w:id="100"/>
      <w:bookmarkEnd w:id="101"/>
      <w:bookmarkEnd w:id="102"/>
      <w:bookmarkEnd w:id="103"/>
      <w:bookmarkEnd w:id="104"/>
      <w:bookmarkEnd w:id="105"/>
      <w:r w:rsidRPr="001E7F7E">
        <w:rPr>
          <w:rFonts w:ascii="Tahoma" w:hAnsi="Tahoma" w:cs="Tahoma"/>
          <w:b/>
        </w:rPr>
        <w:t>Начин пружања информација</w:t>
      </w:r>
      <w:bookmarkEnd w:id="106"/>
    </w:p>
    <w:p w14:paraId="507300CD" w14:textId="69D5CE65" w:rsidR="006E5C59" w:rsidRPr="001E7F7E" w:rsidRDefault="0068564C" w:rsidP="0068564C">
      <w:pPr>
        <w:spacing w:after="0"/>
        <w:jc w:val="both"/>
        <w:rPr>
          <w:rFonts w:ascii="Tahoma" w:hAnsi="Tahoma" w:cs="Tahoma"/>
        </w:rPr>
      </w:pPr>
      <w:r w:rsidRPr="001E7F7E">
        <w:rPr>
          <w:rFonts w:ascii="Tahoma" w:hAnsi="Tahoma" w:cs="Tahoma"/>
          <w:b/>
          <w:lang w:val="sr-Cyrl-RS"/>
        </w:rPr>
        <w:t>6.2.3.1</w:t>
      </w:r>
      <w:r w:rsidRPr="001E7F7E">
        <w:rPr>
          <w:rFonts w:ascii="Tahoma" w:hAnsi="Tahoma" w:cs="Tahoma"/>
          <w:lang w:val="sr-Cyrl-RS"/>
        </w:rPr>
        <w:t>. У з</w:t>
      </w:r>
      <w:r w:rsidR="006E5C59" w:rsidRPr="001E7F7E">
        <w:rPr>
          <w:rFonts w:ascii="Tahoma" w:hAnsi="Tahoma" w:cs="Tahoma"/>
        </w:rPr>
        <w:t>ависно</w:t>
      </w:r>
      <w:r w:rsidRPr="001E7F7E">
        <w:rPr>
          <w:rFonts w:ascii="Tahoma" w:hAnsi="Tahoma" w:cs="Tahoma"/>
          <w:lang w:val="sr-Cyrl-RS"/>
        </w:rPr>
        <w:t>сти</w:t>
      </w:r>
      <w:r w:rsidR="006E5C59" w:rsidRPr="001E7F7E">
        <w:rPr>
          <w:rFonts w:ascii="Tahoma" w:hAnsi="Tahoma" w:cs="Tahoma"/>
        </w:rPr>
        <w:t xml:space="preserve"> од одабраног начина достављања тражених информација од стране подносиоца захтев</w:t>
      </w:r>
      <w:r w:rsidR="003A466A" w:rsidRPr="001E7F7E">
        <w:rPr>
          <w:rFonts w:ascii="Tahoma" w:hAnsi="Tahoma" w:cs="Tahoma"/>
        </w:rPr>
        <w:t xml:space="preserve">а, предузимају се следеће радње </w:t>
      </w:r>
      <w:r w:rsidR="006E5C59" w:rsidRPr="001E7F7E">
        <w:rPr>
          <w:rFonts w:ascii="Tahoma" w:hAnsi="Tahoma" w:cs="Tahoma"/>
        </w:rPr>
        <w:t>:</w:t>
      </w:r>
    </w:p>
    <w:p w14:paraId="66F291B6" w14:textId="696FB14A" w:rsidR="006E5C59" w:rsidRPr="001E7F7E" w:rsidRDefault="003A466A" w:rsidP="006660BB">
      <w:pPr>
        <w:pStyle w:val="ListParagraph"/>
        <w:numPr>
          <w:ilvl w:val="0"/>
          <w:numId w:val="27"/>
        </w:numPr>
        <w:spacing w:after="0" w:line="259" w:lineRule="auto"/>
        <w:ind w:left="1843"/>
        <w:jc w:val="both"/>
        <w:rPr>
          <w:rFonts w:ascii="Tahoma" w:hAnsi="Tahoma" w:cs="Tahoma"/>
        </w:rPr>
      </w:pPr>
      <w:r w:rsidRPr="001E7F7E">
        <w:rPr>
          <w:rFonts w:ascii="Tahoma" w:hAnsi="Tahoma" w:cs="Tahoma"/>
        </w:rPr>
        <w:t xml:space="preserve">Штампа </w:t>
      </w:r>
      <w:r w:rsidRPr="001E7F7E">
        <w:rPr>
          <w:rFonts w:ascii="Tahoma" w:hAnsi="Tahoma" w:cs="Tahoma"/>
          <w:lang w:val="sr-Cyrl-RS"/>
        </w:rPr>
        <w:t>се</w:t>
      </w:r>
      <w:r w:rsidR="006E5C59" w:rsidRPr="001E7F7E">
        <w:rPr>
          <w:rFonts w:ascii="Tahoma" w:hAnsi="Tahoma" w:cs="Tahoma"/>
        </w:rPr>
        <w:t xml:space="preserve"> докуме</w:t>
      </w:r>
      <w:r w:rsidRPr="001E7F7E">
        <w:rPr>
          <w:rFonts w:ascii="Tahoma" w:hAnsi="Tahoma" w:cs="Tahoma"/>
        </w:rPr>
        <w:t>нт „Статус предмета“ и уручује се лично подносиоцу захтева;</w:t>
      </w:r>
    </w:p>
    <w:p w14:paraId="02CCD9C6" w14:textId="13200581" w:rsidR="006E5C59" w:rsidRPr="001E7F7E" w:rsidRDefault="003A466A" w:rsidP="006660BB">
      <w:pPr>
        <w:pStyle w:val="ListParagraph"/>
        <w:numPr>
          <w:ilvl w:val="0"/>
          <w:numId w:val="27"/>
        </w:numPr>
        <w:spacing w:after="0" w:line="259" w:lineRule="auto"/>
        <w:ind w:left="1843"/>
        <w:jc w:val="both"/>
        <w:rPr>
          <w:rFonts w:ascii="Tahoma" w:hAnsi="Tahoma" w:cs="Tahoma"/>
        </w:rPr>
      </w:pPr>
      <w:r w:rsidRPr="001E7F7E">
        <w:rPr>
          <w:rFonts w:ascii="Tahoma" w:hAnsi="Tahoma" w:cs="Tahoma"/>
        </w:rPr>
        <w:t>Сачува се</w:t>
      </w:r>
      <w:r w:rsidR="006E5C59" w:rsidRPr="001E7F7E">
        <w:rPr>
          <w:rFonts w:ascii="Tahoma" w:hAnsi="Tahoma" w:cs="Tahoma"/>
        </w:rPr>
        <w:t xml:space="preserve"> документ „Статус предмет</w:t>
      </w:r>
      <w:r w:rsidRPr="001E7F7E">
        <w:rPr>
          <w:rFonts w:ascii="Tahoma" w:hAnsi="Tahoma" w:cs="Tahoma"/>
        </w:rPr>
        <w:t>а“ (у пдф. формату) и шаље се</w:t>
      </w:r>
      <w:r w:rsidR="006E5C59" w:rsidRPr="001E7F7E">
        <w:rPr>
          <w:rFonts w:ascii="Tahoma" w:hAnsi="Tahoma" w:cs="Tahoma"/>
        </w:rPr>
        <w:t xml:space="preserve"> електронском поштом подносиоцу захтева (претходно </w:t>
      </w:r>
      <w:r w:rsidRPr="001E7F7E">
        <w:rPr>
          <w:rFonts w:ascii="Tahoma" w:hAnsi="Tahoma" w:cs="Tahoma"/>
          <w:lang w:val="sr-Cyrl-RS"/>
        </w:rPr>
        <w:t xml:space="preserve">се </w:t>
      </w:r>
      <w:r w:rsidRPr="001E7F7E">
        <w:rPr>
          <w:rFonts w:ascii="Tahoma" w:hAnsi="Tahoma" w:cs="Tahoma"/>
        </w:rPr>
        <w:t>затражити е</w:t>
      </w:r>
      <w:r w:rsidRPr="001E7F7E">
        <w:rPr>
          <w:rFonts w:ascii="Tahoma" w:hAnsi="Tahoma" w:cs="Tahoma"/>
          <w:lang w:val="sr-Cyrl-RS"/>
        </w:rPr>
        <w:t>-</w:t>
      </w:r>
      <w:r w:rsidRPr="001E7F7E">
        <w:rPr>
          <w:rFonts w:ascii="Tahoma" w:hAnsi="Tahoma" w:cs="Tahoma"/>
        </w:rPr>
        <w:t>мајл адреса</w:t>
      </w:r>
      <w:r w:rsidR="006E5C59" w:rsidRPr="001E7F7E">
        <w:rPr>
          <w:rFonts w:ascii="Tahoma" w:hAnsi="Tahoma" w:cs="Tahoma"/>
        </w:rPr>
        <w:t xml:space="preserve"> подносиоца</w:t>
      </w:r>
      <w:r w:rsidRPr="001E7F7E">
        <w:rPr>
          <w:rFonts w:ascii="Tahoma" w:hAnsi="Tahoma" w:cs="Tahoma"/>
          <w:lang w:val="sr-Cyrl-RS"/>
        </w:rPr>
        <w:t xml:space="preserve"> захтева</w:t>
      </w:r>
      <w:r w:rsidR="006E5C59" w:rsidRPr="001E7F7E">
        <w:rPr>
          <w:rFonts w:ascii="Tahoma" w:hAnsi="Tahoma" w:cs="Tahoma"/>
        </w:rPr>
        <w:t>)</w:t>
      </w:r>
    </w:p>
    <w:p w14:paraId="07CB2E91" w14:textId="3EFDB1A0" w:rsidR="006E5C59" w:rsidRPr="001E7F7E" w:rsidRDefault="00683615" w:rsidP="006660BB">
      <w:pPr>
        <w:pStyle w:val="ListParagraph"/>
        <w:numPr>
          <w:ilvl w:val="0"/>
          <w:numId w:val="27"/>
        </w:numPr>
        <w:spacing w:after="0" w:line="259" w:lineRule="auto"/>
        <w:ind w:left="1843"/>
        <w:jc w:val="both"/>
        <w:rPr>
          <w:rFonts w:ascii="Tahoma" w:hAnsi="Tahoma" w:cs="Tahoma"/>
        </w:rPr>
      </w:pPr>
      <w:r>
        <w:rPr>
          <w:rFonts w:ascii="Tahoma" w:hAnsi="Tahoma" w:cs="Tahoma"/>
        </w:rPr>
        <w:t>Информиш</w:t>
      </w:r>
      <w:r w:rsidR="003A466A" w:rsidRPr="001E7F7E">
        <w:rPr>
          <w:rFonts w:ascii="Tahoma" w:hAnsi="Tahoma" w:cs="Tahoma"/>
        </w:rPr>
        <w:t>е се подносилац</w:t>
      </w:r>
      <w:r w:rsidR="006E5C59" w:rsidRPr="001E7F7E">
        <w:rPr>
          <w:rFonts w:ascii="Tahoma" w:hAnsi="Tahoma" w:cs="Tahoma"/>
        </w:rPr>
        <w:t xml:space="preserve"> захтева путем телефона.</w:t>
      </w:r>
    </w:p>
    <w:p w14:paraId="18C6158C" w14:textId="3549622F" w:rsidR="006E5C59" w:rsidRPr="001E7F7E" w:rsidRDefault="006E5C59" w:rsidP="002C6EDA">
      <w:pPr>
        <w:pStyle w:val="ListParagraph"/>
        <w:numPr>
          <w:ilvl w:val="3"/>
          <w:numId w:val="55"/>
        </w:numPr>
        <w:spacing w:after="0"/>
        <w:jc w:val="both"/>
        <w:rPr>
          <w:rFonts w:ascii="Tahoma" w:hAnsi="Tahoma" w:cs="Tahoma"/>
        </w:rPr>
      </w:pPr>
      <w:r w:rsidRPr="001E7F7E">
        <w:rPr>
          <w:rFonts w:ascii="Tahoma" w:hAnsi="Tahoma" w:cs="Tahoma"/>
        </w:rPr>
        <w:t xml:space="preserve">Пример извештаја о статусу предмета за странку, дат је у Прилогу 14. </w:t>
      </w:r>
    </w:p>
    <w:p w14:paraId="02354E0E" w14:textId="77777777" w:rsidR="006E5C59" w:rsidRPr="00A70333" w:rsidRDefault="006E5C59" w:rsidP="00A70333">
      <w:pPr>
        <w:pStyle w:val="ListParagraph"/>
        <w:spacing w:after="160" w:line="259" w:lineRule="auto"/>
        <w:ind w:left="780"/>
        <w:jc w:val="both"/>
        <w:rPr>
          <w:rFonts w:ascii="Tahoma" w:hAnsi="Tahoma" w:cs="Tahoma"/>
        </w:rPr>
      </w:pPr>
    </w:p>
    <w:p w14:paraId="52002E23" w14:textId="06FF0629" w:rsidR="006E5C59" w:rsidRPr="00083132" w:rsidRDefault="003A466A" w:rsidP="002C6EDA">
      <w:pPr>
        <w:pStyle w:val="ListParagraph"/>
        <w:numPr>
          <w:ilvl w:val="1"/>
          <w:numId w:val="54"/>
        </w:numPr>
        <w:outlineLvl w:val="0"/>
        <w:rPr>
          <w:rFonts w:ascii="Tahoma" w:hAnsi="Tahoma" w:cs="Tahoma"/>
          <w:b/>
          <w:bCs/>
        </w:rPr>
      </w:pPr>
      <w:bookmarkStart w:id="107" w:name="_Toc526699029"/>
      <w:bookmarkStart w:id="108" w:name="_Toc526724847"/>
      <w:bookmarkStart w:id="109" w:name="_Toc526699030"/>
      <w:bookmarkStart w:id="110" w:name="_Toc526724848"/>
      <w:bookmarkStart w:id="111" w:name="_Toc535666841"/>
      <w:bookmarkEnd w:id="107"/>
      <w:bookmarkEnd w:id="108"/>
      <w:bookmarkEnd w:id="109"/>
      <w:bookmarkEnd w:id="110"/>
      <w:r w:rsidRPr="00083132">
        <w:rPr>
          <w:rFonts w:ascii="Tahoma" w:hAnsi="Tahoma" w:cs="Tahoma"/>
          <w:b/>
          <w:bCs/>
        </w:rPr>
        <w:t>Информисање</w:t>
      </w:r>
      <w:r w:rsidR="006E5C59" w:rsidRPr="00083132">
        <w:rPr>
          <w:rFonts w:ascii="Tahoma" w:hAnsi="Tahoma" w:cs="Tahoma"/>
          <w:b/>
          <w:bCs/>
        </w:rPr>
        <w:t xml:space="preserve"> странака о измени прописа</w:t>
      </w:r>
      <w:bookmarkEnd w:id="111"/>
    </w:p>
    <w:p w14:paraId="7862FF02" w14:textId="47C7E03D" w:rsidR="006E5C59" w:rsidRPr="00907CB1" w:rsidRDefault="00907CB1" w:rsidP="00907CB1">
      <w:pPr>
        <w:spacing w:after="0"/>
        <w:jc w:val="both"/>
        <w:rPr>
          <w:rFonts w:ascii="Tahoma" w:hAnsi="Tahoma" w:cs="Tahoma"/>
        </w:rPr>
      </w:pPr>
      <w:bookmarkStart w:id="112" w:name="_Toc526699032"/>
      <w:r w:rsidRPr="00907CB1">
        <w:rPr>
          <w:rFonts w:ascii="Tahoma" w:hAnsi="Tahoma" w:cs="Tahoma"/>
          <w:b/>
          <w:lang w:val="sr-Cyrl-RS"/>
        </w:rPr>
        <w:t>6</w:t>
      </w:r>
      <w:r w:rsidR="00083132">
        <w:rPr>
          <w:rFonts w:ascii="Tahoma" w:hAnsi="Tahoma" w:cs="Tahoma"/>
          <w:b/>
          <w:lang w:val="sr-Cyrl-RS"/>
        </w:rPr>
        <w:t>.3</w:t>
      </w:r>
      <w:r w:rsidRPr="00907CB1">
        <w:rPr>
          <w:rFonts w:ascii="Tahoma" w:hAnsi="Tahoma" w:cs="Tahoma"/>
          <w:b/>
          <w:lang w:val="sr-Cyrl-RS"/>
        </w:rPr>
        <w:t>.1</w:t>
      </w:r>
      <w:r>
        <w:rPr>
          <w:rFonts w:ascii="Tahoma" w:hAnsi="Tahoma" w:cs="Tahoma"/>
          <w:lang w:val="sr-Cyrl-RS"/>
        </w:rPr>
        <w:t xml:space="preserve">. </w:t>
      </w:r>
      <w:r w:rsidR="00C84978" w:rsidRPr="00907CB1">
        <w:rPr>
          <w:rFonts w:ascii="Tahoma" w:hAnsi="Tahoma" w:cs="Tahoma"/>
          <w:lang w:val="sr-Cyrl-RS"/>
        </w:rPr>
        <w:t>Када сазна за промену прописа, с</w:t>
      </w:r>
      <w:r w:rsidR="006E5C59" w:rsidRPr="00907CB1">
        <w:rPr>
          <w:rFonts w:ascii="Tahoma" w:hAnsi="Tahoma" w:cs="Tahoma"/>
        </w:rPr>
        <w:t>ваки службеник је дужан да обавести непосредног руководиоца о ступању на снагу новог прописа или измени прописа,.</w:t>
      </w:r>
      <w:bookmarkEnd w:id="112"/>
      <w:r w:rsidR="006E5C59" w:rsidRPr="00907CB1">
        <w:rPr>
          <w:rFonts w:ascii="Tahoma" w:hAnsi="Tahoma" w:cs="Tahoma"/>
        </w:rPr>
        <w:t xml:space="preserve"> </w:t>
      </w:r>
    </w:p>
    <w:p w14:paraId="08DDD841" w14:textId="0D74E4EF" w:rsidR="006E5C59" w:rsidRPr="00907CB1" w:rsidRDefault="00083132" w:rsidP="00907CB1">
      <w:pPr>
        <w:spacing w:after="0"/>
        <w:jc w:val="both"/>
        <w:rPr>
          <w:rFonts w:ascii="Tahoma" w:hAnsi="Tahoma" w:cs="Tahoma"/>
        </w:rPr>
      </w:pPr>
      <w:bookmarkStart w:id="113" w:name="_Toc526699033"/>
      <w:r>
        <w:rPr>
          <w:rFonts w:ascii="Tahoma" w:hAnsi="Tahoma" w:cs="Tahoma"/>
          <w:b/>
          <w:lang w:val="sr-Cyrl-RS"/>
        </w:rPr>
        <w:t>6.3</w:t>
      </w:r>
      <w:r w:rsidR="00907CB1" w:rsidRPr="00907CB1">
        <w:rPr>
          <w:rFonts w:ascii="Tahoma" w:hAnsi="Tahoma" w:cs="Tahoma"/>
          <w:b/>
          <w:lang w:val="sr-Cyrl-RS"/>
        </w:rPr>
        <w:t>.2</w:t>
      </w:r>
      <w:r w:rsidR="00907CB1">
        <w:rPr>
          <w:rFonts w:ascii="Tahoma" w:hAnsi="Tahoma" w:cs="Tahoma"/>
          <w:lang w:val="sr-Cyrl-RS"/>
        </w:rPr>
        <w:t xml:space="preserve">. </w:t>
      </w:r>
      <w:r w:rsidR="003A466A" w:rsidRPr="00907CB1">
        <w:rPr>
          <w:rFonts w:ascii="Tahoma" w:hAnsi="Tahoma" w:cs="Tahoma"/>
        </w:rPr>
        <w:t xml:space="preserve">Руководилац </w:t>
      </w:r>
      <w:r w:rsidR="003A466A" w:rsidRPr="001E7F7E">
        <w:rPr>
          <w:rFonts w:ascii="Tahoma" w:hAnsi="Tahoma" w:cs="Tahoma"/>
        </w:rPr>
        <w:t>најмање</w:t>
      </w:r>
      <w:r w:rsidR="006E5C59" w:rsidRPr="001E7F7E">
        <w:rPr>
          <w:rFonts w:ascii="Tahoma" w:hAnsi="Tahoma" w:cs="Tahoma"/>
        </w:rPr>
        <w:t xml:space="preserve"> организационе јединице у дужан да у року од најкасније  24 часа од пријема обавештења, обавести </w:t>
      </w:r>
      <w:r w:rsidR="003A466A" w:rsidRPr="001E7F7E">
        <w:rPr>
          <w:rFonts w:ascii="Tahoma" w:hAnsi="Tahoma" w:cs="Tahoma"/>
          <w:lang w:val="sr-Cyrl-RS"/>
        </w:rPr>
        <w:t xml:space="preserve">непосредног </w:t>
      </w:r>
      <w:r w:rsidR="006E5C59" w:rsidRPr="001E7F7E">
        <w:rPr>
          <w:rFonts w:ascii="Tahoma" w:hAnsi="Tahoma" w:cs="Tahoma"/>
        </w:rPr>
        <w:t>руковод</w:t>
      </w:r>
      <w:r w:rsidR="003A466A" w:rsidRPr="001E7F7E">
        <w:rPr>
          <w:rFonts w:ascii="Tahoma" w:hAnsi="Tahoma" w:cs="Tahoma"/>
        </w:rPr>
        <w:t xml:space="preserve">иоца </w:t>
      </w:r>
      <w:r w:rsidR="006E5C59" w:rsidRPr="00907CB1">
        <w:rPr>
          <w:rFonts w:ascii="Tahoma" w:hAnsi="Tahoma" w:cs="Tahoma"/>
        </w:rPr>
        <w:t>о наведеним изменама/доношењем новог прописа, уз достављање предлога у погледу будућег поступања.</w:t>
      </w:r>
      <w:bookmarkEnd w:id="113"/>
    </w:p>
    <w:p w14:paraId="41BDF813" w14:textId="41174170" w:rsidR="006E5C59" w:rsidRPr="00907CB1" w:rsidRDefault="00083132" w:rsidP="00907CB1">
      <w:pPr>
        <w:spacing w:after="0"/>
        <w:jc w:val="both"/>
        <w:rPr>
          <w:rFonts w:ascii="Tahoma" w:hAnsi="Tahoma" w:cs="Tahoma"/>
        </w:rPr>
      </w:pPr>
      <w:r>
        <w:rPr>
          <w:rFonts w:ascii="Tahoma" w:hAnsi="Tahoma" w:cs="Tahoma"/>
          <w:b/>
          <w:lang w:val="sr-Cyrl-RS"/>
        </w:rPr>
        <w:t>6.3</w:t>
      </w:r>
      <w:r w:rsidR="00907CB1" w:rsidRPr="00907CB1">
        <w:rPr>
          <w:rFonts w:ascii="Tahoma" w:hAnsi="Tahoma" w:cs="Tahoma"/>
          <w:b/>
          <w:lang w:val="sr-Cyrl-RS"/>
        </w:rPr>
        <w:t>.3.</w:t>
      </w:r>
      <w:r w:rsidR="00907CB1">
        <w:rPr>
          <w:rFonts w:ascii="Tahoma" w:hAnsi="Tahoma" w:cs="Tahoma"/>
          <w:lang w:val="sr-Cyrl-RS"/>
        </w:rPr>
        <w:t xml:space="preserve"> </w:t>
      </w:r>
      <w:bookmarkStart w:id="114" w:name="_Toc526699034"/>
      <w:r w:rsidR="006E5C59" w:rsidRPr="00907CB1">
        <w:rPr>
          <w:rFonts w:ascii="Tahoma" w:hAnsi="Tahoma" w:cs="Tahoma"/>
        </w:rPr>
        <w:t>Предлог о начину будућег поступања може бити идентичан иницијалном или може бити модификован, у ком случају се јасно наводе измене у односу на почетну верзију предлога. Нарочито се разматра да ли измена прописа утиче на остваривање права које странке односно која је повољнија ситуација за странке.</w:t>
      </w:r>
      <w:bookmarkEnd w:id="114"/>
    </w:p>
    <w:p w14:paraId="2FE2CF2A" w14:textId="58B45FC8" w:rsidR="006E5C59" w:rsidRPr="00907CB1" w:rsidRDefault="00083132" w:rsidP="00907CB1">
      <w:pPr>
        <w:spacing w:after="0" w:line="240" w:lineRule="auto"/>
        <w:jc w:val="both"/>
        <w:rPr>
          <w:rFonts w:ascii="Tahoma" w:hAnsi="Tahoma" w:cs="Tahoma"/>
        </w:rPr>
      </w:pPr>
      <w:bookmarkStart w:id="115" w:name="_Toc526699035"/>
      <w:r>
        <w:rPr>
          <w:rFonts w:ascii="Tahoma" w:hAnsi="Tahoma" w:cs="Tahoma"/>
          <w:b/>
          <w:lang w:val="sr-Cyrl-RS"/>
        </w:rPr>
        <w:t>6.3</w:t>
      </w:r>
      <w:r w:rsidR="00907CB1" w:rsidRPr="00673BBC">
        <w:rPr>
          <w:rFonts w:ascii="Tahoma" w:hAnsi="Tahoma" w:cs="Tahoma"/>
          <w:b/>
          <w:lang w:val="sr-Cyrl-RS"/>
        </w:rPr>
        <w:t>.4</w:t>
      </w:r>
      <w:r w:rsidR="00907CB1" w:rsidRPr="00673BBC">
        <w:rPr>
          <w:rFonts w:ascii="Tahoma" w:hAnsi="Tahoma" w:cs="Tahoma"/>
          <w:lang w:val="sr-Cyrl-RS"/>
        </w:rPr>
        <w:t xml:space="preserve">. </w:t>
      </w:r>
      <w:r w:rsidR="003A466A" w:rsidRPr="00673BBC">
        <w:rPr>
          <w:rFonts w:ascii="Tahoma" w:hAnsi="Tahoma" w:cs="Tahoma"/>
        </w:rPr>
        <w:t>Руководилац основне</w:t>
      </w:r>
      <w:r w:rsidR="006E5C59" w:rsidRPr="00673BBC">
        <w:rPr>
          <w:rFonts w:ascii="Tahoma" w:hAnsi="Tahoma" w:cs="Tahoma"/>
        </w:rPr>
        <w:t xml:space="preserve"> </w:t>
      </w:r>
      <w:r w:rsidR="006E5C59" w:rsidRPr="00907CB1">
        <w:rPr>
          <w:rFonts w:ascii="Tahoma" w:hAnsi="Tahoma" w:cs="Tahoma"/>
        </w:rPr>
        <w:t>организационе јединице је дужан да о предлогу обавести Радну групу, која разматра предлог и даје мишљење о његовој економичности и целисходности и издаје мишљење о обиму права странке које има на основу новог прописа.</w:t>
      </w:r>
      <w:bookmarkEnd w:id="115"/>
      <w:r w:rsidR="006E5C59" w:rsidRPr="00907CB1">
        <w:rPr>
          <w:rFonts w:ascii="Tahoma" w:hAnsi="Tahoma" w:cs="Tahoma"/>
        </w:rPr>
        <w:t xml:space="preserve"> </w:t>
      </w:r>
    </w:p>
    <w:p w14:paraId="2B324511" w14:textId="31C4C207" w:rsidR="006E5C59" w:rsidRPr="00673BBC" w:rsidRDefault="00083132" w:rsidP="00907CB1">
      <w:pPr>
        <w:spacing w:after="0" w:line="240" w:lineRule="auto"/>
        <w:jc w:val="both"/>
        <w:rPr>
          <w:rFonts w:ascii="Tahoma" w:hAnsi="Tahoma" w:cs="Tahoma"/>
        </w:rPr>
      </w:pPr>
      <w:bookmarkStart w:id="116" w:name="_Toc526699036"/>
      <w:r>
        <w:rPr>
          <w:rFonts w:ascii="Tahoma" w:hAnsi="Tahoma" w:cs="Tahoma"/>
          <w:b/>
          <w:lang w:val="sr-Cyrl-RS"/>
        </w:rPr>
        <w:t>6.3</w:t>
      </w:r>
      <w:r w:rsidR="00907CB1" w:rsidRPr="00673BBC">
        <w:rPr>
          <w:rFonts w:ascii="Tahoma" w:hAnsi="Tahoma" w:cs="Tahoma"/>
          <w:b/>
          <w:lang w:val="sr-Cyrl-RS"/>
        </w:rPr>
        <w:t>.5.</w:t>
      </w:r>
      <w:r w:rsidR="00907CB1" w:rsidRPr="00673BBC">
        <w:rPr>
          <w:rFonts w:ascii="Tahoma" w:hAnsi="Tahoma" w:cs="Tahoma"/>
          <w:lang w:val="sr-Cyrl-RS"/>
        </w:rPr>
        <w:t xml:space="preserve"> </w:t>
      </w:r>
      <w:r w:rsidR="006E5C59" w:rsidRPr="00673BBC">
        <w:rPr>
          <w:rFonts w:ascii="Tahoma" w:hAnsi="Tahoma" w:cs="Tahoma"/>
        </w:rPr>
        <w:t xml:space="preserve">Радна група доставља мишљење о обиму права </w:t>
      </w:r>
      <w:r w:rsidR="003A466A" w:rsidRPr="00673BBC">
        <w:rPr>
          <w:rFonts w:ascii="Tahoma" w:hAnsi="Tahoma" w:cs="Tahoma"/>
        </w:rPr>
        <w:t>странке руководиоцима свих основних</w:t>
      </w:r>
      <w:r w:rsidR="006E5C59" w:rsidRPr="00673BBC">
        <w:rPr>
          <w:rFonts w:ascii="Tahoma" w:hAnsi="Tahoma" w:cs="Tahoma"/>
        </w:rPr>
        <w:t xml:space="preserve"> организационих јединица у електронском облику</w:t>
      </w:r>
      <w:r w:rsidR="003A466A" w:rsidRPr="00673BBC">
        <w:rPr>
          <w:rFonts w:ascii="Tahoma" w:hAnsi="Tahoma" w:cs="Tahoma"/>
          <w:lang w:val="sr-Cyrl-RS"/>
        </w:rPr>
        <w:t>,</w:t>
      </w:r>
      <w:r w:rsidR="006E5C59" w:rsidRPr="00673BBC">
        <w:rPr>
          <w:rFonts w:ascii="Tahoma" w:hAnsi="Tahoma" w:cs="Tahoma"/>
        </w:rPr>
        <w:t xml:space="preserve"> записнички</w:t>
      </w:r>
      <w:r w:rsidR="003A466A" w:rsidRPr="00673BBC">
        <w:rPr>
          <w:rFonts w:ascii="Tahoma" w:hAnsi="Tahoma" w:cs="Tahoma"/>
          <w:lang w:val="sr-Cyrl-RS"/>
        </w:rPr>
        <w:t xml:space="preserve">, а </w:t>
      </w:r>
      <w:r w:rsidR="003A466A" w:rsidRPr="00673BBC">
        <w:rPr>
          <w:rFonts w:ascii="Tahoma" w:hAnsi="Tahoma" w:cs="Tahoma"/>
        </w:rPr>
        <w:t>путем еле</w:t>
      </w:r>
      <w:r w:rsidR="006E5C59" w:rsidRPr="00673BBC">
        <w:rPr>
          <w:rFonts w:ascii="Tahoma" w:hAnsi="Tahoma" w:cs="Tahoma"/>
        </w:rPr>
        <w:t>ктронске поште свим запосленима, уз напомену да су запослени који раде на спровођењу конкретних административних поступака, дужни да обавесте странке које су већ покренуле поступак о повољнијем полож</w:t>
      </w:r>
      <w:r w:rsidR="003A466A" w:rsidRPr="00673BBC">
        <w:rPr>
          <w:rFonts w:ascii="Tahoma" w:hAnsi="Tahoma" w:cs="Tahoma"/>
        </w:rPr>
        <w:t xml:space="preserve">ају који имају на основу измењеног/донетог </w:t>
      </w:r>
      <w:r w:rsidR="006E5C59" w:rsidRPr="00673BBC">
        <w:rPr>
          <w:rFonts w:ascii="Tahoma" w:hAnsi="Tahoma" w:cs="Tahoma"/>
        </w:rPr>
        <w:t>новог прописа.</w:t>
      </w:r>
      <w:bookmarkEnd w:id="116"/>
      <w:r w:rsidR="006E5C59" w:rsidRPr="00673BBC">
        <w:rPr>
          <w:rFonts w:ascii="Tahoma" w:hAnsi="Tahoma" w:cs="Tahoma"/>
        </w:rPr>
        <w:t xml:space="preserve"> </w:t>
      </w:r>
    </w:p>
    <w:p w14:paraId="4290699A" w14:textId="57EAD7F8" w:rsidR="006E5C59" w:rsidRPr="00673BBC" w:rsidRDefault="00083132" w:rsidP="00907CB1">
      <w:pPr>
        <w:spacing w:after="0" w:line="240" w:lineRule="auto"/>
        <w:jc w:val="both"/>
        <w:rPr>
          <w:rFonts w:ascii="Tahoma" w:hAnsi="Tahoma" w:cs="Tahoma"/>
        </w:rPr>
      </w:pPr>
      <w:bookmarkStart w:id="117" w:name="_Toc526699037"/>
      <w:bookmarkStart w:id="118" w:name="_Toc526724850"/>
      <w:r>
        <w:rPr>
          <w:rFonts w:ascii="Tahoma" w:hAnsi="Tahoma" w:cs="Tahoma"/>
          <w:b/>
          <w:lang w:val="sr-Cyrl-RS"/>
        </w:rPr>
        <w:t>6.3</w:t>
      </w:r>
      <w:r w:rsidR="00907CB1" w:rsidRPr="00673BBC">
        <w:rPr>
          <w:rFonts w:ascii="Tahoma" w:hAnsi="Tahoma" w:cs="Tahoma"/>
          <w:b/>
          <w:lang w:val="sr-Cyrl-RS"/>
        </w:rPr>
        <w:t>.6</w:t>
      </w:r>
      <w:r w:rsidR="00907CB1" w:rsidRPr="00673BBC">
        <w:rPr>
          <w:rFonts w:ascii="Tahoma" w:hAnsi="Tahoma" w:cs="Tahoma"/>
          <w:lang w:val="sr-Cyrl-RS"/>
        </w:rPr>
        <w:t xml:space="preserve">. </w:t>
      </w:r>
      <w:r w:rsidR="006E5C59" w:rsidRPr="00673BBC">
        <w:rPr>
          <w:rFonts w:ascii="Tahoma" w:hAnsi="Tahoma" w:cs="Tahoma"/>
        </w:rPr>
        <w:t>Мишљење о обиму права странке запослени задуж</w:t>
      </w:r>
      <w:r w:rsidR="00024B6D" w:rsidRPr="00673BBC">
        <w:rPr>
          <w:rFonts w:ascii="Tahoma" w:hAnsi="Tahoma" w:cs="Tahoma"/>
        </w:rPr>
        <w:t>ен за ИТ сектор/</w:t>
      </w:r>
      <w:r w:rsidR="006E5C59" w:rsidRPr="00673BBC">
        <w:rPr>
          <w:rFonts w:ascii="Tahoma" w:hAnsi="Tahoma" w:cs="Tahoma"/>
        </w:rPr>
        <w:t xml:space="preserve">администратор </w:t>
      </w:r>
      <w:r w:rsidR="00024B6D" w:rsidRPr="00673BBC">
        <w:rPr>
          <w:rFonts w:ascii="Tahoma" w:hAnsi="Tahoma" w:cs="Tahoma"/>
          <w:lang w:val="sr-Cyrl-RS"/>
        </w:rPr>
        <w:t xml:space="preserve">система </w:t>
      </w:r>
      <w:r w:rsidR="006E5C59" w:rsidRPr="00673BBC">
        <w:rPr>
          <w:rFonts w:ascii="Tahoma" w:hAnsi="Tahoma" w:cs="Tahoma"/>
        </w:rPr>
        <w:t xml:space="preserve">поставља на </w:t>
      </w:r>
      <w:r w:rsidR="00024B6D" w:rsidRPr="00673BBC">
        <w:rPr>
          <w:rFonts w:ascii="Tahoma" w:hAnsi="Tahoma" w:cs="Tahoma"/>
        </w:rPr>
        <w:t>веб презентацију локалне самоуправе</w:t>
      </w:r>
      <w:r w:rsidR="006E5C59" w:rsidRPr="00673BBC">
        <w:rPr>
          <w:rFonts w:ascii="Tahoma" w:hAnsi="Tahoma" w:cs="Tahoma"/>
        </w:rPr>
        <w:t>, у року од 24 часа од добијања мишљења од Радне групе.</w:t>
      </w:r>
      <w:bookmarkEnd w:id="117"/>
      <w:bookmarkEnd w:id="118"/>
      <w:r w:rsidR="006E5C59" w:rsidRPr="00673BBC">
        <w:rPr>
          <w:rFonts w:ascii="Tahoma" w:hAnsi="Tahoma" w:cs="Tahoma"/>
        </w:rPr>
        <w:t xml:space="preserve"> </w:t>
      </w:r>
      <w:bookmarkStart w:id="119" w:name="_Toc526699039"/>
      <w:bookmarkStart w:id="120" w:name="_Toc526724852"/>
      <w:bookmarkEnd w:id="119"/>
      <w:bookmarkEnd w:id="120"/>
    </w:p>
    <w:p w14:paraId="24681CE3" w14:textId="77777777" w:rsidR="00024B6D" w:rsidRPr="00673BBC" w:rsidRDefault="00024B6D" w:rsidP="00024B6D">
      <w:pPr>
        <w:pStyle w:val="ListParagraph"/>
        <w:ind w:left="0"/>
        <w:outlineLvl w:val="0"/>
        <w:rPr>
          <w:rFonts w:ascii="Tahoma" w:hAnsi="Tahoma" w:cs="Tahoma"/>
        </w:rPr>
      </w:pPr>
    </w:p>
    <w:p w14:paraId="38317DEA" w14:textId="1D657AEB" w:rsidR="006E5C59" w:rsidRPr="00673BBC" w:rsidRDefault="008D5458" w:rsidP="002C6EDA">
      <w:pPr>
        <w:pStyle w:val="ListParagraph"/>
        <w:numPr>
          <w:ilvl w:val="0"/>
          <w:numId w:val="54"/>
        </w:numPr>
        <w:outlineLvl w:val="0"/>
        <w:rPr>
          <w:rFonts w:ascii="Tahoma" w:hAnsi="Tahoma" w:cs="Tahoma"/>
          <w:b/>
          <w:bCs/>
        </w:rPr>
      </w:pPr>
      <w:bookmarkStart w:id="121" w:name="_Toc535666842"/>
      <w:r w:rsidRPr="00673BBC">
        <w:rPr>
          <w:rFonts w:ascii="Tahoma" w:hAnsi="Tahoma" w:cs="Tahoma"/>
          <w:b/>
          <w:bCs/>
          <w:lang w:val="sr-Cyrl-RS"/>
        </w:rPr>
        <w:t>ПРИМЕНА ПРОЦЕДУРЕ</w:t>
      </w:r>
      <w:bookmarkEnd w:id="121"/>
    </w:p>
    <w:p w14:paraId="02338BFE" w14:textId="0F642DAD" w:rsidR="006E5C59" w:rsidRPr="00673BBC" w:rsidRDefault="00907CB1" w:rsidP="00907CB1">
      <w:pPr>
        <w:spacing w:after="0"/>
        <w:jc w:val="both"/>
        <w:rPr>
          <w:rFonts w:ascii="Tahoma" w:hAnsi="Tahoma" w:cs="Tahoma"/>
        </w:rPr>
      </w:pPr>
      <w:r w:rsidRPr="00673BBC">
        <w:rPr>
          <w:rFonts w:ascii="Tahoma" w:hAnsi="Tahoma" w:cs="Tahoma"/>
          <w:b/>
          <w:lang w:val="sr-Cyrl-RS"/>
        </w:rPr>
        <w:t>7.1</w:t>
      </w:r>
      <w:r w:rsidRPr="00673BBC">
        <w:rPr>
          <w:rFonts w:ascii="Tahoma" w:hAnsi="Tahoma" w:cs="Tahoma"/>
          <w:lang w:val="sr-Cyrl-RS"/>
        </w:rPr>
        <w:t xml:space="preserve">. </w:t>
      </w:r>
      <w:bookmarkStart w:id="122" w:name="_Toc526724854"/>
      <w:r w:rsidR="006E5C59" w:rsidRPr="00673BBC">
        <w:rPr>
          <w:rFonts w:ascii="Tahoma" w:hAnsi="Tahoma" w:cs="Tahoma"/>
        </w:rPr>
        <w:t>Запослени су дужни да примењују правила дата у Процедури у свакодневном раду.</w:t>
      </w:r>
      <w:bookmarkEnd w:id="122"/>
    </w:p>
    <w:p w14:paraId="0E8E4380" w14:textId="010281ED" w:rsidR="006E5C59" w:rsidRPr="00673BBC" w:rsidRDefault="00907CB1" w:rsidP="00907CB1">
      <w:pPr>
        <w:spacing w:after="0"/>
        <w:jc w:val="both"/>
        <w:rPr>
          <w:rFonts w:ascii="Tahoma" w:hAnsi="Tahoma" w:cs="Tahoma"/>
          <w:color w:val="FF0000"/>
        </w:rPr>
      </w:pPr>
      <w:bookmarkStart w:id="123" w:name="_Toc526724855"/>
      <w:r w:rsidRPr="00673BBC">
        <w:rPr>
          <w:rFonts w:ascii="Tahoma" w:hAnsi="Tahoma" w:cs="Tahoma"/>
          <w:b/>
          <w:lang w:val="sr-Cyrl-RS"/>
        </w:rPr>
        <w:t>7.2.</w:t>
      </w:r>
      <w:r w:rsidRPr="00673BBC">
        <w:rPr>
          <w:rFonts w:ascii="Tahoma" w:hAnsi="Tahoma" w:cs="Tahoma"/>
          <w:lang w:val="sr-Cyrl-RS"/>
        </w:rPr>
        <w:t xml:space="preserve"> </w:t>
      </w:r>
      <w:r w:rsidR="006E5C59" w:rsidRPr="00643651">
        <w:rPr>
          <w:rFonts w:ascii="Tahoma" w:hAnsi="Tahoma" w:cs="Tahoma"/>
          <w:color w:val="000000" w:themeColor="text1"/>
        </w:rPr>
        <w:t xml:space="preserve">Процедура </w:t>
      </w:r>
      <w:r w:rsidR="00673BBC" w:rsidRPr="00643651">
        <w:rPr>
          <w:rFonts w:ascii="Tahoma" w:hAnsi="Tahoma" w:cs="Tahoma"/>
          <w:color w:val="000000" w:themeColor="text1"/>
          <w:lang w:val="sr-Cyrl-RS"/>
        </w:rPr>
        <w:t>ступа на снагу</w:t>
      </w:r>
      <w:r w:rsidR="006E5C59" w:rsidRPr="00643651">
        <w:rPr>
          <w:rFonts w:ascii="Tahoma" w:hAnsi="Tahoma" w:cs="Tahoma"/>
          <w:color w:val="000000" w:themeColor="text1"/>
        </w:rPr>
        <w:t xml:space="preserve"> </w:t>
      </w:r>
      <w:r w:rsidR="00024B6D" w:rsidRPr="00643651">
        <w:rPr>
          <w:rFonts w:ascii="Tahoma" w:hAnsi="Tahoma" w:cs="Tahoma"/>
          <w:color w:val="000000" w:themeColor="text1"/>
          <w:lang w:val="sr-Cyrl-RS"/>
        </w:rPr>
        <w:t xml:space="preserve">у року од </w:t>
      </w:r>
      <w:r w:rsidR="006E5C59" w:rsidRPr="00643651">
        <w:rPr>
          <w:rFonts w:ascii="Tahoma" w:hAnsi="Tahoma" w:cs="Tahoma"/>
          <w:color w:val="000000" w:themeColor="text1"/>
        </w:rPr>
        <w:t>15 дана од дана доношења</w:t>
      </w:r>
      <w:bookmarkEnd w:id="123"/>
      <w:r w:rsidR="00643651" w:rsidRPr="00643651">
        <w:rPr>
          <w:rFonts w:ascii="Tahoma" w:hAnsi="Tahoma" w:cs="Tahoma"/>
          <w:color w:val="000000" w:themeColor="text1"/>
          <w:lang w:val="sr-Cyrl-RS"/>
        </w:rPr>
        <w:t>.</w:t>
      </w:r>
    </w:p>
    <w:p w14:paraId="02C05023" w14:textId="18718EAA" w:rsidR="006E5C59" w:rsidRPr="00673BBC" w:rsidRDefault="00907CB1" w:rsidP="00907CB1">
      <w:pPr>
        <w:spacing w:after="0"/>
        <w:jc w:val="both"/>
        <w:rPr>
          <w:rFonts w:ascii="Tahoma" w:hAnsi="Tahoma" w:cs="Tahoma"/>
        </w:rPr>
      </w:pPr>
      <w:bookmarkStart w:id="124" w:name="_Toc526724856"/>
      <w:r w:rsidRPr="00673BBC">
        <w:rPr>
          <w:rFonts w:ascii="Tahoma" w:hAnsi="Tahoma" w:cs="Tahoma"/>
          <w:b/>
          <w:lang w:val="sr-Cyrl-RS"/>
        </w:rPr>
        <w:t>7.3.</w:t>
      </w:r>
      <w:r w:rsidRPr="00673BBC">
        <w:rPr>
          <w:rFonts w:ascii="Tahoma" w:hAnsi="Tahoma" w:cs="Tahoma"/>
          <w:lang w:val="sr-Cyrl-RS"/>
        </w:rPr>
        <w:t xml:space="preserve"> </w:t>
      </w:r>
      <w:r w:rsidR="006E5C59" w:rsidRPr="00673BBC">
        <w:rPr>
          <w:rFonts w:ascii="Tahoma" w:hAnsi="Tahoma" w:cs="Tahoma"/>
        </w:rPr>
        <w:t>Измене и допуне Процедуре ће се вршити на исти начин као и доношење Процедуре.</w:t>
      </w:r>
      <w:bookmarkEnd w:id="124"/>
    </w:p>
    <w:p w14:paraId="26CEEF89" w14:textId="118F5258" w:rsidR="006E5C59" w:rsidRPr="00673BBC" w:rsidRDefault="00907CB1" w:rsidP="00907CB1">
      <w:pPr>
        <w:spacing w:after="0"/>
        <w:jc w:val="both"/>
        <w:rPr>
          <w:rFonts w:ascii="Tahoma" w:hAnsi="Tahoma" w:cs="Tahoma"/>
        </w:rPr>
      </w:pPr>
      <w:r w:rsidRPr="00673BBC">
        <w:rPr>
          <w:rFonts w:ascii="Tahoma" w:hAnsi="Tahoma" w:cs="Tahoma"/>
          <w:b/>
          <w:lang w:val="sr-Cyrl-RS"/>
        </w:rPr>
        <w:t>7.4</w:t>
      </w:r>
      <w:r w:rsidRPr="00673BBC">
        <w:rPr>
          <w:rFonts w:ascii="Tahoma" w:hAnsi="Tahoma" w:cs="Tahoma"/>
          <w:lang w:val="sr-Cyrl-RS"/>
        </w:rPr>
        <w:t xml:space="preserve">. </w:t>
      </w:r>
      <w:bookmarkStart w:id="125" w:name="_Toc526724857"/>
      <w:r w:rsidR="00024B6D" w:rsidRPr="00673BBC">
        <w:rPr>
          <w:rFonts w:ascii="Tahoma" w:hAnsi="Tahoma" w:cs="Tahoma"/>
        </w:rPr>
        <w:t>Руководиоци основних</w:t>
      </w:r>
      <w:r w:rsidR="006E5C59" w:rsidRPr="00673BBC">
        <w:rPr>
          <w:rFonts w:ascii="Tahoma" w:hAnsi="Tahoma" w:cs="Tahoma"/>
        </w:rPr>
        <w:t xml:space="preserve"> </w:t>
      </w:r>
      <w:r w:rsidR="00024B6D" w:rsidRPr="00673BBC">
        <w:rPr>
          <w:rFonts w:ascii="Tahoma" w:hAnsi="Tahoma" w:cs="Tahoma"/>
        </w:rPr>
        <w:t>организационих јединица органа У</w:t>
      </w:r>
      <w:r w:rsidR="006E5C59" w:rsidRPr="00673BBC">
        <w:rPr>
          <w:rFonts w:ascii="Tahoma" w:hAnsi="Tahoma" w:cs="Tahoma"/>
        </w:rPr>
        <w:t>праве су дужни да руководиоцима ужих организационих јединица и свим запосленима у оквиру организационих јединица којима руководе, доставе Процедуру у електронском и штампаном облику.</w:t>
      </w:r>
      <w:bookmarkEnd w:id="125"/>
      <w:r w:rsidR="006E5C59" w:rsidRPr="00673BBC">
        <w:rPr>
          <w:rFonts w:ascii="Tahoma" w:hAnsi="Tahoma" w:cs="Tahoma"/>
        </w:rPr>
        <w:t xml:space="preserve"> </w:t>
      </w:r>
    </w:p>
    <w:p w14:paraId="6BC823AD" w14:textId="759BBB70" w:rsidR="006E5C59" w:rsidRPr="00673BBC" w:rsidRDefault="00907CB1" w:rsidP="00907CB1">
      <w:pPr>
        <w:spacing w:after="0"/>
        <w:jc w:val="both"/>
        <w:rPr>
          <w:rFonts w:ascii="Tahoma" w:hAnsi="Tahoma" w:cs="Tahoma"/>
        </w:rPr>
      </w:pPr>
      <w:bookmarkStart w:id="126" w:name="_Toc526724858"/>
      <w:r w:rsidRPr="00673BBC">
        <w:rPr>
          <w:rFonts w:ascii="Tahoma" w:hAnsi="Tahoma" w:cs="Tahoma"/>
          <w:b/>
          <w:lang w:val="sr-Cyrl-RS"/>
        </w:rPr>
        <w:t>7.5.</w:t>
      </w:r>
      <w:r w:rsidRPr="00673BBC">
        <w:rPr>
          <w:rFonts w:ascii="Tahoma" w:hAnsi="Tahoma" w:cs="Tahoma"/>
          <w:lang w:val="sr-Cyrl-RS"/>
        </w:rPr>
        <w:t xml:space="preserve"> </w:t>
      </w:r>
      <w:r w:rsidR="00024B6D" w:rsidRPr="00673BBC">
        <w:rPr>
          <w:rFonts w:ascii="Tahoma" w:hAnsi="Tahoma" w:cs="Tahoma"/>
        </w:rPr>
        <w:t>Руководиоци свих</w:t>
      </w:r>
      <w:r w:rsidR="006E5C59" w:rsidRPr="00673BBC">
        <w:rPr>
          <w:rFonts w:ascii="Tahoma" w:hAnsi="Tahoma" w:cs="Tahoma"/>
        </w:rPr>
        <w:t xml:space="preserve"> организационих јединица се обавезују, да у року од</w:t>
      </w:r>
      <w:r w:rsidR="00673BBC">
        <w:rPr>
          <w:rFonts w:ascii="Tahoma" w:hAnsi="Tahoma" w:cs="Tahoma"/>
          <w:lang w:val="sr-Cyrl-RS"/>
        </w:rPr>
        <w:t xml:space="preserve"> ______</w:t>
      </w:r>
      <w:r w:rsidR="006E5C59" w:rsidRPr="00673BBC">
        <w:rPr>
          <w:rFonts w:ascii="Tahoma" w:hAnsi="Tahoma" w:cs="Tahoma"/>
        </w:rPr>
        <w:t xml:space="preserve"> дана од дана достављања Процедуре, одрже састанак са свим запосленима из своје организационе јединице, у циљу додатног информисања и давања ближих упутстава у вези спровођења Процедуре.</w:t>
      </w:r>
      <w:bookmarkEnd w:id="126"/>
      <w:r w:rsidR="006E5C59" w:rsidRPr="00673BBC">
        <w:rPr>
          <w:rFonts w:ascii="Tahoma" w:hAnsi="Tahoma" w:cs="Tahoma"/>
        </w:rPr>
        <w:t xml:space="preserve"> </w:t>
      </w:r>
    </w:p>
    <w:p w14:paraId="780D8A92" w14:textId="250F024F" w:rsidR="006E5C59" w:rsidRPr="00673BBC" w:rsidRDefault="00907CB1" w:rsidP="00907CB1">
      <w:pPr>
        <w:spacing w:after="0"/>
        <w:jc w:val="both"/>
        <w:rPr>
          <w:rFonts w:ascii="Tahoma" w:hAnsi="Tahoma" w:cs="Tahoma"/>
        </w:rPr>
      </w:pPr>
      <w:bookmarkStart w:id="127" w:name="_Toc526724859"/>
      <w:r w:rsidRPr="00673BBC">
        <w:rPr>
          <w:rFonts w:ascii="Tahoma" w:hAnsi="Tahoma" w:cs="Tahoma"/>
          <w:b/>
          <w:lang w:val="sr-Cyrl-RS"/>
        </w:rPr>
        <w:t>7.6</w:t>
      </w:r>
      <w:r w:rsidRPr="00673BBC">
        <w:rPr>
          <w:rFonts w:ascii="Tahoma" w:hAnsi="Tahoma" w:cs="Tahoma"/>
          <w:lang w:val="sr-Cyrl-RS"/>
        </w:rPr>
        <w:t xml:space="preserve">. </w:t>
      </w:r>
      <w:r w:rsidR="00024B6D" w:rsidRPr="00673BBC">
        <w:rPr>
          <w:rFonts w:ascii="Tahoma" w:hAnsi="Tahoma" w:cs="Tahoma"/>
        </w:rPr>
        <w:t>Руководиоци свих</w:t>
      </w:r>
      <w:r w:rsidR="006E5C59" w:rsidRPr="00673BBC">
        <w:rPr>
          <w:rFonts w:ascii="Tahoma" w:hAnsi="Tahoma" w:cs="Tahoma"/>
        </w:rPr>
        <w:t xml:space="preserve"> организационих јединица су дужни да начелнику</w:t>
      </w:r>
      <w:r w:rsidR="00024B6D" w:rsidRPr="00673BBC">
        <w:rPr>
          <w:rFonts w:ascii="Tahoma" w:hAnsi="Tahoma" w:cs="Tahoma"/>
          <w:lang w:val="sr-Cyrl-RS"/>
        </w:rPr>
        <w:t xml:space="preserve"> органа</w:t>
      </w:r>
      <w:r w:rsidR="00024B6D" w:rsidRPr="00673BBC">
        <w:rPr>
          <w:rFonts w:ascii="Tahoma" w:hAnsi="Tahoma" w:cs="Tahoma"/>
        </w:rPr>
        <w:t xml:space="preserve"> У</w:t>
      </w:r>
      <w:r w:rsidR="006E5C59" w:rsidRPr="00673BBC">
        <w:rPr>
          <w:rFonts w:ascii="Tahoma" w:hAnsi="Tahoma" w:cs="Tahoma"/>
        </w:rPr>
        <w:t>праве доставе записник са састанка који је одржан ради информисања и давања ближих упутстава службеницима за примену Процедуре.</w:t>
      </w:r>
      <w:bookmarkEnd w:id="127"/>
      <w:r w:rsidR="006E5C59" w:rsidRPr="00673BBC">
        <w:rPr>
          <w:rFonts w:ascii="Tahoma" w:hAnsi="Tahoma" w:cs="Tahoma"/>
        </w:rPr>
        <w:t xml:space="preserve">  </w:t>
      </w:r>
    </w:p>
    <w:p w14:paraId="3BA7B9AD" w14:textId="77777777" w:rsidR="00AD6E5F" w:rsidRPr="00673BBC" w:rsidRDefault="00AD6E5F" w:rsidP="00024B6D">
      <w:pPr>
        <w:pStyle w:val="ListParagraph"/>
        <w:spacing w:after="0"/>
        <w:jc w:val="both"/>
        <w:rPr>
          <w:rFonts w:ascii="Tahoma" w:hAnsi="Tahoma" w:cs="Tahoma"/>
          <w:lang w:val="sr-Cyrl-RS"/>
        </w:rPr>
      </w:pPr>
    </w:p>
    <w:p w14:paraId="485DE3C6" w14:textId="77777777" w:rsidR="00AD6E5F" w:rsidRPr="00A70333" w:rsidRDefault="00AD6E5F" w:rsidP="00024B6D">
      <w:pPr>
        <w:pStyle w:val="ListParagraph"/>
        <w:spacing w:after="0"/>
        <w:jc w:val="both"/>
        <w:rPr>
          <w:rFonts w:ascii="Tahoma" w:hAnsi="Tahoma" w:cs="Tahoma"/>
          <w:lang w:val="sr-Cyrl-RS"/>
        </w:rPr>
      </w:pPr>
    </w:p>
    <w:p w14:paraId="6A03C5E2" w14:textId="77777777" w:rsidR="00AD6E5F" w:rsidRPr="00A70333" w:rsidRDefault="00AD6E5F" w:rsidP="00024B6D">
      <w:pPr>
        <w:pStyle w:val="ListParagraph"/>
        <w:spacing w:after="0"/>
        <w:jc w:val="both"/>
        <w:rPr>
          <w:rFonts w:ascii="Tahoma" w:hAnsi="Tahoma" w:cs="Tahoma"/>
          <w:lang w:val="sr-Cyrl-RS"/>
        </w:rPr>
      </w:pPr>
    </w:p>
    <w:p w14:paraId="2D151D42" w14:textId="77777777" w:rsidR="00AD6E5F" w:rsidRPr="00A70333" w:rsidRDefault="00AD6E5F" w:rsidP="00024B6D">
      <w:pPr>
        <w:pStyle w:val="ListParagraph"/>
        <w:spacing w:after="0"/>
        <w:jc w:val="both"/>
        <w:rPr>
          <w:rFonts w:ascii="Tahoma" w:hAnsi="Tahoma" w:cs="Tahoma"/>
          <w:lang w:val="sr-Cyrl-RS"/>
        </w:rPr>
      </w:pPr>
    </w:p>
    <w:p w14:paraId="7B9B8A30" w14:textId="77777777" w:rsidR="00AD6E5F" w:rsidRPr="00A70333" w:rsidRDefault="00AD6E5F" w:rsidP="00024B6D">
      <w:pPr>
        <w:pStyle w:val="ListParagraph"/>
        <w:spacing w:after="0"/>
        <w:jc w:val="both"/>
        <w:rPr>
          <w:rFonts w:ascii="Tahoma" w:hAnsi="Tahoma" w:cs="Tahoma"/>
          <w:lang w:val="sr-Cyrl-RS"/>
        </w:rPr>
      </w:pPr>
    </w:p>
    <w:p w14:paraId="5BB1EADE" w14:textId="77777777" w:rsidR="00AD6E5F" w:rsidRPr="00A70333" w:rsidRDefault="00AD6E5F" w:rsidP="00024B6D">
      <w:pPr>
        <w:pStyle w:val="ListParagraph"/>
        <w:spacing w:after="0"/>
        <w:jc w:val="both"/>
        <w:rPr>
          <w:rFonts w:ascii="Tahoma" w:hAnsi="Tahoma" w:cs="Tahoma"/>
          <w:lang w:val="sr-Cyrl-RS"/>
        </w:rPr>
      </w:pPr>
    </w:p>
    <w:p w14:paraId="12BB7EE4" w14:textId="77777777" w:rsidR="00AD6E5F" w:rsidRPr="00A70333" w:rsidRDefault="00AD6E5F" w:rsidP="00024B6D">
      <w:pPr>
        <w:pStyle w:val="ListParagraph"/>
        <w:spacing w:after="0"/>
        <w:jc w:val="both"/>
        <w:rPr>
          <w:rFonts w:ascii="Tahoma" w:hAnsi="Tahoma" w:cs="Tahoma"/>
          <w:lang w:val="sr-Cyrl-RS"/>
        </w:rPr>
      </w:pPr>
    </w:p>
    <w:p w14:paraId="6ED2AA7F" w14:textId="77777777" w:rsidR="00AD6E5F" w:rsidRPr="00A70333" w:rsidRDefault="00AD6E5F" w:rsidP="00024B6D">
      <w:pPr>
        <w:pStyle w:val="ListParagraph"/>
        <w:spacing w:after="0"/>
        <w:jc w:val="both"/>
        <w:rPr>
          <w:rFonts w:ascii="Tahoma" w:hAnsi="Tahoma" w:cs="Tahoma"/>
          <w:lang w:val="sr-Cyrl-RS"/>
        </w:rPr>
      </w:pPr>
    </w:p>
    <w:p w14:paraId="2C36F660" w14:textId="77777777" w:rsidR="00AD6E5F" w:rsidRPr="00A70333" w:rsidRDefault="00AD6E5F" w:rsidP="00024B6D">
      <w:pPr>
        <w:pStyle w:val="ListParagraph"/>
        <w:spacing w:after="0"/>
        <w:jc w:val="both"/>
        <w:rPr>
          <w:rFonts w:ascii="Tahoma" w:hAnsi="Tahoma" w:cs="Tahoma"/>
          <w:lang w:val="sr-Cyrl-RS"/>
        </w:rPr>
      </w:pPr>
    </w:p>
    <w:p w14:paraId="2DBEB7CA" w14:textId="77777777" w:rsidR="00AD6E5F" w:rsidRPr="00A70333" w:rsidRDefault="00AD6E5F" w:rsidP="00024B6D">
      <w:pPr>
        <w:pStyle w:val="ListParagraph"/>
        <w:spacing w:after="0"/>
        <w:jc w:val="both"/>
        <w:rPr>
          <w:rFonts w:ascii="Tahoma" w:hAnsi="Tahoma" w:cs="Tahoma"/>
          <w:lang w:val="sr-Cyrl-RS"/>
        </w:rPr>
      </w:pPr>
    </w:p>
    <w:p w14:paraId="4C27C960" w14:textId="77777777" w:rsidR="00AD6E5F" w:rsidRPr="00A70333" w:rsidRDefault="00AD6E5F" w:rsidP="00024B6D">
      <w:pPr>
        <w:pStyle w:val="ListParagraph"/>
        <w:spacing w:after="0"/>
        <w:jc w:val="both"/>
        <w:rPr>
          <w:rFonts w:ascii="Tahoma" w:hAnsi="Tahoma" w:cs="Tahoma"/>
          <w:lang w:val="sr-Cyrl-RS"/>
        </w:rPr>
      </w:pPr>
    </w:p>
    <w:p w14:paraId="5F9D2E4A" w14:textId="77777777" w:rsidR="00AD6E5F" w:rsidRPr="00A70333" w:rsidRDefault="00AD6E5F" w:rsidP="00024B6D">
      <w:pPr>
        <w:pStyle w:val="ListParagraph"/>
        <w:spacing w:after="0"/>
        <w:jc w:val="both"/>
        <w:rPr>
          <w:rFonts w:ascii="Tahoma" w:hAnsi="Tahoma" w:cs="Tahoma"/>
          <w:lang w:val="sr-Cyrl-RS"/>
        </w:rPr>
      </w:pPr>
    </w:p>
    <w:p w14:paraId="1F6CC593" w14:textId="77777777" w:rsidR="00AD6E5F" w:rsidRPr="00A70333" w:rsidRDefault="00AD6E5F" w:rsidP="00024B6D">
      <w:pPr>
        <w:pStyle w:val="ListParagraph"/>
        <w:spacing w:after="0"/>
        <w:jc w:val="both"/>
        <w:rPr>
          <w:rFonts w:ascii="Tahoma" w:hAnsi="Tahoma" w:cs="Tahoma"/>
          <w:lang w:val="sr-Cyrl-RS"/>
        </w:rPr>
      </w:pPr>
    </w:p>
    <w:p w14:paraId="79DBC35D" w14:textId="77777777" w:rsidR="00AD6E5F" w:rsidRPr="00A70333" w:rsidRDefault="00AD6E5F" w:rsidP="00024B6D">
      <w:pPr>
        <w:pStyle w:val="ListParagraph"/>
        <w:spacing w:after="0"/>
        <w:jc w:val="both"/>
        <w:rPr>
          <w:rFonts w:ascii="Tahoma" w:hAnsi="Tahoma" w:cs="Tahoma"/>
          <w:lang w:val="sr-Cyrl-RS"/>
        </w:rPr>
      </w:pPr>
    </w:p>
    <w:p w14:paraId="3935E548" w14:textId="77777777" w:rsidR="00AD6E5F" w:rsidRPr="00A70333" w:rsidRDefault="00AD6E5F" w:rsidP="00024B6D">
      <w:pPr>
        <w:pStyle w:val="ListParagraph"/>
        <w:spacing w:after="0"/>
        <w:jc w:val="both"/>
        <w:rPr>
          <w:rFonts w:ascii="Tahoma" w:hAnsi="Tahoma" w:cs="Tahoma"/>
          <w:lang w:val="sr-Cyrl-RS"/>
        </w:rPr>
      </w:pPr>
    </w:p>
    <w:p w14:paraId="2B8A7CBA" w14:textId="77777777" w:rsidR="00AD6E5F" w:rsidRPr="00A70333" w:rsidRDefault="00AD6E5F" w:rsidP="00A70333">
      <w:pPr>
        <w:pStyle w:val="ListParagraph"/>
        <w:jc w:val="both"/>
        <w:rPr>
          <w:rFonts w:ascii="Tahoma" w:hAnsi="Tahoma" w:cs="Tahoma"/>
          <w:lang w:val="sr-Cyrl-RS"/>
        </w:rPr>
      </w:pPr>
    </w:p>
    <w:p w14:paraId="7EC82E3D" w14:textId="77777777" w:rsidR="00AD6E5F" w:rsidRPr="00A70333" w:rsidRDefault="00AD6E5F" w:rsidP="00A70333">
      <w:pPr>
        <w:pStyle w:val="ListParagraph"/>
        <w:jc w:val="both"/>
        <w:rPr>
          <w:rFonts w:ascii="Tahoma" w:hAnsi="Tahoma" w:cs="Tahoma"/>
          <w:lang w:val="sr-Cyrl-RS"/>
        </w:rPr>
      </w:pPr>
    </w:p>
    <w:p w14:paraId="4F6BA5B7" w14:textId="77777777" w:rsidR="00420552" w:rsidRPr="00A70333" w:rsidRDefault="00420552" w:rsidP="00A70333">
      <w:pPr>
        <w:tabs>
          <w:tab w:val="left" w:pos="3191"/>
        </w:tabs>
        <w:jc w:val="both"/>
        <w:rPr>
          <w:rFonts w:ascii="Tahoma" w:hAnsi="Tahoma" w:cs="Tahoma"/>
          <w:lang w:val="sr-Cyrl-RS"/>
        </w:rPr>
      </w:pPr>
    </w:p>
    <w:p w14:paraId="6C64F1D4" w14:textId="77777777" w:rsidR="00420552" w:rsidRPr="00A70333" w:rsidRDefault="00420552" w:rsidP="00A70333">
      <w:pPr>
        <w:tabs>
          <w:tab w:val="left" w:pos="3191"/>
        </w:tabs>
        <w:jc w:val="both"/>
        <w:rPr>
          <w:rFonts w:ascii="Tahoma" w:hAnsi="Tahoma" w:cs="Tahoma"/>
          <w:lang w:val="sr-Cyrl-RS"/>
        </w:rPr>
      </w:pPr>
    </w:p>
    <w:p w14:paraId="47940FDA" w14:textId="77777777" w:rsidR="00420552" w:rsidRPr="00A70333" w:rsidRDefault="00420552" w:rsidP="00A70333">
      <w:pPr>
        <w:tabs>
          <w:tab w:val="left" w:pos="3191"/>
        </w:tabs>
        <w:jc w:val="both"/>
        <w:rPr>
          <w:rFonts w:ascii="Tahoma" w:hAnsi="Tahoma" w:cs="Tahoma"/>
          <w:lang w:val="sr-Cyrl-RS"/>
        </w:rPr>
      </w:pPr>
    </w:p>
    <w:p w14:paraId="38082117" w14:textId="77777777" w:rsidR="00420552" w:rsidRPr="00A70333" w:rsidRDefault="00420552" w:rsidP="00A70333">
      <w:pPr>
        <w:tabs>
          <w:tab w:val="left" w:pos="3191"/>
        </w:tabs>
        <w:jc w:val="both"/>
        <w:rPr>
          <w:rFonts w:ascii="Tahoma" w:hAnsi="Tahoma" w:cs="Tahoma"/>
          <w:lang w:val="sr-Cyrl-RS"/>
        </w:rPr>
      </w:pPr>
    </w:p>
    <w:p w14:paraId="45A9501E" w14:textId="77777777" w:rsidR="00420552" w:rsidRPr="00A70333" w:rsidRDefault="00420552" w:rsidP="00A70333">
      <w:pPr>
        <w:tabs>
          <w:tab w:val="left" w:pos="3191"/>
        </w:tabs>
        <w:jc w:val="both"/>
        <w:rPr>
          <w:rFonts w:ascii="Tahoma" w:hAnsi="Tahoma" w:cs="Tahoma"/>
          <w:lang w:val="sr-Cyrl-RS"/>
        </w:rPr>
      </w:pPr>
    </w:p>
    <w:p w14:paraId="14A0D4E0" w14:textId="77777777" w:rsidR="00420552" w:rsidRPr="00A70333" w:rsidRDefault="00420552" w:rsidP="00A70333">
      <w:pPr>
        <w:tabs>
          <w:tab w:val="left" w:pos="3191"/>
        </w:tabs>
        <w:jc w:val="both"/>
        <w:rPr>
          <w:rFonts w:ascii="Tahoma" w:hAnsi="Tahoma" w:cs="Tahoma"/>
          <w:lang w:val="sr-Cyrl-RS"/>
        </w:rPr>
      </w:pPr>
    </w:p>
    <w:p w14:paraId="5ADDD56A" w14:textId="77777777" w:rsidR="003D3D96" w:rsidRPr="00A70333" w:rsidRDefault="003D3D96" w:rsidP="00A70333">
      <w:pPr>
        <w:tabs>
          <w:tab w:val="left" w:pos="3191"/>
        </w:tabs>
        <w:jc w:val="both"/>
        <w:rPr>
          <w:rFonts w:ascii="Tahoma" w:hAnsi="Tahoma" w:cs="Tahoma"/>
          <w:lang w:val="sr-Cyrl-RS"/>
        </w:rPr>
      </w:pPr>
    </w:p>
    <w:p w14:paraId="2EE88B1C" w14:textId="77777777" w:rsidR="00420552" w:rsidRPr="00A70333" w:rsidRDefault="00420552" w:rsidP="00A70333">
      <w:pPr>
        <w:tabs>
          <w:tab w:val="left" w:pos="3191"/>
        </w:tabs>
        <w:jc w:val="both"/>
        <w:rPr>
          <w:rFonts w:ascii="Tahoma" w:hAnsi="Tahoma" w:cs="Tahoma"/>
          <w:lang w:val="sr-Cyrl-RS"/>
        </w:rPr>
      </w:pPr>
    </w:p>
    <w:p w14:paraId="67C421AC" w14:textId="77777777" w:rsidR="00420552" w:rsidRPr="00A70333" w:rsidRDefault="00420552" w:rsidP="00A70333">
      <w:pPr>
        <w:tabs>
          <w:tab w:val="left" w:pos="3191"/>
        </w:tabs>
        <w:jc w:val="both"/>
        <w:rPr>
          <w:rFonts w:ascii="Tahoma" w:hAnsi="Tahoma" w:cs="Tahoma"/>
          <w:lang w:val="sr-Cyrl-RS"/>
        </w:rPr>
      </w:pPr>
    </w:p>
    <w:p w14:paraId="58E99B48" w14:textId="5350D694" w:rsidR="00420552" w:rsidRDefault="00420552" w:rsidP="00A70333">
      <w:pPr>
        <w:tabs>
          <w:tab w:val="left" w:pos="3191"/>
        </w:tabs>
        <w:jc w:val="both"/>
        <w:rPr>
          <w:rFonts w:ascii="Tahoma" w:hAnsi="Tahoma" w:cs="Tahoma"/>
          <w:lang w:val="sr-Cyrl-RS"/>
        </w:rPr>
      </w:pPr>
    </w:p>
    <w:p w14:paraId="5F44CE38" w14:textId="0FF46543" w:rsidR="00907CB1" w:rsidRDefault="00907CB1" w:rsidP="00A70333">
      <w:pPr>
        <w:tabs>
          <w:tab w:val="left" w:pos="3191"/>
        </w:tabs>
        <w:jc w:val="both"/>
        <w:rPr>
          <w:rFonts w:ascii="Tahoma" w:hAnsi="Tahoma" w:cs="Tahoma"/>
          <w:lang w:val="sr-Cyrl-RS"/>
        </w:rPr>
      </w:pPr>
    </w:p>
    <w:p w14:paraId="2DDD6F44" w14:textId="4AE79221" w:rsidR="00907CB1" w:rsidRDefault="00907CB1" w:rsidP="00A70333">
      <w:pPr>
        <w:tabs>
          <w:tab w:val="left" w:pos="3191"/>
        </w:tabs>
        <w:jc w:val="both"/>
        <w:rPr>
          <w:rFonts w:ascii="Tahoma" w:hAnsi="Tahoma" w:cs="Tahoma"/>
          <w:lang w:val="sr-Cyrl-RS"/>
        </w:rPr>
      </w:pPr>
    </w:p>
    <w:p w14:paraId="30DDE663" w14:textId="77777777" w:rsidR="00907CB1" w:rsidRPr="00A70333" w:rsidRDefault="00907CB1" w:rsidP="00A70333">
      <w:pPr>
        <w:tabs>
          <w:tab w:val="left" w:pos="3191"/>
        </w:tabs>
        <w:jc w:val="both"/>
        <w:rPr>
          <w:rFonts w:ascii="Tahoma" w:hAnsi="Tahoma" w:cs="Tahoma"/>
          <w:lang w:val="sr-Cyrl-RS"/>
        </w:rPr>
      </w:pPr>
    </w:p>
    <w:p w14:paraId="1EA9CEB4" w14:textId="77777777" w:rsidR="006E5C59" w:rsidRPr="00A70333" w:rsidRDefault="006E5C59" w:rsidP="00A70333">
      <w:pPr>
        <w:tabs>
          <w:tab w:val="left" w:pos="2987"/>
        </w:tabs>
        <w:jc w:val="center"/>
        <w:rPr>
          <w:rFonts w:ascii="Tahoma" w:hAnsi="Tahoma" w:cs="Tahoma"/>
          <w:b/>
          <w:bCs/>
          <w:lang w:val="sr-Cyrl-RS"/>
        </w:rPr>
      </w:pPr>
      <w:r w:rsidRPr="00A70333">
        <w:rPr>
          <w:rFonts w:ascii="Tahoma" w:hAnsi="Tahoma" w:cs="Tahoma"/>
          <w:b/>
          <w:bCs/>
        </w:rPr>
        <w:t>ПРИЛОЗИ</w:t>
      </w:r>
    </w:p>
    <w:p w14:paraId="6864C482" w14:textId="77777777" w:rsidR="00420552" w:rsidRPr="00A70333" w:rsidRDefault="00420552" w:rsidP="00A70333">
      <w:pPr>
        <w:tabs>
          <w:tab w:val="left" w:pos="2987"/>
        </w:tabs>
        <w:jc w:val="center"/>
        <w:rPr>
          <w:rFonts w:ascii="Tahoma" w:hAnsi="Tahoma" w:cs="Tahoma"/>
          <w:b/>
          <w:bCs/>
          <w:lang w:val="sr-Cyrl-RS"/>
        </w:rPr>
      </w:pPr>
    </w:p>
    <w:p w14:paraId="438471E2" w14:textId="77777777" w:rsidR="00420552" w:rsidRPr="00A70333" w:rsidRDefault="00420552" w:rsidP="00A70333">
      <w:pPr>
        <w:tabs>
          <w:tab w:val="left" w:pos="2987"/>
        </w:tabs>
        <w:jc w:val="center"/>
        <w:rPr>
          <w:rFonts w:ascii="Tahoma" w:hAnsi="Tahoma" w:cs="Tahoma"/>
          <w:b/>
          <w:bCs/>
          <w:lang w:val="sr-Cyrl-RS"/>
        </w:rPr>
      </w:pPr>
    </w:p>
    <w:p w14:paraId="203CF880" w14:textId="77777777" w:rsidR="00420552" w:rsidRPr="00A70333" w:rsidRDefault="00420552" w:rsidP="00A70333">
      <w:pPr>
        <w:tabs>
          <w:tab w:val="left" w:pos="2987"/>
        </w:tabs>
        <w:jc w:val="center"/>
        <w:rPr>
          <w:rFonts w:ascii="Tahoma" w:hAnsi="Tahoma" w:cs="Tahoma"/>
          <w:b/>
          <w:bCs/>
          <w:lang w:val="sr-Cyrl-RS"/>
        </w:rPr>
      </w:pPr>
    </w:p>
    <w:p w14:paraId="21DCC033" w14:textId="77777777" w:rsidR="00420552" w:rsidRPr="00A70333" w:rsidRDefault="00420552" w:rsidP="00A70333">
      <w:pPr>
        <w:tabs>
          <w:tab w:val="left" w:pos="2987"/>
        </w:tabs>
        <w:jc w:val="center"/>
        <w:rPr>
          <w:rFonts w:ascii="Tahoma" w:hAnsi="Tahoma" w:cs="Tahoma"/>
          <w:b/>
          <w:bCs/>
          <w:lang w:val="sr-Cyrl-RS"/>
        </w:rPr>
      </w:pPr>
    </w:p>
    <w:p w14:paraId="31648676" w14:textId="77777777" w:rsidR="00420552" w:rsidRPr="00A70333" w:rsidRDefault="00420552" w:rsidP="00A70333">
      <w:pPr>
        <w:tabs>
          <w:tab w:val="left" w:pos="2987"/>
        </w:tabs>
        <w:jc w:val="center"/>
        <w:rPr>
          <w:rFonts w:ascii="Tahoma" w:hAnsi="Tahoma" w:cs="Tahoma"/>
          <w:b/>
          <w:bCs/>
          <w:lang w:val="sr-Cyrl-RS"/>
        </w:rPr>
      </w:pPr>
    </w:p>
    <w:p w14:paraId="76CDB546" w14:textId="77777777" w:rsidR="00420552" w:rsidRPr="00A70333" w:rsidRDefault="00420552" w:rsidP="00A70333">
      <w:pPr>
        <w:tabs>
          <w:tab w:val="left" w:pos="2987"/>
        </w:tabs>
        <w:jc w:val="center"/>
        <w:rPr>
          <w:rFonts w:ascii="Tahoma" w:hAnsi="Tahoma" w:cs="Tahoma"/>
          <w:b/>
          <w:bCs/>
          <w:lang w:val="sr-Cyrl-RS"/>
        </w:rPr>
      </w:pPr>
    </w:p>
    <w:p w14:paraId="7B231C5C" w14:textId="77777777" w:rsidR="00420552" w:rsidRPr="00A70333" w:rsidRDefault="00420552" w:rsidP="00A70333">
      <w:pPr>
        <w:tabs>
          <w:tab w:val="left" w:pos="2987"/>
        </w:tabs>
        <w:jc w:val="center"/>
        <w:rPr>
          <w:rFonts w:ascii="Tahoma" w:hAnsi="Tahoma" w:cs="Tahoma"/>
          <w:b/>
          <w:bCs/>
          <w:lang w:val="sr-Cyrl-RS"/>
        </w:rPr>
      </w:pPr>
    </w:p>
    <w:p w14:paraId="2CB705AB" w14:textId="77777777" w:rsidR="00420552" w:rsidRPr="00A70333" w:rsidRDefault="00420552" w:rsidP="00A70333">
      <w:pPr>
        <w:tabs>
          <w:tab w:val="left" w:pos="2987"/>
        </w:tabs>
        <w:jc w:val="center"/>
        <w:rPr>
          <w:rFonts w:ascii="Tahoma" w:hAnsi="Tahoma" w:cs="Tahoma"/>
          <w:b/>
          <w:bCs/>
          <w:lang w:val="sr-Cyrl-RS"/>
        </w:rPr>
      </w:pPr>
    </w:p>
    <w:p w14:paraId="228CF20C" w14:textId="77777777" w:rsidR="00420552" w:rsidRPr="00A70333" w:rsidRDefault="00420552" w:rsidP="00A70333">
      <w:pPr>
        <w:tabs>
          <w:tab w:val="left" w:pos="2987"/>
        </w:tabs>
        <w:jc w:val="center"/>
        <w:rPr>
          <w:rFonts w:ascii="Tahoma" w:hAnsi="Tahoma" w:cs="Tahoma"/>
          <w:b/>
          <w:bCs/>
          <w:lang w:val="sr-Cyrl-RS"/>
        </w:rPr>
      </w:pPr>
    </w:p>
    <w:p w14:paraId="4F9440D7" w14:textId="5A5AFA4A" w:rsidR="00420552" w:rsidRDefault="00420552" w:rsidP="00A70333">
      <w:pPr>
        <w:tabs>
          <w:tab w:val="left" w:pos="2987"/>
        </w:tabs>
        <w:jc w:val="center"/>
        <w:rPr>
          <w:rFonts w:ascii="Tahoma" w:hAnsi="Tahoma" w:cs="Tahoma"/>
          <w:b/>
          <w:bCs/>
          <w:lang w:val="sr-Cyrl-RS"/>
        </w:rPr>
      </w:pPr>
    </w:p>
    <w:p w14:paraId="7583CEDE" w14:textId="2A5D0BEC" w:rsidR="00907CB1" w:rsidRDefault="00907CB1" w:rsidP="00673BBC">
      <w:pPr>
        <w:tabs>
          <w:tab w:val="left" w:pos="2987"/>
        </w:tabs>
        <w:rPr>
          <w:rFonts w:ascii="Tahoma" w:hAnsi="Tahoma" w:cs="Tahoma"/>
          <w:b/>
          <w:bCs/>
          <w:lang w:val="sr-Cyrl-RS"/>
        </w:rPr>
      </w:pPr>
    </w:p>
    <w:p w14:paraId="4E9F1F58" w14:textId="3E603A76" w:rsidR="001726E6" w:rsidRDefault="001726E6" w:rsidP="00673BBC">
      <w:pPr>
        <w:tabs>
          <w:tab w:val="left" w:pos="2987"/>
        </w:tabs>
        <w:rPr>
          <w:rFonts w:ascii="Tahoma" w:hAnsi="Tahoma" w:cs="Tahoma"/>
          <w:b/>
          <w:bCs/>
          <w:lang w:val="sr-Cyrl-RS"/>
        </w:rPr>
      </w:pPr>
    </w:p>
    <w:p w14:paraId="0CAFA427" w14:textId="1DE120F2" w:rsidR="001726E6" w:rsidRDefault="001726E6" w:rsidP="00673BBC">
      <w:pPr>
        <w:tabs>
          <w:tab w:val="left" w:pos="2987"/>
        </w:tabs>
        <w:rPr>
          <w:rFonts w:ascii="Tahoma" w:hAnsi="Tahoma" w:cs="Tahoma"/>
          <w:b/>
          <w:bCs/>
          <w:lang w:val="sr-Cyrl-RS"/>
        </w:rPr>
      </w:pPr>
    </w:p>
    <w:p w14:paraId="60B9AC98" w14:textId="77777777" w:rsidR="001726E6" w:rsidRDefault="001726E6" w:rsidP="00673BBC">
      <w:pPr>
        <w:tabs>
          <w:tab w:val="left" w:pos="2987"/>
        </w:tabs>
        <w:rPr>
          <w:rFonts w:ascii="Tahoma" w:hAnsi="Tahoma" w:cs="Tahoma"/>
          <w:b/>
          <w:bCs/>
          <w:lang w:val="sr-Cyrl-RS"/>
        </w:rPr>
      </w:pPr>
    </w:p>
    <w:p w14:paraId="7A309C09" w14:textId="77777777" w:rsidR="00907CB1" w:rsidRPr="00A70333" w:rsidRDefault="00907CB1" w:rsidP="00A70333">
      <w:pPr>
        <w:tabs>
          <w:tab w:val="left" w:pos="2987"/>
        </w:tabs>
        <w:jc w:val="center"/>
        <w:rPr>
          <w:rFonts w:ascii="Tahoma" w:hAnsi="Tahoma" w:cs="Tahoma"/>
          <w:b/>
          <w:bCs/>
          <w:lang w:val="sr-Cyrl-RS"/>
        </w:rPr>
      </w:pPr>
    </w:p>
    <w:p w14:paraId="736B91D9" w14:textId="522F7767" w:rsidR="006E5C59" w:rsidRPr="001074A5" w:rsidRDefault="006E5C59" w:rsidP="00A70333">
      <w:pPr>
        <w:pStyle w:val="Heading3"/>
        <w:rPr>
          <w:rFonts w:ascii="Tahoma" w:hAnsi="Tahoma" w:cs="Tahoma"/>
        </w:rPr>
      </w:pPr>
      <w:bookmarkStart w:id="128" w:name="_Toc535666843"/>
      <w:r w:rsidRPr="001074A5">
        <w:rPr>
          <w:rFonts w:ascii="Tahoma" w:hAnsi="Tahoma" w:cs="Tahoma"/>
        </w:rPr>
        <w:t>Модел решења за образовање радне групе</w:t>
      </w:r>
      <w:r w:rsidRPr="001074A5">
        <w:rPr>
          <w:rFonts w:ascii="Tahoma" w:hAnsi="Tahoma" w:cs="Tahoma"/>
        </w:rPr>
        <w:tab/>
      </w:r>
      <w:r w:rsidRPr="001074A5">
        <w:rPr>
          <w:rFonts w:ascii="Tahoma" w:hAnsi="Tahoma" w:cs="Tahoma"/>
        </w:rPr>
        <w:tab/>
      </w:r>
      <w:r w:rsidRPr="001074A5">
        <w:rPr>
          <w:rFonts w:ascii="Tahoma" w:hAnsi="Tahoma" w:cs="Tahoma"/>
        </w:rPr>
        <w:tab/>
      </w:r>
      <w:r w:rsidRPr="001074A5">
        <w:rPr>
          <w:rFonts w:ascii="Tahoma" w:hAnsi="Tahoma" w:cs="Tahoma"/>
        </w:rPr>
        <w:tab/>
      </w:r>
      <w:r w:rsidRPr="001074A5">
        <w:rPr>
          <w:rFonts w:ascii="Tahoma" w:hAnsi="Tahoma" w:cs="Tahoma"/>
        </w:rPr>
        <w:tab/>
      </w:r>
      <w:r w:rsidR="00BD5E07" w:rsidRPr="001074A5">
        <w:rPr>
          <w:rFonts w:ascii="Tahoma" w:hAnsi="Tahoma" w:cs="Tahoma"/>
          <w:lang w:val="sr-Cyrl-RS"/>
        </w:rPr>
        <w:t xml:space="preserve">       </w:t>
      </w:r>
      <w:r w:rsidRPr="001074A5">
        <w:rPr>
          <w:rFonts w:ascii="Tahoma" w:hAnsi="Tahoma" w:cs="Tahoma"/>
        </w:rPr>
        <w:t>Прилог бр.1</w:t>
      </w:r>
      <w:bookmarkEnd w:id="128"/>
    </w:p>
    <w:p w14:paraId="00C73676" w14:textId="4B92EF46" w:rsidR="006E5C59" w:rsidRPr="00673BBC" w:rsidRDefault="00673BBC" w:rsidP="00673BBC">
      <w:pPr>
        <w:tabs>
          <w:tab w:val="right" w:pos="9808"/>
        </w:tabs>
        <w:rPr>
          <w:b/>
        </w:rPr>
      </w:pPr>
      <w:r w:rsidRPr="00644442">
        <w:rPr>
          <w:b/>
          <w:lang w:val="sr-Cyrl-RS"/>
        </w:rPr>
        <w:t>(У ЛС у којима се образује)</w:t>
      </w:r>
      <w:r>
        <w:rPr>
          <w:b/>
        </w:rPr>
        <w:tab/>
      </w:r>
      <w:r w:rsidR="006E5C59" w:rsidRPr="00673BBC">
        <w:rPr>
          <w:b/>
        </w:rPr>
        <w:t>ПРЕДЛОГ РЕШЕЊА</w:t>
      </w:r>
    </w:p>
    <w:p w14:paraId="7580ED75" w14:textId="77777777" w:rsidR="006E5C59" w:rsidRPr="00A70333" w:rsidRDefault="006E5C59" w:rsidP="00A70333">
      <w:pPr>
        <w:jc w:val="both"/>
        <w:rPr>
          <w:rFonts w:ascii="Tahoma" w:hAnsi="Tahoma" w:cs="Tahoma"/>
          <w:u w:val="single"/>
        </w:rPr>
      </w:pPr>
      <w:r w:rsidRPr="00A70333">
        <w:rPr>
          <w:rFonts w:ascii="Tahoma" w:hAnsi="Tahoma" w:cs="Tahoma"/>
          <w:u w:val="single"/>
          <w:lang w:val="it-IT"/>
        </w:rPr>
        <w:t xml:space="preserve">Меморандум </w:t>
      </w:r>
      <w:r w:rsidRPr="00A70333">
        <w:rPr>
          <w:rFonts w:ascii="Tahoma" w:hAnsi="Tahoma" w:cs="Tahoma"/>
          <w:u w:val="single"/>
        </w:rPr>
        <w:t>Локалне управе</w:t>
      </w:r>
    </w:p>
    <w:p w14:paraId="6E22A23B" w14:textId="44A3466C" w:rsidR="006E5C59" w:rsidRPr="00A70333" w:rsidRDefault="006E5C59" w:rsidP="00A70333">
      <w:pPr>
        <w:jc w:val="both"/>
        <w:rPr>
          <w:rFonts w:ascii="Tahoma" w:hAnsi="Tahoma" w:cs="Tahoma"/>
          <w:lang w:val="sr-Cyrl-CS"/>
        </w:rPr>
      </w:pPr>
      <w:r w:rsidRPr="00A70333">
        <w:rPr>
          <w:rFonts w:ascii="Tahoma" w:hAnsi="Tahoma" w:cs="Tahoma"/>
          <w:lang w:val="sr-Cyrl-CS"/>
        </w:rPr>
        <w:t xml:space="preserve">На основу члана </w:t>
      </w:r>
      <w:r w:rsidRPr="00A70333">
        <w:rPr>
          <w:rFonts w:ascii="Tahoma" w:hAnsi="Tahoma" w:cs="Tahoma"/>
          <w:lang w:val="sr-Latn-CS"/>
        </w:rPr>
        <w:t>.....</w:t>
      </w:r>
      <w:r w:rsidRPr="00A70333">
        <w:rPr>
          <w:rFonts w:ascii="Tahoma" w:hAnsi="Tahoma" w:cs="Tahoma"/>
          <w:lang w:val="sr-Cyrl-CS"/>
        </w:rPr>
        <w:t xml:space="preserve"> Статута </w:t>
      </w:r>
      <w:r w:rsidRPr="00A70333">
        <w:rPr>
          <w:rFonts w:ascii="Tahoma" w:hAnsi="Tahoma" w:cs="Tahoma"/>
        </w:rPr>
        <w:t>___________</w:t>
      </w:r>
      <w:r w:rsidRPr="00A70333">
        <w:rPr>
          <w:rFonts w:ascii="Tahoma" w:hAnsi="Tahoma" w:cs="Tahoma"/>
          <w:lang w:val="sr-Cyrl-CS"/>
        </w:rPr>
        <w:t xml:space="preserve"> („</w:t>
      </w:r>
      <w:r w:rsidR="00BD5E07">
        <w:rPr>
          <w:rFonts w:ascii="Tahoma" w:hAnsi="Tahoma" w:cs="Tahoma"/>
          <w:lang w:val="bs-Latn-BA"/>
        </w:rPr>
        <w:t xml:space="preserve">Службени </w:t>
      </w:r>
      <w:r w:rsidR="00BD5E07" w:rsidRPr="00673BBC">
        <w:rPr>
          <w:rFonts w:ascii="Tahoma" w:hAnsi="Tahoma" w:cs="Tahoma"/>
          <w:lang w:val="bs-Latn-BA"/>
        </w:rPr>
        <w:t>лист</w:t>
      </w:r>
      <w:r w:rsidRPr="00673BBC">
        <w:rPr>
          <w:rFonts w:ascii="Tahoma" w:hAnsi="Tahoma" w:cs="Tahoma"/>
          <w:lang w:val="bs-Latn-BA"/>
        </w:rPr>
        <w:t xml:space="preserve">...   </w:t>
      </w:r>
      <w:r w:rsidRPr="00A70333">
        <w:rPr>
          <w:rFonts w:ascii="Tahoma" w:hAnsi="Tahoma" w:cs="Tahoma"/>
          <w:lang w:val="sr-Latn-CS"/>
        </w:rPr>
        <w:t>“</w:t>
      </w:r>
      <w:r w:rsidRPr="00A70333">
        <w:rPr>
          <w:rFonts w:ascii="Tahoma" w:hAnsi="Tahoma" w:cs="Tahoma"/>
          <w:lang w:val="sr-Cyrl-CS"/>
        </w:rPr>
        <w:t>)</w:t>
      </w:r>
      <w:r w:rsidR="00BD5E07">
        <w:rPr>
          <w:rFonts w:ascii="Tahoma" w:hAnsi="Tahoma" w:cs="Tahoma"/>
          <w:lang w:val="sr-Latn-CS"/>
        </w:rPr>
        <w:t xml:space="preserve"> и члана ..., става ...,</w:t>
      </w:r>
      <w:r w:rsidRPr="00A70333">
        <w:rPr>
          <w:rFonts w:ascii="Tahoma" w:hAnsi="Tahoma" w:cs="Tahoma"/>
          <w:lang w:val="sr-Latn-CS"/>
        </w:rPr>
        <w:t xml:space="preserve"> тачке</w:t>
      </w:r>
      <w:r w:rsidR="00BD5E07">
        <w:rPr>
          <w:rFonts w:ascii="Tahoma" w:hAnsi="Tahoma" w:cs="Tahoma"/>
          <w:lang w:val="sr-Latn-CS"/>
        </w:rPr>
        <w:t>...</w:t>
      </w:r>
      <w:r w:rsidRPr="00A70333">
        <w:rPr>
          <w:rFonts w:ascii="Tahoma" w:hAnsi="Tahoma" w:cs="Tahoma"/>
          <w:lang w:val="sr-Latn-CS"/>
        </w:rPr>
        <w:t>, Уговора о реализацији пројекта „</w:t>
      </w:r>
      <w:r w:rsidRPr="00A70333">
        <w:rPr>
          <w:rFonts w:ascii="Tahoma" w:hAnsi="Tahoma" w:cs="Tahoma"/>
        </w:rPr>
        <w:t>Унапређење доброг управљања на локалном нивоу“</w:t>
      </w:r>
      <w:r w:rsidR="00BD5E07">
        <w:rPr>
          <w:rFonts w:ascii="Tahoma" w:hAnsi="Tahoma" w:cs="Tahoma"/>
          <w:lang w:val="sr-Cyrl-RS"/>
        </w:rPr>
        <w:t>,</w:t>
      </w:r>
      <w:r w:rsidRPr="00A70333">
        <w:rPr>
          <w:rFonts w:ascii="Tahoma" w:hAnsi="Tahoma" w:cs="Tahoma"/>
        </w:rPr>
        <w:t xml:space="preserve"> </w:t>
      </w:r>
      <w:r w:rsidRPr="00A70333">
        <w:rPr>
          <w:rFonts w:ascii="Tahoma" w:hAnsi="Tahoma" w:cs="Tahoma"/>
          <w:lang w:val="sr-Latn-CS"/>
        </w:rPr>
        <w:t xml:space="preserve"> СКГО број</w:t>
      </w:r>
      <w:r w:rsidRPr="00A70333">
        <w:rPr>
          <w:rFonts w:ascii="Tahoma" w:hAnsi="Tahoma" w:cs="Tahoma"/>
        </w:rPr>
        <w:t xml:space="preserve"> ____ и____________</w:t>
      </w:r>
      <w:r w:rsidRPr="00A70333">
        <w:rPr>
          <w:rFonts w:ascii="Tahoma" w:hAnsi="Tahoma" w:cs="Tahoma"/>
          <w:lang w:val="sr-Latn-CS"/>
        </w:rPr>
        <w:t xml:space="preserve"> број </w:t>
      </w:r>
      <w:r w:rsidRPr="00A70333">
        <w:rPr>
          <w:rFonts w:ascii="Tahoma" w:hAnsi="Tahoma" w:cs="Tahoma"/>
        </w:rPr>
        <w:t>____</w:t>
      </w:r>
      <w:r w:rsidRPr="00A70333">
        <w:rPr>
          <w:rFonts w:ascii="Tahoma" w:hAnsi="Tahoma" w:cs="Tahoma"/>
          <w:lang w:val="sr-Latn-CS"/>
        </w:rPr>
        <w:t xml:space="preserve">, закљученог </w:t>
      </w:r>
      <w:r w:rsidRPr="00A70333">
        <w:rPr>
          <w:rFonts w:ascii="Tahoma" w:hAnsi="Tahoma" w:cs="Tahoma"/>
        </w:rPr>
        <w:t>________</w:t>
      </w:r>
      <w:r w:rsidRPr="00A70333">
        <w:rPr>
          <w:rFonts w:ascii="Tahoma" w:hAnsi="Tahoma" w:cs="Tahoma"/>
          <w:lang w:val="sr-Latn-CS"/>
        </w:rPr>
        <w:t xml:space="preserve">. године између </w:t>
      </w:r>
      <w:r w:rsidRPr="00A70333">
        <w:rPr>
          <w:rFonts w:ascii="Tahoma" w:hAnsi="Tahoma" w:cs="Tahoma"/>
        </w:rPr>
        <w:t>___________</w:t>
      </w:r>
      <w:r w:rsidRPr="00A70333">
        <w:rPr>
          <w:rFonts w:ascii="Tahoma" w:hAnsi="Tahoma" w:cs="Tahoma"/>
          <w:lang w:val="sr-Latn-CS"/>
        </w:rPr>
        <w:t>, Сталне конференције градова и општина - Савеза градова и општина Србије</w:t>
      </w:r>
      <w:r w:rsidRPr="00A70333">
        <w:rPr>
          <w:rFonts w:ascii="Tahoma" w:hAnsi="Tahoma" w:cs="Tahoma"/>
          <w:lang w:val="sr-Cyrl-CS"/>
        </w:rPr>
        <w:t xml:space="preserve">, </w:t>
      </w:r>
      <w:r w:rsidRPr="00A70333">
        <w:rPr>
          <w:rFonts w:ascii="Tahoma" w:hAnsi="Tahoma" w:cs="Tahoma"/>
          <w:lang w:val="sr-Latn-CS"/>
        </w:rPr>
        <w:t>градона</w:t>
      </w:r>
      <w:r w:rsidRPr="00A70333">
        <w:rPr>
          <w:rFonts w:ascii="Tahoma" w:hAnsi="Tahoma" w:cs="Tahoma"/>
          <w:lang w:val="bs-Latn-BA"/>
        </w:rPr>
        <w:t>ч</w:t>
      </w:r>
      <w:r w:rsidRPr="00A70333">
        <w:rPr>
          <w:rFonts w:ascii="Tahoma" w:hAnsi="Tahoma" w:cs="Tahoma"/>
          <w:lang w:val="sr-Latn-CS"/>
        </w:rPr>
        <w:t>елник</w:t>
      </w:r>
      <w:r w:rsidRPr="00A70333">
        <w:rPr>
          <w:rFonts w:ascii="Tahoma" w:hAnsi="Tahoma" w:cs="Tahoma"/>
        </w:rPr>
        <w:t>/председник општине_______/Начелник градске/општинске управе _______________</w:t>
      </w:r>
      <w:r w:rsidRPr="00A70333">
        <w:rPr>
          <w:rFonts w:ascii="Tahoma" w:hAnsi="Tahoma" w:cs="Tahoma"/>
          <w:lang w:val="bs-Latn-BA"/>
        </w:rPr>
        <w:t xml:space="preserve">, дана </w:t>
      </w:r>
      <w:r w:rsidRPr="00A70333">
        <w:rPr>
          <w:rFonts w:ascii="Tahoma" w:hAnsi="Tahoma" w:cs="Tahoma"/>
        </w:rPr>
        <w:t>_________</w:t>
      </w:r>
      <w:r w:rsidRPr="00A70333">
        <w:rPr>
          <w:rFonts w:ascii="Tahoma" w:hAnsi="Tahoma" w:cs="Tahoma"/>
          <w:lang w:val="sr-Latn-CS"/>
        </w:rPr>
        <w:t>.</w:t>
      </w:r>
      <w:r w:rsidRPr="00A70333">
        <w:rPr>
          <w:rFonts w:ascii="Tahoma" w:hAnsi="Tahoma" w:cs="Tahoma"/>
          <w:lang w:val="sr-Cyrl-CS"/>
        </w:rPr>
        <w:t xml:space="preserve"> </w:t>
      </w:r>
      <w:r w:rsidRPr="00A70333">
        <w:rPr>
          <w:rFonts w:ascii="Tahoma" w:hAnsi="Tahoma" w:cs="Tahoma"/>
          <w:lang w:val="sr-Latn-CS"/>
        </w:rPr>
        <w:t>г</w:t>
      </w:r>
      <w:r w:rsidRPr="00A70333">
        <w:rPr>
          <w:rFonts w:ascii="Tahoma" w:hAnsi="Tahoma" w:cs="Tahoma"/>
          <w:lang w:val="sr-Cyrl-CS"/>
        </w:rPr>
        <w:t>одине</w:t>
      </w:r>
      <w:r w:rsidRPr="00A70333">
        <w:rPr>
          <w:rFonts w:ascii="Tahoma" w:hAnsi="Tahoma" w:cs="Tahoma"/>
          <w:lang w:val="bs-Latn-BA"/>
        </w:rPr>
        <w:t>,</w:t>
      </w:r>
      <w:r w:rsidRPr="00A70333">
        <w:rPr>
          <w:rFonts w:ascii="Tahoma" w:hAnsi="Tahoma" w:cs="Tahoma"/>
          <w:lang w:val="sr-Cyrl-CS"/>
        </w:rPr>
        <w:t xml:space="preserve"> дон</w:t>
      </w:r>
      <w:r w:rsidRPr="00A70333">
        <w:rPr>
          <w:rFonts w:ascii="Tahoma" w:hAnsi="Tahoma" w:cs="Tahoma"/>
        </w:rPr>
        <w:t>оси</w:t>
      </w:r>
    </w:p>
    <w:p w14:paraId="41B6990F" w14:textId="77777777" w:rsidR="006E5C59" w:rsidRPr="00A70333" w:rsidRDefault="006E5C59" w:rsidP="00A70333">
      <w:pPr>
        <w:jc w:val="center"/>
        <w:rPr>
          <w:rFonts w:ascii="Tahoma" w:hAnsi="Tahoma" w:cs="Tahoma"/>
          <w:b/>
          <w:bCs/>
          <w:lang w:val="sr-Cyrl-CS"/>
        </w:rPr>
      </w:pPr>
    </w:p>
    <w:p w14:paraId="151AB662" w14:textId="77777777" w:rsidR="006E5C59" w:rsidRPr="00A70333" w:rsidRDefault="006E5C59" w:rsidP="00A70333">
      <w:pPr>
        <w:jc w:val="center"/>
        <w:rPr>
          <w:rFonts w:ascii="Tahoma" w:hAnsi="Tahoma" w:cs="Tahoma"/>
          <w:b/>
          <w:bCs/>
          <w:lang w:val="sr-Cyrl-CS"/>
        </w:rPr>
      </w:pPr>
      <w:r w:rsidRPr="00A70333">
        <w:rPr>
          <w:rFonts w:ascii="Tahoma" w:hAnsi="Tahoma" w:cs="Tahoma"/>
          <w:b/>
          <w:bCs/>
          <w:lang w:val="sr-Cyrl-CS"/>
        </w:rPr>
        <w:t xml:space="preserve">РЕШЕЊЕ </w:t>
      </w:r>
    </w:p>
    <w:p w14:paraId="3CD39097" w14:textId="77777777" w:rsidR="006E5C59" w:rsidRPr="00A70333" w:rsidRDefault="006E5C59" w:rsidP="00A70333">
      <w:pPr>
        <w:jc w:val="center"/>
        <w:rPr>
          <w:rFonts w:ascii="Tahoma" w:hAnsi="Tahoma" w:cs="Tahoma"/>
          <w:b/>
          <w:bCs/>
        </w:rPr>
      </w:pPr>
      <w:r w:rsidRPr="00A70333">
        <w:rPr>
          <w:rFonts w:ascii="Tahoma" w:hAnsi="Tahoma" w:cs="Tahoma"/>
          <w:b/>
          <w:bCs/>
          <w:lang w:val="sr-Cyrl-CS"/>
        </w:rPr>
        <w:t xml:space="preserve">о образовању Радне групе за спровођење Процедуре </w:t>
      </w:r>
      <w:r w:rsidRPr="00A70333">
        <w:rPr>
          <w:rFonts w:ascii="Tahoma" w:hAnsi="Tahoma" w:cs="Tahoma"/>
          <w:b/>
          <w:bCs/>
        </w:rPr>
        <w:t xml:space="preserve">о унапређењу ефикасности и увођењу стандарда при спровођењу административних поступака </w:t>
      </w:r>
    </w:p>
    <w:p w14:paraId="1B5EB32B" w14:textId="77777777" w:rsidR="006E5C59" w:rsidRPr="00A70333" w:rsidRDefault="006E5C59" w:rsidP="00A70333">
      <w:pPr>
        <w:jc w:val="center"/>
        <w:rPr>
          <w:rFonts w:ascii="Tahoma" w:hAnsi="Tahoma" w:cs="Tahoma"/>
          <w:b/>
          <w:bCs/>
        </w:rPr>
      </w:pPr>
    </w:p>
    <w:p w14:paraId="1B0C48F2" w14:textId="7AA446FC" w:rsidR="006E5C59" w:rsidRPr="00A70333" w:rsidRDefault="00F82002" w:rsidP="00F82002">
      <w:pPr>
        <w:spacing w:after="0" w:line="240" w:lineRule="auto"/>
        <w:ind w:left="360"/>
        <w:rPr>
          <w:rFonts w:ascii="Tahoma" w:hAnsi="Tahoma" w:cs="Tahoma"/>
          <w:b/>
          <w:bCs/>
        </w:rPr>
      </w:pP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 xml:space="preserve">     I</w:t>
      </w:r>
    </w:p>
    <w:p w14:paraId="41573AF7" w14:textId="77777777" w:rsidR="006E5C59" w:rsidRPr="00A70333" w:rsidRDefault="006E5C59" w:rsidP="00A70333">
      <w:pPr>
        <w:ind w:firstLine="720"/>
        <w:rPr>
          <w:rFonts w:ascii="Tahoma" w:hAnsi="Tahoma" w:cs="Tahoma"/>
        </w:rPr>
      </w:pPr>
      <w:r w:rsidRPr="00A70333">
        <w:rPr>
          <w:rFonts w:ascii="Tahoma" w:hAnsi="Tahoma" w:cs="Tahoma"/>
        </w:rPr>
        <w:t>Образује се Радна група за спровођење Процедуре о унапређењу ефикасности и увођењу стандарда при спровођењу административних поступака.</w:t>
      </w:r>
    </w:p>
    <w:p w14:paraId="4A7DE168" w14:textId="69F7BFA7" w:rsidR="006E5C59" w:rsidRPr="00A70333" w:rsidRDefault="00F82002" w:rsidP="00F82002">
      <w:pPr>
        <w:spacing w:after="0" w:line="240" w:lineRule="auto"/>
        <w:ind w:left="360"/>
        <w:rPr>
          <w:rFonts w:ascii="Tahoma" w:hAnsi="Tahoma" w:cs="Tahoma"/>
          <w:b/>
          <w:bCs/>
        </w:rPr>
      </w:pP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 xml:space="preserve">    II</w:t>
      </w:r>
    </w:p>
    <w:p w14:paraId="5A3D3E27" w14:textId="204B1723" w:rsidR="006E5C59" w:rsidRPr="00A70333" w:rsidRDefault="006E5C59" w:rsidP="00A70333">
      <w:pPr>
        <w:ind w:firstLine="720"/>
        <w:rPr>
          <w:rFonts w:ascii="Tahoma" w:hAnsi="Tahoma" w:cs="Tahoma"/>
        </w:rPr>
      </w:pPr>
      <w:r w:rsidRPr="00A70333">
        <w:rPr>
          <w:rFonts w:ascii="Tahoma" w:hAnsi="Tahoma" w:cs="Tahoma"/>
        </w:rPr>
        <w:t>Радну групу чине:</w:t>
      </w:r>
    </w:p>
    <w:p w14:paraId="7A86432B" w14:textId="07ED05AE" w:rsidR="006E5C59" w:rsidRPr="00A70333" w:rsidRDefault="006E5C59" w:rsidP="006660BB">
      <w:pPr>
        <w:numPr>
          <w:ilvl w:val="0"/>
          <w:numId w:val="39"/>
        </w:numPr>
        <w:spacing w:after="0" w:line="240" w:lineRule="auto"/>
        <w:jc w:val="both"/>
        <w:rPr>
          <w:rFonts w:ascii="Tahoma" w:hAnsi="Tahoma" w:cs="Tahoma"/>
        </w:rPr>
      </w:pPr>
      <w:r w:rsidRPr="00A70333">
        <w:rPr>
          <w:rFonts w:ascii="Tahoma" w:hAnsi="Tahoma" w:cs="Tahoma"/>
        </w:rPr>
        <w:t>________________, начелник градске/општинске управе</w:t>
      </w:r>
      <w:r w:rsidR="005565C5">
        <w:rPr>
          <w:rFonts w:ascii="Tahoma" w:hAnsi="Tahoma" w:cs="Tahoma"/>
          <w:lang w:val="sr-Cyrl-RS"/>
        </w:rPr>
        <w:t xml:space="preserve">, </w:t>
      </w:r>
      <w:r w:rsidR="005565C5" w:rsidRPr="00673BBC">
        <w:rPr>
          <w:rFonts w:ascii="Tahoma" w:hAnsi="Tahoma" w:cs="Tahoma"/>
          <w:lang w:val="sr-Cyrl-RS"/>
        </w:rPr>
        <w:t>координатор радне групе</w:t>
      </w:r>
    </w:p>
    <w:p w14:paraId="0BCBC322" w14:textId="77819F35" w:rsidR="006E5C59" w:rsidRPr="00673BBC" w:rsidRDefault="006E5C59" w:rsidP="006660BB">
      <w:pPr>
        <w:numPr>
          <w:ilvl w:val="0"/>
          <w:numId w:val="39"/>
        </w:numPr>
        <w:spacing w:after="0" w:line="240" w:lineRule="auto"/>
        <w:jc w:val="both"/>
        <w:rPr>
          <w:rFonts w:ascii="Tahoma" w:hAnsi="Tahoma" w:cs="Tahoma"/>
        </w:rPr>
      </w:pPr>
      <w:r w:rsidRPr="00A70333">
        <w:rPr>
          <w:rFonts w:ascii="Tahoma" w:hAnsi="Tahoma" w:cs="Tahoma"/>
        </w:rPr>
        <w:t>__</w:t>
      </w:r>
      <w:r w:rsidR="005565C5">
        <w:rPr>
          <w:rFonts w:ascii="Tahoma" w:hAnsi="Tahoma" w:cs="Tahoma"/>
        </w:rPr>
        <w:t xml:space="preserve">______________, </w:t>
      </w:r>
      <w:r w:rsidR="005565C5" w:rsidRPr="00673BBC">
        <w:rPr>
          <w:rFonts w:ascii="Tahoma" w:hAnsi="Tahoma" w:cs="Tahoma"/>
        </w:rPr>
        <w:t>руководилац основне</w:t>
      </w:r>
      <w:r w:rsidRPr="00673BBC">
        <w:rPr>
          <w:rFonts w:ascii="Tahoma" w:hAnsi="Tahoma" w:cs="Tahoma"/>
        </w:rPr>
        <w:t xml:space="preserve"> организационе јединице</w:t>
      </w:r>
    </w:p>
    <w:p w14:paraId="2309A23B" w14:textId="1ADCEC2A" w:rsidR="006E5C59" w:rsidRPr="00673BBC" w:rsidRDefault="006E5C59" w:rsidP="006660BB">
      <w:pPr>
        <w:numPr>
          <w:ilvl w:val="0"/>
          <w:numId w:val="39"/>
        </w:numPr>
        <w:spacing w:after="0" w:line="240" w:lineRule="auto"/>
        <w:jc w:val="both"/>
        <w:rPr>
          <w:rFonts w:ascii="Tahoma" w:hAnsi="Tahoma" w:cs="Tahoma"/>
        </w:rPr>
      </w:pPr>
      <w:r w:rsidRPr="00673BBC">
        <w:rPr>
          <w:rFonts w:ascii="Tahoma" w:hAnsi="Tahoma" w:cs="Tahoma"/>
        </w:rPr>
        <w:t>___</w:t>
      </w:r>
      <w:r w:rsidR="005565C5" w:rsidRPr="00673BBC">
        <w:rPr>
          <w:rFonts w:ascii="Tahoma" w:hAnsi="Tahoma" w:cs="Tahoma"/>
        </w:rPr>
        <w:t xml:space="preserve">_____________, руководилац основне </w:t>
      </w:r>
      <w:r w:rsidRPr="00673BBC">
        <w:rPr>
          <w:rFonts w:ascii="Tahoma" w:hAnsi="Tahoma" w:cs="Tahoma"/>
        </w:rPr>
        <w:t>организационе јединице</w:t>
      </w:r>
    </w:p>
    <w:p w14:paraId="43A171B9" w14:textId="12B6F8E8" w:rsidR="006E5C59" w:rsidRPr="00673BBC" w:rsidRDefault="006E5C59" w:rsidP="006660BB">
      <w:pPr>
        <w:numPr>
          <w:ilvl w:val="0"/>
          <w:numId w:val="39"/>
        </w:numPr>
        <w:spacing w:after="0" w:line="240" w:lineRule="auto"/>
        <w:jc w:val="both"/>
        <w:rPr>
          <w:rFonts w:ascii="Tahoma" w:hAnsi="Tahoma" w:cs="Tahoma"/>
        </w:rPr>
      </w:pPr>
      <w:r w:rsidRPr="00673BBC">
        <w:rPr>
          <w:rFonts w:ascii="Tahoma" w:hAnsi="Tahoma" w:cs="Tahoma"/>
        </w:rPr>
        <w:t>__</w:t>
      </w:r>
      <w:r w:rsidR="005565C5" w:rsidRPr="00673BBC">
        <w:rPr>
          <w:rFonts w:ascii="Tahoma" w:hAnsi="Tahoma" w:cs="Tahoma"/>
        </w:rPr>
        <w:t xml:space="preserve">______________, руководилац основне </w:t>
      </w:r>
      <w:r w:rsidRPr="00673BBC">
        <w:rPr>
          <w:rFonts w:ascii="Tahoma" w:hAnsi="Tahoma" w:cs="Tahoma"/>
        </w:rPr>
        <w:t>организационе јединице</w:t>
      </w:r>
    </w:p>
    <w:p w14:paraId="23949A34" w14:textId="7DEB7A58" w:rsidR="006E5C59" w:rsidRPr="00673BBC" w:rsidRDefault="006E5C59" w:rsidP="006660BB">
      <w:pPr>
        <w:numPr>
          <w:ilvl w:val="0"/>
          <w:numId w:val="39"/>
        </w:numPr>
        <w:spacing w:after="0" w:line="240" w:lineRule="auto"/>
        <w:jc w:val="both"/>
        <w:rPr>
          <w:rFonts w:ascii="Tahoma" w:hAnsi="Tahoma" w:cs="Tahoma"/>
        </w:rPr>
      </w:pPr>
      <w:r w:rsidRPr="00673BBC">
        <w:rPr>
          <w:rFonts w:ascii="Tahoma" w:hAnsi="Tahoma" w:cs="Tahoma"/>
        </w:rPr>
        <w:t>____________</w:t>
      </w:r>
      <w:r w:rsidR="005565C5" w:rsidRPr="00673BBC">
        <w:rPr>
          <w:rFonts w:ascii="Tahoma" w:hAnsi="Tahoma" w:cs="Tahoma"/>
        </w:rPr>
        <w:t>____, руководилац основне</w:t>
      </w:r>
      <w:r w:rsidRPr="00673BBC">
        <w:rPr>
          <w:rFonts w:ascii="Tahoma" w:hAnsi="Tahoma" w:cs="Tahoma"/>
        </w:rPr>
        <w:t xml:space="preserve"> организационе јединице</w:t>
      </w:r>
    </w:p>
    <w:p w14:paraId="16EC881F" w14:textId="6B01306C" w:rsidR="006E5C59" w:rsidRPr="00673BBC" w:rsidRDefault="006E5C59" w:rsidP="006660BB">
      <w:pPr>
        <w:numPr>
          <w:ilvl w:val="0"/>
          <w:numId w:val="39"/>
        </w:numPr>
        <w:spacing w:after="0" w:line="240" w:lineRule="auto"/>
        <w:jc w:val="both"/>
        <w:rPr>
          <w:rFonts w:ascii="Tahoma" w:hAnsi="Tahoma" w:cs="Tahoma"/>
        </w:rPr>
      </w:pPr>
      <w:r w:rsidRPr="00673BBC">
        <w:rPr>
          <w:rFonts w:ascii="Tahoma" w:hAnsi="Tahoma" w:cs="Tahoma"/>
        </w:rPr>
        <w:t>__</w:t>
      </w:r>
      <w:r w:rsidR="005565C5" w:rsidRPr="00673BBC">
        <w:rPr>
          <w:rFonts w:ascii="Tahoma" w:hAnsi="Tahoma" w:cs="Tahoma"/>
        </w:rPr>
        <w:t>______________, руководилац основне</w:t>
      </w:r>
      <w:r w:rsidRPr="00673BBC">
        <w:rPr>
          <w:rFonts w:ascii="Tahoma" w:hAnsi="Tahoma" w:cs="Tahoma"/>
        </w:rPr>
        <w:t xml:space="preserve"> организационе јединице</w:t>
      </w:r>
    </w:p>
    <w:p w14:paraId="0B2ECED4" w14:textId="10946A09" w:rsidR="006E5C59" w:rsidRPr="00644442" w:rsidRDefault="006E5C59" w:rsidP="006660BB">
      <w:pPr>
        <w:numPr>
          <w:ilvl w:val="0"/>
          <w:numId w:val="39"/>
        </w:numPr>
        <w:spacing w:after="0" w:line="240" w:lineRule="auto"/>
        <w:jc w:val="both"/>
        <w:rPr>
          <w:rFonts w:ascii="Tahoma" w:hAnsi="Tahoma" w:cs="Tahoma"/>
        </w:rPr>
      </w:pPr>
      <w:r w:rsidRPr="00644442">
        <w:rPr>
          <w:rFonts w:ascii="Tahoma" w:hAnsi="Tahoma" w:cs="Tahoma"/>
        </w:rPr>
        <w:t>__</w:t>
      </w:r>
      <w:r w:rsidR="005565C5" w:rsidRPr="00644442">
        <w:rPr>
          <w:rFonts w:ascii="Tahoma" w:hAnsi="Tahoma" w:cs="Tahoma"/>
        </w:rPr>
        <w:t xml:space="preserve">______________, руководилац </w:t>
      </w:r>
      <w:r w:rsidR="00673BBC" w:rsidRPr="00644442">
        <w:rPr>
          <w:rFonts w:ascii="Tahoma" w:hAnsi="Tahoma" w:cs="Tahoma"/>
          <w:lang w:val="sr-Cyrl-RS"/>
        </w:rPr>
        <w:t>писарнице;</w:t>
      </w:r>
    </w:p>
    <w:p w14:paraId="1DC14C05" w14:textId="28B482C2" w:rsidR="006E5C59" w:rsidRPr="00644442" w:rsidRDefault="006E5C59" w:rsidP="006660BB">
      <w:pPr>
        <w:numPr>
          <w:ilvl w:val="0"/>
          <w:numId w:val="39"/>
        </w:numPr>
        <w:spacing w:after="0" w:line="240" w:lineRule="auto"/>
        <w:jc w:val="both"/>
        <w:rPr>
          <w:rFonts w:ascii="Tahoma" w:hAnsi="Tahoma" w:cs="Tahoma"/>
        </w:rPr>
      </w:pPr>
      <w:r w:rsidRPr="00644442">
        <w:rPr>
          <w:rFonts w:ascii="Tahoma" w:hAnsi="Tahoma" w:cs="Tahoma"/>
        </w:rPr>
        <w:t>__</w:t>
      </w:r>
      <w:r w:rsidR="005565C5" w:rsidRPr="00644442">
        <w:rPr>
          <w:rFonts w:ascii="Tahoma" w:hAnsi="Tahoma" w:cs="Tahoma"/>
        </w:rPr>
        <w:t xml:space="preserve">______________, руководилац </w:t>
      </w:r>
      <w:r w:rsidR="00673BBC" w:rsidRPr="00644442">
        <w:rPr>
          <w:rFonts w:ascii="Tahoma" w:hAnsi="Tahoma" w:cs="Tahoma"/>
          <w:lang w:val="sr-Cyrl-RS"/>
        </w:rPr>
        <w:t>уже</w:t>
      </w:r>
      <w:r w:rsidRPr="00644442">
        <w:rPr>
          <w:rFonts w:ascii="Tahoma" w:hAnsi="Tahoma" w:cs="Tahoma"/>
        </w:rPr>
        <w:t xml:space="preserve"> организационе јединице</w:t>
      </w:r>
    </w:p>
    <w:p w14:paraId="1B8E2DB7" w14:textId="30091BC1" w:rsidR="006E5C59" w:rsidRPr="00644442" w:rsidRDefault="006E5C59" w:rsidP="006660BB">
      <w:pPr>
        <w:numPr>
          <w:ilvl w:val="0"/>
          <w:numId w:val="39"/>
        </w:numPr>
        <w:spacing w:after="0" w:line="240" w:lineRule="auto"/>
        <w:jc w:val="both"/>
        <w:rPr>
          <w:rFonts w:ascii="Tahoma" w:hAnsi="Tahoma" w:cs="Tahoma"/>
        </w:rPr>
      </w:pPr>
      <w:r w:rsidRPr="00644442">
        <w:rPr>
          <w:rFonts w:ascii="Tahoma" w:hAnsi="Tahoma" w:cs="Tahoma"/>
        </w:rPr>
        <w:t>__</w:t>
      </w:r>
      <w:r w:rsidR="005565C5" w:rsidRPr="00644442">
        <w:rPr>
          <w:rFonts w:ascii="Tahoma" w:hAnsi="Tahoma" w:cs="Tahoma"/>
        </w:rPr>
        <w:t xml:space="preserve">______________, руководилац </w:t>
      </w:r>
      <w:r w:rsidR="00673BBC" w:rsidRPr="00644442">
        <w:rPr>
          <w:rFonts w:ascii="Tahoma" w:hAnsi="Tahoma" w:cs="Tahoma"/>
          <w:lang w:val="sr-Cyrl-RS"/>
        </w:rPr>
        <w:t>уже</w:t>
      </w:r>
      <w:r w:rsidRPr="00644442">
        <w:rPr>
          <w:rFonts w:ascii="Tahoma" w:hAnsi="Tahoma" w:cs="Tahoma"/>
        </w:rPr>
        <w:t xml:space="preserve"> организационе јединице</w:t>
      </w:r>
    </w:p>
    <w:p w14:paraId="759AB607" w14:textId="0979A1EA" w:rsidR="00673BBC" w:rsidRPr="00644442" w:rsidRDefault="00673BBC" w:rsidP="006660BB">
      <w:pPr>
        <w:numPr>
          <w:ilvl w:val="0"/>
          <w:numId w:val="39"/>
        </w:numPr>
        <w:spacing w:after="0" w:line="240" w:lineRule="auto"/>
        <w:jc w:val="both"/>
        <w:rPr>
          <w:rFonts w:ascii="Tahoma" w:hAnsi="Tahoma" w:cs="Tahoma"/>
        </w:rPr>
      </w:pPr>
      <w:r w:rsidRPr="00644442">
        <w:rPr>
          <w:rFonts w:ascii="Tahoma" w:hAnsi="Tahoma" w:cs="Tahoma"/>
          <w:lang w:val="sr-Cyrl-RS"/>
        </w:rPr>
        <w:t>________________, руководилац ОЈ за ИТ</w:t>
      </w:r>
    </w:p>
    <w:p w14:paraId="387C8D6A" w14:textId="77777777" w:rsidR="006E5C59" w:rsidRPr="00A70333" w:rsidRDefault="006E5C59" w:rsidP="00A70333">
      <w:pPr>
        <w:tabs>
          <w:tab w:val="left" w:pos="4594"/>
        </w:tabs>
        <w:spacing w:after="0" w:line="240" w:lineRule="auto"/>
        <w:ind w:left="720"/>
        <w:jc w:val="both"/>
        <w:rPr>
          <w:rFonts w:ascii="Tahoma" w:hAnsi="Tahoma" w:cs="Tahoma"/>
        </w:rPr>
      </w:pPr>
      <w:r w:rsidRPr="00A70333">
        <w:rPr>
          <w:rFonts w:ascii="Tahoma" w:hAnsi="Tahoma" w:cs="Tahoma"/>
        </w:rPr>
        <w:tab/>
      </w:r>
    </w:p>
    <w:p w14:paraId="1D49DD5F" w14:textId="451361E4" w:rsidR="006E5C59" w:rsidRPr="00A70333" w:rsidRDefault="00F82002" w:rsidP="00F82002">
      <w:pPr>
        <w:spacing w:after="0" w:line="240" w:lineRule="auto"/>
        <w:ind w:left="4320"/>
        <w:rPr>
          <w:rFonts w:ascii="Tahoma" w:hAnsi="Tahoma" w:cs="Tahoma"/>
          <w:b/>
          <w:bCs/>
          <w:lang w:val="hr-HR"/>
        </w:rPr>
      </w:pPr>
      <w:r>
        <w:rPr>
          <w:rFonts w:ascii="Tahoma" w:hAnsi="Tahoma" w:cs="Tahoma"/>
          <w:b/>
          <w:bCs/>
          <w:lang w:val="hr-HR"/>
        </w:rPr>
        <w:t xml:space="preserve">    III</w:t>
      </w:r>
    </w:p>
    <w:p w14:paraId="616B87BD" w14:textId="687A7555" w:rsidR="006E5C59" w:rsidRPr="00A70333" w:rsidRDefault="006E5C59" w:rsidP="005565C5">
      <w:pPr>
        <w:ind w:firstLine="720"/>
        <w:jc w:val="both"/>
        <w:rPr>
          <w:rFonts w:ascii="Tahoma" w:hAnsi="Tahoma" w:cs="Tahoma"/>
          <w:color w:val="000000"/>
        </w:rPr>
      </w:pPr>
      <w:r w:rsidRPr="00A70333">
        <w:rPr>
          <w:rFonts w:ascii="Tahoma" w:hAnsi="Tahoma" w:cs="Tahoma"/>
          <w:color w:val="000000"/>
        </w:rPr>
        <w:t>Стручне, организационе, административне, техничке и друге послове за п</w:t>
      </w:r>
      <w:r w:rsidR="005565C5">
        <w:rPr>
          <w:rFonts w:ascii="Tahoma" w:hAnsi="Tahoma" w:cs="Tahoma"/>
          <w:color w:val="000000"/>
        </w:rPr>
        <w:t>отребе Радне групе обезбедиће:</w:t>
      </w:r>
    </w:p>
    <w:p w14:paraId="75434D73" w14:textId="77777777" w:rsidR="006E5C59" w:rsidRPr="00A70333" w:rsidRDefault="006E5C59" w:rsidP="006660BB">
      <w:pPr>
        <w:numPr>
          <w:ilvl w:val="0"/>
          <w:numId w:val="40"/>
        </w:numPr>
        <w:spacing w:after="0" w:line="240" w:lineRule="auto"/>
        <w:jc w:val="both"/>
        <w:rPr>
          <w:rFonts w:ascii="Tahoma" w:hAnsi="Tahoma" w:cs="Tahoma"/>
        </w:rPr>
      </w:pPr>
      <w:r w:rsidRPr="00A70333">
        <w:rPr>
          <w:rFonts w:ascii="Tahoma" w:hAnsi="Tahoma" w:cs="Tahoma"/>
        </w:rPr>
        <w:t>......................, сарадник</w:t>
      </w:r>
    </w:p>
    <w:p w14:paraId="31FF3548" w14:textId="454A170D" w:rsidR="006E5C59" w:rsidRPr="00A70333" w:rsidRDefault="006E5C59" w:rsidP="006660BB">
      <w:pPr>
        <w:numPr>
          <w:ilvl w:val="0"/>
          <w:numId w:val="40"/>
        </w:numPr>
        <w:spacing w:after="0" w:line="240" w:lineRule="auto"/>
        <w:jc w:val="both"/>
        <w:rPr>
          <w:rFonts w:ascii="Tahoma" w:hAnsi="Tahoma" w:cs="Tahoma"/>
        </w:rPr>
      </w:pPr>
      <w:r w:rsidRPr="00A70333">
        <w:rPr>
          <w:rFonts w:ascii="Tahoma" w:hAnsi="Tahoma" w:cs="Tahoma"/>
        </w:rPr>
        <w:t>..................</w:t>
      </w:r>
      <w:r w:rsidR="005565C5">
        <w:rPr>
          <w:rFonts w:ascii="Tahoma" w:hAnsi="Tahoma" w:cs="Tahoma"/>
          <w:lang w:val="sr-Cyrl-RS"/>
        </w:rPr>
        <w:t>....</w:t>
      </w:r>
      <w:r w:rsidRPr="00A70333">
        <w:rPr>
          <w:rFonts w:ascii="Tahoma" w:hAnsi="Tahoma" w:cs="Tahoma"/>
        </w:rPr>
        <w:t>, сарадник</w:t>
      </w:r>
    </w:p>
    <w:p w14:paraId="26ABD26A" w14:textId="77777777" w:rsidR="006E5C59" w:rsidRPr="00A70333" w:rsidRDefault="006E5C59" w:rsidP="00A70333">
      <w:pPr>
        <w:ind w:firstLine="708"/>
        <w:jc w:val="both"/>
        <w:rPr>
          <w:rFonts w:ascii="Tahoma" w:hAnsi="Tahoma" w:cs="Tahoma"/>
          <w:lang w:val="hr-HR"/>
        </w:rPr>
      </w:pPr>
    </w:p>
    <w:p w14:paraId="28B3FC62" w14:textId="5E22E9C6" w:rsidR="006E5C59" w:rsidRPr="00A70333" w:rsidRDefault="006E5C59" w:rsidP="00A70333">
      <w:pPr>
        <w:spacing w:after="0"/>
        <w:ind w:firstLine="720"/>
        <w:jc w:val="both"/>
        <w:rPr>
          <w:rFonts w:ascii="Tahoma" w:hAnsi="Tahoma" w:cs="Tahoma"/>
          <w:color w:val="000000"/>
        </w:rPr>
      </w:pPr>
      <w:r w:rsidRPr="00A70333">
        <w:rPr>
          <w:rFonts w:ascii="Tahoma" w:hAnsi="Tahoma" w:cs="Tahoma"/>
        </w:rPr>
        <w:t>За вођење базе података и регистра у циљу реализације Пројекта задужен/а је запослени који ради</w:t>
      </w:r>
      <w:r w:rsidR="005565C5">
        <w:rPr>
          <w:rFonts w:ascii="Tahoma" w:hAnsi="Tahoma" w:cs="Tahoma"/>
        </w:rPr>
        <w:t xml:space="preserve"> са информационим технологијама/</w:t>
      </w:r>
      <w:r w:rsidRPr="00A70333">
        <w:rPr>
          <w:rFonts w:ascii="Tahoma" w:hAnsi="Tahoma" w:cs="Tahoma"/>
        </w:rPr>
        <w:t>администратор</w:t>
      </w:r>
    </w:p>
    <w:p w14:paraId="1BE60735" w14:textId="77777777" w:rsidR="006E5C59" w:rsidRPr="00A70333" w:rsidRDefault="006E5C59" w:rsidP="00A70333">
      <w:pPr>
        <w:spacing w:after="0"/>
        <w:ind w:right="14" w:firstLine="720"/>
        <w:jc w:val="both"/>
        <w:rPr>
          <w:rFonts w:ascii="Tahoma" w:hAnsi="Tahoma" w:cs="Tahoma"/>
          <w:color w:val="000000"/>
        </w:rPr>
      </w:pPr>
      <w:r w:rsidRPr="00A70333">
        <w:rPr>
          <w:rFonts w:ascii="Tahoma" w:hAnsi="Tahoma" w:cs="Tahoma"/>
          <w:color w:val="000000"/>
        </w:rPr>
        <w:t>Сарадници СКГО ће пружати саветодавне услуге Радној групи од значаја за спровођење Процедуре.</w:t>
      </w:r>
    </w:p>
    <w:p w14:paraId="62AF3A4B" w14:textId="77777777" w:rsidR="006E5C59" w:rsidRPr="00A70333" w:rsidRDefault="006E5C59" w:rsidP="00A70333">
      <w:pPr>
        <w:spacing w:after="0"/>
        <w:ind w:right="14" w:firstLine="720"/>
        <w:jc w:val="both"/>
        <w:rPr>
          <w:rFonts w:ascii="Tahoma" w:hAnsi="Tahoma" w:cs="Tahoma"/>
          <w:color w:val="000000"/>
        </w:rPr>
      </w:pPr>
    </w:p>
    <w:p w14:paraId="775C385E" w14:textId="14D8E8D0" w:rsidR="006E5C59" w:rsidRPr="00A70333" w:rsidRDefault="00F82002" w:rsidP="00F82002">
      <w:pPr>
        <w:spacing w:after="0" w:line="240" w:lineRule="auto"/>
        <w:ind w:left="360"/>
        <w:rPr>
          <w:rFonts w:ascii="Tahoma" w:hAnsi="Tahoma" w:cs="Tahoma"/>
          <w:b/>
          <w:bCs/>
        </w:rPr>
      </w:pPr>
      <w:r>
        <w:rPr>
          <w:rFonts w:ascii="Tahoma" w:hAnsi="Tahoma" w:cs="Tahoma"/>
          <w:b/>
          <w:bCs/>
        </w:rPr>
        <w:t xml:space="preserve">                                                                   IV</w:t>
      </w:r>
    </w:p>
    <w:p w14:paraId="27EB6849" w14:textId="77777777" w:rsidR="006E5C59" w:rsidRPr="00A70333" w:rsidRDefault="006E5C59" w:rsidP="00A70333">
      <w:pPr>
        <w:spacing w:after="0"/>
        <w:ind w:firstLine="720"/>
        <w:jc w:val="both"/>
        <w:rPr>
          <w:rFonts w:ascii="Tahoma" w:hAnsi="Tahoma" w:cs="Tahoma"/>
        </w:rPr>
      </w:pPr>
      <w:r w:rsidRPr="00A70333">
        <w:rPr>
          <w:rFonts w:ascii="Tahoma" w:hAnsi="Tahoma" w:cs="Tahoma"/>
        </w:rPr>
        <w:t>Задатак Радне групе је да активно учествује у спровођењу Процедуре, пружа подршку запосленима и врши надзор над њеним спровођењем</w:t>
      </w:r>
      <w:r w:rsidRPr="00A70333">
        <w:rPr>
          <w:rFonts w:ascii="Tahoma" w:hAnsi="Tahoma" w:cs="Tahoma"/>
          <w:lang w:val="sr-Latn-CS"/>
        </w:rPr>
        <w:t xml:space="preserve">. </w:t>
      </w:r>
    </w:p>
    <w:p w14:paraId="0D0C6EFF" w14:textId="77777777" w:rsidR="006E5C59" w:rsidRPr="00A70333" w:rsidRDefault="006E5C59" w:rsidP="00A70333">
      <w:pPr>
        <w:spacing w:after="0"/>
        <w:ind w:firstLine="720"/>
        <w:jc w:val="both"/>
        <w:rPr>
          <w:rFonts w:ascii="Tahoma" w:hAnsi="Tahoma" w:cs="Tahoma"/>
        </w:rPr>
      </w:pPr>
    </w:p>
    <w:p w14:paraId="310AE223" w14:textId="5986BD36" w:rsidR="006E5C59" w:rsidRPr="00A70333" w:rsidRDefault="00F82002" w:rsidP="00F82002">
      <w:pPr>
        <w:spacing w:after="0" w:line="240" w:lineRule="auto"/>
        <w:ind w:left="360"/>
        <w:rPr>
          <w:rFonts w:ascii="Tahoma" w:hAnsi="Tahoma" w:cs="Tahoma"/>
          <w:b/>
          <w:bCs/>
        </w:rPr>
      </w:pPr>
      <w:r>
        <w:rPr>
          <w:rFonts w:ascii="Tahoma" w:hAnsi="Tahoma" w:cs="Tahoma"/>
          <w:b/>
          <w:bCs/>
        </w:rPr>
        <w:t xml:space="preserve">                                                                    V</w:t>
      </w:r>
    </w:p>
    <w:p w14:paraId="099226B8" w14:textId="77777777" w:rsidR="006E5C59" w:rsidRPr="00A70333" w:rsidRDefault="006E5C59" w:rsidP="00A70333">
      <w:pPr>
        <w:spacing w:after="0"/>
        <w:ind w:firstLine="720"/>
        <w:jc w:val="both"/>
        <w:rPr>
          <w:rFonts w:ascii="Tahoma" w:hAnsi="Tahoma" w:cs="Tahoma"/>
          <w:color w:val="000000"/>
        </w:rPr>
      </w:pPr>
      <w:r w:rsidRPr="00A70333">
        <w:rPr>
          <w:rFonts w:ascii="Tahoma" w:hAnsi="Tahoma" w:cs="Tahoma"/>
          <w:color w:val="000000"/>
        </w:rPr>
        <w:t>Радна група</w:t>
      </w:r>
      <w:r w:rsidRPr="00A70333">
        <w:rPr>
          <w:rFonts w:ascii="Tahoma" w:hAnsi="Tahoma" w:cs="Tahoma"/>
          <w:lang w:val="sr-Latn-CS"/>
        </w:rPr>
        <w:t xml:space="preserve"> </w:t>
      </w:r>
      <w:r w:rsidRPr="00A70333">
        <w:rPr>
          <w:rFonts w:ascii="Tahoma" w:hAnsi="Tahoma" w:cs="Tahoma"/>
          <w:color w:val="000000"/>
        </w:rPr>
        <w:t>ће се састајати по потреби, а најмање једном месечно.</w:t>
      </w:r>
    </w:p>
    <w:p w14:paraId="46E417B1" w14:textId="77777777" w:rsidR="006E5C59" w:rsidRPr="00A70333" w:rsidRDefault="006E5C59" w:rsidP="00A70333">
      <w:pPr>
        <w:spacing w:after="0"/>
        <w:ind w:firstLine="720"/>
        <w:jc w:val="both"/>
        <w:rPr>
          <w:rFonts w:ascii="Tahoma" w:hAnsi="Tahoma" w:cs="Tahoma"/>
          <w:lang w:val="sr-Latn-CS"/>
        </w:rPr>
      </w:pPr>
    </w:p>
    <w:p w14:paraId="376DB9A4" w14:textId="3FE4AD32" w:rsidR="006E5C59" w:rsidRPr="00F82002" w:rsidRDefault="00F82002" w:rsidP="00F82002">
      <w:pPr>
        <w:spacing w:after="0" w:line="240" w:lineRule="auto"/>
        <w:ind w:left="360"/>
        <w:rPr>
          <w:rFonts w:ascii="Tahoma" w:hAnsi="Tahoma" w:cs="Tahoma"/>
          <w:b/>
          <w:lang w:val="hr-HR"/>
        </w:rPr>
      </w:pPr>
      <w:r w:rsidRPr="00F82002">
        <w:rPr>
          <w:rFonts w:ascii="Tahoma" w:hAnsi="Tahoma" w:cs="Tahoma"/>
          <w:b/>
          <w:lang w:val="hr-HR"/>
        </w:rPr>
        <w:t xml:space="preserve">                                                                </w:t>
      </w:r>
      <w:r>
        <w:rPr>
          <w:rFonts w:ascii="Tahoma" w:hAnsi="Tahoma" w:cs="Tahoma"/>
          <w:b/>
          <w:lang w:val="hr-HR"/>
        </w:rPr>
        <w:t xml:space="preserve">   </w:t>
      </w:r>
      <w:r w:rsidRPr="00F82002">
        <w:rPr>
          <w:rFonts w:ascii="Tahoma" w:hAnsi="Tahoma" w:cs="Tahoma"/>
          <w:b/>
          <w:lang w:val="hr-HR"/>
        </w:rPr>
        <w:t>VI</w:t>
      </w:r>
    </w:p>
    <w:p w14:paraId="0777A857" w14:textId="77777777" w:rsidR="006E5C59" w:rsidRPr="00A70333" w:rsidRDefault="006E5C59" w:rsidP="00A70333">
      <w:pPr>
        <w:spacing w:after="0" w:line="250" w:lineRule="exact"/>
        <w:ind w:right="34" w:firstLine="720"/>
        <w:jc w:val="both"/>
        <w:rPr>
          <w:rFonts w:ascii="Tahoma" w:hAnsi="Tahoma" w:cs="Tahoma"/>
          <w:color w:val="000000"/>
        </w:rPr>
      </w:pPr>
      <w:r w:rsidRPr="00A70333">
        <w:rPr>
          <w:rFonts w:ascii="Tahoma" w:hAnsi="Tahoma" w:cs="Tahoma"/>
          <w:color w:val="000000"/>
        </w:rPr>
        <w:t>Радна група може да доноси одлуке из своје надлежности, уколико састанку присуствује више од половине чланова Радне групе.</w:t>
      </w:r>
    </w:p>
    <w:p w14:paraId="1481CA54" w14:textId="77777777" w:rsidR="006E5C59" w:rsidRPr="00A70333" w:rsidRDefault="006E5C59" w:rsidP="00A70333">
      <w:pPr>
        <w:spacing w:after="0" w:line="250" w:lineRule="exact"/>
        <w:ind w:right="34" w:firstLine="720"/>
        <w:jc w:val="both"/>
        <w:rPr>
          <w:rFonts w:ascii="Tahoma" w:hAnsi="Tahoma" w:cs="Tahoma"/>
          <w:color w:val="000000"/>
        </w:rPr>
      </w:pPr>
      <w:r w:rsidRPr="00A70333">
        <w:rPr>
          <w:rFonts w:ascii="Tahoma" w:hAnsi="Tahoma" w:cs="Tahoma"/>
          <w:color w:val="000000"/>
        </w:rPr>
        <w:t>Одлуке се доносе простом већином присутних чланова Радне групе.</w:t>
      </w:r>
    </w:p>
    <w:p w14:paraId="523BBF3F" w14:textId="77777777" w:rsidR="006E5C59" w:rsidRPr="00A70333" w:rsidRDefault="006E5C59" w:rsidP="00A70333">
      <w:pPr>
        <w:spacing w:after="0" w:line="250" w:lineRule="exact"/>
        <w:ind w:right="34" w:firstLine="720"/>
        <w:jc w:val="both"/>
        <w:rPr>
          <w:rFonts w:ascii="Tahoma" w:hAnsi="Tahoma" w:cs="Tahoma"/>
          <w:color w:val="000000"/>
        </w:rPr>
      </w:pPr>
    </w:p>
    <w:p w14:paraId="5924BFB5" w14:textId="03E20679" w:rsidR="006E5C59" w:rsidRPr="00A70333" w:rsidRDefault="00F82002" w:rsidP="00F82002">
      <w:pPr>
        <w:spacing w:after="0" w:line="240" w:lineRule="auto"/>
        <w:ind w:left="360"/>
        <w:rPr>
          <w:rFonts w:ascii="Tahoma" w:hAnsi="Tahoma" w:cs="Tahoma"/>
          <w:b/>
          <w:bCs/>
        </w:rPr>
      </w:pP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 xml:space="preserve">      VII</w:t>
      </w:r>
    </w:p>
    <w:p w14:paraId="71DB6B34" w14:textId="77777777" w:rsidR="006E5C59" w:rsidRPr="00A70333" w:rsidRDefault="006E5C59" w:rsidP="00A70333">
      <w:pPr>
        <w:jc w:val="both"/>
        <w:rPr>
          <w:rFonts w:ascii="Tahoma" w:hAnsi="Tahoma" w:cs="Tahoma"/>
        </w:rPr>
      </w:pPr>
      <w:r w:rsidRPr="00A70333">
        <w:rPr>
          <w:rFonts w:ascii="Tahoma" w:hAnsi="Tahoma" w:cs="Tahoma"/>
        </w:rPr>
        <w:tab/>
        <w:t xml:space="preserve">Мандат </w:t>
      </w:r>
      <w:r w:rsidRPr="00A70333">
        <w:rPr>
          <w:rFonts w:ascii="Tahoma" w:hAnsi="Tahoma" w:cs="Tahoma"/>
          <w:color w:val="000000"/>
        </w:rPr>
        <w:t>Радне групе</w:t>
      </w:r>
      <w:r w:rsidRPr="00A70333">
        <w:rPr>
          <w:rFonts w:ascii="Tahoma" w:hAnsi="Tahoma" w:cs="Tahoma"/>
        </w:rPr>
        <w:t xml:space="preserve"> траје 4 године.</w:t>
      </w:r>
    </w:p>
    <w:p w14:paraId="09AC8BAD" w14:textId="77777777" w:rsidR="006E5C59" w:rsidRPr="00A70333" w:rsidRDefault="006E5C59" w:rsidP="00A70333">
      <w:pPr>
        <w:spacing w:after="0"/>
        <w:jc w:val="both"/>
        <w:rPr>
          <w:rFonts w:ascii="Tahoma" w:hAnsi="Tahoma" w:cs="Tahoma"/>
        </w:rPr>
      </w:pPr>
      <w:r w:rsidRPr="00A70333">
        <w:rPr>
          <w:rFonts w:ascii="Tahoma" w:hAnsi="Tahoma" w:cs="Tahoma"/>
        </w:rPr>
        <w:t xml:space="preserve"> </w:t>
      </w:r>
    </w:p>
    <w:p w14:paraId="3B7720F9" w14:textId="7041395A" w:rsidR="006E5C59" w:rsidRPr="00A70333" w:rsidRDefault="00F82002" w:rsidP="00F82002">
      <w:pPr>
        <w:spacing w:after="0" w:line="240" w:lineRule="auto"/>
        <w:ind w:left="360"/>
        <w:rPr>
          <w:rFonts w:ascii="Tahoma" w:hAnsi="Tahoma" w:cs="Tahoma"/>
          <w:b/>
          <w:bCs/>
        </w:rPr>
      </w:pP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 xml:space="preserve">     </w:t>
      </w:r>
      <w:r w:rsidRPr="00673BBC">
        <w:rPr>
          <w:rFonts w:ascii="Tahoma" w:hAnsi="Tahoma" w:cs="Tahoma"/>
          <w:b/>
          <w:bCs/>
          <w:color w:val="FF0000"/>
        </w:rPr>
        <w:t xml:space="preserve"> </w:t>
      </w:r>
      <w:r w:rsidRPr="00644442">
        <w:rPr>
          <w:rFonts w:ascii="Tahoma" w:hAnsi="Tahoma" w:cs="Tahoma"/>
          <w:b/>
          <w:bCs/>
        </w:rPr>
        <w:t>VIII</w:t>
      </w:r>
    </w:p>
    <w:p w14:paraId="6438C1FA" w14:textId="7C051697" w:rsidR="006E5C59" w:rsidRPr="00644442" w:rsidRDefault="006E5C59" w:rsidP="00A70333">
      <w:pPr>
        <w:spacing w:line="254" w:lineRule="exact"/>
        <w:ind w:firstLine="720"/>
        <w:jc w:val="both"/>
        <w:rPr>
          <w:rFonts w:ascii="Tahoma" w:hAnsi="Tahoma" w:cs="Tahoma"/>
        </w:rPr>
      </w:pPr>
      <w:r w:rsidRPr="00644442">
        <w:rPr>
          <w:rFonts w:ascii="Tahoma" w:hAnsi="Tahoma" w:cs="Tahoma"/>
          <w:lang w:val="sr-Cyrl-CS"/>
        </w:rPr>
        <w:t xml:space="preserve">Решење ступа на снагу </w:t>
      </w:r>
      <w:r w:rsidR="005565C5" w:rsidRPr="00644442">
        <w:rPr>
          <w:rFonts w:ascii="Tahoma" w:hAnsi="Tahoma" w:cs="Tahoma"/>
          <w:lang w:val="bs-Latn-BA"/>
        </w:rPr>
        <w:t xml:space="preserve">даном </w:t>
      </w:r>
      <w:r w:rsidR="00673BBC" w:rsidRPr="00644442">
        <w:rPr>
          <w:rFonts w:ascii="Tahoma" w:hAnsi="Tahoma" w:cs="Tahoma"/>
          <w:lang w:val="sr-Cyrl-RS"/>
        </w:rPr>
        <w:t>достављања члановима Радне групе.</w:t>
      </w:r>
    </w:p>
    <w:p w14:paraId="707685A2" w14:textId="77777777" w:rsidR="006E5C59" w:rsidRPr="00A70333" w:rsidRDefault="006E5C59" w:rsidP="00A70333">
      <w:pPr>
        <w:rPr>
          <w:rFonts w:ascii="Tahoma" w:hAnsi="Tahoma" w:cs="Tahoma"/>
          <w:lang w:val="sr-Latn-CS"/>
        </w:rPr>
      </w:pPr>
    </w:p>
    <w:p w14:paraId="0DF194AF" w14:textId="77777777" w:rsidR="006E5C59" w:rsidRPr="00A70333" w:rsidRDefault="006E5C59" w:rsidP="00A70333">
      <w:pPr>
        <w:rPr>
          <w:rFonts w:ascii="Tahoma" w:hAnsi="Tahoma" w:cs="Tahoma"/>
          <w:lang w:val="sr-Cyrl-CS"/>
        </w:rPr>
      </w:pPr>
    </w:p>
    <w:tbl>
      <w:tblPr>
        <w:tblW w:w="0" w:type="auto"/>
        <w:tblInd w:w="2" w:type="dxa"/>
        <w:tblLook w:val="01E0" w:firstRow="1" w:lastRow="1" w:firstColumn="1" w:lastColumn="1" w:noHBand="0" w:noVBand="0"/>
      </w:tblPr>
      <w:tblGrid>
        <w:gridCol w:w="4803"/>
        <w:gridCol w:w="5003"/>
      </w:tblGrid>
      <w:tr w:rsidR="006E5C59" w:rsidRPr="00A70333" w14:paraId="1471F6B0" w14:textId="77777777">
        <w:tc>
          <w:tcPr>
            <w:tcW w:w="4878" w:type="dxa"/>
          </w:tcPr>
          <w:p w14:paraId="07E1C8BB" w14:textId="77777777" w:rsidR="006E5C59" w:rsidRPr="00A70333" w:rsidRDefault="006E5C59" w:rsidP="00A70333">
            <w:pPr>
              <w:rPr>
                <w:rFonts w:ascii="Tahoma" w:hAnsi="Tahoma" w:cs="Tahoma"/>
                <w:color w:val="000000"/>
                <w:lang w:val="hr-HR" w:eastAsia="hr-HR"/>
              </w:rPr>
            </w:pPr>
            <w:r w:rsidRPr="00A70333">
              <w:rPr>
                <w:rFonts w:ascii="Tahoma" w:hAnsi="Tahoma" w:cs="Tahoma"/>
                <w:b/>
                <w:bCs/>
                <w:color w:val="000000"/>
                <w:lang w:val="sr-Cyrl-CS"/>
              </w:rPr>
              <w:t xml:space="preserve">Број: </w:t>
            </w:r>
            <w:r w:rsidRPr="00A70333">
              <w:rPr>
                <w:rFonts w:ascii="Tahoma" w:hAnsi="Tahoma" w:cs="Tahoma"/>
                <w:color w:val="000000"/>
              </w:rPr>
              <w:t>.............</w:t>
            </w:r>
          </w:p>
          <w:p w14:paraId="7BDE6886" w14:textId="402F1765" w:rsidR="006E5C59" w:rsidRPr="00F82002" w:rsidRDefault="006E5C59" w:rsidP="00A70333">
            <w:pPr>
              <w:rPr>
                <w:rFonts w:ascii="Tahoma" w:hAnsi="Tahoma" w:cs="Tahoma"/>
                <w:color w:val="000000"/>
                <w:lang w:val="sr-Cyrl-RS"/>
              </w:rPr>
            </w:pPr>
            <w:r w:rsidRPr="00A70333">
              <w:rPr>
                <w:rFonts w:ascii="Tahoma" w:hAnsi="Tahoma" w:cs="Tahoma"/>
                <w:b/>
                <w:bCs/>
                <w:color w:val="000000"/>
                <w:lang w:val="sr-Cyrl-CS"/>
              </w:rPr>
              <w:t>Дана</w:t>
            </w:r>
            <w:r w:rsidRPr="00A70333">
              <w:rPr>
                <w:rFonts w:ascii="Tahoma" w:hAnsi="Tahoma" w:cs="Tahoma"/>
                <w:b/>
                <w:bCs/>
                <w:color w:val="000000"/>
              </w:rPr>
              <w:t>:</w:t>
            </w:r>
            <w:r w:rsidRPr="00A70333">
              <w:rPr>
                <w:rFonts w:ascii="Tahoma" w:hAnsi="Tahoma" w:cs="Tahoma"/>
                <w:color w:val="000000"/>
                <w:lang w:val="sr-Cyrl-CS"/>
              </w:rPr>
              <w:t xml:space="preserve"> </w:t>
            </w:r>
            <w:r w:rsidRPr="00A70333">
              <w:rPr>
                <w:rFonts w:ascii="Tahoma" w:hAnsi="Tahoma" w:cs="Tahoma"/>
                <w:color w:val="000000"/>
                <w:lang w:val="sr-Latn-CS"/>
              </w:rPr>
              <w:t>..... 201</w:t>
            </w:r>
            <w:r w:rsidRPr="00A70333">
              <w:rPr>
                <w:rFonts w:ascii="Tahoma" w:hAnsi="Tahoma" w:cs="Tahoma"/>
                <w:color w:val="000000"/>
              </w:rPr>
              <w:t>8</w:t>
            </w:r>
            <w:r w:rsidRPr="00A70333">
              <w:rPr>
                <w:rFonts w:ascii="Tahoma" w:hAnsi="Tahoma" w:cs="Tahoma"/>
                <w:color w:val="000000"/>
                <w:lang w:val="sr-Latn-CS"/>
              </w:rPr>
              <w:t>. године</w:t>
            </w:r>
            <w:r w:rsidR="00F82002">
              <w:rPr>
                <w:rFonts w:ascii="Tahoma" w:hAnsi="Tahoma" w:cs="Tahoma"/>
                <w:color w:val="000000"/>
                <w:lang w:val="sr-Cyrl-RS"/>
              </w:rPr>
              <w:t xml:space="preserve">                                                                                                           </w:t>
            </w:r>
          </w:p>
          <w:p w14:paraId="1E5CDE88" w14:textId="77777777" w:rsidR="006E5C59" w:rsidRPr="00A70333" w:rsidRDefault="006E5C59" w:rsidP="00A70333">
            <w:pPr>
              <w:rPr>
                <w:rFonts w:ascii="Tahoma" w:hAnsi="Tahoma" w:cs="Tahoma"/>
                <w:color w:val="000000"/>
                <w:lang w:val="sr-Cyrl-CS" w:eastAsia="hr-HR"/>
              </w:rPr>
            </w:pPr>
          </w:p>
        </w:tc>
        <w:tc>
          <w:tcPr>
            <w:tcW w:w="5040" w:type="dxa"/>
          </w:tcPr>
          <w:p w14:paraId="6BD1D900" w14:textId="77777777" w:rsidR="006E5C59" w:rsidRPr="00A70333" w:rsidRDefault="006E5C59" w:rsidP="00A70333">
            <w:pPr>
              <w:spacing w:after="0"/>
              <w:jc w:val="center"/>
              <w:rPr>
                <w:rFonts w:ascii="Tahoma" w:hAnsi="Tahoma" w:cs="Tahoma"/>
                <w:b/>
                <w:bCs/>
                <w:color w:val="000000"/>
              </w:rPr>
            </w:pPr>
            <w:r w:rsidRPr="00A70333">
              <w:rPr>
                <w:rFonts w:ascii="Tahoma" w:hAnsi="Tahoma" w:cs="Tahoma"/>
                <w:color w:val="000000"/>
                <w:lang w:val="bs-Latn-BA"/>
              </w:rPr>
              <w:t xml:space="preserve">                     </w:t>
            </w:r>
            <w:r w:rsidRPr="00A70333">
              <w:rPr>
                <w:rFonts w:ascii="Tahoma" w:hAnsi="Tahoma" w:cs="Tahoma"/>
                <w:b/>
                <w:bCs/>
                <w:color w:val="000000"/>
                <w:lang w:val="bs-Latn-BA"/>
              </w:rPr>
              <w:t>ГРАДОНАЧЕЛНИК</w:t>
            </w:r>
            <w:r w:rsidRPr="00A70333">
              <w:rPr>
                <w:rFonts w:ascii="Tahoma" w:hAnsi="Tahoma" w:cs="Tahoma"/>
                <w:b/>
                <w:bCs/>
                <w:color w:val="000000"/>
              </w:rPr>
              <w:t>/</w:t>
            </w:r>
          </w:p>
          <w:p w14:paraId="57A96A5D" w14:textId="2327F007" w:rsidR="006E5C59" w:rsidRPr="00F82002" w:rsidRDefault="006E5C59" w:rsidP="00F82002">
            <w:pPr>
              <w:jc w:val="center"/>
              <w:rPr>
                <w:rFonts w:ascii="Tahoma" w:hAnsi="Tahoma" w:cs="Tahoma"/>
                <w:b/>
                <w:bCs/>
                <w:color w:val="000000"/>
                <w:lang w:val="sr-Cyrl-RS"/>
              </w:rPr>
            </w:pPr>
            <w:r w:rsidRPr="00A70333">
              <w:rPr>
                <w:rFonts w:ascii="Tahoma" w:hAnsi="Tahoma" w:cs="Tahoma"/>
                <w:b/>
                <w:bCs/>
                <w:color w:val="000000"/>
              </w:rPr>
              <w:t xml:space="preserve">                       ПРЕДСЕДНИК ОПШТИНЕ</w:t>
            </w:r>
            <w:r w:rsidR="00F82002">
              <w:rPr>
                <w:rFonts w:ascii="Tahoma" w:hAnsi="Tahoma" w:cs="Tahoma"/>
                <w:b/>
                <w:bCs/>
                <w:color w:val="000000"/>
              </w:rPr>
              <w:t>/</w:t>
            </w:r>
            <w:r w:rsidR="00F82002">
              <w:rPr>
                <w:rFonts w:ascii="Tahoma" w:hAnsi="Tahoma" w:cs="Tahoma"/>
                <w:b/>
                <w:bCs/>
                <w:color w:val="000000"/>
              </w:rPr>
              <w:br/>
            </w:r>
            <w:r w:rsidR="00F82002">
              <w:rPr>
                <w:rFonts w:ascii="Tahoma" w:hAnsi="Tahoma" w:cs="Tahoma"/>
                <w:b/>
                <w:bCs/>
                <w:color w:val="000000"/>
                <w:lang w:val="sr-Cyrl-RS"/>
              </w:rPr>
              <w:t xml:space="preserve">                     </w:t>
            </w:r>
            <w:r w:rsidR="00F82002">
              <w:rPr>
                <w:rFonts w:ascii="Tahoma" w:hAnsi="Tahoma" w:cs="Tahoma"/>
                <w:b/>
                <w:bCs/>
                <w:color w:val="000000"/>
              </w:rPr>
              <w:t>Н</w:t>
            </w:r>
            <w:r w:rsidR="00F82002">
              <w:rPr>
                <w:rFonts w:ascii="Tahoma" w:hAnsi="Tahoma" w:cs="Tahoma"/>
                <w:b/>
                <w:bCs/>
                <w:color w:val="000000"/>
                <w:lang w:val="sr-Cyrl-RS"/>
              </w:rPr>
              <w:t>АЧЕЛНИК          ГРАДСКЕ/ОПШТИНСКЕ     УПРАВЕ</w:t>
            </w:r>
            <w:r w:rsidRPr="00A70333">
              <w:rPr>
                <w:rFonts w:ascii="Tahoma" w:hAnsi="Tahoma" w:cs="Tahoma"/>
                <w:b/>
                <w:bCs/>
                <w:color w:val="000000"/>
              </w:rPr>
              <w:t xml:space="preserve">                  </w:t>
            </w:r>
          </w:p>
          <w:p w14:paraId="1962639B" w14:textId="77777777" w:rsidR="006E5C59" w:rsidRPr="00A70333" w:rsidRDefault="006E5C59" w:rsidP="00A70333">
            <w:pPr>
              <w:jc w:val="center"/>
              <w:rPr>
                <w:rFonts w:ascii="Tahoma" w:hAnsi="Tahoma" w:cs="Tahoma"/>
                <w:b/>
                <w:bCs/>
                <w:color w:val="000000"/>
              </w:rPr>
            </w:pPr>
            <w:r w:rsidRPr="00A70333">
              <w:rPr>
                <w:rFonts w:ascii="Tahoma" w:hAnsi="Tahoma" w:cs="Tahoma"/>
                <w:b/>
                <w:bCs/>
                <w:color w:val="000000"/>
              </w:rPr>
              <w:t xml:space="preserve">                     _____________________</w:t>
            </w:r>
          </w:p>
          <w:p w14:paraId="6E93E169" w14:textId="77777777" w:rsidR="006E5C59" w:rsidRPr="00A70333" w:rsidRDefault="006E5C59" w:rsidP="00A70333">
            <w:pPr>
              <w:jc w:val="center"/>
              <w:rPr>
                <w:rFonts w:ascii="Tahoma" w:hAnsi="Tahoma" w:cs="Tahoma"/>
                <w:color w:val="000000"/>
                <w:lang w:val="sr-Cyrl-CS"/>
              </w:rPr>
            </w:pPr>
          </w:p>
          <w:p w14:paraId="3A3B6A83" w14:textId="77777777" w:rsidR="006E5C59" w:rsidRPr="00A70333" w:rsidRDefault="006E5C59" w:rsidP="00A70333">
            <w:pPr>
              <w:jc w:val="center"/>
              <w:rPr>
                <w:rFonts w:ascii="Tahoma" w:hAnsi="Tahoma" w:cs="Tahoma"/>
                <w:color w:val="008080"/>
                <w:lang w:eastAsia="hr-HR"/>
              </w:rPr>
            </w:pPr>
          </w:p>
        </w:tc>
      </w:tr>
    </w:tbl>
    <w:p w14:paraId="73118245" w14:textId="77777777" w:rsidR="006E5C59" w:rsidRPr="00A70333" w:rsidRDefault="006E5C59" w:rsidP="00A70333">
      <w:pPr>
        <w:rPr>
          <w:rFonts w:ascii="Tahoma" w:hAnsi="Tahoma" w:cs="Tahoma"/>
          <w:b/>
          <w:bCs/>
          <w:lang w:val="sr-Latn-CS" w:eastAsia="hr-HR"/>
        </w:rPr>
      </w:pPr>
    </w:p>
    <w:p w14:paraId="01BF8416" w14:textId="77777777" w:rsidR="006E5C59" w:rsidRPr="00A70333" w:rsidRDefault="006E5C59" w:rsidP="00A70333">
      <w:pPr>
        <w:rPr>
          <w:rFonts w:ascii="Tahoma" w:hAnsi="Tahoma" w:cs="Tahoma"/>
          <w:b/>
          <w:bCs/>
          <w:lang w:val="sr-Latn-CS"/>
        </w:rPr>
      </w:pPr>
      <w:r w:rsidRPr="00A70333">
        <w:rPr>
          <w:rFonts w:ascii="Tahoma" w:hAnsi="Tahoma" w:cs="Tahoma"/>
          <w:b/>
          <w:bCs/>
          <w:lang w:val="sr-Latn-CS"/>
        </w:rPr>
        <w:t xml:space="preserve">Доставити: </w:t>
      </w:r>
    </w:p>
    <w:p w14:paraId="2B3AEC93" w14:textId="77777777" w:rsidR="006E5C59" w:rsidRPr="00A70333" w:rsidRDefault="006E5C59" w:rsidP="006660BB">
      <w:pPr>
        <w:numPr>
          <w:ilvl w:val="0"/>
          <w:numId w:val="41"/>
        </w:numPr>
        <w:spacing w:after="0" w:line="240" w:lineRule="auto"/>
        <w:rPr>
          <w:rFonts w:ascii="Tahoma" w:hAnsi="Tahoma" w:cs="Tahoma"/>
          <w:lang w:val="sr-Latn-CS"/>
        </w:rPr>
      </w:pPr>
      <w:r w:rsidRPr="00A70333">
        <w:rPr>
          <w:rFonts w:ascii="Tahoma" w:hAnsi="Tahoma" w:cs="Tahoma"/>
          <w:lang w:val="sr-Latn-CS"/>
        </w:rPr>
        <w:t xml:space="preserve">Члановима </w:t>
      </w:r>
      <w:r w:rsidRPr="00A70333">
        <w:rPr>
          <w:rFonts w:ascii="Tahoma" w:hAnsi="Tahoma" w:cs="Tahoma"/>
          <w:color w:val="000000"/>
        </w:rPr>
        <w:t>Радне групе</w:t>
      </w:r>
    </w:p>
    <w:p w14:paraId="0E92A02B" w14:textId="77777777" w:rsidR="006E5C59" w:rsidRPr="00A70333" w:rsidRDefault="006E5C59" w:rsidP="006660BB">
      <w:pPr>
        <w:numPr>
          <w:ilvl w:val="0"/>
          <w:numId w:val="41"/>
        </w:numPr>
        <w:spacing w:after="0" w:line="240" w:lineRule="auto"/>
        <w:rPr>
          <w:rFonts w:ascii="Tahoma" w:hAnsi="Tahoma" w:cs="Tahoma"/>
          <w:lang w:val="sr-Latn-CS"/>
        </w:rPr>
      </w:pPr>
      <w:r w:rsidRPr="00A70333">
        <w:rPr>
          <w:rFonts w:ascii="Tahoma" w:hAnsi="Tahoma" w:cs="Tahoma"/>
          <w:lang w:val="sr-Latn-CS"/>
        </w:rPr>
        <w:t>Градском</w:t>
      </w:r>
      <w:r w:rsidRPr="00A70333">
        <w:rPr>
          <w:rFonts w:ascii="Tahoma" w:hAnsi="Tahoma" w:cs="Tahoma"/>
        </w:rPr>
        <w:t>/општинском</w:t>
      </w:r>
      <w:r w:rsidRPr="00A70333">
        <w:rPr>
          <w:rFonts w:ascii="Tahoma" w:hAnsi="Tahoma" w:cs="Tahoma"/>
          <w:lang w:val="sr-Latn-CS"/>
        </w:rPr>
        <w:t xml:space="preserve"> већу</w:t>
      </w:r>
    </w:p>
    <w:p w14:paraId="2A175728" w14:textId="23ACAC2D" w:rsidR="006E5C59" w:rsidRPr="00673BBC" w:rsidRDefault="005565C5" w:rsidP="006660BB">
      <w:pPr>
        <w:numPr>
          <w:ilvl w:val="0"/>
          <w:numId w:val="41"/>
        </w:numPr>
        <w:spacing w:after="0" w:line="240" w:lineRule="auto"/>
        <w:rPr>
          <w:rFonts w:ascii="Tahoma" w:hAnsi="Tahoma" w:cs="Tahoma"/>
          <w:lang w:val="sr-Latn-CS"/>
        </w:rPr>
      </w:pPr>
      <w:r w:rsidRPr="00673BBC">
        <w:rPr>
          <w:rFonts w:ascii="Tahoma" w:hAnsi="Tahoma" w:cs="Tahoma"/>
        </w:rPr>
        <w:t>Руководиоцима основних организационих јединица</w:t>
      </w:r>
    </w:p>
    <w:p w14:paraId="5C776296" w14:textId="77777777" w:rsidR="006E5C59" w:rsidRPr="00673BBC" w:rsidRDefault="006E5C59" w:rsidP="006660BB">
      <w:pPr>
        <w:numPr>
          <w:ilvl w:val="0"/>
          <w:numId w:val="41"/>
        </w:numPr>
        <w:spacing w:after="0" w:line="240" w:lineRule="auto"/>
        <w:rPr>
          <w:rFonts w:ascii="Tahoma" w:hAnsi="Tahoma" w:cs="Tahoma"/>
          <w:lang w:val="sr-Latn-CS"/>
        </w:rPr>
      </w:pPr>
      <w:r w:rsidRPr="00673BBC">
        <w:rPr>
          <w:rFonts w:ascii="Tahoma" w:hAnsi="Tahoma" w:cs="Tahoma"/>
        </w:rPr>
        <w:t>Руководиоцима одсека и служби</w:t>
      </w:r>
    </w:p>
    <w:p w14:paraId="6B0DF226" w14:textId="403F4D85" w:rsidR="006E5C59" w:rsidRPr="00673BBC" w:rsidRDefault="006E5C59" w:rsidP="006660BB">
      <w:pPr>
        <w:numPr>
          <w:ilvl w:val="0"/>
          <w:numId w:val="41"/>
        </w:numPr>
        <w:spacing w:after="0" w:line="240" w:lineRule="auto"/>
        <w:rPr>
          <w:rFonts w:ascii="Tahoma" w:hAnsi="Tahoma" w:cs="Tahoma"/>
          <w:lang w:val="sr-Latn-CS"/>
        </w:rPr>
      </w:pPr>
      <w:r w:rsidRPr="00673BBC">
        <w:rPr>
          <w:rFonts w:ascii="Tahoma" w:hAnsi="Tahoma" w:cs="Tahoma"/>
          <w:lang w:val="sr-Latn-CS"/>
        </w:rPr>
        <w:t xml:space="preserve">Председнику Скупштине </w:t>
      </w:r>
      <w:r w:rsidR="005565C5" w:rsidRPr="00673BBC">
        <w:rPr>
          <w:rFonts w:ascii="Tahoma" w:hAnsi="Tahoma" w:cs="Tahoma"/>
        </w:rPr>
        <w:t>г</w:t>
      </w:r>
      <w:r w:rsidRPr="00673BBC">
        <w:rPr>
          <w:rFonts w:ascii="Tahoma" w:hAnsi="Tahoma" w:cs="Tahoma"/>
          <w:lang w:val="sr-Latn-CS"/>
        </w:rPr>
        <w:t>рада</w:t>
      </w:r>
      <w:r w:rsidRPr="00673BBC">
        <w:rPr>
          <w:rFonts w:ascii="Tahoma" w:hAnsi="Tahoma" w:cs="Tahoma"/>
        </w:rPr>
        <w:t>/општине</w:t>
      </w:r>
    </w:p>
    <w:p w14:paraId="110F9DF5" w14:textId="49B31056" w:rsidR="006E5C59" w:rsidRPr="00673BBC" w:rsidRDefault="006E5C59" w:rsidP="00673BBC">
      <w:pPr>
        <w:spacing w:after="0" w:line="240" w:lineRule="auto"/>
        <w:ind w:left="360"/>
        <w:jc w:val="both"/>
        <w:rPr>
          <w:rFonts w:ascii="Tahoma" w:hAnsi="Tahoma" w:cs="Tahoma"/>
        </w:rPr>
      </w:pPr>
    </w:p>
    <w:p w14:paraId="462DE4C2" w14:textId="77777777" w:rsidR="005565C5" w:rsidRDefault="005565C5" w:rsidP="00A70333">
      <w:pPr>
        <w:pStyle w:val="Heading3"/>
      </w:pPr>
    </w:p>
    <w:p w14:paraId="1F2B871D" w14:textId="47FAB6FA" w:rsidR="006E5C59" w:rsidRPr="001074A5" w:rsidRDefault="006E5C59" w:rsidP="00A70333">
      <w:pPr>
        <w:pStyle w:val="Heading3"/>
        <w:rPr>
          <w:rFonts w:ascii="Tahoma" w:hAnsi="Tahoma" w:cs="Tahoma"/>
        </w:rPr>
      </w:pPr>
      <w:bookmarkStart w:id="129" w:name="_Toc535666844"/>
      <w:r w:rsidRPr="001074A5">
        <w:rPr>
          <w:rFonts w:ascii="Tahoma" w:hAnsi="Tahoma" w:cs="Tahoma"/>
        </w:rPr>
        <w:t xml:space="preserve">Образац потврде о </w:t>
      </w:r>
      <w:r w:rsidR="001074A5">
        <w:rPr>
          <w:rFonts w:ascii="Tahoma" w:hAnsi="Tahoma" w:cs="Tahoma"/>
        </w:rPr>
        <w:t xml:space="preserve">пријему управног предмета </w:t>
      </w:r>
      <w:r w:rsidR="001074A5">
        <w:rPr>
          <w:rFonts w:ascii="Tahoma" w:hAnsi="Tahoma" w:cs="Tahoma"/>
        </w:rPr>
        <w:tab/>
      </w:r>
      <w:r w:rsidR="001074A5">
        <w:rPr>
          <w:rFonts w:ascii="Tahoma" w:hAnsi="Tahoma" w:cs="Tahoma"/>
        </w:rPr>
        <w:tab/>
      </w:r>
      <w:r w:rsidR="001074A5">
        <w:rPr>
          <w:rFonts w:ascii="Tahoma" w:hAnsi="Tahoma" w:cs="Tahoma"/>
        </w:rPr>
        <w:tab/>
      </w:r>
      <w:r w:rsidR="001074A5">
        <w:rPr>
          <w:rFonts w:ascii="Tahoma" w:hAnsi="Tahoma" w:cs="Tahoma"/>
        </w:rPr>
        <w:tab/>
        <w:t xml:space="preserve">             </w:t>
      </w:r>
      <w:r w:rsidRPr="001074A5">
        <w:rPr>
          <w:rFonts w:ascii="Tahoma" w:hAnsi="Tahoma" w:cs="Tahoma"/>
        </w:rPr>
        <w:t>Прилог 2</w:t>
      </w:r>
      <w:bookmarkEnd w:id="129"/>
    </w:p>
    <w:p w14:paraId="63EB2578" w14:textId="77777777" w:rsidR="006E5C59" w:rsidRPr="00A70333" w:rsidRDefault="006E5C59" w:rsidP="00A70333">
      <w:pPr>
        <w:tabs>
          <w:tab w:val="left" w:pos="2987"/>
        </w:tabs>
        <w:jc w:val="both"/>
        <w:rPr>
          <w:rFonts w:ascii="Tahoma" w:hAnsi="Tahoma" w:cs="Tahoma"/>
        </w:rPr>
      </w:pPr>
    </w:p>
    <w:p w14:paraId="4F0966CD" w14:textId="77777777" w:rsidR="006E5C59" w:rsidRPr="00F82002" w:rsidRDefault="006E5C59" w:rsidP="00A70333">
      <w:pPr>
        <w:tabs>
          <w:tab w:val="left" w:pos="2987"/>
        </w:tabs>
        <w:jc w:val="center"/>
        <w:rPr>
          <w:rFonts w:ascii="Tahoma" w:hAnsi="Tahoma" w:cs="Tahoma"/>
          <w:b/>
        </w:rPr>
      </w:pPr>
      <w:r w:rsidRPr="00F82002">
        <w:rPr>
          <w:rFonts w:ascii="Tahoma" w:hAnsi="Tahoma" w:cs="Tahoma"/>
          <w:b/>
        </w:rPr>
        <w:t>ПОТВРДА О ПРИЈЕМУ ПОДНЕСКА</w:t>
      </w:r>
    </w:p>
    <w:p w14:paraId="36B9AA21" w14:textId="10CBEA83" w:rsidR="006E5C59" w:rsidRPr="00A70333" w:rsidRDefault="006E5C59" w:rsidP="00A70333">
      <w:pPr>
        <w:tabs>
          <w:tab w:val="left" w:pos="2987"/>
        </w:tabs>
        <w:jc w:val="center"/>
        <w:rPr>
          <w:rFonts w:ascii="Tahoma" w:hAnsi="Tahoma" w:cs="Tahoma"/>
        </w:rPr>
      </w:pPr>
      <w:r w:rsidRPr="00A70333">
        <w:rPr>
          <w:rFonts w:ascii="Tahoma" w:hAnsi="Tahoma" w:cs="Tahoma"/>
        </w:rPr>
        <w:t>(Члан 12</w:t>
      </w:r>
      <w:r w:rsidR="00F82002">
        <w:rPr>
          <w:rFonts w:ascii="Tahoma" w:hAnsi="Tahoma" w:cs="Tahoma"/>
          <w:lang w:val="sr-Cyrl-RS"/>
        </w:rPr>
        <w:t>.</w:t>
      </w:r>
      <w:r w:rsidRPr="00A70333">
        <w:rPr>
          <w:rFonts w:ascii="Tahoma" w:hAnsi="Tahoma" w:cs="Tahoma"/>
        </w:rPr>
        <w:t xml:space="preserve"> Уредбе о канцеларијском пословању)</w:t>
      </w:r>
    </w:p>
    <w:p w14:paraId="0BC07DCC" w14:textId="77777777" w:rsidR="006E5C59" w:rsidRPr="00A70333" w:rsidRDefault="006E5C59" w:rsidP="00A70333">
      <w:pPr>
        <w:tabs>
          <w:tab w:val="left" w:pos="2987"/>
        </w:tabs>
        <w:jc w:val="center"/>
        <w:rPr>
          <w:rFonts w:ascii="Tahoma" w:hAnsi="Tahoma" w:cs="Tahoma"/>
        </w:rPr>
      </w:pPr>
    </w:p>
    <w:p w14:paraId="72A6AB5C" w14:textId="77777777" w:rsidR="006E5C59" w:rsidRPr="00A70333" w:rsidRDefault="006E5C59" w:rsidP="00A70333">
      <w:pPr>
        <w:tabs>
          <w:tab w:val="left" w:pos="2987"/>
        </w:tabs>
        <w:jc w:val="both"/>
        <w:rPr>
          <w:rFonts w:ascii="Tahoma" w:hAnsi="Tahoma" w:cs="Tahoma"/>
        </w:rPr>
      </w:pPr>
      <w:r w:rsidRPr="00A70333">
        <w:rPr>
          <w:rFonts w:ascii="Tahoma" w:hAnsi="Tahoma" w:cs="Tahoma"/>
        </w:rPr>
        <w:t>_________________________</w:t>
      </w:r>
    </w:p>
    <w:p w14:paraId="7F08E7B9" w14:textId="77777777" w:rsidR="006E5C59" w:rsidRPr="00A70333" w:rsidRDefault="006E5C59" w:rsidP="00A70333">
      <w:pPr>
        <w:tabs>
          <w:tab w:val="left" w:pos="2987"/>
        </w:tabs>
        <w:spacing w:after="0" w:line="240" w:lineRule="auto"/>
        <w:jc w:val="both"/>
        <w:rPr>
          <w:rFonts w:ascii="Tahoma" w:hAnsi="Tahoma" w:cs="Tahoma"/>
        </w:rPr>
      </w:pPr>
      <w:r w:rsidRPr="00A70333">
        <w:rPr>
          <w:rFonts w:ascii="Tahoma" w:hAnsi="Tahoma" w:cs="Tahoma"/>
        </w:rPr>
        <w:t>Назив и седиште органа који</w:t>
      </w:r>
    </w:p>
    <w:p w14:paraId="13AE956D" w14:textId="77777777" w:rsidR="006E5C59" w:rsidRPr="00A70333" w:rsidRDefault="006E5C59" w:rsidP="00A70333">
      <w:pPr>
        <w:tabs>
          <w:tab w:val="left" w:pos="2987"/>
        </w:tabs>
        <w:jc w:val="both"/>
        <w:rPr>
          <w:rFonts w:ascii="Tahoma" w:hAnsi="Tahoma" w:cs="Tahoma"/>
        </w:rPr>
      </w:pPr>
      <w:r w:rsidRPr="00A70333">
        <w:rPr>
          <w:rFonts w:ascii="Tahoma" w:hAnsi="Tahoma" w:cs="Tahoma"/>
        </w:rPr>
        <w:t>је примио поднесак</w:t>
      </w:r>
    </w:p>
    <w:p w14:paraId="2BA73BC2" w14:textId="77777777" w:rsidR="006E5C59" w:rsidRPr="00A70333" w:rsidRDefault="006E5C59" w:rsidP="00A70333">
      <w:pPr>
        <w:tabs>
          <w:tab w:val="left" w:pos="2987"/>
        </w:tabs>
        <w:jc w:val="both"/>
        <w:rPr>
          <w:rFonts w:ascii="Tahoma" w:hAnsi="Tahoma" w:cs="Tahoma"/>
        </w:rPr>
      </w:pPr>
    </w:p>
    <w:p w14:paraId="49AC4E0E" w14:textId="257B2E69" w:rsidR="006E5C59" w:rsidRPr="00A70333" w:rsidRDefault="006E5C59" w:rsidP="00A70333">
      <w:pPr>
        <w:tabs>
          <w:tab w:val="left" w:pos="1418"/>
          <w:tab w:val="left" w:pos="2987"/>
        </w:tabs>
        <w:jc w:val="both"/>
        <w:rPr>
          <w:rFonts w:ascii="Tahoma" w:hAnsi="Tahoma" w:cs="Tahoma"/>
        </w:rPr>
      </w:pPr>
      <w:r w:rsidRPr="00A70333">
        <w:rPr>
          <w:rFonts w:ascii="Tahoma" w:hAnsi="Tahoma" w:cs="Tahoma"/>
        </w:rPr>
        <w:tab/>
        <w:t>Потврђује се да је ________</w:t>
      </w:r>
      <w:r w:rsidR="00F82002">
        <w:rPr>
          <w:rFonts w:ascii="Tahoma" w:hAnsi="Tahoma" w:cs="Tahoma"/>
        </w:rPr>
        <w:t xml:space="preserve">__________, из ______________, </w:t>
      </w:r>
      <w:r w:rsidR="00F82002">
        <w:rPr>
          <w:rFonts w:ascii="Tahoma" w:hAnsi="Tahoma" w:cs="Tahoma"/>
          <w:lang w:val="sr-Cyrl-RS"/>
        </w:rPr>
        <w:t>у</w:t>
      </w:r>
      <w:r w:rsidRPr="00A70333">
        <w:rPr>
          <w:rFonts w:ascii="Tahoma" w:hAnsi="Tahoma" w:cs="Tahoma"/>
        </w:rPr>
        <w:t>лица________________, бр.___, дана____________ године, овом органу поднео поднесак_____________________ (навести врсту поднеска) који је евидентиран под бројем _____________________.</w:t>
      </w:r>
    </w:p>
    <w:p w14:paraId="723B3AFC" w14:textId="77777777" w:rsidR="006E5C59" w:rsidRPr="00A70333" w:rsidRDefault="006E5C59" w:rsidP="00A70333">
      <w:pPr>
        <w:tabs>
          <w:tab w:val="left" w:pos="1418"/>
        </w:tabs>
        <w:jc w:val="both"/>
        <w:rPr>
          <w:rFonts w:ascii="Tahoma" w:hAnsi="Tahoma" w:cs="Tahoma"/>
        </w:rPr>
      </w:pPr>
      <w:r w:rsidRPr="00A70333">
        <w:rPr>
          <w:rFonts w:ascii="Tahoma" w:hAnsi="Tahoma" w:cs="Tahoma"/>
        </w:rPr>
        <w:tab/>
        <w:t>Назив органа који поступа по поднеску____________________, број телефона_____________, ознака службеног листа_____________________.</w:t>
      </w:r>
    </w:p>
    <w:p w14:paraId="6552D5D2" w14:textId="79618A46" w:rsidR="006E5C59" w:rsidRPr="00F82002" w:rsidRDefault="00F82002" w:rsidP="00A70333">
      <w:pPr>
        <w:tabs>
          <w:tab w:val="left" w:pos="1418"/>
        </w:tabs>
        <w:jc w:val="both"/>
        <w:rPr>
          <w:rFonts w:ascii="Tahoma" w:hAnsi="Tahoma" w:cs="Tahoma"/>
          <w:b/>
        </w:rPr>
      </w:pPr>
      <w:r>
        <w:rPr>
          <w:rFonts w:ascii="Tahoma" w:hAnsi="Tahoma" w:cs="Tahoma"/>
        </w:rPr>
        <w:tab/>
      </w:r>
      <w:r w:rsidRPr="00F82002">
        <w:rPr>
          <w:rFonts w:ascii="Tahoma" w:hAnsi="Tahoma" w:cs="Tahoma"/>
          <w:b/>
        </w:rPr>
        <w:t>ДОПУНА:</w:t>
      </w:r>
    </w:p>
    <w:p w14:paraId="13F1B58E" w14:textId="77777777" w:rsidR="00F82002" w:rsidRDefault="006E5C59" w:rsidP="00A70333">
      <w:pPr>
        <w:tabs>
          <w:tab w:val="left" w:pos="1418"/>
        </w:tabs>
        <w:jc w:val="both"/>
        <w:rPr>
          <w:rFonts w:ascii="Tahoma" w:hAnsi="Tahoma" w:cs="Tahoma"/>
        </w:rPr>
      </w:pPr>
      <w:r w:rsidRPr="00A70333">
        <w:rPr>
          <w:rFonts w:ascii="Tahoma" w:hAnsi="Tahoma" w:cs="Tahoma"/>
        </w:rPr>
        <w:tab/>
        <w:t>Уколико надлежни орган у року од ______</w:t>
      </w:r>
      <w:r w:rsidR="00F82002">
        <w:rPr>
          <w:rFonts w:ascii="Tahoma" w:hAnsi="Tahoma" w:cs="Tahoma"/>
          <w:lang w:val="sr-Cyrl-RS"/>
        </w:rPr>
        <w:t xml:space="preserve"> </w:t>
      </w:r>
      <w:r w:rsidRPr="00A70333">
        <w:rPr>
          <w:rFonts w:ascii="Tahoma" w:hAnsi="Tahoma" w:cs="Tahoma"/>
        </w:rPr>
        <w:t xml:space="preserve">дана не достави одлуку (решење, закључак) по поднетом поднеску, странка може уложити жалбу због ћутања администрације односно одговарајуће правно средство органу___________ са административном таксом у износу од ______. </w:t>
      </w:r>
    </w:p>
    <w:p w14:paraId="35E1D84B" w14:textId="6475BD72" w:rsidR="006E5C59" w:rsidRPr="00A70333" w:rsidRDefault="006E5C59" w:rsidP="00A70333">
      <w:pPr>
        <w:tabs>
          <w:tab w:val="left" w:pos="1418"/>
        </w:tabs>
        <w:jc w:val="both"/>
        <w:rPr>
          <w:rFonts w:ascii="Tahoma" w:hAnsi="Tahoma" w:cs="Tahoma"/>
        </w:rPr>
      </w:pPr>
      <w:r w:rsidRPr="00A70333">
        <w:rPr>
          <w:rFonts w:ascii="Tahoma" w:hAnsi="Tahoma" w:cs="Tahoma"/>
        </w:rPr>
        <w:t>Правно средство се предаје__________________.</w:t>
      </w:r>
    </w:p>
    <w:p w14:paraId="34338A84" w14:textId="77777777" w:rsidR="006E5C59" w:rsidRPr="00A70333" w:rsidRDefault="006E5C59" w:rsidP="00A70333">
      <w:pPr>
        <w:tabs>
          <w:tab w:val="left" w:pos="1418"/>
        </w:tabs>
        <w:jc w:val="both"/>
        <w:rPr>
          <w:rFonts w:ascii="Tahoma" w:hAnsi="Tahoma" w:cs="Tahoma"/>
        </w:rPr>
      </w:pPr>
    </w:p>
    <w:p w14:paraId="3855B88E" w14:textId="77777777" w:rsidR="006E5C59" w:rsidRPr="00A70333" w:rsidRDefault="006E5C59" w:rsidP="00A70333">
      <w:pPr>
        <w:tabs>
          <w:tab w:val="left" w:pos="1418"/>
        </w:tabs>
        <w:jc w:val="center"/>
        <w:rPr>
          <w:rFonts w:ascii="Tahoma" w:hAnsi="Tahoma" w:cs="Tahoma"/>
        </w:rPr>
      </w:pPr>
      <w:r w:rsidRPr="00A70333">
        <w:rPr>
          <w:rFonts w:ascii="Tahoma" w:hAnsi="Tahoma" w:cs="Tahoma"/>
        </w:rPr>
        <w:t>М.П</w:t>
      </w:r>
    </w:p>
    <w:p w14:paraId="4B95E7D1" w14:textId="77777777" w:rsidR="006E5C59" w:rsidRPr="00A70333" w:rsidRDefault="006E5C59" w:rsidP="00A70333">
      <w:pPr>
        <w:tabs>
          <w:tab w:val="left" w:pos="1418"/>
        </w:tabs>
        <w:jc w:val="right"/>
        <w:rPr>
          <w:rFonts w:ascii="Tahoma" w:hAnsi="Tahoma" w:cs="Tahoma"/>
        </w:rPr>
      </w:pP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r>
      <w:r w:rsidRPr="00A70333">
        <w:rPr>
          <w:rFonts w:ascii="Tahoma" w:hAnsi="Tahoma" w:cs="Tahoma"/>
        </w:rPr>
        <w:tab/>
        <w:t>_____________________</w:t>
      </w:r>
    </w:p>
    <w:p w14:paraId="50EB1AA9" w14:textId="77777777" w:rsidR="006E5C59" w:rsidRPr="00A70333" w:rsidRDefault="006E5C59" w:rsidP="00A70333">
      <w:pPr>
        <w:tabs>
          <w:tab w:val="left" w:pos="1418"/>
        </w:tabs>
        <w:jc w:val="right"/>
        <w:rPr>
          <w:rFonts w:ascii="Tahoma" w:hAnsi="Tahoma" w:cs="Tahoma"/>
        </w:rPr>
      </w:pPr>
      <w:r w:rsidRPr="00A70333">
        <w:rPr>
          <w:rFonts w:ascii="Tahoma" w:hAnsi="Tahoma" w:cs="Tahoma"/>
        </w:rPr>
        <w:t>Потпис службеног лица</w:t>
      </w:r>
    </w:p>
    <w:p w14:paraId="666AA826" w14:textId="77777777" w:rsidR="006E5C59" w:rsidRPr="00A70333" w:rsidRDefault="006E5C59" w:rsidP="00A70333">
      <w:pPr>
        <w:tabs>
          <w:tab w:val="left" w:pos="2987"/>
        </w:tabs>
        <w:jc w:val="both"/>
        <w:rPr>
          <w:rFonts w:ascii="Tahoma" w:hAnsi="Tahoma" w:cs="Tahoma"/>
        </w:rPr>
      </w:pPr>
    </w:p>
    <w:p w14:paraId="24C1A315" w14:textId="77777777" w:rsidR="006E5C59" w:rsidRPr="00A70333" w:rsidRDefault="006E5C59" w:rsidP="00A70333">
      <w:pPr>
        <w:tabs>
          <w:tab w:val="left" w:pos="2987"/>
        </w:tabs>
        <w:jc w:val="both"/>
        <w:rPr>
          <w:rFonts w:ascii="Tahoma" w:hAnsi="Tahoma" w:cs="Tahoma"/>
        </w:rPr>
      </w:pPr>
    </w:p>
    <w:p w14:paraId="339A17F9" w14:textId="77777777" w:rsidR="006E5C59" w:rsidRPr="00A70333" w:rsidRDefault="006E5C59" w:rsidP="00A70333">
      <w:pPr>
        <w:tabs>
          <w:tab w:val="left" w:pos="2987"/>
        </w:tabs>
        <w:jc w:val="both"/>
        <w:rPr>
          <w:rFonts w:ascii="Tahoma" w:hAnsi="Tahoma" w:cs="Tahoma"/>
        </w:rPr>
      </w:pPr>
    </w:p>
    <w:p w14:paraId="1952896C" w14:textId="3D9485A5" w:rsidR="006E5C59" w:rsidRPr="00A70333" w:rsidRDefault="006E5C59" w:rsidP="00A70333">
      <w:pPr>
        <w:tabs>
          <w:tab w:val="left" w:pos="2987"/>
        </w:tabs>
        <w:jc w:val="both"/>
        <w:rPr>
          <w:rFonts w:ascii="Tahoma" w:hAnsi="Tahoma" w:cs="Tahoma"/>
        </w:rPr>
      </w:pPr>
    </w:p>
    <w:p w14:paraId="0E6EA77D" w14:textId="77777777" w:rsidR="006E5C59" w:rsidRPr="00A70333" w:rsidRDefault="006E5C59" w:rsidP="00A70333">
      <w:pPr>
        <w:tabs>
          <w:tab w:val="left" w:pos="2987"/>
        </w:tabs>
        <w:jc w:val="both"/>
        <w:rPr>
          <w:rFonts w:ascii="Tahoma" w:hAnsi="Tahoma" w:cs="Tahoma"/>
        </w:rPr>
      </w:pPr>
    </w:p>
    <w:p w14:paraId="461C232D" w14:textId="672D3DA0" w:rsidR="006E5C59" w:rsidRPr="00A70333" w:rsidRDefault="006E5C59" w:rsidP="00A70333">
      <w:pPr>
        <w:pStyle w:val="Heading3"/>
      </w:pPr>
      <w:bookmarkStart w:id="130" w:name="_Toc535666845"/>
      <w:r w:rsidRPr="001074A5">
        <w:rPr>
          <w:rFonts w:ascii="Tahoma" w:hAnsi="Tahoma" w:cs="Tahoma"/>
        </w:rPr>
        <w:t>Листа АП са</w:t>
      </w:r>
      <w:r w:rsidR="001074A5">
        <w:rPr>
          <w:rFonts w:ascii="Tahoma" w:hAnsi="Tahoma" w:cs="Tahoma"/>
        </w:rPr>
        <w:t xml:space="preserve"> препорученим роковима   </w:t>
      </w:r>
      <w:r w:rsidR="001074A5">
        <w:rPr>
          <w:rFonts w:ascii="Tahoma" w:hAnsi="Tahoma" w:cs="Tahoma"/>
        </w:rPr>
        <w:tab/>
      </w:r>
      <w:r w:rsidR="001074A5">
        <w:rPr>
          <w:rFonts w:ascii="Tahoma" w:hAnsi="Tahoma" w:cs="Tahoma"/>
        </w:rPr>
        <w:tab/>
      </w:r>
      <w:r w:rsidR="001074A5">
        <w:rPr>
          <w:rFonts w:ascii="Tahoma" w:hAnsi="Tahoma" w:cs="Tahoma"/>
        </w:rPr>
        <w:tab/>
      </w:r>
      <w:r w:rsidR="001074A5">
        <w:rPr>
          <w:rFonts w:ascii="Tahoma" w:hAnsi="Tahoma" w:cs="Tahoma"/>
        </w:rPr>
        <w:tab/>
      </w:r>
      <w:r w:rsidR="001074A5">
        <w:rPr>
          <w:rFonts w:ascii="Tahoma" w:hAnsi="Tahoma" w:cs="Tahoma"/>
        </w:rPr>
        <w:tab/>
        <w:t xml:space="preserve">             </w:t>
      </w:r>
      <w:r w:rsidRPr="001074A5">
        <w:rPr>
          <w:rFonts w:ascii="Tahoma" w:hAnsi="Tahoma" w:cs="Tahoma"/>
        </w:rPr>
        <w:t>Прилог 3</w:t>
      </w:r>
      <w:bookmarkEnd w:id="130"/>
    </w:p>
    <w:p w14:paraId="79D9B2E4" w14:textId="77777777" w:rsidR="002A32FF" w:rsidRPr="00A70333" w:rsidRDefault="002A32FF" w:rsidP="00A70333">
      <w:pPr>
        <w:jc w:val="both"/>
        <w:rPr>
          <w:rFonts w:ascii="Tahoma" w:hAnsi="Tahoma" w:cs="Tahoma"/>
          <w:lang w:val="sr-Cyrl-RS"/>
        </w:rPr>
      </w:pPr>
    </w:p>
    <w:p w14:paraId="0B9B4516" w14:textId="62C13CFF" w:rsidR="00AB0196" w:rsidRPr="00A70333" w:rsidRDefault="00AB0196" w:rsidP="00A70333">
      <w:pPr>
        <w:spacing w:after="0"/>
        <w:jc w:val="center"/>
        <w:rPr>
          <w:rFonts w:ascii="Tahoma" w:hAnsi="Tahoma" w:cs="Tahoma"/>
          <w:lang w:val="sr-Cyrl-RS"/>
        </w:rPr>
      </w:pPr>
    </w:p>
    <w:tbl>
      <w:tblPr>
        <w:tblW w:w="10647" w:type="dxa"/>
        <w:tblInd w:w="93" w:type="dxa"/>
        <w:tblLayout w:type="fixed"/>
        <w:tblLook w:val="04A0" w:firstRow="1" w:lastRow="0" w:firstColumn="1" w:lastColumn="0" w:noHBand="0" w:noVBand="1"/>
      </w:tblPr>
      <w:tblGrid>
        <w:gridCol w:w="551"/>
        <w:gridCol w:w="960"/>
        <w:gridCol w:w="6726"/>
        <w:gridCol w:w="1134"/>
        <w:gridCol w:w="1276"/>
      </w:tblGrid>
      <w:tr w:rsidR="00AB0196" w:rsidRPr="00A70333" w14:paraId="2A170BF3" w14:textId="77777777" w:rsidTr="0012591E">
        <w:trPr>
          <w:trHeight w:val="292"/>
          <w:tblHeader/>
        </w:trPr>
        <w:tc>
          <w:tcPr>
            <w:tcW w:w="551"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3A0CDF7C" w14:textId="77777777" w:rsidR="00AB0196" w:rsidRPr="00A70333" w:rsidRDefault="00AB0196" w:rsidP="00A70333">
            <w:pPr>
              <w:spacing w:after="0" w:line="240" w:lineRule="auto"/>
              <w:jc w:val="center"/>
              <w:rPr>
                <w:color w:val="FFFFFF"/>
              </w:rPr>
            </w:pPr>
            <w:r w:rsidRPr="00A70333">
              <w:rPr>
                <w:color w:val="FFFFFF"/>
              </w:rPr>
              <w:t>#</w:t>
            </w:r>
          </w:p>
        </w:tc>
        <w:tc>
          <w:tcPr>
            <w:tcW w:w="960" w:type="dxa"/>
            <w:tcBorders>
              <w:top w:val="single" w:sz="4" w:space="0" w:color="auto"/>
              <w:left w:val="nil"/>
              <w:bottom w:val="single" w:sz="4" w:space="0" w:color="auto"/>
              <w:right w:val="single" w:sz="4" w:space="0" w:color="auto"/>
            </w:tcBorders>
            <w:shd w:val="clear" w:color="000000" w:fill="4472C4"/>
            <w:noWrap/>
            <w:vAlign w:val="bottom"/>
            <w:hideMark/>
          </w:tcPr>
          <w:p w14:paraId="1AE675EF" w14:textId="77777777" w:rsidR="00AB0196" w:rsidRPr="00A70333" w:rsidRDefault="00AB0196" w:rsidP="00A70333">
            <w:pPr>
              <w:spacing w:after="0" w:line="240" w:lineRule="auto"/>
              <w:jc w:val="center"/>
              <w:rPr>
                <w:color w:val="FFFFFF"/>
              </w:rPr>
            </w:pPr>
            <w:r w:rsidRPr="00A70333">
              <w:rPr>
                <w:color w:val="FFFFFF"/>
              </w:rPr>
              <w:t>Шифра</w:t>
            </w:r>
          </w:p>
        </w:tc>
        <w:tc>
          <w:tcPr>
            <w:tcW w:w="6726" w:type="dxa"/>
            <w:tcBorders>
              <w:top w:val="single" w:sz="4" w:space="0" w:color="auto"/>
              <w:left w:val="nil"/>
              <w:bottom w:val="single" w:sz="4" w:space="0" w:color="auto"/>
              <w:right w:val="single" w:sz="4" w:space="0" w:color="auto"/>
            </w:tcBorders>
            <w:shd w:val="clear" w:color="000000" w:fill="4472C4"/>
            <w:noWrap/>
            <w:vAlign w:val="bottom"/>
            <w:hideMark/>
          </w:tcPr>
          <w:p w14:paraId="16471C28" w14:textId="77777777" w:rsidR="00AB0196" w:rsidRPr="00A70333" w:rsidRDefault="00AB0196" w:rsidP="00A70333">
            <w:pPr>
              <w:spacing w:after="0" w:line="240" w:lineRule="auto"/>
              <w:jc w:val="center"/>
              <w:rPr>
                <w:color w:val="FFFFFF"/>
              </w:rPr>
            </w:pPr>
            <w:r w:rsidRPr="00A70333">
              <w:rPr>
                <w:color w:val="FFFFFF"/>
              </w:rPr>
              <w:t xml:space="preserve">Област </w:t>
            </w:r>
          </w:p>
        </w:tc>
        <w:tc>
          <w:tcPr>
            <w:tcW w:w="1134" w:type="dxa"/>
            <w:tcBorders>
              <w:top w:val="single" w:sz="4" w:space="0" w:color="auto"/>
              <w:left w:val="nil"/>
              <w:bottom w:val="single" w:sz="4" w:space="0" w:color="auto"/>
              <w:right w:val="single" w:sz="4" w:space="0" w:color="auto"/>
            </w:tcBorders>
            <w:shd w:val="clear" w:color="000000" w:fill="4472C4"/>
            <w:vAlign w:val="center"/>
            <w:hideMark/>
          </w:tcPr>
          <w:p w14:paraId="410FE533" w14:textId="3F0BA9C6" w:rsidR="00AB0196" w:rsidRPr="00A70333" w:rsidRDefault="0012591E" w:rsidP="00A70333">
            <w:pPr>
              <w:spacing w:after="0" w:line="240" w:lineRule="auto"/>
              <w:jc w:val="center"/>
              <w:rPr>
                <w:rFonts w:ascii="Arial" w:hAnsi="Arial" w:cs="Arial"/>
                <w:b/>
                <w:bCs/>
                <w:color w:val="FFFFFF"/>
                <w:sz w:val="20"/>
                <w:szCs w:val="20"/>
                <w:lang w:val="sr-Cyrl-RS"/>
              </w:rPr>
            </w:pPr>
            <w:r w:rsidRPr="00A70333">
              <w:rPr>
                <w:rFonts w:ascii="Arial" w:hAnsi="Arial" w:cs="Arial"/>
                <w:b/>
                <w:bCs/>
                <w:color w:val="FFFFFF"/>
                <w:sz w:val="20"/>
                <w:szCs w:val="20"/>
                <w:lang w:val="sr-Cyrl-RS"/>
              </w:rPr>
              <w:t>Рок за преглед</w:t>
            </w:r>
          </w:p>
        </w:tc>
        <w:tc>
          <w:tcPr>
            <w:tcW w:w="1276" w:type="dxa"/>
            <w:tcBorders>
              <w:top w:val="single" w:sz="4" w:space="0" w:color="auto"/>
              <w:left w:val="nil"/>
              <w:bottom w:val="single" w:sz="4" w:space="0" w:color="auto"/>
              <w:right w:val="single" w:sz="4" w:space="0" w:color="auto"/>
            </w:tcBorders>
            <w:shd w:val="clear" w:color="000000" w:fill="4472C4"/>
            <w:vAlign w:val="center"/>
            <w:hideMark/>
          </w:tcPr>
          <w:p w14:paraId="19D8B7FC" w14:textId="2F93BD8A" w:rsidR="00AB0196" w:rsidRPr="00A70333" w:rsidRDefault="0012591E" w:rsidP="00A70333">
            <w:pPr>
              <w:spacing w:after="0" w:line="240" w:lineRule="auto"/>
              <w:jc w:val="center"/>
              <w:rPr>
                <w:rFonts w:ascii="Arial" w:hAnsi="Arial" w:cs="Arial"/>
                <w:b/>
                <w:bCs/>
                <w:color w:val="FFFFFF"/>
                <w:sz w:val="20"/>
                <w:szCs w:val="20"/>
                <w:lang w:val="sr-Cyrl-RS"/>
              </w:rPr>
            </w:pPr>
            <w:r w:rsidRPr="00A70333">
              <w:rPr>
                <w:rFonts w:ascii="Arial" w:hAnsi="Arial" w:cs="Arial"/>
                <w:b/>
                <w:bCs/>
                <w:color w:val="FFFFFF"/>
                <w:sz w:val="20"/>
                <w:szCs w:val="20"/>
                <w:lang w:val="sr-Cyrl-RS"/>
              </w:rPr>
              <w:t>Рок за решавање</w:t>
            </w:r>
          </w:p>
        </w:tc>
      </w:tr>
      <w:tr w:rsidR="00AB0196" w:rsidRPr="00A70333" w14:paraId="0E2C1FC2" w14:textId="77777777" w:rsidTr="0012591E">
        <w:trPr>
          <w:trHeight w:val="300"/>
        </w:trPr>
        <w:tc>
          <w:tcPr>
            <w:tcW w:w="10647" w:type="dxa"/>
            <w:gridSpan w:val="5"/>
            <w:tcBorders>
              <w:top w:val="single" w:sz="4" w:space="0" w:color="auto"/>
              <w:left w:val="nil"/>
              <w:bottom w:val="single" w:sz="4" w:space="0" w:color="auto"/>
              <w:right w:val="single" w:sz="4" w:space="0" w:color="000000"/>
            </w:tcBorders>
            <w:shd w:val="clear" w:color="000000" w:fill="8497B0"/>
            <w:vAlign w:val="center"/>
            <w:hideMark/>
          </w:tcPr>
          <w:p w14:paraId="5132351B" w14:textId="25C3F921" w:rsidR="00AB0196" w:rsidRPr="00A70333" w:rsidRDefault="00AB0196" w:rsidP="00A70333">
            <w:pPr>
              <w:spacing w:after="0" w:line="240" w:lineRule="auto"/>
              <w:jc w:val="center"/>
              <w:rPr>
                <w:rFonts w:ascii="Arial" w:hAnsi="Arial" w:cs="Arial"/>
                <w:b/>
                <w:bCs/>
                <w:color w:val="FFFFFF"/>
                <w:sz w:val="20"/>
                <w:szCs w:val="20"/>
              </w:rPr>
            </w:pPr>
            <w:r w:rsidRPr="00A70333">
              <w:rPr>
                <w:rFonts w:ascii="Arial" w:hAnsi="Arial" w:cs="Arial"/>
                <w:b/>
                <w:bCs/>
                <w:color w:val="FFFFFF"/>
                <w:sz w:val="20"/>
                <w:szCs w:val="20"/>
              </w:rPr>
              <w:t>Грађанска стања</w:t>
            </w:r>
          </w:p>
        </w:tc>
      </w:tr>
      <w:tr w:rsidR="00AB0196" w:rsidRPr="00A70333" w14:paraId="100BDC5C"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CB0BE0" w14:textId="77777777" w:rsidR="00AB0196" w:rsidRPr="00A70333" w:rsidRDefault="00AB0196" w:rsidP="00A70333">
            <w:pPr>
              <w:spacing w:after="0" w:line="240" w:lineRule="auto"/>
            </w:pPr>
            <w:r w:rsidRPr="00A70333">
              <w:t>1</w:t>
            </w:r>
          </w:p>
        </w:tc>
        <w:tc>
          <w:tcPr>
            <w:tcW w:w="960" w:type="dxa"/>
            <w:tcBorders>
              <w:top w:val="nil"/>
              <w:left w:val="nil"/>
              <w:bottom w:val="single" w:sz="4" w:space="0" w:color="auto"/>
              <w:right w:val="single" w:sz="4" w:space="0" w:color="auto"/>
            </w:tcBorders>
            <w:shd w:val="clear" w:color="auto" w:fill="auto"/>
            <w:vAlign w:val="center"/>
            <w:hideMark/>
          </w:tcPr>
          <w:p w14:paraId="0193654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ГС</w:t>
            </w:r>
          </w:p>
        </w:tc>
        <w:tc>
          <w:tcPr>
            <w:tcW w:w="6726" w:type="dxa"/>
            <w:tcBorders>
              <w:top w:val="nil"/>
              <w:left w:val="nil"/>
              <w:bottom w:val="single" w:sz="4" w:space="0" w:color="auto"/>
              <w:right w:val="single" w:sz="4" w:space="0" w:color="auto"/>
            </w:tcBorders>
            <w:shd w:val="clear" w:color="000000" w:fill="FFFFFF"/>
            <w:vAlign w:val="center"/>
            <w:hideMark/>
          </w:tcPr>
          <w:p w14:paraId="0EA0DA3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Основни упис у матичну књигу рођених </w:t>
            </w:r>
          </w:p>
        </w:tc>
        <w:tc>
          <w:tcPr>
            <w:tcW w:w="1134" w:type="dxa"/>
            <w:tcBorders>
              <w:top w:val="nil"/>
              <w:left w:val="nil"/>
              <w:bottom w:val="single" w:sz="4" w:space="0" w:color="auto"/>
              <w:right w:val="single" w:sz="4" w:space="0" w:color="auto"/>
            </w:tcBorders>
            <w:shd w:val="clear" w:color="auto" w:fill="auto"/>
            <w:noWrap/>
            <w:vAlign w:val="center"/>
          </w:tcPr>
          <w:p w14:paraId="4BDF4046" w14:textId="3DBC1EA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EB1A4CB" w14:textId="74F1C749" w:rsidR="00AB0196" w:rsidRPr="00A70333" w:rsidRDefault="00AB0196" w:rsidP="00A70333">
            <w:pPr>
              <w:spacing w:after="0" w:line="240" w:lineRule="auto"/>
            </w:pPr>
          </w:p>
        </w:tc>
      </w:tr>
      <w:tr w:rsidR="00AB0196" w:rsidRPr="00A70333" w14:paraId="3AB2ED9C"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117C61" w14:textId="77777777" w:rsidR="00AB0196" w:rsidRPr="00A70333" w:rsidRDefault="00AB0196" w:rsidP="00A70333">
            <w:pPr>
              <w:spacing w:after="0" w:line="240" w:lineRule="auto"/>
            </w:pPr>
            <w:r w:rsidRPr="00A70333">
              <w:t>2</w:t>
            </w:r>
          </w:p>
        </w:tc>
        <w:tc>
          <w:tcPr>
            <w:tcW w:w="960" w:type="dxa"/>
            <w:tcBorders>
              <w:top w:val="nil"/>
              <w:left w:val="nil"/>
              <w:bottom w:val="single" w:sz="4" w:space="0" w:color="auto"/>
              <w:right w:val="single" w:sz="4" w:space="0" w:color="auto"/>
            </w:tcBorders>
            <w:shd w:val="clear" w:color="auto" w:fill="auto"/>
            <w:vAlign w:val="center"/>
            <w:hideMark/>
          </w:tcPr>
          <w:p w14:paraId="63DD6F9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ГС</w:t>
            </w:r>
          </w:p>
        </w:tc>
        <w:tc>
          <w:tcPr>
            <w:tcW w:w="6726" w:type="dxa"/>
            <w:tcBorders>
              <w:top w:val="nil"/>
              <w:left w:val="nil"/>
              <w:bottom w:val="single" w:sz="4" w:space="0" w:color="auto"/>
              <w:right w:val="single" w:sz="4" w:space="0" w:color="auto"/>
            </w:tcBorders>
            <w:shd w:val="clear" w:color="000000" w:fill="FFFFFF"/>
            <w:vAlign w:val="center"/>
            <w:hideMark/>
          </w:tcPr>
          <w:p w14:paraId="410F430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Упис у матичну књигу рођених промена у личном статусу грађана </w:t>
            </w:r>
          </w:p>
        </w:tc>
        <w:tc>
          <w:tcPr>
            <w:tcW w:w="1134" w:type="dxa"/>
            <w:tcBorders>
              <w:top w:val="nil"/>
              <w:left w:val="nil"/>
              <w:bottom w:val="single" w:sz="4" w:space="0" w:color="auto"/>
              <w:right w:val="single" w:sz="4" w:space="0" w:color="auto"/>
            </w:tcBorders>
            <w:shd w:val="clear" w:color="auto" w:fill="auto"/>
            <w:noWrap/>
            <w:vAlign w:val="center"/>
          </w:tcPr>
          <w:p w14:paraId="018B6CD1" w14:textId="7A771FB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CDA3869" w14:textId="4707EA52" w:rsidR="00AB0196" w:rsidRPr="00A70333" w:rsidRDefault="00AB0196" w:rsidP="00A70333">
            <w:pPr>
              <w:spacing w:after="0" w:line="240" w:lineRule="auto"/>
            </w:pPr>
          </w:p>
        </w:tc>
      </w:tr>
      <w:tr w:rsidR="00AB0196" w:rsidRPr="00A70333" w14:paraId="1D9791F9"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525A53" w14:textId="77777777" w:rsidR="00AB0196" w:rsidRPr="00A70333" w:rsidRDefault="00AB0196" w:rsidP="00A70333">
            <w:pPr>
              <w:spacing w:after="0" w:line="240" w:lineRule="auto"/>
            </w:pPr>
            <w:r w:rsidRPr="00A70333">
              <w:t>3</w:t>
            </w:r>
          </w:p>
        </w:tc>
        <w:tc>
          <w:tcPr>
            <w:tcW w:w="960" w:type="dxa"/>
            <w:tcBorders>
              <w:top w:val="nil"/>
              <w:left w:val="nil"/>
              <w:bottom w:val="single" w:sz="4" w:space="0" w:color="auto"/>
              <w:right w:val="single" w:sz="4" w:space="0" w:color="auto"/>
            </w:tcBorders>
            <w:shd w:val="clear" w:color="auto" w:fill="auto"/>
            <w:vAlign w:val="center"/>
            <w:hideMark/>
          </w:tcPr>
          <w:p w14:paraId="5B602E7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ГС</w:t>
            </w:r>
          </w:p>
        </w:tc>
        <w:tc>
          <w:tcPr>
            <w:tcW w:w="6726" w:type="dxa"/>
            <w:tcBorders>
              <w:top w:val="nil"/>
              <w:left w:val="nil"/>
              <w:bottom w:val="single" w:sz="4" w:space="0" w:color="auto"/>
              <w:right w:val="single" w:sz="4" w:space="0" w:color="auto"/>
            </w:tcBorders>
            <w:shd w:val="clear" w:color="000000" w:fill="FFFFFF"/>
            <w:vAlign w:val="center"/>
            <w:hideMark/>
          </w:tcPr>
          <w:p w14:paraId="13E479D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Упис у матичну књигу рођених на основу исправе иностраног органа </w:t>
            </w:r>
          </w:p>
        </w:tc>
        <w:tc>
          <w:tcPr>
            <w:tcW w:w="1134" w:type="dxa"/>
            <w:tcBorders>
              <w:top w:val="nil"/>
              <w:left w:val="nil"/>
              <w:bottom w:val="single" w:sz="4" w:space="0" w:color="auto"/>
              <w:right w:val="single" w:sz="4" w:space="0" w:color="auto"/>
            </w:tcBorders>
            <w:shd w:val="clear" w:color="auto" w:fill="auto"/>
            <w:noWrap/>
            <w:vAlign w:val="center"/>
          </w:tcPr>
          <w:p w14:paraId="3F23977B" w14:textId="15B532F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3772A1E" w14:textId="63710C23" w:rsidR="00AB0196" w:rsidRPr="00A70333" w:rsidRDefault="00AB0196" w:rsidP="00A70333">
            <w:pPr>
              <w:spacing w:after="0" w:line="240" w:lineRule="auto"/>
            </w:pPr>
          </w:p>
        </w:tc>
      </w:tr>
      <w:tr w:rsidR="00AB0196" w:rsidRPr="00A70333" w14:paraId="7D0FE2A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AC7C576" w14:textId="77777777" w:rsidR="00AB0196" w:rsidRPr="00A70333" w:rsidRDefault="00AB0196" w:rsidP="00A70333">
            <w:pPr>
              <w:spacing w:after="0" w:line="240" w:lineRule="auto"/>
            </w:pPr>
            <w:r w:rsidRPr="00A70333">
              <w:t>4</w:t>
            </w:r>
          </w:p>
        </w:tc>
        <w:tc>
          <w:tcPr>
            <w:tcW w:w="960" w:type="dxa"/>
            <w:tcBorders>
              <w:top w:val="nil"/>
              <w:left w:val="nil"/>
              <w:bottom w:val="single" w:sz="4" w:space="0" w:color="auto"/>
              <w:right w:val="single" w:sz="4" w:space="0" w:color="auto"/>
            </w:tcBorders>
            <w:shd w:val="clear" w:color="auto" w:fill="auto"/>
            <w:vAlign w:val="center"/>
            <w:hideMark/>
          </w:tcPr>
          <w:p w14:paraId="3CEF2F1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ГС</w:t>
            </w:r>
          </w:p>
        </w:tc>
        <w:tc>
          <w:tcPr>
            <w:tcW w:w="6726" w:type="dxa"/>
            <w:tcBorders>
              <w:top w:val="nil"/>
              <w:left w:val="nil"/>
              <w:bottom w:val="single" w:sz="4" w:space="0" w:color="auto"/>
              <w:right w:val="single" w:sz="4" w:space="0" w:color="auto"/>
            </w:tcBorders>
            <w:shd w:val="clear" w:color="000000" w:fill="FFFFFF"/>
            <w:vAlign w:val="center"/>
            <w:hideMark/>
          </w:tcPr>
          <w:p w14:paraId="3EED419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Упис у матичну књигу венчаних </w:t>
            </w:r>
          </w:p>
        </w:tc>
        <w:tc>
          <w:tcPr>
            <w:tcW w:w="1134" w:type="dxa"/>
            <w:tcBorders>
              <w:top w:val="nil"/>
              <w:left w:val="nil"/>
              <w:bottom w:val="single" w:sz="4" w:space="0" w:color="auto"/>
              <w:right w:val="single" w:sz="4" w:space="0" w:color="auto"/>
            </w:tcBorders>
            <w:shd w:val="clear" w:color="auto" w:fill="auto"/>
            <w:noWrap/>
            <w:vAlign w:val="center"/>
          </w:tcPr>
          <w:p w14:paraId="2EF93FD4" w14:textId="02EB95D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B126DED" w14:textId="22DF83D7" w:rsidR="00AB0196" w:rsidRPr="00A70333" w:rsidRDefault="00AB0196" w:rsidP="00A70333">
            <w:pPr>
              <w:spacing w:after="0" w:line="240" w:lineRule="auto"/>
            </w:pPr>
          </w:p>
        </w:tc>
      </w:tr>
      <w:tr w:rsidR="00AB0196" w:rsidRPr="00A70333" w14:paraId="2317CF4F"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7629E8" w14:textId="77777777" w:rsidR="00AB0196" w:rsidRPr="00A70333" w:rsidRDefault="00AB0196" w:rsidP="00A70333">
            <w:pPr>
              <w:spacing w:after="0" w:line="240" w:lineRule="auto"/>
            </w:pPr>
            <w:r w:rsidRPr="00A70333">
              <w:t>5</w:t>
            </w:r>
          </w:p>
        </w:tc>
        <w:tc>
          <w:tcPr>
            <w:tcW w:w="960" w:type="dxa"/>
            <w:tcBorders>
              <w:top w:val="nil"/>
              <w:left w:val="nil"/>
              <w:bottom w:val="single" w:sz="4" w:space="0" w:color="auto"/>
              <w:right w:val="single" w:sz="4" w:space="0" w:color="auto"/>
            </w:tcBorders>
            <w:shd w:val="clear" w:color="auto" w:fill="auto"/>
            <w:vAlign w:val="center"/>
            <w:hideMark/>
          </w:tcPr>
          <w:p w14:paraId="0132870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ГС</w:t>
            </w:r>
          </w:p>
        </w:tc>
        <w:tc>
          <w:tcPr>
            <w:tcW w:w="6726" w:type="dxa"/>
            <w:tcBorders>
              <w:top w:val="nil"/>
              <w:left w:val="nil"/>
              <w:bottom w:val="single" w:sz="4" w:space="0" w:color="auto"/>
              <w:right w:val="single" w:sz="4" w:space="0" w:color="auto"/>
            </w:tcBorders>
            <w:shd w:val="clear" w:color="000000" w:fill="FFFFFF"/>
            <w:vAlign w:val="center"/>
            <w:hideMark/>
          </w:tcPr>
          <w:p w14:paraId="0A72873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Уверење о способности ступања у брак </w:t>
            </w:r>
          </w:p>
        </w:tc>
        <w:tc>
          <w:tcPr>
            <w:tcW w:w="1134" w:type="dxa"/>
            <w:tcBorders>
              <w:top w:val="nil"/>
              <w:left w:val="nil"/>
              <w:bottom w:val="single" w:sz="4" w:space="0" w:color="auto"/>
              <w:right w:val="single" w:sz="4" w:space="0" w:color="auto"/>
            </w:tcBorders>
            <w:shd w:val="clear" w:color="auto" w:fill="auto"/>
            <w:noWrap/>
            <w:vAlign w:val="center"/>
          </w:tcPr>
          <w:p w14:paraId="66B9E587" w14:textId="73D18DD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4A75941" w14:textId="493AA368" w:rsidR="00AB0196" w:rsidRPr="00A70333" w:rsidRDefault="00AB0196" w:rsidP="00A70333">
            <w:pPr>
              <w:spacing w:after="0" w:line="240" w:lineRule="auto"/>
            </w:pPr>
          </w:p>
        </w:tc>
      </w:tr>
      <w:tr w:rsidR="00AB0196" w:rsidRPr="00A70333" w14:paraId="4B03639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78C21E" w14:textId="77777777" w:rsidR="00AB0196" w:rsidRPr="00A70333" w:rsidRDefault="00AB0196" w:rsidP="00A70333">
            <w:pPr>
              <w:spacing w:after="0" w:line="240" w:lineRule="auto"/>
            </w:pPr>
            <w:r w:rsidRPr="00A70333">
              <w:t>6</w:t>
            </w:r>
          </w:p>
        </w:tc>
        <w:tc>
          <w:tcPr>
            <w:tcW w:w="960" w:type="dxa"/>
            <w:tcBorders>
              <w:top w:val="nil"/>
              <w:left w:val="nil"/>
              <w:bottom w:val="single" w:sz="4" w:space="0" w:color="auto"/>
              <w:right w:val="single" w:sz="4" w:space="0" w:color="auto"/>
            </w:tcBorders>
            <w:shd w:val="clear" w:color="auto" w:fill="auto"/>
            <w:vAlign w:val="center"/>
            <w:hideMark/>
          </w:tcPr>
          <w:p w14:paraId="2ABBF07C" w14:textId="77777777" w:rsidR="00AB0196" w:rsidRPr="00A70333" w:rsidRDefault="00AB0196" w:rsidP="00A70333">
            <w:pPr>
              <w:spacing w:after="0" w:line="240" w:lineRule="auto"/>
            </w:pPr>
            <w:r w:rsidRPr="00A70333">
              <w:t>6 ГС</w:t>
            </w:r>
          </w:p>
        </w:tc>
        <w:tc>
          <w:tcPr>
            <w:tcW w:w="6726" w:type="dxa"/>
            <w:tcBorders>
              <w:top w:val="nil"/>
              <w:left w:val="nil"/>
              <w:bottom w:val="single" w:sz="4" w:space="0" w:color="auto"/>
              <w:right w:val="single" w:sz="4" w:space="0" w:color="auto"/>
            </w:tcBorders>
            <w:shd w:val="clear" w:color="000000" w:fill="FFFFFF"/>
            <w:vAlign w:val="center"/>
            <w:hideMark/>
          </w:tcPr>
          <w:p w14:paraId="07059AFE" w14:textId="77777777" w:rsidR="00AB0196" w:rsidRPr="00A70333" w:rsidRDefault="00AB0196" w:rsidP="00A70333">
            <w:pPr>
              <w:spacing w:after="0" w:line="240" w:lineRule="auto"/>
            </w:pPr>
            <w:r w:rsidRPr="00A70333">
              <w:t xml:space="preserve">Упис у матичну књигу венчаних на основу исправе иностраног органа </w:t>
            </w:r>
          </w:p>
        </w:tc>
        <w:tc>
          <w:tcPr>
            <w:tcW w:w="1134" w:type="dxa"/>
            <w:tcBorders>
              <w:top w:val="nil"/>
              <w:left w:val="nil"/>
              <w:bottom w:val="single" w:sz="4" w:space="0" w:color="auto"/>
              <w:right w:val="single" w:sz="4" w:space="0" w:color="auto"/>
            </w:tcBorders>
            <w:shd w:val="clear" w:color="auto" w:fill="auto"/>
            <w:noWrap/>
            <w:vAlign w:val="center"/>
          </w:tcPr>
          <w:p w14:paraId="7D17C2DC" w14:textId="699B98D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39B61CB" w14:textId="11430B3C" w:rsidR="00AB0196" w:rsidRPr="00A70333" w:rsidRDefault="00AB0196" w:rsidP="00A70333">
            <w:pPr>
              <w:spacing w:after="0" w:line="240" w:lineRule="auto"/>
            </w:pPr>
          </w:p>
        </w:tc>
      </w:tr>
      <w:tr w:rsidR="00AB0196" w:rsidRPr="00A70333" w14:paraId="2DA3E8F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0F7BB4" w14:textId="77777777" w:rsidR="00AB0196" w:rsidRPr="00A70333" w:rsidRDefault="00AB0196" w:rsidP="00A70333">
            <w:pPr>
              <w:spacing w:after="0" w:line="240" w:lineRule="auto"/>
            </w:pPr>
            <w:r w:rsidRPr="00A70333">
              <w:t>7</w:t>
            </w:r>
          </w:p>
        </w:tc>
        <w:tc>
          <w:tcPr>
            <w:tcW w:w="960" w:type="dxa"/>
            <w:tcBorders>
              <w:top w:val="nil"/>
              <w:left w:val="nil"/>
              <w:bottom w:val="single" w:sz="4" w:space="0" w:color="auto"/>
              <w:right w:val="single" w:sz="4" w:space="0" w:color="auto"/>
            </w:tcBorders>
            <w:shd w:val="clear" w:color="auto" w:fill="auto"/>
            <w:vAlign w:val="center"/>
            <w:hideMark/>
          </w:tcPr>
          <w:p w14:paraId="590993E9" w14:textId="77777777" w:rsidR="00AB0196" w:rsidRPr="00A70333" w:rsidRDefault="00AB0196" w:rsidP="00A70333">
            <w:pPr>
              <w:spacing w:after="0" w:line="240" w:lineRule="auto"/>
            </w:pPr>
            <w:r w:rsidRPr="00A70333">
              <w:t>7 ГС</w:t>
            </w:r>
          </w:p>
        </w:tc>
        <w:tc>
          <w:tcPr>
            <w:tcW w:w="6726" w:type="dxa"/>
            <w:tcBorders>
              <w:top w:val="nil"/>
              <w:left w:val="nil"/>
              <w:bottom w:val="single" w:sz="4" w:space="0" w:color="auto"/>
              <w:right w:val="single" w:sz="4" w:space="0" w:color="auto"/>
            </w:tcBorders>
            <w:shd w:val="clear" w:color="000000" w:fill="FFFFFF"/>
            <w:vAlign w:val="center"/>
            <w:hideMark/>
          </w:tcPr>
          <w:p w14:paraId="5F7C4495" w14:textId="77777777" w:rsidR="00AB0196" w:rsidRPr="00A70333" w:rsidRDefault="00AB0196" w:rsidP="00A70333">
            <w:pPr>
              <w:spacing w:after="0" w:line="240" w:lineRule="auto"/>
            </w:pPr>
            <w:r w:rsidRPr="00A70333">
              <w:t>Основни упис у матичну књигу умрлих</w:t>
            </w:r>
          </w:p>
        </w:tc>
        <w:tc>
          <w:tcPr>
            <w:tcW w:w="1134" w:type="dxa"/>
            <w:tcBorders>
              <w:top w:val="nil"/>
              <w:left w:val="nil"/>
              <w:bottom w:val="single" w:sz="4" w:space="0" w:color="auto"/>
              <w:right w:val="single" w:sz="4" w:space="0" w:color="auto"/>
            </w:tcBorders>
            <w:shd w:val="clear" w:color="auto" w:fill="auto"/>
            <w:noWrap/>
            <w:vAlign w:val="center"/>
          </w:tcPr>
          <w:p w14:paraId="3D5FFA65" w14:textId="5412A6D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615CE9B" w14:textId="6A970F65" w:rsidR="00AB0196" w:rsidRPr="00A70333" w:rsidRDefault="00AB0196" w:rsidP="00A70333">
            <w:pPr>
              <w:spacing w:after="0" w:line="240" w:lineRule="auto"/>
            </w:pPr>
          </w:p>
        </w:tc>
      </w:tr>
      <w:tr w:rsidR="00AB0196" w:rsidRPr="00A70333" w14:paraId="0B85C37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2C878D" w14:textId="77777777" w:rsidR="00AB0196" w:rsidRPr="00A70333" w:rsidRDefault="00AB0196" w:rsidP="00A70333">
            <w:pPr>
              <w:spacing w:after="0" w:line="240" w:lineRule="auto"/>
            </w:pPr>
            <w:r w:rsidRPr="00A70333">
              <w:t>8</w:t>
            </w:r>
          </w:p>
        </w:tc>
        <w:tc>
          <w:tcPr>
            <w:tcW w:w="960" w:type="dxa"/>
            <w:tcBorders>
              <w:top w:val="nil"/>
              <w:left w:val="nil"/>
              <w:bottom w:val="single" w:sz="4" w:space="0" w:color="auto"/>
              <w:right w:val="single" w:sz="4" w:space="0" w:color="auto"/>
            </w:tcBorders>
            <w:shd w:val="clear" w:color="auto" w:fill="auto"/>
            <w:vAlign w:val="center"/>
            <w:hideMark/>
          </w:tcPr>
          <w:p w14:paraId="3B58D476" w14:textId="77777777" w:rsidR="00AB0196" w:rsidRPr="00A70333" w:rsidRDefault="00AB0196" w:rsidP="00A70333">
            <w:pPr>
              <w:spacing w:after="0" w:line="240" w:lineRule="auto"/>
            </w:pPr>
            <w:r w:rsidRPr="00A70333">
              <w:t>8 ГС</w:t>
            </w:r>
          </w:p>
        </w:tc>
        <w:tc>
          <w:tcPr>
            <w:tcW w:w="6726" w:type="dxa"/>
            <w:tcBorders>
              <w:top w:val="nil"/>
              <w:left w:val="nil"/>
              <w:bottom w:val="single" w:sz="4" w:space="0" w:color="auto"/>
              <w:right w:val="single" w:sz="4" w:space="0" w:color="auto"/>
            </w:tcBorders>
            <w:shd w:val="clear" w:color="000000" w:fill="FFFFFF"/>
            <w:vAlign w:val="center"/>
            <w:hideMark/>
          </w:tcPr>
          <w:p w14:paraId="59DB7B19" w14:textId="77777777" w:rsidR="00AB0196" w:rsidRPr="00A70333" w:rsidRDefault="00AB0196" w:rsidP="00A70333">
            <w:pPr>
              <w:spacing w:after="0" w:line="240" w:lineRule="auto"/>
            </w:pPr>
            <w:r w:rsidRPr="00A70333">
              <w:t xml:space="preserve">Упис у матичну књигу умрлих промене у личном статусу грађана </w:t>
            </w:r>
          </w:p>
        </w:tc>
        <w:tc>
          <w:tcPr>
            <w:tcW w:w="1134" w:type="dxa"/>
            <w:tcBorders>
              <w:top w:val="nil"/>
              <w:left w:val="nil"/>
              <w:bottom w:val="single" w:sz="4" w:space="0" w:color="auto"/>
              <w:right w:val="single" w:sz="4" w:space="0" w:color="auto"/>
            </w:tcBorders>
            <w:shd w:val="clear" w:color="auto" w:fill="auto"/>
            <w:noWrap/>
            <w:vAlign w:val="center"/>
          </w:tcPr>
          <w:p w14:paraId="540E4BD1" w14:textId="4036839D"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37F73AE" w14:textId="0663E36C" w:rsidR="00AB0196" w:rsidRPr="00A70333" w:rsidRDefault="00AB0196" w:rsidP="00A70333">
            <w:pPr>
              <w:spacing w:after="0" w:line="240" w:lineRule="auto"/>
            </w:pPr>
          </w:p>
        </w:tc>
      </w:tr>
      <w:tr w:rsidR="00AB0196" w:rsidRPr="00A70333" w14:paraId="3C2CA11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A94DC1" w14:textId="77777777" w:rsidR="00AB0196" w:rsidRPr="00A70333" w:rsidRDefault="00AB0196" w:rsidP="00A70333">
            <w:pPr>
              <w:spacing w:after="0" w:line="240" w:lineRule="auto"/>
            </w:pPr>
            <w:r w:rsidRPr="00A70333">
              <w:t>9</w:t>
            </w:r>
          </w:p>
        </w:tc>
        <w:tc>
          <w:tcPr>
            <w:tcW w:w="960" w:type="dxa"/>
            <w:tcBorders>
              <w:top w:val="nil"/>
              <w:left w:val="nil"/>
              <w:bottom w:val="single" w:sz="4" w:space="0" w:color="auto"/>
              <w:right w:val="single" w:sz="4" w:space="0" w:color="auto"/>
            </w:tcBorders>
            <w:shd w:val="clear" w:color="auto" w:fill="auto"/>
            <w:vAlign w:val="center"/>
            <w:hideMark/>
          </w:tcPr>
          <w:p w14:paraId="6B18B98E" w14:textId="77777777" w:rsidR="00AB0196" w:rsidRPr="00A70333" w:rsidRDefault="00AB0196" w:rsidP="00A70333">
            <w:pPr>
              <w:spacing w:after="0" w:line="240" w:lineRule="auto"/>
            </w:pPr>
            <w:r w:rsidRPr="00A70333">
              <w:t>9 ГС</w:t>
            </w:r>
          </w:p>
        </w:tc>
        <w:tc>
          <w:tcPr>
            <w:tcW w:w="6726" w:type="dxa"/>
            <w:tcBorders>
              <w:top w:val="nil"/>
              <w:left w:val="nil"/>
              <w:bottom w:val="single" w:sz="4" w:space="0" w:color="auto"/>
              <w:right w:val="single" w:sz="4" w:space="0" w:color="auto"/>
            </w:tcBorders>
            <w:shd w:val="clear" w:color="000000" w:fill="FFFFFF"/>
            <w:vAlign w:val="center"/>
            <w:hideMark/>
          </w:tcPr>
          <w:p w14:paraId="2E9371A0" w14:textId="77777777" w:rsidR="00AB0196" w:rsidRPr="00A70333" w:rsidRDefault="00AB0196" w:rsidP="00A70333">
            <w:pPr>
              <w:spacing w:after="0" w:line="240" w:lineRule="auto"/>
            </w:pPr>
            <w:r w:rsidRPr="00A70333">
              <w:t xml:space="preserve">Упис у матичну књигу умрлих  на основу исправе иностраног органа </w:t>
            </w:r>
          </w:p>
        </w:tc>
        <w:tc>
          <w:tcPr>
            <w:tcW w:w="1134" w:type="dxa"/>
            <w:tcBorders>
              <w:top w:val="nil"/>
              <w:left w:val="nil"/>
              <w:bottom w:val="single" w:sz="4" w:space="0" w:color="auto"/>
              <w:right w:val="single" w:sz="4" w:space="0" w:color="auto"/>
            </w:tcBorders>
            <w:shd w:val="clear" w:color="auto" w:fill="auto"/>
            <w:noWrap/>
            <w:vAlign w:val="center"/>
          </w:tcPr>
          <w:p w14:paraId="697AD679" w14:textId="4118615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882C782" w14:textId="5F5B9F99" w:rsidR="00AB0196" w:rsidRPr="00A70333" w:rsidRDefault="00AB0196" w:rsidP="00A70333">
            <w:pPr>
              <w:spacing w:after="0" w:line="240" w:lineRule="auto"/>
            </w:pPr>
          </w:p>
        </w:tc>
      </w:tr>
      <w:tr w:rsidR="00AB0196" w:rsidRPr="00A70333" w14:paraId="3E33FC12"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2DBC0A" w14:textId="77777777" w:rsidR="00AB0196" w:rsidRPr="00A70333" w:rsidRDefault="00AB0196" w:rsidP="00A70333">
            <w:pPr>
              <w:spacing w:after="0" w:line="240" w:lineRule="auto"/>
            </w:pPr>
            <w:r w:rsidRPr="00A70333">
              <w:t>10</w:t>
            </w:r>
          </w:p>
        </w:tc>
        <w:tc>
          <w:tcPr>
            <w:tcW w:w="960" w:type="dxa"/>
            <w:tcBorders>
              <w:top w:val="nil"/>
              <w:left w:val="nil"/>
              <w:bottom w:val="single" w:sz="4" w:space="0" w:color="auto"/>
              <w:right w:val="single" w:sz="4" w:space="0" w:color="auto"/>
            </w:tcBorders>
            <w:shd w:val="clear" w:color="auto" w:fill="auto"/>
            <w:vAlign w:val="center"/>
            <w:hideMark/>
          </w:tcPr>
          <w:p w14:paraId="509391B1" w14:textId="77777777" w:rsidR="00AB0196" w:rsidRPr="00A70333" w:rsidRDefault="00AB0196" w:rsidP="00A70333">
            <w:pPr>
              <w:spacing w:after="0" w:line="240" w:lineRule="auto"/>
            </w:pPr>
            <w:r w:rsidRPr="00A70333">
              <w:t>10 ГС</w:t>
            </w:r>
          </w:p>
        </w:tc>
        <w:tc>
          <w:tcPr>
            <w:tcW w:w="6726" w:type="dxa"/>
            <w:tcBorders>
              <w:top w:val="nil"/>
              <w:left w:val="nil"/>
              <w:bottom w:val="single" w:sz="4" w:space="0" w:color="auto"/>
              <w:right w:val="single" w:sz="4" w:space="0" w:color="auto"/>
            </w:tcBorders>
            <w:shd w:val="clear" w:color="000000" w:fill="FFFFFF"/>
            <w:vAlign w:val="center"/>
            <w:hideMark/>
          </w:tcPr>
          <w:p w14:paraId="484906C5" w14:textId="77777777" w:rsidR="00AB0196" w:rsidRPr="00A70333" w:rsidRDefault="00AB0196" w:rsidP="00A70333">
            <w:pPr>
              <w:spacing w:after="0" w:line="240" w:lineRule="auto"/>
            </w:pPr>
            <w:r w:rsidRPr="00A70333">
              <w:t xml:space="preserve">Увид у матичне књиге и књиге држављана </w:t>
            </w:r>
          </w:p>
        </w:tc>
        <w:tc>
          <w:tcPr>
            <w:tcW w:w="1134" w:type="dxa"/>
            <w:tcBorders>
              <w:top w:val="nil"/>
              <w:left w:val="nil"/>
              <w:bottom w:val="single" w:sz="4" w:space="0" w:color="auto"/>
              <w:right w:val="single" w:sz="4" w:space="0" w:color="auto"/>
            </w:tcBorders>
            <w:shd w:val="clear" w:color="auto" w:fill="auto"/>
            <w:noWrap/>
            <w:vAlign w:val="center"/>
          </w:tcPr>
          <w:p w14:paraId="34959ABE" w14:textId="59068B9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A5E496E" w14:textId="6B2720D6" w:rsidR="00AB0196" w:rsidRPr="00A70333" w:rsidRDefault="00AB0196" w:rsidP="00A70333">
            <w:pPr>
              <w:spacing w:after="0" w:line="240" w:lineRule="auto"/>
            </w:pPr>
          </w:p>
        </w:tc>
      </w:tr>
      <w:tr w:rsidR="00AB0196" w:rsidRPr="00A70333" w14:paraId="52BAF4F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B5A02B9" w14:textId="77777777" w:rsidR="00AB0196" w:rsidRPr="00A70333" w:rsidRDefault="00AB0196" w:rsidP="00A70333">
            <w:pPr>
              <w:spacing w:after="0" w:line="240" w:lineRule="auto"/>
            </w:pPr>
            <w:r w:rsidRPr="00A70333">
              <w:t>11</w:t>
            </w:r>
          </w:p>
        </w:tc>
        <w:tc>
          <w:tcPr>
            <w:tcW w:w="960" w:type="dxa"/>
            <w:tcBorders>
              <w:top w:val="nil"/>
              <w:left w:val="nil"/>
              <w:bottom w:val="single" w:sz="4" w:space="0" w:color="auto"/>
              <w:right w:val="single" w:sz="4" w:space="0" w:color="auto"/>
            </w:tcBorders>
            <w:shd w:val="clear" w:color="auto" w:fill="auto"/>
            <w:vAlign w:val="center"/>
            <w:hideMark/>
          </w:tcPr>
          <w:p w14:paraId="7727584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ГС</w:t>
            </w:r>
          </w:p>
        </w:tc>
        <w:tc>
          <w:tcPr>
            <w:tcW w:w="6726" w:type="dxa"/>
            <w:tcBorders>
              <w:top w:val="nil"/>
              <w:left w:val="nil"/>
              <w:bottom w:val="single" w:sz="4" w:space="0" w:color="auto"/>
              <w:right w:val="single" w:sz="4" w:space="0" w:color="auto"/>
            </w:tcBorders>
            <w:shd w:val="clear" w:color="000000" w:fill="FFFFFF"/>
            <w:vAlign w:val="center"/>
            <w:hideMark/>
          </w:tcPr>
          <w:p w14:paraId="3B72C3B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Упис лица у јединствени бирачки списак</w:t>
            </w:r>
          </w:p>
        </w:tc>
        <w:tc>
          <w:tcPr>
            <w:tcW w:w="1134" w:type="dxa"/>
            <w:tcBorders>
              <w:top w:val="nil"/>
              <w:left w:val="nil"/>
              <w:bottom w:val="single" w:sz="4" w:space="0" w:color="auto"/>
              <w:right w:val="single" w:sz="4" w:space="0" w:color="auto"/>
            </w:tcBorders>
            <w:shd w:val="clear" w:color="auto" w:fill="auto"/>
            <w:noWrap/>
            <w:vAlign w:val="center"/>
          </w:tcPr>
          <w:p w14:paraId="3CCAD2D7" w14:textId="572395E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C076503" w14:textId="0B3B5308" w:rsidR="00AB0196" w:rsidRPr="00A70333" w:rsidRDefault="00AB0196" w:rsidP="00A70333">
            <w:pPr>
              <w:spacing w:after="0" w:line="240" w:lineRule="auto"/>
            </w:pPr>
          </w:p>
        </w:tc>
      </w:tr>
      <w:tr w:rsidR="00AB0196" w:rsidRPr="00A70333" w14:paraId="115601D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5374A6" w14:textId="77777777" w:rsidR="00AB0196" w:rsidRPr="00A70333" w:rsidRDefault="00AB0196" w:rsidP="00A70333">
            <w:pPr>
              <w:spacing w:after="0" w:line="240" w:lineRule="auto"/>
            </w:pPr>
            <w:r w:rsidRPr="00A70333">
              <w:t>12</w:t>
            </w:r>
          </w:p>
        </w:tc>
        <w:tc>
          <w:tcPr>
            <w:tcW w:w="960" w:type="dxa"/>
            <w:tcBorders>
              <w:top w:val="nil"/>
              <w:left w:val="nil"/>
              <w:bottom w:val="single" w:sz="4" w:space="0" w:color="auto"/>
              <w:right w:val="single" w:sz="4" w:space="0" w:color="auto"/>
            </w:tcBorders>
            <w:shd w:val="clear" w:color="auto" w:fill="auto"/>
            <w:vAlign w:val="center"/>
            <w:hideMark/>
          </w:tcPr>
          <w:p w14:paraId="41AEFFD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 ГС</w:t>
            </w:r>
          </w:p>
        </w:tc>
        <w:tc>
          <w:tcPr>
            <w:tcW w:w="6726" w:type="dxa"/>
            <w:tcBorders>
              <w:top w:val="nil"/>
              <w:left w:val="nil"/>
              <w:bottom w:val="single" w:sz="4" w:space="0" w:color="auto"/>
              <w:right w:val="single" w:sz="4" w:space="0" w:color="auto"/>
            </w:tcBorders>
            <w:shd w:val="clear" w:color="000000" w:fill="FFFFFF"/>
            <w:vAlign w:val="center"/>
            <w:hideMark/>
          </w:tcPr>
          <w:p w14:paraId="719A88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Упис промена података у јединствени бирачки списак</w:t>
            </w:r>
          </w:p>
        </w:tc>
        <w:tc>
          <w:tcPr>
            <w:tcW w:w="1134" w:type="dxa"/>
            <w:tcBorders>
              <w:top w:val="nil"/>
              <w:left w:val="nil"/>
              <w:bottom w:val="single" w:sz="4" w:space="0" w:color="auto"/>
              <w:right w:val="single" w:sz="4" w:space="0" w:color="auto"/>
            </w:tcBorders>
            <w:shd w:val="clear" w:color="auto" w:fill="auto"/>
            <w:noWrap/>
            <w:vAlign w:val="center"/>
          </w:tcPr>
          <w:p w14:paraId="50836BB9" w14:textId="7DED1AA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CC875A4" w14:textId="0C240363" w:rsidR="00AB0196" w:rsidRPr="00A70333" w:rsidRDefault="00AB0196" w:rsidP="00A70333">
            <w:pPr>
              <w:spacing w:after="0" w:line="240" w:lineRule="auto"/>
            </w:pPr>
          </w:p>
        </w:tc>
      </w:tr>
      <w:tr w:rsidR="00AB0196" w:rsidRPr="00A70333" w14:paraId="44CA1297"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90CF0D" w14:textId="77777777" w:rsidR="00AB0196" w:rsidRPr="00A70333" w:rsidRDefault="00AB0196" w:rsidP="00A70333">
            <w:pPr>
              <w:spacing w:after="0" w:line="240" w:lineRule="auto"/>
            </w:pPr>
            <w:r w:rsidRPr="00A70333">
              <w:t>13</w:t>
            </w:r>
          </w:p>
        </w:tc>
        <w:tc>
          <w:tcPr>
            <w:tcW w:w="960" w:type="dxa"/>
            <w:tcBorders>
              <w:top w:val="nil"/>
              <w:left w:val="nil"/>
              <w:bottom w:val="single" w:sz="4" w:space="0" w:color="auto"/>
              <w:right w:val="single" w:sz="4" w:space="0" w:color="auto"/>
            </w:tcBorders>
            <w:shd w:val="clear" w:color="auto" w:fill="auto"/>
            <w:vAlign w:val="center"/>
            <w:hideMark/>
          </w:tcPr>
          <w:p w14:paraId="6D63DF9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 ГС</w:t>
            </w:r>
          </w:p>
        </w:tc>
        <w:tc>
          <w:tcPr>
            <w:tcW w:w="6726" w:type="dxa"/>
            <w:tcBorders>
              <w:top w:val="nil"/>
              <w:left w:val="nil"/>
              <w:bottom w:val="single" w:sz="4" w:space="0" w:color="auto"/>
              <w:right w:val="single" w:sz="4" w:space="0" w:color="auto"/>
            </w:tcBorders>
            <w:shd w:val="clear" w:color="000000" w:fill="FFFFFF"/>
            <w:vAlign w:val="center"/>
            <w:hideMark/>
          </w:tcPr>
          <w:p w14:paraId="2B84A03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Потврда о бирачком праву</w:t>
            </w:r>
          </w:p>
        </w:tc>
        <w:tc>
          <w:tcPr>
            <w:tcW w:w="1134" w:type="dxa"/>
            <w:tcBorders>
              <w:top w:val="nil"/>
              <w:left w:val="nil"/>
              <w:bottom w:val="single" w:sz="4" w:space="0" w:color="auto"/>
              <w:right w:val="single" w:sz="4" w:space="0" w:color="auto"/>
            </w:tcBorders>
            <w:shd w:val="clear" w:color="auto" w:fill="auto"/>
            <w:noWrap/>
            <w:vAlign w:val="center"/>
          </w:tcPr>
          <w:p w14:paraId="1A02E5B3" w14:textId="5CA29F8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C32D2B3" w14:textId="65CF6246" w:rsidR="00AB0196" w:rsidRPr="00A70333" w:rsidRDefault="00AB0196" w:rsidP="00A70333">
            <w:pPr>
              <w:spacing w:after="0" w:line="240" w:lineRule="auto"/>
            </w:pPr>
          </w:p>
        </w:tc>
      </w:tr>
      <w:tr w:rsidR="00AB0196" w:rsidRPr="00A70333" w14:paraId="51DA7FFB"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38048C" w14:textId="77777777" w:rsidR="00AB0196" w:rsidRPr="00A70333" w:rsidRDefault="00AB0196" w:rsidP="00A70333">
            <w:pPr>
              <w:spacing w:after="0" w:line="240" w:lineRule="auto"/>
            </w:pPr>
            <w:r w:rsidRPr="00A70333">
              <w:t>14</w:t>
            </w:r>
          </w:p>
        </w:tc>
        <w:tc>
          <w:tcPr>
            <w:tcW w:w="960" w:type="dxa"/>
            <w:tcBorders>
              <w:top w:val="nil"/>
              <w:left w:val="nil"/>
              <w:bottom w:val="single" w:sz="4" w:space="0" w:color="auto"/>
              <w:right w:val="single" w:sz="4" w:space="0" w:color="auto"/>
            </w:tcBorders>
            <w:shd w:val="clear" w:color="auto" w:fill="auto"/>
            <w:vAlign w:val="center"/>
            <w:hideMark/>
          </w:tcPr>
          <w:p w14:paraId="5B13329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ГС</w:t>
            </w:r>
          </w:p>
        </w:tc>
        <w:tc>
          <w:tcPr>
            <w:tcW w:w="6726" w:type="dxa"/>
            <w:tcBorders>
              <w:top w:val="nil"/>
              <w:left w:val="nil"/>
              <w:bottom w:val="single" w:sz="4" w:space="0" w:color="auto"/>
              <w:right w:val="single" w:sz="4" w:space="0" w:color="auto"/>
            </w:tcBorders>
            <w:shd w:val="clear" w:color="000000" w:fill="FFFFFF"/>
            <w:vAlign w:val="center"/>
            <w:hideMark/>
          </w:tcPr>
          <w:p w14:paraId="0A88D2D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извода из матичне књиге рођених / венчаних / умрлих </w:t>
            </w:r>
          </w:p>
        </w:tc>
        <w:tc>
          <w:tcPr>
            <w:tcW w:w="1134" w:type="dxa"/>
            <w:tcBorders>
              <w:top w:val="nil"/>
              <w:left w:val="nil"/>
              <w:bottom w:val="single" w:sz="4" w:space="0" w:color="auto"/>
              <w:right w:val="single" w:sz="4" w:space="0" w:color="auto"/>
            </w:tcBorders>
            <w:shd w:val="clear" w:color="auto" w:fill="auto"/>
            <w:noWrap/>
            <w:vAlign w:val="center"/>
          </w:tcPr>
          <w:p w14:paraId="3E0DC2AC" w14:textId="5FF9FBE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0F21348" w14:textId="1441E361" w:rsidR="00AB0196" w:rsidRPr="00A70333" w:rsidRDefault="00AB0196" w:rsidP="00A70333">
            <w:pPr>
              <w:spacing w:after="0" w:line="240" w:lineRule="auto"/>
            </w:pPr>
          </w:p>
        </w:tc>
      </w:tr>
      <w:tr w:rsidR="00AB0196" w:rsidRPr="00A70333" w14:paraId="78AA747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66C9D52" w14:textId="77777777" w:rsidR="00AB0196" w:rsidRPr="00A70333" w:rsidRDefault="00AB0196" w:rsidP="00A70333">
            <w:pPr>
              <w:spacing w:after="0" w:line="240" w:lineRule="auto"/>
            </w:pPr>
            <w:r w:rsidRPr="00A70333">
              <w:t>15</w:t>
            </w:r>
          </w:p>
        </w:tc>
        <w:tc>
          <w:tcPr>
            <w:tcW w:w="960" w:type="dxa"/>
            <w:tcBorders>
              <w:top w:val="nil"/>
              <w:left w:val="nil"/>
              <w:bottom w:val="single" w:sz="4" w:space="0" w:color="auto"/>
              <w:right w:val="single" w:sz="4" w:space="0" w:color="auto"/>
            </w:tcBorders>
            <w:shd w:val="clear" w:color="auto" w:fill="auto"/>
            <w:vAlign w:val="center"/>
            <w:hideMark/>
          </w:tcPr>
          <w:p w14:paraId="4FDC242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15 ГС</w:t>
            </w:r>
          </w:p>
        </w:tc>
        <w:tc>
          <w:tcPr>
            <w:tcW w:w="6726" w:type="dxa"/>
            <w:tcBorders>
              <w:top w:val="nil"/>
              <w:left w:val="nil"/>
              <w:bottom w:val="single" w:sz="4" w:space="0" w:color="auto"/>
              <w:right w:val="single" w:sz="4" w:space="0" w:color="auto"/>
            </w:tcBorders>
            <w:shd w:val="clear" w:color="000000" w:fill="FFFFFF"/>
            <w:vAlign w:val="center"/>
            <w:hideMark/>
          </w:tcPr>
          <w:p w14:paraId="4B641CC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извода из матичне књиге рођених / венчаних / умрлих намењених иностранству у складу са међународним уговорима </w:t>
            </w:r>
          </w:p>
        </w:tc>
        <w:tc>
          <w:tcPr>
            <w:tcW w:w="1134" w:type="dxa"/>
            <w:tcBorders>
              <w:top w:val="nil"/>
              <w:left w:val="nil"/>
              <w:bottom w:val="single" w:sz="4" w:space="0" w:color="auto"/>
              <w:right w:val="single" w:sz="4" w:space="0" w:color="auto"/>
            </w:tcBorders>
            <w:shd w:val="clear" w:color="auto" w:fill="auto"/>
            <w:noWrap/>
            <w:vAlign w:val="center"/>
          </w:tcPr>
          <w:p w14:paraId="5AB0B6A3" w14:textId="3EBCA98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85B7BD5" w14:textId="66C056BD" w:rsidR="00AB0196" w:rsidRPr="00A70333" w:rsidRDefault="00AB0196" w:rsidP="00A70333">
            <w:pPr>
              <w:spacing w:after="0" w:line="240" w:lineRule="auto"/>
            </w:pPr>
          </w:p>
        </w:tc>
      </w:tr>
      <w:tr w:rsidR="00AB0196" w:rsidRPr="00A70333" w14:paraId="6BDCF98B"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41F9A1" w14:textId="77777777" w:rsidR="00AB0196" w:rsidRPr="00A70333" w:rsidRDefault="00AB0196" w:rsidP="00A70333">
            <w:pPr>
              <w:spacing w:after="0" w:line="240" w:lineRule="auto"/>
            </w:pPr>
            <w:r w:rsidRPr="00A70333">
              <w:t>16</w:t>
            </w:r>
          </w:p>
        </w:tc>
        <w:tc>
          <w:tcPr>
            <w:tcW w:w="960" w:type="dxa"/>
            <w:tcBorders>
              <w:top w:val="nil"/>
              <w:left w:val="nil"/>
              <w:bottom w:val="single" w:sz="4" w:space="0" w:color="auto"/>
              <w:right w:val="single" w:sz="4" w:space="0" w:color="auto"/>
            </w:tcBorders>
            <w:shd w:val="clear" w:color="auto" w:fill="auto"/>
            <w:vAlign w:val="center"/>
            <w:hideMark/>
          </w:tcPr>
          <w:p w14:paraId="0412629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16 ГС</w:t>
            </w:r>
          </w:p>
        </w:tc>
        <w:tc>
          <w:tcPr>
            <w:tcW w:w="6726" w:type="dxa"/>
            <w:tcBorders>
              <w:top w:val="nil"/>
              <w:left w:val="nil"/>
              <w:bottom w:val="single" w:sz="4" w:space="0" w:color="auto"/>
              <w:right w:val="single" w:sz="4" w:space="0" w:color="auto"/>
            </w:tcBorders>
            <w:shd w:val="clear" w:color="000000" w:fill="FFFFFF"/>
            <w:vAlign w:val="center"/>
            <w:hideMark/>
          </w:tcPr>
          <w:p w14:paraId="505D112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уверења из матичних књига </w:t>
            </w:r>
          </w:p>
        </w:tc>
        <w:tc>
          <w:tcPr>
            <w:tcW w:w="1134" w:type="dxa"/>
            <w:tcBorders>
              <w:top w:val="nil"/>
              <w:left w:val="nil"/>
              <w:bottom w:val="single" w:sz="4" w:space="0" w:color="auto"/>
              <w:right w:val="single" w:sz="4" w:space="0" w:color="auto"/>
            </w:tcBorders>
            <w:shd w:val="clear" w:color="auto" w:fill="auto"/>
            <w:noWrap/>
            <w:vAlign w:val="center"/>
          </w:tcPr>
          <w:p w14:paraId="1D68A86B" w14:textId="7BCC816D"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311C5C5" w14:textId="6F8E1A98" w:rsidR="00AB0196" w:rsidRPr="00A70333" w:rsidRDefault="00AB0196" w:rsidP="00A70333">
            <w:pPr>
              <w:spacing w:after="0" w:line="240" w:lineRule="auto"/>
            </w:pPr>
          </w:p>
        </w:tc>
      </w:tr>
      <w:tr w:rsidR="00AB0196" w:rsidRPr="00A70333" w14:paraId="25A6953F"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5E47AE" w14:textId="77777777" w:rsidR="00AB0196" w:rsidRPr="00A70333" w:rsidRDefault="00AB0196" w:rsidP="00A70333">
            <w:pPr>
              <w:spacing w:after="0" w:line="240" w:lineRule="auto"/>
            </w:pPr>
            <w:r w:rsidRPr="00A70333">
              <w:t>17</w:t>
            </w:r>
          </w:p>
        </w:tc>
        <w:tc>
          <w:tcPr>
            <w:tcW w:w="960" w:type="dxa"/>
            <w:tcBorders>
              <w:top w:val="nil"/>
              <w:left w:val="nil"/>
              <w:bottom w:val="single" w:sz="4" w:space="0" w:color="auto"/>
              <w:right w:val="single" w:sz="4" w:space="0" w:color="auto"/>
            </w:tcBorders>
            <w:shd w:val="clear" w:color="auto" w:fill="auto"/>
            <w:vAlign w:val="center"/>
            <w:hideMark/>
          </w:tcPr>
          <w:p w14:paraId="16F08D3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17 ГС</w:t>
            </w:r>
          </w:p>
        </w:tc>
        <w:tc>
          <w:tcPr>
            <w:tcW w:w="6726" w:type="dxa"/>
            <w:tcBorders>
              <w:top w:val="nil"/>
              <w:left w:val="nil"/>
              <w:bottom w:val="single" w:sz="4" w:space="0" w:color="auto"/>
              <w:right w:val="single" w:sz="4" w:space="0" w:color="auto"/>
            </w:tcBorders>
            <w:shd w:val="clear" w:color="000000" w:fill="FFFFFF"/>
            <w:vAlign w:val="center"/>
            <w:hideMark/>
          </w:tcPr>
          <w:p w14:paraId="2565665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уверења или других исправа о чињеницама о којима се води службена евиденција</w:t>
            </w:r>
          </w:p>
        </w:tc>
        <w:tc>
          <w:tcPr>
            <w:tcW w:w="1134" w:type="dxa"/>
            <w:tcBorders>
              <w:top w:val="nil"/>
              <w:left w:val="nil"/>
              <w:bottom w:val="single" w:sz="4" w:space="0" w:color="auto"/>
              <w:right w:val="single" w:sz="4" w:space="0" w:color="auto"/>
            </w:tcBorders>
            <w:shd w:val="clear" w:color="auto" w:fill="auto"/>
            <w:noWrap/>
            <w:vAlign w:val="center"/>
          </w:tcPr>
          <w:p w14:paraId="3E150E9F" w14:textId="399F3DE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8DEC7DF" w14:textId="2D172E39" w:rsidR="00AB0196" w:rsidRPr="00A70333" w:rsidRDefault="00AB0196" w:rsidP="00A70333">
            <w:pPr>
              <w:spacing w:after="0" w:line="240" w:lineRule="auto"/>
            </w:pPr>
          </w:p>
        </w:tc>
      </w:tr>
      <w:tr w:rsidR="00AB0196" w:rsidRPr="00A70333" w14:paraId="6CC7A5FA"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2B8668F" w14:textId="77777777" w:rsidR="00AB0196" w:rsidRPr="00A70333" w:rsidRDefault="00AB0196" w:rsidP="00A70333">
            <w:pPr>
              <w:spacing w:after="0" w:line="240" w:lineRule="auto"/>
            </w:pPr>
            <w:r w:rsidRPr="00A70333">
              <w:t>18</w:t>
            </w:r>
          </w:p>
        </w:tc>
        <w:tc>
          <w:tcPr>
            <w:tcW w:w="960" w:type="dxa"/>
            <w:tcBorders>
              <w:top w:val="nil"/>
              <w:left w:val="nil"/>
              <w:bottom w:val="single" w:sz="4" w:space="0" w:color="auto"/>
              <w:right w:val="single" w:sz="4" w:space="0" w:color="auto"/>
            </w:tcBorders>
            <w:shd w:val="clear" w:color="auto" w:fill="auto"/>
            <w:vAlign w:val="center"/>
            <w:hideMark/>
          </w:tcPr>
          <w:p w14:paraId="7743392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18 ГС</w:t>
            </w:r>
          </w:p>
        </w:tc>
        <w:tc>
          <w:tcPr>
            <w:tcW w:w="6726" w:type="dxa"/>
            <w:tcBorders>
              <w:top w:val="nil"/>
              <w:left w:val="nil"/>
              <w:bottom w:val="single" w:sz="4" w:space="0" w:color="auto"/>
              <w:right w:val="single" w:sz="4" w:space="0" w:color="auto"/>
            </w:tcBorders>
            <w:shd w:val="clear" w:color="000000" w:fill="FFFFFF"/>
            <w:vAlign w:val="center"/>
            <w:hideMark/>
          </w:tcPr>
          <w:p w14:paraId="68F4E97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уверења или других исправа о чињеницама о којима се не води службена евиденција</w:t>
            </w:r>
          </w:p>
        </w:tc>
        <w:tc>
          <w:tcPr>
            <w:tcW w:w="1134" w:type="dxa"/>
            <w:tcBorders>
              <w:top w:val="nil"/>
              <w:left w:val="nil"/>
              <w:bottom w:val="single" w:sz="4" w:space="0" w:color="auto"/>
              <w:right w:val="single" w:sz="4" w:space="0" w:color="auto"/>
            </w:tcBorders>
            <w:shd w:val="clear" w:color="auto" w:fill="auto"/>
            <w:noWrap/>
            <w:vAlign w:val="center"/>
          </w:tcPr>
          <w:p w14:paraId="16AD1F53" w14:textId="6D550FF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A976343" w14:textId="7352F0C3" w:rsidR="00AB0196" w:rsidRPr="00A70333" w:rsidRDefault="00AB0196" w:rsidP="00A70333">
            <w:pPr>
              <w:spacing w:after="0" w:line="240" w:lineRule="auto"/>
            </w:pPr>
          </w:p>
        </w:tc>
      </w:tr>
      <w:tr w:rsidR="00AB0196" w:rsidRPr="00A70333" w14:paraId="58C5E212"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76134" w14:textId="77777777" w:rsidR="00AB0196" w:rsidRPr="00A70333" w:rsidRDefault="00AB0196" w:rsidP="00A70333">
            <w:pPr>
              <w:spacing w:after="0" w:line="240" w:lineRule="auto"/>
            </w:pPr>
            <w:r w:rsidRPr="00A70333">
              <w:t>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198EB9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19 ГС</w:t>
            </w:r>
          </w:p>
        </w:tc>
        <w:tc>
          <w:tcPr>
            <w:tcW w:w="6726" w:type="dxa"/>
            <w:tcBorders>
              <w:top w:val="single" w:sz="4" w:space="0" w:color="auto"/>
              <w:left w:val="nil"/>
              <w:bottom w:val="single" w:sz="4" w:space="0" w:color="auto"/>
              <w:right w:val="single" w:sz="4" w:space="0" w:color="auto"/>
            </w:tcBorders>
            <w:shd w:val="clear" w:color="000000" w:fill="FFFFFF"/>
            <w:vAlign w:val="center"/>
            <w:hideMark/>
          </w:tcPr>
          <w:p w14:paraId="4294038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уверење о држављанству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587144" w14:textId="4FEB6E49"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FE1705" w14:textId="15F2D3B1" w:rsidR="00AB0196" w:rsidRPr="00A70333" w:rsidRDefault="00AB0196" w:rsidP="00A70333">
            <w:pPr>
              <w:spacing w:after="0" w:line="240" w:lineRule="auto"/>
            </w:pPr>
          </w:p>
        </w:tc>
      </w:tr>
      <w:tr w:rsidR="00AB0196" w:rsidRPr="00A70333" w14:paraId="6D1E467E"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7EC2C7" w14:textId="77777777" w:rsidR="00AB0196" w:rsidRPr="00A70333" w:rsidRDefault="00AB0196" w:rsidP="00A70333">
            <w:pPr>
              <w:spacing w:after="0" w:line="240" w:lineRule="auto"/>
            </w:pPr>
            <w:r w:rsidRPr="00A70333">
              <w:t>20</w:t>
            </w:r>
          </w:p>
        </w:tc>
        <w:tc>
          <w:tcPr>
            <w:tcW w:w="960" w:type="dxa"/>
            <w:tcBorders>
              <w:top w:val="nil"/>
              <w:left w:val="nil"/>
              <w:bottom w:val="single" w:sz="4" w:space="0" w:color="auto"/>
              <w:right w:val="single" w:sz="4" w:space="0" w:color="auto"/>
            </w:tcBorders>
            <w:shd w:val="clear" w:color="auto" w:fill="auto"/>
            <w:vAlign w:val="center"/>
            <w:hideMark/>
          </w:tcPr>
          <w:p w14:paraId="2C0317E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20 ГС</w:t>
            </w:r>
          </w:p>
        </w:tc>
        <w:tc>
          <w:tcPr>
            <w:tcW w:w="6726" w:type="dxa"/>
            <w:tcBorders>
              <w:top w:val="nil"/>
              <w:left w:val="nil"/>
              <w:bottom w:val="single" w:sz="4" w:space="0" w:color="auto"/>
              <w:right w:val="single" w:sz="4" w:space="0" w:color="auto"/>
            </w:tcBorders>
            <w:shd w:val="clear" w:color="000000" w:fill="FFFFFF"/>
            <w:vAlign w:val="center"/>
            <w:hideMark/>
          </w:tcPr>
          <w:p w14:paraId="0DB8909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Признавање очинства</w:t>
            </w:r>
          </w:p>
        </w:tc>
        <w:tc>
          <w:tcPr>
            <w:tcW w:w="1134" w:type="dxa"/>
            <w:tcBorders>
              <w:top w:val="nil"/>
              <w:left w:val="nil"/>
              <w:bottom w:val="single" w:sz="4" w:space="0" w:color="auto"/>
              <w:right w:val="single" w:sz="4" w:space="0" w:color="auto"/>
            </w:tcBorders>
            <w:shd w:val="clear" w:color="auto" w:fill="auto"/>
            <w:noWrap/>
            <w:vAlign w:val="center"/>
          </w:tcPr>
          <w:p w14:paraId="7C900057" w14:textId="1FAFF9B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B6A03BD" w14:textId="3D0C38E6" w:rsidR="00AB0196" w:rsidRPr="00A70333" w:rsidRDefault="00AB0196" w:rsidP="00A70333">
            <w:pPr>
              <w:spacing w:after="0" w:line="240" w:lineRule="auto"/>
            </w:pPr>
          </w:p>
        </w:tc>
      </w:tr>
      <w:tr w:rsidR="00AB0196" w:rsidRPr="00A70333" w14:paraId="212C2898"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35200" w14:textId="77777777" w:rsidR="00AB0196" w:rsidRPr="00A70333" w:rsidRDefault="00AB0196" w:rsidP="00A70333">
            <w:pPr>
              <w:spacing w:after="0" w:line="240" w:lineRule="auto"/>
            </w:pPr>
            <w:r w:rsidRPr="00A70333">
              <w:t>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ED982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21 ГС</w:t>
            </w:r>
          </w:p>
        </w:tc>
        <w:tc>
          <w:tcPr>
            <w:tcW w:w="6726" w:type="dxa"/>
            <w:tcBorders>
              <w:top w:val="single" w:sz="4" w:space="0" w:color="auto"/>
              <w:left w:val="nil"/>
              <w:bottom w:val="single" w:sz="4" w:space="0" w:color="auto"/>
              <w:right w:val="single" w:sz="4" w:space="0" w:color="auto"/>
            </w:tcBorders>
            <w:shd w:val="clear" w:color="000000" w:fill="FFFFFF"/>
            <w:vAlign w:val="center"/>
            <w:hideMark/>
          </w:tcPr>
          <w:p w14:paraId="42F2D4F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Одређивање личног имена детета и уписивање у матичне књиге рођених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E064E3" w14:textId="18EFB1B7"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8B46E9" w14:textId="3E816B02" w:rsidR="00AB0196" w:rsidRPr="00A70333" w:rsidRDefault="00AB0196" w:rsidP="00A70333">
            <w:pPr>
              <w:spacing w:after="0" w:line="240" w:lineRule="auto"/>
            </w:pPr>
          </w:p>
        </w:tc>
      </w:tr>
      <w:tr w:rsidR="00AB0196" w:rsidRPr="00A70333" w14:paraId="65E1A1F7"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1E21CA" w14:textId="77777777" w:rsidR="00AB0196" w:rsidRPr="00A70333" w:rsidRDefault="00AB0196" w:rsidP="00A70333">
            <w:pPr>
              <w:spacing w:after="0" w:line="240" w:lineRule="auto"/>
            </w:pPr>
            <w:r w:rsidRPr="00A70333">
              <w:t>22</w:t>
            </w:r>
          </w:p>
        </w:tc>
        <w:tc>
          <w:tcPr>
            <w:tcW w:w="960" w:type="dxa"/>
            <w:tcBorders>
              <w:top w:val="nil"/>
              <w:left w:val="nil"/>
              <w:bottom w:val="single" w:sz="4" w:space="0" w:color="auto"/>
              <w:right w:val="single" w:sz="4" w:space="0" w:color="auto"/>
            </w:tcBorders>
            <w:shd w:val="clear" w:color="auto" w:fill="auto"/>
            <w:vAlign w:val="center"/>
            <w:hideMark/>
          </w:tcPr>
          <w:p w14:paraId="3D0322A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22 ГС</w:t>
            </w:r>
          </w:p>
        </w:tc>
        <w:tc>
          <w:tcPr>
            <w:tcW w:w="6726" w:type="dxa"/>
            <w:tcBorders>
              <w:top w:val="nil"/>
              <w:left w:val="nil"/>
              <w:bottom w:val="single" w:sz="4" w:space="0" w:color="auto"/>
              <w:right w:val="single" w:sz="4" w:space="0" w:color="auto"/>
            </w:tcBorders>
            <w:shd w:val="clear" w:color="000000" w:fill="FFFFFF"/>
            <w:vAlign w:val="center"/>
            <w:hideMark/>
          </w:tcPr>
          <w:p w14:paraId="3C55BD4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Промена личног имена</w:t>
            </w:r>
          </w:p>
        </w:tc>
        <w:tc>
          <w:tcPr>
            <w:tcW w:w="1134" w:type="dxa"/>
            <w:tcBorders>
              <w:top w:val="nil"/>
              <w:left w:val="nil"/>
              <w:bottom w:val="single" w:sz="4" w:space="0" w:color="auto"/>
              <w:right w:val="single" w:sz="4" w:space="0" w:color="auto"/>
            </w:tcBorders>
            <w:shd w:val="clear" w:color="auto" w:fill="auto"/>
            <w:noWrap/>
            <w:vAlign w:val="center"/>
          </w:tcPr>
          <w:p w14:paraId="404A5D3A" w14:textId="05F3080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FE74226" w14:textId="57883914" w:rsidR="00AB0196" w:rsidRPr="00A70333" w:rsidRDefault="00AB0196" w:rsidP="00A70333">
            <w:pPr>
              <w:spacing w:after="0" w:line="240" w:lineRule="auto"/>
            </w:pPr>
          </w:p>
        </w:tc>
      </w:tr>
      <w:tr w:rsidR="00AB0196" w:rsidRPr="00A70333" w14:paraId="4B3222A6"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0F6BCE" w14:textId="77777777" w:rsidR="00AB0196" w:rsidRPr="00A70333" w:rsidRDefault="00AB0196" w:rsidP="00A70333">
            <w:pPr>
              <w:spacing w:after="0" w:line="240" w:lineRule="auto"/>
            </w:pPr>
            <w:r w:rsidRPr="00A70333">
              <w:t>23</w:t>
            </w:r>
          </w:p>
        </w:tc>
        <w:tc>
          <w:tcPr>
            <w:tcW w:w="960" w:type="dxa"/>
            <w:tcBorders>
              <w:top w:val="nil"/>
              <w:left w:val="nil"/>
              <w:bottom w:val="single" w:sz="4" w:space="0" w:color="auto"/>
              <w:right w:val="single" w:sz="4" w:space="0" w:color="auto"/>
            </w:tcBorders>
            <w:shd w:val="clear" w:color="auto" w:fill="auto"/>
            <w:vAlign w:val="center"/>
            <w:hideMark/>
          </w:tcPr>
          <w:p w14:paraId="16A786F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23 ГС</w:t>
            </w:r>
          </w:p>
        </w:tc>
        <w:tc>
          <w:tcPr>
            <w:tcW w:w="6726" w:type="dxa"/>
            <w:tcBorders>
              <w:top w:val="nil"/>
              <w:left w:val="nil"/>
              <w:bottom w:val="single" w:sz="4" w:space="0" w:color="auto"/>
              <w:right w:val="single" w:sz="4" w:space="0" w:color="auto"/>
            </w:tcBorders>
            <w:shd w:val="clear" w:color="000000" w:fill="FFFFFF"/>
            <w:vAlign w:val="center"/>
            <w:hideMark/>
          </w:tcPr>
          <w:p w14:paraId="33F1965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Враћање презимена после развода брака</w:t>
            </w:r>
          </w:p>
        </w:tc>
        <w:tc>
          <w:tcPr>
            <w:tcW w:w="1134" w:type="dxa"/>
            <w:tcBorders>
              <w:top w:val="nil"/>
              <w:left w:val="nil"/>
              <w:bottom w:val="single" w:sz="4" w:space="0" w:color="auto"/>
              <w:right w:val="single" w:sz="4" w:space="0" w:color="auto"/>
            </w:tcBorders>
            <w:shd w:val="clear" w:color="auto" w:fill="auto"/>
            <w:noWrap/>
            <w:vAlign w:val="center"/>
          </w:tcPr>
          <w:p w14:paraId="56221F16" w14:textId="20029F1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60F7CC2" w14:textId="1F9EF620" w:rsidR="00AB0196" w:rsidRPr="00A70333" w:rsidRDefault="00AB0196" w:rsidP="00A70333">
            <w:pPr>
              <w:spacing w:after="0" w:line="240" w:lineRule="auto"/>
            </w:pPr>
          </w:p>
        </w:tc>
      </w:tr>
      <w:tr w:rsidR="00AB0196" w:rsidRPr="00A70333" w14:paraId="3E9D995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682407" w14:textId="77777777" w:rsidR="00AB0196" w:rsidRPr="00A70333" w:rsidRDefault="00AB0196" w:rsidP="00A70333">
            <w:pPr>
              <w:spacing w:after="0" w:line="240" w:lineRule="auto"/>
            </w:pPr>
            <w:r w:rsidRPr="00A70333">
              <w:t>24</w:t>
            </w:r>
          </w:p>
        </w:tc>
        <w:tc>
          <w:tcPr>
            <w:tcW w:w="960" w:type="dxa"/>
            <w:tcBorders>
              <w:top w:val="nil"/>
              <w:left w:val="nil"/>
              <w:bottom w:val="single" w:sz="4" w:space="0" w:color="auto"/>
              <w:right w:val="single" w:sz="4" w:space="0" w:color="auto"/>
            </w:tcBorders>
            <w:shd w:val="clear" w:color="auto" w:fill="auto"/>
            <w:vAlign w:val="center"/>
            <w:hideMark/>
          </w:tcPr>
          <w:p w14:paraId="7F3B05B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24 ГС</w:t>
            </w:r>
          </w:p>
        </w:tc>
        <w:tc>
          <w:tcPr>
            <w:tcW w:w="6726" w:type="dxa"/>
            <w:tcBorders>
              <w:top w:val="nil"/>
              <w:left w:val="nil"/>
              <w:bottom w:val="single" w:sz="4" w:space="0" w:color="auto"/>
              <w:right w:val="single" w:sz="4" w:space="0" w:color="auto"/>
            </w:tcBorders>
            <w:shd w:val="clear" w:color="000000" w:fill="FFFFFF"/>
            <w:vAlign w:val="center"/>
            <w:hideMark/>
          </w:tcPr>
          <w:p w14:paraId="16565FC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Упис личног имена на језику и писму националних мањина у матичне књиге</w:t>
            </w:r>
          </w:p>
        </w:tc>
        <w:tc>
          <w:tcPr>
            <w:tcW w:w="1134" w:type="dxa"/>
            <w:tcBorders>
              <w:top w:val="nil"/>
              <w:left w:val="nil"/>
              <w:bottom w:val="single" w:sz="4" w:space="0" w:color="auto"/>
              <w:right w:val="single" w:sz="4" w:space="0" w:color="auto"/>
            </w:tcBorders>
            <w:shd w:val="clear" w:color="auto" w:fill="auto"/>
            <w:noWrap/>
            <w:vAlign w:val="center"/>
          </w:tcPr>
          <w:p w14:paraId="0AA3F363" w14:textId="3054F441"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EBCDE01" w14:textId="462B3828" w:rsidR="00AB0196" w:rsidRPr="00A70333" w:rsidRDefault="00AB0196" w:rsidP="00A70333">
            <w:pPr>
              <w:spacing w:after="0" w:line="240" w:lineRule="auto"/>
            </w:pPr>
          </w:p>
        </w:tc>
      </w:tr>
      <w:tr w:rsidR="00AB0196" w:rsidRPr="00A70333" w14:paraId="775848B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F0F80CF" w14:textId="77777777" w:rsidR="00AB0196" w:rsidRPr="00A70333" w:rsidRDefault="00AB0196" w:rsidP="00A70333">
            <w:pPr>
              <w:spacing w:after="0" w:line="240" w:lineRule="auto"/>
            </w:pPr>
            <w:r w:rsidRPr="00A70333">
              <w:t>25</w:t>
            </w:r>
          </w:p>
        </w:tc>
        <w:tc>
          <w:tcPr>
            <w:tcW w:w="960" w:type="dxa"/>
            <w:tcBorders>
              <w:top w:val="nil"/>
              <w:left w:val="nil"/>
              <w:bottom w:val="single" w:sz="4" w:space="0" w:color="auto"/>
              <w:right w:val="single" w:sz="4" w:space="0" w:color="auto"/>
            </w:tcBorders>
            <w:shd w:val="clear" w:color="auto" w:fill="auto"/>
            <w:vAlign w:val="center"/>
            <w:hideMark/>
          </w:tcPr>
          <w:p w14:paraId="50CD4A8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25 ГС</w:t>
            </w:r>
          </w:p>
        </w:tc>
        <w:tc>
          <w:tcPr>
            <w:tcW w:w="6726" w:type="dxa"/>
            <w:tcBorders>
              <w:top w:val="nil"/>
              <w:left w:val="nil"/>
              <w:bottom w:val="single" w:sz="4" w:space="0" w:color="auto"/>
              <w:right w:val="single" w:sz="4" w:space="0" w:color="auto"/>
            </w:tcBorders>
            <w:shd w:val="clear" w:color="000000" w:fill="FFFFFF"/>
            <w:vAlign w:val="center"/>
            <w:hideMark/>
          </w:tcPr>
          <w:p w14:paraId="6EB037B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Исправка грешке у матичним књигама </w:t>
            </w:r>
          </w:p>
        </w:tc>
        <w:tc>
          <w:tcPr>
            <w:tcW w:w="1134" w:type="dxa"/>
            <w:tcBorders>
              <w:top w:val="nil"/>
              <w:left w:val="nil"/>
              <w:bottom w:val="single" w:sz="4" w:space="0" w:color="auto"/>
              <w:right w:val="single" w:sz="4" w:space="0" w:color="auto"/>
            </w:tcBorders>
            <w:shd w:val="clear" w:color="auto" w:fill="auto"/>
            <w:noWrap/>
            <w:vAlign w:val="center"/>
          </w:tcPr>
          <w:p w14:paraId="795737AE" w14:textId="0316288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2000F51" w14:textId="041CABC4" w:rsidR="00AB0196" w:rsidRPr="00A70333" w:rsidRDefault="00AB0196" w:rsidP="00A70333">
            <w:pPr>
              <w:spacing w:after="0" w:line="240" w:lineRule="auto"/>
            </w:pPr>
          </w:p>
        </w:tc>
      </w:tr>
      <w:tr w:rsidR="00AB0196" w:rsidRPr="00A70333" w14:paraId="41036FDA"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E9F6AA" w14:textId="77777777" w:rsidR="00AB0196" w:rsidRPr="00A70333" w:rsidRDefault="00AB0196" w:rsidP="00A70333">
            <w:pPr>
              <w:spacing w:after="0" w:line="240" w:lineRule="auto"/>
            </w:pPr>
            <w:r w:rsidRPr="00A70333">
              <w:t>26</w:t>
            </w:r>
          </w:p>
        </w:tc>
        <w:tc>
          <w:tcPr>
            <w:tcW w:w="960" w:type="dxa"/>
            <w:tcBorders>
              <w:top w:val="nil"/>
              <w:left w:val="nil"/>
              <w:bottom w:val="single" w:sz="4" w:space="0" w:color="auto"/>
              <w:right w:val="single" w:sz="4" w:space="0" w:color="auto"/>
            </w:tcBorders>
            <w:shd w:val="clear" w:color="auto" w:fill="auto"/>
            <w:vAlign w:val="center"/>
            <w:hideMark/>
          </w:tcPr>
          <w:p w14:paraId="7AA8802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26 ГС</w:t>
            </w:r>
          </w:p>
        </w:tc>
        <w:tc>
          <w:tcPr>
            <w:tcW w:w="6726" w:type="dxa"/>
            <w:tcBorders>
              <w:top w:val="nil"/>
              <w:left w:val="nil"/>
              <w:bottom w:val="single" w:sz="4" w:space="0" w:color="auto"/>
              <w:right w:val="single" w:sz="4" w:space="0" w:color="auto"/>
            </w:tcBorders>
            <w:shd w:val="clear" w:color="000000" w:fill="FFFFFF"/>
            <w:vAlign w:val="center"/>
            <w:hideMark/>
          </w:tcPr>
          <w:p w14:paraId="2D48E19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Оверавање потписа, рукописа и преписа </w:t>
            </w:r>
          </w:p>
        </w:tc>
        <w:tc>
          <w:tcPr>
            <w:tcW w:w="1134" w:type="dxa"/>
            <w:tcBorders>
              <w:top w:val="nil"/>
              <w:left w:val="nil"/>
              <w:bottom w:val="single" w:sz="4" w:space="0" w:color="auto"/>
              <w:right w:val="single" w:sz="4" w:space="0" w:color="auto"/>
            </w:tcBorders>
            <w:shd w:val="clear" w:color="auto" w:fill="auto"/>
            <w:noWrap/>
            <w:vAlign w:val="center"/>
          </w:tcPr>
          <w:p w14:paraId="6003F350" w14:textId="5AF63BF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29A3582" w14:textId="33669729" w:rsidR="00AB0196" w:rsidRPr="00A70333" w:rsidRDefault="00AB0196" w:rsidP="00A70333">
            <w:pPr>
              <w:spacing w:after="0" w:line="240" w:lineRule="auto"/>
            </w:pPr>
          </w:p>
        </w:tc>
      </w:tr>
      <w:tr w:rsidR="00AB0196" w:rsidRPr="00A70333" w14:paraId="3E98B122"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E6DDCE" w14:textId="77777777" w:rsidR="00AB0196" w:rsidRPr="00A70333" w:rsidRDefault="00AB0196" w:rsidP="00A70333">
            <w:pPr>
              <w:spacing w:after="0" w:line="240" w:lineRule="auto"/>
            </w:pPr>
            <w:r w:rsidRPr="00A70333">
              <w:t>27</w:t>
            </w:r>
          </w:p>
        </w:tc>
        <w:tc>
          <w:tcPr>
            <w:tcW w:w="960" w:type="dxa"/>
            <w:tcBorders>
              <w:top w:val="nil"/>
              <w:left w:val="nil"/>
              <w:bottom w:val="single" w:sz="4" w:space="0" w:color="auto"/>
              <w:right w:val="single" w:sz="4" w:space="0" w:color="auto"/>
            </w:tcBorders>
            <w:shd w:val="clear" w:color="auto" w:fill="auto"/>
            <w:vAlign w:val="center"/>
            <w:hideMark/>
          </w:tcPr>
          <w:p w14:paraId="22D7F8F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27 ГС</w:t>
            </w:r>
          </w:p>
        </w:tc>
        <w:tc>
          <w:tcPr>
            <w:tcW w:w="6726" w:type="dxa"/>
            <w:tcBorders>
              <w:top w:val="nil"/>
              <w:left w:val="nil"/>
              <w:bottom w:val="single" w:sz="4" w:space="0" w:color="auto"/>
              <w:right w:val="single" w:sz="4" w:space="0" w:color="auto"/>
            </w:tcBorders>
            <w:shd w:val="clear" w:color="000000" w:fill="FFFFFF"/>
            <w:vAlign w:val="center"/>
            <w:hideMark/>
          </w:tcPr>
          <w:p w14:paraId="5277AA8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Потврда о животу корисницима иностраних пензија </w:t>
            </w:r>
          </w:p>
        </w:tc>
        <w:tc>
          <w:tcPr>
            <w:tcW w:w="1134" w:type="dxa"/>
            <w:tcBorders>
              <w:top w:val="nil"/>
              <w:left w:val="nil"/>
              <w:bottom w:val="single" w:sz="4" w:space="0" w:color="auto"/>
              <w:right w:val="single" w:sz="4" w:space="0" w:color="auto"/>
            </w:tcBorders>
            <w:shd w:val="clear" w:color="auto" w:fill="auto"/>
            <w:noWrap/>
            <w:vAlign w:val="center"/>
          </w:tcPr>
          <w:p w14:paraId="53D59B63" w14:textId="01C1CBCD" w:rsidR="00AB0196" w:rsidRPr="00A70333" w:rsidRDefault="00AB0196" w:rsidP="00A70333">
            <w:pPr>
              <w:spacing w:after="0" w:line="240" w:lineRule="auto"/>
              <w:rPr>
                <w:lang w:val="sr-Cyrl-RS"/>
              </w:rPr>
            </w:pPr>
          </w:p>
        </w:tc>
        <w:tc>
          <w:tcPr>
            <w:tcW w:w="1276" w:type="dxa"/>
            <w:tcBorders>
              <w:top w:val="nil"/>
              <w:left w:val="nil"/>
              <w:bottom w:val="single" w:sz="4" w:space="0" w:color="auto"/>
              <w:right w:val="single" w:sz="4" w:space="0" w:color="auto"/>
            </w:tcBorders>
            <w:shd w:val="clear" w:color="auto" w:fill="auto"/>
            <w:noWrap/>
            <w:vAlign w:val="center"/>
          </w:tcPr>
          <w:p w14:paraId="44B71475" w14:textId="02B42B07" w:rsidR="00AB0196" w:rsidRPr="00A70333" w:rsidRDefault="00AB0196" w:rsidP="00A70333">
            <w:pPr>
              <w:spacing w:after="0" w:line="240" w:lineRule="auto"/>
            </w:pPr>
          </w:p>
        </w:tc>
      </w:tr>
      <w:tr w:rsidR="00AB0196" w:rsidRPr="00A70333" w14:paraId="47EDF85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2D03D06" w14:textId="77777777" w:rsidR="00AB0196" w:rsidRPr="00A70333" w:rsidRDefault="00AB0196" w:rsidP="00A70333">
            <w:pPr>
              <w:spacing w:after="0" w:line="240" w:lineRule="auto"/>
            </w:pPr>
            <w:r w:rsidRPr="00A70333">
              <w:t>28</w:t>
            </w:r>
          </w:p>
        </w:tc>
        <w:tc>
          <w:tcPr>
            <w:tcW w:w="960" w:type="dxa"/>
            <w:tcBorders>
              <w:top w:val="nil"/>
              <w:left w:val="nil"/>
              <w:bottom w:val="single" w:sz="4" w:space="0" w:color="auto"/>
              <w:right w:val="single" w:sz="4" w:space="0" w:color="auto"/>
            </w:tcBorders>
            <w:shd w:val="clear" w:color="auto" w:fill="auto"/>
            <w:vAlign w:val="center"/>
            <w:hideMark/>
          </w:tcPr>
          <w:p w14:paraId="09C1B03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28 ГС</w:t>
            </w:r>
          </w:p>
        </w:tc>
        <w:tc>
          <w:tcPr>
            <w:tcW w:w="6726" w:type="dxa"/>
            <w:tcBorders>
              <w:top w:val="nil"/>
              <w:left w:val="nil"/>
              <w:bottom w:val="single" w:sz="4" w:space="0" w:color="auto"/>
              <w:right w:val="single" w:sz="4" w:space="0" w:color="auto"/>
            </w:tcBorders>
            <w:shd w:val="clear" w:color="000000" w:fill="FFFFFF"/>
            <w:vAlign w:val="center"/>
            <w:hideMark/>
          </w:tcPr>
          <w:p w14:paraId="6692588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Уверење о издржавању намењено за употребу у иностранству </w:t>
            </w:r>
          </w:p>
        </w:tc>
        <w:tc>
          <w:tcPr>
            <w:tcW w:w="1134" w:type="dxa"/>
            <w:tcBorders>
              <w:top w:val="nil"/>
              <w:left w:val="nil"/>
              <w:bottom w:val="single" w:sz="4" w:space="0" w:color="auto"/>
              <w:right w:val="single" w:sz="4" w:space="0" w:color="auto"/>
            </w:tcBorders>
            <w:shd w:val="clear" w:color="auto" w:fill="auto"/>
            <w:noWrap/>
            <w:vAlign w:val="center"/>
          </w:tcPr>
          <w:p w14:paraId="175AC0AC" w14:textId="54E35DD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F9E534A" w14:textId="31932D8F" w:rsidR="00AB0196" w:rsidRPr="00A70333" w:rsidRDefault="00AB0196" w:rsidP="00A70333">
            <w:pPr>
              <w:spacing w:after="0" w:line="240" w:lineRule="auto"/>
            </w:pPr>
          </w:p>
        </w:tc>
      </w:tr>
      <w:tr w:rsidR="00AB0196" w:rsidRPr="00A70333" w14:paraId="718028AB"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F5C7C12" w14:textId="77777777" w:rsidR="00AB0196" w:rsidRPr="00A70333" w:rsidRDefault="00AB0196" w:rsidP="00A70333">
            <w:pPr>
              <w:spacing w:after="0" w:line="240" w:lineRule="auto"/>
            </w:pPr>
            <w:r w:rsidRPr="00A70333">
              <w:t>29</w:t>
            </w:r>
          </w:p>
        </w:tc>
        <w:tc>
          <w:tcPr>
            <w:tcW w:w="960" w:type="dxa"/>
            <w:tcBorders>
              <w:top w:val="nil"/>
              <w:left w:val="nil"/>
              <w:bottom w:val="single" w:sz="4" w:space="0" w:color="auto"/>
              <w:right w:val="single" w:sz="4" w:space="0" w:color="auto"/>
            </w:tcBorders>
            <w:shd w:val="clear" w:color="auto" w:fill="auto"/>
            <w:vAlign w:val="center"/>
            <w:hideMark/>
          </w:tcPr>
          <w:p w14:paraId="6A1071F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29 ГС</w:t>
            </w:r>
          </w:p>
        </w:tc>
        <w:tc>
          <w:tcPr>
            <w:tcW w:w="6726" w:type="dxa"/>
            <w:tcBorders>
              <w:top w:val="nil"/>
              <w:left w:val="nil"/>
              <w:bottom w:val="single" w:sz="4" w:space="0" w:color="auto"/>
              <w:right w:val="single" w:sz="4" w:space="0" w:color="auto"/>
            </w:tcBorders>
            <w:shd w:val="clear" w:color="000000" w:fill="FFFFFF"/>
            <w:vAlign w:val="center"/>
            <w:hideMark/>
          </w:tcPr>
          <w:p w14:paraId="13EFF54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уверења о издржавању (о породичном стању) </w:t>
            </w:r>
          </w:p>
        </w:tc>
        <w:tc>
          <w:tcPr>
            <w:tcW w:w="1134" w:type="dxa"/>
            <w:tcBorders>
              <w:top w:val="nil"/>
              <w:left w:val="nil"/>
              <w:bottom w:val="single" w:sz="4" w:space="0" w:color="auto"/>
              <w:right w:val="single" w:sz="4" w:space="0" w:color="auto"/>
            </w:tcBorders>
            <w:shd w:val="clear" w:color="auto" w:fill="auto"/>
            <w:noWrap/>
            <w:vAlign w:val="center"/>
          </w:tcPr>
          <w:p w14:paraId="77A09C1F" w14:textId="764784D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7924579" w14:textId="30C0074B" w:rsidR="00AB0196" w:rsidRPr="00A70333" w:rsidRDefault="00AB0196" w:rsidP="00A70333">
            <w:pPr>
              <w:spacing w:after="0" w:line="240" w:lineRule="auto"/>
            </w:pPr>
          </w:p>
        </w:tc>
      </w:tr>
      <w:tr w:rsidR="00AB0196" w:rsidRPr="00A70333" w14:paraId="6921D04F"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0FAC" w14:textId="77777777" w:rsidR="00AB0196" w:rsidRPr="00A70333" w:rsidRDefault="00AB0196" w:rsidP="00A70333">
            <w:pPr>
              <w:spacing w:after="0" w:line="240" w:lineRule="auto"/>
            </w:pPr>
            <w:r w:rsidRPr="00A70333">
              <w:t>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357148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30 ГС</w:t>
            </w:r>
          </w:p>
        </w:tc>
        <w:tc>
          <w:tcPr>
            <w:tcW w:w="6726" w:type="dxa"/>
            <w:tcBorders>
              <w:top w:val="single" w:sz="4" w:space="0" w:color="auto"/>
              <w:left w:val="nil"/>
              <w:bottom w:val="single" w:sz="4" w:space="0" w:color="auto"/>
              <w:right w:val="single" w:sz="4" w:space="0" w:color="auto"/>
            </w:tcBorders>
            <w:shd w:val="clear" w:color="000000" w:fill="FFFFFF"/>
            <w:vAlign w:val="center"/>
            <w:hideMark/>
          </w:tcPr>
          <w:p w14:paraId="7EBB26C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Уверење о о породичном стању намењено за употребу у иностранству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CA9E4A" w14:textId="51E4A455"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27778B" w14:textId="4B8133C9" w:rsidR="00AB0196" w:rsidRPr="00A70333" w:rsidRDefault="00AB0196" w:rsidP="00A70333">
            <w:pPr>
              <w:spacing w:after="0" w:line="240" w:lineRule="auto"/>
            </w:pPr>
          </w:p>
        </w:tc>
      </w:tr>
      <w:tr w:rsidR="00AB0196" w:rsidRPr="00A70333" w14:paraId="2A56DDE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41451C" w14:textId="77777777" w:rsidR="00AB0196" w:rsidRPr="00A70333" w:rsidRDefault="00AB0196" w:rsidP="00A70333">
            <w:pPr>
              <w:spacing w:after="0" w:line="240" w:lineRule="auto"/>
            </w:pPr>
            <w:r w:rsidRPr="00A70333">
              <w:t>31</w:t>
            </w:r>
          </w:p>
        </w:tc>
        <w:tc>
          <w:tcPr>
            <w:tcW w:w="960" w:type="dxa"/>
            <w:tcBorders>
              <w:top w:val="nil"/>
              <w:left w:val="nil"/>
              <w:bottom w:val="single" w:sz="4" w:space="0" w:color="auto"/>
              <w:right w:val="single" w:sz="4" w:space="0" w:color="auto"/>
            </w:tcBorders>
            <w:shd w:val="clear" w:color="auto" w:fill="auto"/>
            <w:vAlign w:val="center"/>
            <w:hideMark/>
          </w:tcPr>
          <w:p w14:paraId="500517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31 ГС</w:t>
            </w:r>
          </w:p>
        </w:tc>
        <w:tc>
          <w:tcPr>
            <w:tcW w:w="6726" w:type="dxa"/>
            <w:tcBorders>
              <w:top w:val="nil"/>
              <w:left w:val="nil"/>
              <w:bottom w:val="single" w:sz="4" w:space="0" w:color="auto"/>
              <w:right w:val="single" w:sz="4" w:space="0" w:color="auto"/>
            </w:tcBorders>
            <w:shd w:val="clear" w:color="000000" w:fill="FFFFFF"/>
            <w:vAlign w:val="center"/>
            <w:hideMark/>
          </w:tcPr>
          <w:p w14:paraId="6E73568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Разгледање и преписивање списа предмета</w:t>
            </w:r>
          </w:p>
        </w:tc>
        <w:tc>
          <w:tcPr>
            <w:tcW w:w="1134" w:type="dxa"/>
            <w:tcBorders>
              <w:top w:val="nil"/>
              <w:left w:val="nil"/>
              <w:bottom w:val="single" w:sz="4" w:space="0" w:color="auto"/>
              <w:right w:val="single" w:sz="4" w:space="0" w:color="auto"/>
            </w:tcBorders>
            <w:shd w:val="clear" w:color="auto" w:fill="auto"/>
            <w:noWrap/>
            <w:vAlign w:val="center"/>
          </w:tcPr>
          <w:p w14:paraId="59CC6AAA" w14:textId="36AC76D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224D6F3" w14:textId="1158FC1E" w:rsidR="00AB0196" w:rsidRPr="00A70333" w:rsidRDefault="00AB0196" w:rsidP="00A70333">
            <w:pPr>
              <w:spacing w:after="0" w:line="240" w:lineRule="auto"/>
            </w:pPr>
          </w:p>
        </w:tc>
      </w:tr>
      <w:tr w:rsidR="00AB0196" w:rsidRPr="00A70333" w14:paraId="37C07C77"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8CA908" w14:textId="77777777" w:rsidR="00AB0196" w:rsidRPr="00A70333" w:rsidRDefault="00AB0196" w:rsidP="00A70333">
            <w:pPr>
              <w:spacing w:after="0" w:line="240" w:lineRule="auto"/>
            </w:pPr>
            <w:r w:rsidRPr="00A70333">
              <w:t>32</w:t>
            </w:r>
          </w:p>
        </w:tc>
        <w:tc>
          <w:tcPr>
            <w:tcW w:w="960" w:type="dxa"/>
            <w:tcBorders>
              <w:top w:val="nil"/>
              <w:left w:val="nil"/>
              <w:bottom w:val="single" w:sz="4" w:space="0" w:color="auto"/>
              <w:right w:val="single" w:sz="4" w:space="0" w:color="auto"/>
            </w:tcBorders>
            <w:shd w:val="clear" w:color="auto" w:fill="auto"/>
            <w:vAlign w:val="center"/>
            <w:hideMark/>
          </w:tcPr>
          <w:p w14:paraId="6C3D933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32 ГС</w:t>
            </w:r>
          </w:p>
        </w:tc>
        <w:tc>
          <w:tcPr>
            <w:tcW w:w="6726" w:type="dxa"/>
            <w:tcBorders>
              <w:top w:val="nil"/>
              <w:left w:val="nil"/>
              <w:bottom w:val="single" w:sz="4" w:space="0" w:color="auto"/>
              <w:right w:val="single" w:sz="4" w:space="0" w:color="auto"/>
            </w:tcBorders>
            <w:shd w:val="clear" w:color="000000" w:fill="FFFFFF"/>
            <w:vAlign w:val="center"/>
            <w:hideMark/>
          </w:tcPr>
          <w:p w14:paraId="1146644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Пружање правне помоћи </w:t>
            </w:r>
          </w:p>
        </w:tc>
        <w:tc>
          <w:tcPr>
            <w:tcW w:w="1134" w:type="dxa"/>
            <w:tcBorders>
              <w:top w:val="nil"/>
              <w:left w:val="nil"/>
              <w:bottom w:val="single" w:sz="4" w:space="0" w:color="auto"/>
              <w:right w:val="single" w:sz="4" w:space="0" w:color="auto"/>
            </w:tcBorders>
            <w:shd w:val="clear" w:color="auto" w:fill="auto"/>
            <w:noWrap/>
            <w:vAlign w:val="center"/>
          </w:tcPr>
          <w:p w14:paraId="5480C40A" w14:textId="1DCCB9B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AED96D6" w14:textId="51FE0290" w:rsidR="00AB0196" w:rsidRPr="00A70333" w:rsidRDefault="00AB0196" w:rsidP="00A70333">
            <w:pPr>
              <w:spacing w:after="0" w:line="240" w:lineRule="auto"/>
            </w:pPr>
          </w:p>
        </w:tc>
      </w:tr>
      <w:tr w:rsidR="00AB0196" w:rsidRPr="00A70333" w14:paraId="014131C7"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73AA48" w14:textId="77777777" w:rsidR="00AB0196" w:rsidRPr="00A70333" w:rsidRDefault="00AB0196" w:rsidP="00A70333">
            <w:pPr>
              <w:spacing w:after="0" w:line="240" w:lineRule="auto"/>
            </w:pPr>
            <w:r w:rsidRPr="00A70333">
              <w:t>33</w:t>
            </w:r>
          </w:p>
        </w:tc>
        <w:tc>
          <w:tcPr>
            <w:tcW w:w="960" w:type="dxa"/>
            <w:tcBorders>
              <w:top w:val="nil"/>
              <w:left w:val="nil"/>
              <w:bottom w:val="single" w:sz="4" w:space="0" w:color="auto"/>
              <w:right w:val="single" w:sz="4" w:space="0" w:color="auto"/>
            </w:tcBorders>
            <w:shd w:val="clear" w:color="auto" w:fill="auto"/>
            <w:vAlign w:val="center"/>
            <w:hideMark/>
          </w:tcPr>
          <w:p w14:paraId="6658902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33 ГС</w:t>
            </w:r>
          </w:p>
        </w:tc>
        <w:tc>
          <w:tcPr>
            <w:tcW w:w="6726" w:type="dxa"/>
            <w:tcBorders>
              <w:top w:val="nil"/>
              <w:left w:val="nil"/>
              <w:bottom w:val="single" w:sz="4" w:space="0" w:color="auto"/>
              <w:right w:val="single" w:sz="4" w:space="0" w:color="auto"/>
            </w:tcBorders>
            <w:shd w:val="clear" w:color="000000" w:fill="FFFFFF"/>
            <w:vAlign w:val="center"/>
            <w:hideMark/>
          </w:tcPr>
          <w:p w14:paraId="6EA010A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Приступ информацијама од јавног значаја </w:t>
            </w:r>
          </w:p>
        </w:tc>
        <w:tc>
          <w:tcPr>
            <w:tcW w:w="1134" w:type="dxa"/>
            <w:tcBorders>
              <w:top w:val="nil"/>
              <w:left w:val="nil"/>
              <w:bottom w:val="single" w:sz="4" w:space="0" w:color="auto"/>
              <w:right w:val="single" w:sz="4" w:space="0" w:color="auto"/>
            </w:tcBorders>
            <w:shd w:val="clear" w:color="auto" w:fill="auto"/>
            <w:noWrap/>
            <w:vAlign w:val="center"/>
          </w:tcPr>
          <w:p w14:paraId="0DAB8547" w14:textId="18B5410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824A7AC" w14:textId="7C8C86E6" w:rsidR="00AB0196" w:rsidRPr="00A70333" w:rsidRDefault="00AB0196" w:rsidP="00A70333">
            <w:pPr>
              <w:spacing w:after="0" w:line="240" w:lineRule="auto"/>
            </w:pPr>
          </w:p>
        </w:tc>
      </w:tr>
      <w:tr w:rsidR="00AB0196" w:rsidRPr="00A70333" w14:paraId="2480ADA7"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1F4CED" w14:textId="77777777" w:rsidR="00AB0196" w:rsidRPr="00A70333" w:rsidRDefault="00AB0196" w:rsidP="00A70333">
            <w:pPr>
              <w:spacing w:after="0" w:line="240" w:lineRule="auto"/>
            </w:pPr>
            <w:r w:rsidRPr="00A70333">
              <w:t>34</w:t>
            </w:r>
          </w:p>
        </w:tc>
        <w:tc>
          <w:tcPr>
            <w:tcW w:w="960" w:type="dxa"/>
            <w:tcBorders>
              <w:top w:val="nil"/>
              <w:left w:val="nil"/>
              <w:bottom w:val="single" w:sz="4" w:space="0" w:color="auto"/>
              <w:right w:val="single" w:sz="4" w:space="0" w:color="auto"/>
            </w:tcBorders>
            <w:shd w:val="clear" w:color="auto" w:fill="auto"/>
            <w:vAlign w:val="center"/>
            <w:hideMark/>
          </w:tcPr>
          <w:p w14:paraId="74D6EB5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34 ГС</w:t>
            </w:r>
          </w:p>
        </w:tc>
        <w:tc>
          <w:tcPr>
            <w:tcW w:w="6726" w:type="dxa"/>
            <w:tcBorders>
              <w:top w:val="nil"/>
              <w:left w:val="nil"/>
              <w:bottom w:val="single" w:sz="4" w:space="0" w:color="auto"/>
              <w:right w:val="single" w:sz="4" w:space="0" w:color="auto"/>
            </w:tcBorders>
            <w:shd w:val="clear" w:color="000000" w:fill="FFFFFF"/>
            <w:vAlign w:val="center"/>
            <w:hideMark/>
          </w:tcPr>
          <w:p w14:paraId="740EC28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Остваривање права у вези са обрадом података личности</w:t>
            </w:r>
          </w:p>
        </w:tc>
        <w:tc>
          <w:tcPr>
            <w:tcW w:w="1134" w:type="dxa"/>
            <w:tcBorders>
              <w:top w:val="nil"/>
              <w:left w:val="nil"/>
              <w:bottom w:val="single" w:sz="4" w:space="0" w:color="auto"/>
              <w:right w:val="single" w:sz="4" w:space="0" w:color="auto"/>
            </w:tcBorders>
            <w:shd w:val="clear" w:color="auto" w:fill="auto"/>
            <w:noWrap/>
            <w:vAlign w:val="center"/>
          </w:tcPr>
          <w:p w14:paraId="754A1DD8" w14:textId="3620323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767CF18" w14:textId="0C327FC2" w:rsidR="00AB0196" w:rsidRPr="00A70333" w:rsidRDefault="00AB0196" w:rsidP="00A70333">
            <w:pPr>
              <w:spacing w:after="0" w:line="240" w:lineRule="auto"/>
            </w:pPr>
          </w:p>
        </w:tc>
      </w:tr>
      <w:tr w:rsidR="00AB0196" w:rsidRPr="00A70333" w14:paraId="2A3FC419"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92A2A7" w14:textId="77777777" w:rsidR="00AB0196" w:rsidRPr="00A70333" w:rsidRDefault="00AB0196" w:rsidP="00A70333">
            <w:pPr>
              <w:spacing w:after="0" w:line="240" w:lineRule="auto"/>
            </w:pPr>
            <w:r w:rsidRPr="00A70333">
              <w:t>35</w:t>
            </w:r>
          </w:p>
        </w:tc>
        <w:tc>
          <w:tcPr>
            <w:tcW w:w="960" w:type="dxa"/>
            <w:tcBorders>
              <w:top w:val="nil"/>
              <w:left w:val="nil"/>
              <w:bottom w:val="single" w:sz="4" w:space="0" w:color="auto"/>
              <w:right w:val="single" w:sz="4" w:space="0" w:color="auto"/>
            </w:tcBorders>
            <w:shd w:val="clear" w:color="auto" w:fill="auto"/>
            <w:vAlign w:val="center"/>
            <w:hideMark/>
          </w:tcPr>
          <w:p w14:paraId="4F76C95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35 ГС</w:t>
            </w:r>
          </w:p>
        </w:tc>
        <w:tc>
          <w:tcPr>
            <w:tcW w:w="6726" w:type="dxa"/>
            <w:tcBorders>
              <w:top w:val="nil"/>
              <w:left w:val="nil"/>
              <w:bottom w:val="single" w:sz="4" w:space="0" w:color="auto"/>
              <w:right w:val="single" w:sz="4" w:space="0" w:color="auto"/>
            </w:tcBorders>
            <w:shd w:val="clear" w:color="000000" w:fill="FFFFFF"/>
            <w:vAlign w:val="center"/>
            <w:hideMark/>
          </w:tcPr>
          <w:p w14:paraId="1B17055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Остваривање права поводом извршеног увида </w:t>
            </w:r>
            <w:r w:rsidRPr="00A70333">
              <w:rPr>
                <w:rFonts w:ascii="Arial" w:hAnsi="Arial" w:cs="Arial"/>
                <w:strike/>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5D35BD2A" w14:textId="085BF5E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1A6E22D" w14:textId="4AF5F3F0" w:rsidR="00AB0196" w:rsidRPr="00A70333" w:rsidRDefault="00AB0196" w:rsidP="00A70333">
            <w:pPr>
              <w:spacing w:after="0" w:line="240" w:lineRule="auto"/>
            </w:pPr>
          </w:p>
        </w:tc>
      </w:tr>
      <w:tr w:rsidR="00AB0196" w:rsidRPr="00A70333" w14:paraId="5DF7802B"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6B52AE59" w14:textId="6A393C7B"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Заштита животне средине</w:t>
            </w:r>
          </w:p>
        </w:tc>
      </w:tr>
      <w:tr w:rsidR="00AB0196" w:rsidRPr="00A70333" w14:paraId="6D615E5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FCEAED" w14:textId="77777777" w:rsidR="00AB0196" w:rsidRPr="00A70333" w:rsidRDefault="00AB0196" w:rsidP="00A70333">
            <w:pPr>
              <w:spacing w:after="0" w:line="240" w:lineRule="auto"/>
            </w:pPr>
            <w:r w:rsidRPr="00A70333">
              <w:t>36</w:t>
            </w:r>
          </w:p>
        </w:tc>
        <w:tc>
          <w:tcPr>
            <w:tcW w:w="960" w:type="dxa"/>
            <w:tcBorders>
              <w:top w:val="nil"/>
              <w:left w:val="nil"/>
              <w:bottom w:val="single" w:sz="4" w:space="0" w:color="auto"/>
              <w:right w:val="single" w:sz="4" w:space="0" w:color="auto"/>
            </w:tcBorders>
            <w:shd w:val="clear" w:color="auto" w:fill="auto"/>
            <w:vAlign w:val="center"/>
            <w:hideMark/>
          </w:tcPr>
          <w:p w14:paraId="53CD893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ЗЖС</w:t>
            </w:r>
          </w:p>
        </w:tc>
        <w:tc>
          <w:tcPr>
            <w:tcW w:w="6726" w:type="dxa"/>
            <w:tcBorders>
              <w:top w:val="nil"/>
              <w:left w:val="nil"/>
              <w:bottom w:val="single" w:sz="4" w:space="0" w:color="auto"/>
              <w:right w:val="single" w:sz="4" w:space="0" w:color="auto"/>
            </w:tcBorders>
            <w:shd w:val="clear" w:color="000000" w:fill="FFFFFF"/>
            <w:vAlign w:val="center"/>
            <w:hideMark/>
          </w:tcPr>
          <w:p w14:paraId="0F1624C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Одлучивање о потреби процене утицаја на животну средину </w:t>
            </w:r>
          </w:p>
        </w:tc>
        <w:tc>
          <w:tcPr>
            <w:tcW w:w="1134" w:type="dxa"/>
            <w:tcBorders>
              <w:top w:val="nil"/>
              <w:left w:val="nil"/>
              <w:bottom w:val="single" w:sz="4" w:space="0" w:color="auto"/>
              <w:right w:val="single" w:sz="4" w:space="0" w:color="auto"/>
            </w:tcBorders>
            <w:shd w:val="clear" w:color="auto" w:fill="auto"/>
            <w:noWrap/>
            <w:vAlign w:val="center"/>
          </w:tcPr>
          <w:p w14:paraId="5F8CB9CE" w14:textId="589C278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4C10ECB" w14:textId="79A59B71" w:rsidR="00AB0196" w:rsidRPr="00A70333" w:rsidRDefault="00AB0196" w:rsidP="00A70333">
            <w:pPr>
              <w:spacing w:after="0" w:line="240" w:lineRule="auto"/>
            </w:pPr>
          </w:p>
        </w:tc>
      </w:tr>
      <w:tr w:rsidR="00AB0196" w:rsidRPr="00A70333" w14:paraId="624D76F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6DB661" w14:textId="77777777" w:rsidR="00AB0196" w:rsidRPr="00A70333" w:rsidRDefault="00AB0196" w:rsidP="00A70333">
            <w:pPr>
              <w:spacing w:after="0" w:line="240" w:lineRule="auto"/>
            </w:pPr>
            <w:r w:rsidRPr="00A70333">
              <w:t>37</w:t>
            </w:r>
          </w:p>
        </w:tc>
        <w:tc>
          <w:tcPr>
            <w:tcW w:w="960" w:type="dxa"/>
            <w:tcBorders>
              <w:top w:val="nil"/>
              <w:left w:val="nil"/>
              <w:bottom w:val="single" w:sz="4" w:space="0" w:color="auto"/>
              <w:right w:val="single" w:sz="4" w:space="0" w:color="auto"/>
            </w:tcBorders>
            <w:shd w:val="clear" w:color="auto" w:fill="auto"/>
            <w:vAlign w:val="center"/>
            <w:hideMark/>
          </w:tcPr>
          <w:p w14:paraId="4AFA81A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ЗЖС</w:t>
            </w:r>
          </w:p>
        </w:tc>
        <w:tc>
          <w:tcPr>
            <w:tcW w:w="6726" w:type="dxa"/>
            <w:tcBorders>
              <w:top w:val="nil"/>
              <w:left w:val="nil"/>
              <w:bottom w:val="single" w:sz="4" w:space="0" w:color="auto"/>
              <w:right w:val="single" w:sz="4" w:space="0" w:color="auto"/>
            </w:tcBorders>
            <w:shd w:val="clear" w:color="000000" w:fill="FFFFFF"/>
            <w:vAlign w:val="center"/>
            <w:hideMark/>
          </w:tcPr>
          <w:p w14:paraId="074DACE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Одређивање обима и садржаја Студије о процени утицаја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49EEF8B4" w14:textId="614934B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FC7E29C" w14:textId="507905B5" w:rsidR="00AB0196" w:rsidRPr="00A70333" w:rsidRDefault="00AB0196" w:rsidP="00A70333">
            <w:pPr>
              <w:spacing w:after="0" w:line="240" w:lineRule="auto"/>
            </w:pPr>
          </w:p>
        </w:tc>
      </w:tr>
      <w:tr w:rsidR="00AB0196" w:rsidRPr="00A70333" w14:paraId="57C942F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DA3BD9" w14:textId="77777777" w:rsidR="00AB0196" w:rsidRPr="00A70333" w:rsidRDefault="00AB0196" w:rsidP="00A70333">
            <w:pPr>
              <w:spacing w:after="0" w:line="240" w:lineRule="auto"/>
            </w:pPr>
            <w:r w:rsidRPr="00A70333">
              <w:t>38</w:t>
            </w:r>
          </w:p>
        </w:tc>
        <w:tc>
          <w:tcPr>
            <w:tcW w:w="960" w:type="dxa"/>
            <w:tcBorders>
              <w:top w:val="nil"/>
              <w:left w:val="nil"/>
              <w:bottom w:val="single" w:sz="4" w:space="0" w:color="auto"/>
              <w:right w:val="single" w:sz="4" w:space="0" w:color="auto"/>
            </w:tcBorders>
            <w:shd w:val="clear" w:color="auto" w:fill="auto"/>
            <w:vAlign w:val="center"/>
            <w:hideMark/>
          </w:tcPr>
          <w:p w14:paraId="5F36C44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ЗЖС</w:t>
            </w:r>
          </w:p>
        </w:tc>
        <w:tc>
          <w:tcPr>
            <w:tcW w:w="6726" w:type="dxa"/>
            <w:tcBorders>
              <w:top w:val="nil"/>
              <w:left w:val="nil"/>
              <w:bottom w:val="single" w:sz="4" w:space="0" w:color="auto"/>
              <w:right w:val="single" w:sz="4" w:space="0" w:color="auto"/>
            </w:tcBorders>
            <w:shd w:val="clear" w:color="000000" w:fill="FFFFFF"/>
            <w:vAlign w:val="center"/>
            <w:hideMark/>
          </w:tcPr>
          <w:p w14:paraId="5315C15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Утврђивање испуњености услова простора и опреме, у погледу заштите животне средине, за обављање привредне делатности</w:t>
            </w:r>
          </w:p>
        </w:tc>
        <w:tc>
          <w:tcPr>
            <w:tcW w:w="1134" w:type="dxa"/>
            <w:tcBorders>
              <w:top w:val="nil"/>
              <w:left w:val="nil"/>
              <w:bottom w:val="single" w:sz="4" w:space="0" w:color="auto"/>
              <w:right w:val="single" w:sz="4" w:space="0" w:color="auto"/>
            </w:tcBorders>
            <w:shd w:val="clear" w:color="auto" w:fill="auto"/>
            <w:noWrap/>
            <w:vAlign w:val="center"/>
          </w:tcPr>
          <w:p w14:paraId="04A65097" w14:textId="4DDCE2C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B6E769C" w14:textId="2DF5711F" w:rsidR="00AB0196" w:rsidRPr="00A70333" w:rsidRDefault="00AB0196" w:rsidP="00A70333">
            <w:pPr>
              <w:spacing w:after="0" w:line="240" w:lineRule="auto"/>
            </w:pPr>
          </w:p>
        </w:tc>
      </w:tr>
      <w:tr w:rsidR="00AB0196" w:rsidRPr="00A70333" w14:paraId="6E31FA6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1C0215" w14:textId="77777777" w:rsidR="00AB0196" w:rsidRPr="00A70333" w:rsidRDefault="00AB0196" w:rsidP="00A70333">
            <w:pPr>
              <w:spacing w:after="0" w:line="240" w:lineRule="auto"/>
            </w:pPr>
            <w:r w:rsidRPr="00A70333">
              <w:t>39</w:t>
            </w:r>
          </w:p>
        </w:tc>
        <w:tc>
          <w:tcPr>
            <w:tcW w:w="960" w:type="dxa"/>
            <w:tcBorders>
              <w:top w:val="nil"/>
              <w:left w:val="nil"/>
              <w:bottom w:val="single" w:sz="4" w:space="0" w:color="auto"/>
              <w:right w:val="single" w:sz="4" w:space="0" w:color="auto"/>
            </w:tcBorders>
            <w:shd w:val="clear" w:color="auto" w:fill="auto"/>
            <w:vAlign w:val="center"/>
            <w:hideMark/>
          </w:tcPr>
          <w:p w14:paraId="5088CA7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ЗЖС</w:t>
            </w:r>
          </w:p>
        </w:tc>
        <w:tc>
          <w:tcPr>
            <w:tcW w:w="6726" w:type="dxa"/>
            <w:tcBorders>
              <w:top w:val="nil"/>
              <w:left w:val="nil"/>
              <w:bottom w:val="single" w:sz="4" w:space="0" w:color="auto"/>
              <w:right w:val="single" w:sz="4" w:space="0" w:color="auto"/>
            </w:tcBorders>
            <w:shd w:val="clear" w:color="auto" w:fill="auto"/>
            <w:vAlign w:val="center"/>
            <w:hideMark/>
          </w:tcPr>
          <w:p w14:paraId="2ACC84E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Потврђивање испуњеност услова у погледу животне средине објекта у коме се обавља енергетска делатност </w:t>
            </w:r>
          </w:p>
        </w:tc>
        <w:tc>
          <w:tcPr>
            <w:tcW w:w="1134" w:type="dxa"/>
            <w:tcBorders>
              <w:top w:val="nil"/>
              <w:left w:val="nil"/>
              <w:bottom w:val="single" w:sz="4" w:space="0" w:color="auto"/>
              <w:right w:val="single" w:sz="4" w:space="0" w:color="auto"/>
            </w:tcBorders>
            <w:shd w:val="clear" w:color="auto" w:fill="auto"/>
            <w:noWrap/>
            <w:vAlign w:val="center"/>
          </w:tcPr>
          <w:p w14:paraId="0313A947" w14:textId="3C0170E7"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451B8F9" w14:textId="1E552211" w:rsidR="00AB0196" w:rsidRPr="00A70333" w:rsidRDefault="00AB0196" w:rsidP="00A70333">
            <w:pPr>
              <w:spacing w:after="0" w:line="240" w:lineRule="auto"/>
            </w:pPr>
          </w:p>
        </w:tc>
      </w:tr>
      <w:tr w:rsidR="00AB0196" w:rsidRPr="00A70333" w14:paraId="292E6DB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E6133DE" w14:textId="77777777" w:rsidR="00AB0196" w:rsidRPr="00A70333" w:rsidRDefault="00AB0196" w:rsidP="00A70333">
            <w:pPr>
              <w:spacing w:after="0" w:line="240" w:lineRule="auto"/>
            </w:pPr>
            <w:r w:rsidRPr="00A70333">
              <w:t>40</w:t>
            </w:r>
          </w:p>
        </w:tc>
        <w:tc>
          <w:tcPr>
            <w:tcW w:w="960" w:type="dxa"/>
            <w:tcBorders>
              <w:top w:val="nil"/>
              <w:left w:val="nil"/>
              <w:bottom w:val="single" w:sz="4" w:space="0" w:color="auto"/>
              <w:right w:val="single" w:sz="4" w:space="0" w:color="auto"/>
            </w:tcBorders>
            <w:shd w:val="clear" w:color="auto" w:fill="auto"/>
            <w:vAlign w:val="center"/>
            <w:hideMark/>
          </w:tcPr>
          <w:p w14:paraId="420F805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ЗЖС</w:t>
            </w:r>
          </w:p>
        </w:tc>
        <w:tc>
          <w:tcPr>
            <w:tcW w:w="6726" w:type="dxa"/>
            <w:tcBorders>
              <w:top w:val="nil"/>
              <w:left w:val="nil"/>
              <w:bottom w:val="single" w:sz="4" w:space="0" w:color="auto"/>
              <w:right w:val="single" w:sz="4" w:space="0" w:color="auto"/>
            </w:tcBorders>
            <w:shd w:val="clear" w:color="auto" w:fill="auto"/>
            <w:vAlign w:val="center"/>
            <w:hideMark/>
          </w:tcPr>
          <w:p w14:paraId="67BABE3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Давање сагласности на студију о процени утицаја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02209B41" w14:textId="430898F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7F0BA78" w14:textId="3BE18E81" w:rsidR="00AB0196" w:rsidRPr="00A70333" w:rsidRDefault="00AB0196" w:rsidP="00A70333">
            <w:pPr>
              <w:spacing w:after="0" w:line="240" w:lineRule="auto"/>
            </w:pPr>
          </w:p>
        </w:tc>
      </w:tr>
      <w:tr w:rsidR="00AB0196" w:rsidRPr="00A70333" w14:paraId="39C8053A"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6B22" w14:textId="77777777" w:rsidR="00AB0196" w:rsidRPr="00A70333" w:rsidRDefault="00AB0196" w:rsidP="00A70333">
            <w:pPr>
              <w:spacing w:after="0" w:line="240" w:lineRule="auto"/>
            </w:pPr>
            <w:r w:rsidRPr="00A70333">
              <w:t>41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FEED2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ЗЖС</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2CDC463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Одлучивање о потреби процене утицаја затеченог стања на животну средину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7F42A4" w14:textId="5724C2FA"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2C550F" w14:textId="3858E20A" w:rsidR="00AB0196" w:rsidRPr="00A70333" w:rsidRDefault="00AB0196" w:rsidP="00A70333">
            <w:pPr>
              <w:spacing w:after="0" w:line="240" w:lineRule="auto"/>
            </w:pPr>
          </w:p>
        </w:tc>
      </w:tr>
      <w:tr w:rsidR="00AB0196" w:rsidRPr="00A70333" w14:paraId="5A8B03C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7D67AC" w14:textId="77777777" w:rsidR="00AB0196" w:rsidRPr="00A70333" w:rsidRDefault="00AB0196" w:rsidP="00A70333">
            <w:pPr>
              <w:spacing w:after="0" w:line="240" w:lineRule="auto"/>
            </w:pPr>
            <w:r w:rsidRPr="00A70333">
              <w:t>42</w:t>
            </w:r>
          </w:p>
        </w:tc>
        <w:tc>
          <w:tcPr>
            <w:tcW w:w="960" w:type="dxa"/>
            <w:tcBorders>
              <w:top w:val="nil"/>
              <w:left w:val="nil"/>
              <w:bottom w:val="single" w:sz="4" w:space="0" w:color="auto"/>
              <w:right w:val="single" w:sz="4" w:space="0" w:color="auto"/>
            </w:tcBorders>
            <w:shd w:val="clear" w:color="auto" w:fill="auto"/>
            <w:vAlign w:val="center"/>
            <w:hideMark/>
          </w:tcPr>
          <w:p w14:paraId="6AFF170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ЗЖС</w:t>
            </w:r>
          </w:p>
        </w:tc>
        <w:tc>
          <w:tcPr>
            <w:tcW w:w="6726" w:type="dxa"/>
            <w:tcBorders>
              <w:top w:val="nil"/>
              <w:left w:val="nil"/>
              <w:bottom w:val="single" w:sz="4" w:space="0" w:color="auto"/>
              <w:right w:val="single" w:sz="4" w:space="0" w:color="auto"/>
            </w:tcBorders>
            <w:shd w:val="clear" w:color="auto" w:fill="auto"/>
            <w:vAlign w:val="center"/>
            <w:hideMark/>
          </w:tcPr>
          <w:p w14:paraId="5722ACA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Одређивање обима и садржаја студије о процени утицаја затеченог стања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68463F22" w14:textId="44E45EB7"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9F0EB98" w14:textId="08127E75" w:rsidR="00AB0196" w:rsidRPr="00A70333" w:rsidRDefault="00AB0196" w:rsidP="00A70333">
            <w:pPr>
              <w:spacing w:after="0" w:line="240" w:lineRule="auto"/>
            </w:pPr>
          </w:p>
        </w:tc>
      </w:tr>
      <w:tr w:rsidR="00AB0196" w:rsidRPr="00A70333" w14:paraId="55D7953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21DCAA8" w14:textId="77777777" w:rsidR="00AB0196" w:rsidRPr="00A70333" w:rsidRDefault="00AB0196" w:rsidP="00A70333">
            <w:pPr>
              <w:spacing w:after="0" w:line="240" w:lineRule="auto"/>
            </w:pPr>
            <w:r w:rsidRPr="00A70333">
              <w:t>43</w:t>
            </w:r>
          </w:p>
        </w:tc>
        <w:tc>
          <w:tcPr>
            <w:tcW w:w="960" w:type="dxa"/>
            <w:tcBorders>
              <w:top w:val="nil"/>
              <w:left w:val="nil"/>
              <w:bottom w:val="single" w:sz="4" w:space="0" w:color="auto"/>
              <w:right w:val="single" w:sz="4" w:space="0" w:color="auto"/>
            </w:tcBorders>
            <w:shd w:val="clear" w:color="auto" w:fill="auto"/>
            <w:vAlign w:val="center"/>
            <w:hideMark/>
          </w:tcPr>
          <w:p w14:paraId="6BF45A2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ЗЖС</w:t>
            </w:r>
          </w:p>
        </w:tc>
        <w:tc>
          <w:tcPr>
            <w:tcW w:w="6726" w:type="dxa"/>
            <w:tcBorders>
              <w:top w:val="nil"/>
              <w:left w:val="nil"/>
              <w:bottom w:val="single" w:sz="4" w:space="0" w:color="auto"/>
              <w:right w:val="single" w:sz="4" w:space="0" w:color="auto"/>
            </w:tcBorders>
            <w:shd w:val="clear" w:color="auto" w:fill="auto"/>
            <w:vAlign w:val="center"/>
            <w:hideMark/>
          </w:tcPr>
          <w:p w14:paraId="18349E0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Одређивање обима и садржаја ажуриране студије о процени утицаја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359F748B" w14:textId="4889F82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146D7F4" w14:textId="70023CCB" w:rsidR="00AB0196" w:rsidRPr="00A70333" w:rsidRDefault="00AB0196" w:rsidP="00A70333">
            <w:pPr>
              <w:spacing w:after="0" w:line="240" w:lineRule="auto"/>
            </w:pPr>
          </w:p>
        </w:tc>
      </w:tr>
      <w:tr w:rsidR="00AB0196" w:rsidRPr="00A70333" w14:paraId="7E3FA1B1" w14:textId="77777777" w:rsidTr="00420552">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43632" w14:textId="77777777" w:rsidR="00AB0196" w:rsidRPr="00A70333" w:rsidRDefault="00AB0196" w:rsidP="00A70333">
            <w:pPr>
              <w:spacing w:after="0" w:line="240" w:lineRule="auto"/>
            </w:pPr>
            <w:r w:rsidRPr="00A70333">
              <w:t>44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20067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ЗЖС</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60A5B995" w14:textId="77777777" w:rsidR="00AB0196" w:rsidRPr="00A70333" w:rsidRDefault="00AB0196" w:rsidP="00A70333">
            <w:pPr>
              <w:spacing w:after="0" w:line="240" w:lineRule="auto"/>
              <w:rPr>
                <w:rFonts w:ascii="Arial" w:hAnsi="Arial" w:cs="Arial"/>
                <w:sz w:val="19"/>
                <w:szCs w:val="19"/>
              </w:rPr>
            </w:pPr>
            <w:r w:rsidRPr="00A70333">
              <w:rPr>
                <w:rFonts w:ascii="Arial" w:hAnsi="Arial" w:cs="Arial"/>
                <w:sz w:val="19"/>
                <w:szCs w:val="19"/>
              </w:rPr>
              <w:t>Сагласност на ажурирану студију о процени утицаја на животну средину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0CD709B" w14:textId="20E33A46"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65BE3A" w14:textId="483F5317" w:rsidR="00AB0196" w:rsidRPr="00A70333" w:rsidRDefault="00AB0196" w:rsidP="00A70333">
            <w:pPr>
              <w:spacing w:after="0" w:line="240" w:lineRule="auto"/>
            </w:pPr>
          </w:p>
        </w:tc>
      </w:tr>
      <w:tr w:rsidR="00AB0196" w:rsidRPr="00A70333" w14:paraId="1C01BBE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A2AEF6C" w14:textId="77777777" w:rsidR="00AB0196" w:rsidRPr="00A70333" w:rsidRDefault="00AB0196" w:rsidP="00A70333">
            <w:pPr>
              <w:spacing w:after="0" w:line="240" w:lineRule="auto"/>
            </w:pPr>
            <w:r w:rsidRPr="00A70333">
              <w:t>45</w:t>
            </w:r>
          </w:p>
        </w:tc>
        <w:tc>
          <w:tcPr>
            <w:tcW w:w="960" w:type="dxa"/>
            <w:tcBorders>
              <w:top w:val="nil"/>
              <w:left w:val="nil"/>
              <w:bottom w:val="single" w:sz="4" w:space="0" w:color="auto"/>
              <w:right w:val="single" w:sz="4" w:space="0" w:color="auto"/>
            </w:tcBorders>
            <w:shd w:val="clear" w:color="auto" w:fill="auto"/>
            <w:vAlign w:val="center"/>
            <w:hideMark/>
          </w:tcPr>
          <w:p w14:paraId="0C2FE04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ЗЖС</w:t>
            </w:r>
          </w:p>
        </w:tc>
        <w:tc>
          <w:tcPr>
            <w:tcW w:w="6726" w:type="dxa"/>
            <w:tcBorders>
              <w:top w:val="nil"/>
              <w:left w:val="nil"/>
              <w:bottom w:val="single" w:sz="4" w:space="0" w:color="auto"/>
              <w:right w:val="single" w:sz="4" w:space="0" w:color="auto"/>
            </w:tcBorders>
            <w:shd w:val="clear" w:color="auto" w:fill="auto"/>
            <w:vAlign w:val="center"/>
            <w:hideMark/>
          </w:tcPr>
          <w:p w14:paraId="23BB8F5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Сагласност на Студију затеченог стања о процени утицаја пројекта на животну средину</w:t>
            </w:r>
          </w:p>
        </w:tc>
        <w:tc>
          <w:tcPr>
            <w:tcW w:w="1134" w:type="dxa"/>
            <w:tcBorders>
              <w:top w:val="nil"/>
              <w:left w:val="nil"/>
              <w:bottom w:val="single" w:sz="4" w:space="0" w:color="auto"/>
              <w:right w:val="single" w:sz="4" w:space="0" w:color="auto"/>
            </w:tcBorders>
            <w:shd w:val="clear" w:color="auto" w:fill="auto"/>
            <w:noWrap/>
            <w:vAlign w:val="center"/>
          </w:tcPr>
          <w:p w14:paraId="6D7688AB" w14:textId="4063740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765EB53" w14:textId="4266B56A" w:rsidR="00AB0196" w:rsidRPr="00A70333" w:rsidRDefault="00AB0196" w:rsidP="00A70333">
            <w:pPr>
              <w:spacing w:after="0" w:line="240" w:lineRule="auto"/>
            </w:pPr>
          </w:p>
        </w:tc>
      </w:tr>
      <w:tr w:rsidR="00AB0196" w:rsidRPr="00A70333" w14:paraId="661452E1"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91496F" w14:textId="77777777" w:rsidR="00AB0196" w:rsidRPr="00A70333" w:rsidRDefault="00AB0196" w:rsidP="00A70333">
            <w:pPr>
              <w:spacing w:after="0" w:line="240" w:lineRule="auto"/>
            </w:pPr>
            <w:r w:rsidRPr="00A70333">
              <w:t>46</w:t>
            </w:r>
          </w:p>
        </w:tc>
        <w:tc>
          <w:tcPr>
            <w:tcW w:w="960" w:type="dxa"/>
            <w:tcBorders>
              <w:top w:val="nil"/>
              <w:left w:val="nil"/>
              <w:bottom w:val="single" w:sz="4" w:space="0" w:color="auto"/>
              <w:right w:val="single" w:sz="4" w:space="0" w:color="auto"/>
            </w:tcBorders>
            <w:shd w:val="clear" w:color="auto" w:fill="auto"/>
            <w:vAlign w:val="center"/>
            <w:hideMark/>
          </w:tcPr>
          <w:p w14:paraId="25BADEA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ЗЖС</w:t>
            </w:r>
          </w:p>
        </w:tc>
        <w:tc>
          <w:tcPr>
            <w:tcW w:w="6726" w:type="dxa"/>
            <w:tcBorders>
              <w:top w:val="nil"/>
              <w:left w:val="nil"/>
              <w:bottom w:val="single" w:sz="4" w:space="0" w:color="auto"/>
              <w:right w:val="single" w:sz="4" w:space="0" w:color="auto"/>
            </w:tcBorders>
            <w:shd w:val="clear" w:color="auto" w:fill="auto"/>
            <w:vAlign w:val="center"/>
            <w:hideMark/>
          </w:tcPr>
          <w:p w14:paraId="0CFB558D" w14:textId="77777777" w:rsidR="00AB0196" w:rsidRPr="00A70333" w:rsidRDefault="00AB0196" w:rsidP="00A70333">
            <w:pPr>
              <w:spacing w:after="0" w:line="240" w:lineRule="auto"/>
              <w:rPr>
                <w:rFonts w:ascii="Arial" w:hAnsi="Arial" w:cs="Arial"/>
                <w:sz w:val="19"/>
                <w:szCs w:val="19"/>
              </w:rPr>
            </w:pPr>
            <w:r w:rsidRPr="00A70333">
              <w:rPr>
                <w:rFonts w:ascii="Arial" w:hAnsi="Arial" w:cs="Arial"/>
                <w:sz w:val="19"/>
                <w:szCs w:val="19"/>
              </w:rPr>
              <w:t>Дозвола за сакупљање, транспорт, складиштење, третман или одлагање неопасног или инетрног отпада</w:t>
            </w:r>
          </w:p>
        </w:tc>
        <w:tc>
          <w:tcPr>
            <w:tcW w:w="1134" w:type="dxa"/>
            <w:tcBorders>
              <w:top w:val="nil"/>
              <w:left w:val="nil"/>
              <w:bottom w:val="single" w:sz="4" w:space="0" w:color="auto"/>
              <w:right w:val="single" w:sz="4" w:space="0" w:color="auto"/>
            </w:tcBorders>
            <w:shd w:val="clear" w:color="auto" w:fill="auto"/>
            <w:noWrap/>
            <w:vAlign w:val="center"/>
          </w:tcPr>
          <w:p w14:paraId="210DC942" w14:textId="794A75ED"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8EEA3F2" w14:textId="389AFDCF" w:rsidR="00AB0196" w:rsidRPr="00A70333" w:rsidRDefault="00AB0196" w:rsidP="00A70333">
            <w:pPr>
              <w:spacing w:after="0" w:line="240" w:lineRule="auto"/>
            </w:pPr>
          </w:p>
        </w:tc>
      </w:tr>
      <w:tr w:rsidR="00AB0196" w:rsidRPr="00A70333" w14:paraId="77EA5B3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4BC6505" w14:textId="77777777" w:rsidR="00AB0196" w:rsidRPr="00A70333" w:rsidRDefault="00AB0196" w:rsidP="00A70333">
            <w:pPr>
              <w:spacing w:after="0" w:line="240" w:lineRule="auto"/>
            </w:pPr>
            <w:r w:rsidRPr="00A70333">
              <w:t>47</w:t>
            </w:r>
          </w:p>
        </w:tc>
        <w:tc>
          <w:tcPr>
            <w:tcW w:w="960" w:type="dxa"/>
            <w:tcBorders>
              <w:top w:val="nil"/>
              <w:left w:val="nil"/>
              <w:bottom w:val="single" w:sz="4" w:space="0" w:color="auto"/>
              <w:right w:val="single" w:sz="4" w:space="0" w:color="auto"/>
            </w:tcBorders>
            <w:shd w:val="clear" w:color="auto" w:fill="auto"/>
            <w:vAlign w:val="center"/>
            <w:hideMark/>
          </w:tcPr>
          <w:p w14:paraId="3A7C3E2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 ЗЖС</w:t>
            </w:r>
          </w:p>
        </w:tc>
        <w:tc>
          <w:tcPr>
            <w:tcW w:w="6726" w:type="dxa"/>
            <w:tcBorders>
              <w:top w:val="nil"/>
              <w:left w:val="nil"/>
              <w:bottom w:val="single" w:sz="4" w:space="0" w:color="auto"/>
              <w:right w:val="single" w:sz="4" w:space="0" w:color="auto"/>
            </w:tcBorders>
            <w:shd w:val="clear" w:color="auto" w:fill="auto"/>
            <w:vAlign w:val="center"/>
            <w:hideMark/>
          </w:tcPr>
          <w:p w14:paraId="4B68D64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Потврда о изузимању од обавезе прибављања дозволе управљања отпадом</w:t>
            </w:r>
          </w:p>
        </w:tc>
        <w:tc>
          <w:tcPr>
            <w:tcW w:w="1134" w:type="dxa"/>
            <w:tcBorders>
              <w:top w:val="nil"/>
              <w:left w:val="nil"/>
              <w:bottom w:val="single" w:sz="4" w:space="0" w:color="auto"/>
              <w:right w:val="single" w:sz="4" w:space="0" w:color="auto"/>
            </w:tcBorders>
            <w:shd w:val="clear" w:color="auto" w:fill="auto"/>
            <w:noWrap/>
            <w:vAlign w:val="center"/>
          </w:tcPr>
          <w:p w14:paraId="0FF21F0B" w14:textId="2D07B9A7"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69D9F05" w14:textId="1C6A1223" w:rsidR="00AB0196" w:rsidRPr="00A70333" w:rsidRDefault="00AB0196" w:rsidP="00A70333">
            <w:pPr>
              <w:spacing w:after="0" w:line="240" w:lineRule="auto"/>
            </w:pPr>
          </w:p>
        </w:tc>
      </w:tr>
      <w:tr w:rsidR="00AB0196" w:rsidRPr="00A70333" w14:paraId="37A9795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BACD28" w14:textId="77777777" w:rsidR="00AB0196" w:rsidRPr="00A70333" w:rsidRDefault="00AB0196" w:rsidP="00A70333">
            <w:pPr>
              <w:spacing w:after="0" w:line="240" w:lineRule="auto"/>
            </w:pPr>
            <w:r w:rsidRPr="00A70333">
              <w:t>48</w:t>
            </w:r>
          </w:p>
        </w:tc>
        <w:tc>
          <w:tcPr>
            <w:tcW w:w="960" w:type="dxa"/>
            <w:tcBorders>
              <w:top w:val="nil"/>
              <w:left w:val="nil"/>
              <w:bottom w:val="single" w:sz="4" w:space="0" w:color="auto"/>
              <w:right w:val="single" w:sz="4" w:space="0" w:color="auto"/>
            </w:tcBorders>
            <w:shd w:val="clear" w:color="auto" w:fill="auto"/>
            <w:vAlign w:val="center"/>
            <w:hideMark/>
          </w:tcPr>
          <w:p w14:paraId="3D5D78E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 ЗЖС</w:t>
            </w:r>
          </w:p>
        </w:tc>
        <w:tc>
          <w:tcPr>
            <w:tcW w:w="6726" w:type="dxa"/>
            <w:tcBorders>
              <w:top w:val="nil"/>
              <w:left w:val="nil"/>
              <w:bottom w:val="single" w:sz="4" w:space="0" w:color="auto"/>
              <w:right w:val="single" w:sz="4" w:space="0" w:color="auto"/>
            </w:tcBorders>
            <w:shd w:val="clear" w:color="auto" w:fill="auto"/>
            <w:vAlign w:val="center"/>
            <w:hideMark/>
          </w:tcPr>
          <w:p w14:paraId="45F536F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локацију за третман отпада у мобилном постројењу</w:t>
            </w:r>
          </w:p>
        </w:tc>
        <w:tc>
          <w:tcPr>
            <w:tcW w:w="1134" w:type="dxa"/>
            <w:tcBorders>
              <w:top w:val="nil"/>
              <w:left w:val="nil"/>
              <w:bottom w:val="single" w:sz="4" w:space="0" w:color="auto"/>
              <w:right w:val="single" w:sz="4" w:space="0" w:color="auto"/>
            </w:tcBorders>
            <w:shd w:val="clear" w:color="auto" w:fill="auto"/>
            <w:noWrap/>
            <w:vAlign w:val="center"/>
          </w:tcPr>
          <w:p w14:paraId="6B4AD99A" w14:textId="2C4693B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18ADF68" w14:textId="2A9DCCDE" w:rsidR="00AB0196" w:rsidRPr="00A70333" w:rsidRDefault="00AB0196" w:rsidP="00A70333">
            <w:pPr>
              <w:spacing w:after="0" w:line="240" w:lineRule="auto"/>
            </w:pPr>
          </w:p>
        </w:tc>
      </w:tr>
      <w:tr w:rsidR="00AB0196" w:rsidRPr="00A70333" w14:paraId="51B347E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A1C3CA" w14:textId="77777777" w:rsidR="00AB0196" w:rsidRPr="00A70333" w:rsidRDefault="00AB0196" w:rsidP="00A70333">
            <w:pPr>
              <w:spacing w:after="0" w:line="240" w:lineRule="auto"/>
            </w:pPr>
            <w:r w:rsidRPr="00A70333">
              <w:t>49</w:t>
            </w:r>
          </w:p>
        </w:tc>
        <w:tc>
          <w:tcPr>
            <w:tcW w:w="960" w:type="dxa"/>
            <w:tcBorders>
              <w:top w:val="nil"/>
              <w:left w:val="nil"/>
              <w:bottom w:val="single" w:sz="4" w:space="0" w:color="auto"/>
              <w:right w:val="single" w:sz="4" w:space="0" w:color="auto"/>
            </w:tcBorders>
            <w:shd w:val="clear" w:color="auto" w:fill="auto"/>
            <w:vAlign w:val="center"/>
            <w:hideMark/>
          </w:tcPr>
          <w:p w14:paraId="07E128E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ЗЖС</w:t>
            </w:r>
          </w:p>
        </w:tc>
        <w:tc>
          <w:tcPr>
            <w:tcW w:w="6726" w:type="dxa"/>
            <w:tcBorders>
              <w:top w:val="nil"/>
              <w:left w:val="nil"/>
              <w:bottom w:val="single" w:sz="4" w:space="0" w:color="auto"/>
              <w:right w:val="single" w:sz="4" w:space="0" w:color="auto"/>
            </w:tcBorders>
            <w:shd w:val="clear" w:color="auto" w:fill="auto"/>
            <w:vAlign w:val="center"/>
            <w:hideMark/>
          </w:tcPr>
          <w:p w14:paraId="63E9E30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интегрисане дозволе </w:t>
            </w:r>
          </w:p>
        </w:tc>
        <w:tc>
          <w:tcPr>
            <w:tcW w:w="1134" w:type="dxa"/>
            <w:tcBorders>
              <w:top w:val="nil"/>
              <w:left w:val="nil"/>
              <w:bottom w:val="single" w:sz="4" w:space="0" w:color="auto"/>
              <w:right w:val="single" w:sz="4" w:space="0" w:color="auto"/>
            </w:tcBorders>
            <w:shd w:val="clear" w:color="auto" w:fill="auto"/>
            <w:noWrap/>
            <w:vAlign w:val="center"/>
          </w:tcPr>
          <w:p w14:paraId="1EB77297" w14:textId="02C91E0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EB3C5AC" w14:textId="78915039" w:rsidR="00AB0196" w:rsidRPr="00A70333" w:rsidRDefault="00AB0196" w:rsidP="00A70333">
            <w:pPr>
              <w:spacing w:after="0" w:line="240" w:lineRule="auto"/>
            </w:pPr>
          </w:p>
        </w:tc>
      </w:tr>
      <w:tr w:rsidR="00AB0196" w:rsidRPr="00A70333" w14:paraId="39EB37D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D947E5" w14:textId="77777777" w:rsidR="00AB0196" w:rsidRPr="00A70333" w:rsidRDefault="00AB0196" w:rsidP="00A70333">
            <w:pPr>
              <w:spacing w:after="0" w:line="240" w:lineRule="auto"/>
            </w:pPr>
            <w:r w:rsidRPr="00A70333">
              <w:t>50</w:t>
            </w:r>
          </w:p>
        </w:tc>
        <w:tc>
          <w:tcPr>
            <w:tcW w:w="960" w:type="dxa"/>
            <w:tcBorders>
              <w:top w:val="nil"/>
              <w:left w:val="nil"/>
              <w:bottom w:val="single" w:sz="4" w:space="0" w:color="auto"/>
              <w:right w:val="single" w:sz="4" w:space="0" w:color="auto"/>
            </w:tcBorders>
            <w:shd w:val="clear" w:color="auto" w:fill="auto"/>
            <w:vAlign w:val="center"/>
            <w:hideMark/>
          </w:tcPr>
          <w:p w14:paraId="5BA80F2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15 ЗЖС</w:t>
            </w:r>
          </w:p>
        </w:tc>
        <w:tc>
          <w:tcPr>
            <w:tcW w:w="6726" w:type="dxa"/>
            <w:tcBorders>
              <w:top w:val="nil"/>
              <w:left w:val="nil"/>
              <w:bottom w:val="single" w:sz="4" w:space="0" w:color="auto"/>
              <w:right w:val="single" w:sz="4" w:space="0" w:color="auto"/>
            </w:tcBorders>
            <w:shd w:val="clear" w:color="auto" w:fill="auto"/>
            <w:vAlign w:val="center"/>
            <w:hideMark/>
          </w:tcPr>
          <w:p w14:paraId="5959574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Ревизија интегрисане дозволе</w:t>
            </w:r>
          </w:p>
        </w:tc>
        <w:tc>
          <w:tcPr>
            <w:tcW w:w="1134" w:type="dxa"/>
            <w:tcBorders>
              <w:top w:val="nil"/>
              <w:left w:val="nil"/>
              <w:bottom w:val="single" w:sz="4" w:space="0" w:color="auto"/>
              <w:right w:val="single" w:sz="4" w:space="0" w:color="auto"/>
            </w:tcBorders>
            <w:shd w:val="clear" w:color="auto" w:fill="auto"/>
            <w:noWrap/>
            <w:vAlign w:val="center"/>
          </w:tcPr>
          <w:p w14:paraId="53753287" w14:textId="79BF9391"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2203DAF" w14:textId="458D11FE" w:rsidR="00AB0196" w:rsidRPr="00A70333" w:rsidRDefault="00AB0196" w:rsidP="00A70333">
            <w:pPr>
              <w:spacing w:after="0" w:line="240" w:lineRule="auto"/>
            </w:pPr>
          </w:p>
        </w:tc>
      </w:tr>
      <w:tr w:rsidR="00AB0196" w:rsidRPr="00A70333" w14:paraId="7C02452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FCA2812" w14:textId="77777777" w:rsidR="00AB0196" w:rsidRPr="00A70333" w:rsidRDefault="00AB0196" w:rsidP="00A70333">
            <w:pPr>
              <w:spacing w:after="0" w:line="240" w:lineRule="auto"/>
            </w:pPr>
            <w:r w:rsidRPr="00A70333">
              <w:t>51</w:t>
            </w:r>
          </w:p>
        </w:tc>
        <w:tc>
          <w:tcPr>
            <w:tcW w:w="960" w:type="dxa"/>
            <w:tcBorders>
              <w:top w:val="nil"/>
              <w:left w:val="nil"/>
              <w:bottom w:val="single" w:sz="4" w:space="0" w:color="auto"/>
              <w:right w:val="single" w:sz="4" w:space="0" w:color="auto"/>
            </w:tcBorders>
            <w:shd w:val="clear" w:color="auto" w:fill="auto"/>
            <w:vAlign w:val="center"/>
            <w:hideMark/>
          </w:tcPr>
          <w:p w14:paraId="597002C5" w14:textId="4B8713FD"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16 ЗЖС</w:t>
            </w:r>
          </w:p>
        </w:tc>
        <w:tc>
          <w:tcPr>
            <w:tcW w:w="6726" w:type="dxa"/>
            <w:tcBorders>
              <w:top w:val="nil"/>
              <w:left w:val="nil"/>
              <w:bottom w:val="single" w:sz="4" w:space="0" w:color="auto"/>
              <w:right w:val="single" w:sz="4" w:space="0" w:color="auto"/>
            </w:tcBorders>
            <w:shd w:val="clear" w:color="auto" w:fill="auto"/>
            <w:vAlign w:val="center"/>
            <w:hideMark/>
          </w:tcPr>
          <w:p w14:paraId="39271D4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Продужење рока важности интегрисане дозволе</w:t>
            </w:r>
          </w:p>
        </w:tc>
        <w:tc>
          <w:tcPr>
            <w:tcW w:w="1134" w:type="dxa"/>
            <w:tcBorders>
              <w:top w:val="nil"/>
              <w:left w:val="nil"/>
              <w:bottom w:val="single" w:sz="4" w:space="0" w:color="auto"/>
              <w:right w:val="single" w:sz="4" w:space="0" w:color="auto"/>
            </w:tcBorders>
            <w:shd w:val="clear" w:color="auto" w:fill="auto"/>
            <w:noWrap/>
            <w:vAlign w:val="center"/>
          </w:tcPr>
          <w:p w14:paraId="2C9BF5BB" w14:textId="4FF821E7"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62EC9D7" w14:textId="7D397295" w:rsidR="00AB0196" w:rsidRPr="00A70333" w:rsidRDefault="00AB0196" w:rsidP="00A70333">
            <w:pPr>
              <w:spacing w:after="0" w:line="240" w:lineRule="auto"/>
            </w:pPr>
          </w:p>
        </w:tc>
      </w:tr>
      <w:tr w:rsidR="00AB0196" w:rsidRPr="00A70333" w14:paraId="6D562CBF"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E24A3CA" w14:textId="77777777" w:rsidR="00AB0196" w:rsidRPr="00A70333" w:rsidRDefault="00AB0196" w:rsidP="00A70333">
            <w:pPr>
              <w:spacing w:after="0" w:line="240" w:lineRule="auto"/>
            </w:pPr>
            <w:r w:rsidRPr="00A70333">
              <w:t>52</w:t>
            </w:r>
          </w:p>
        </w:tc>
        <w:tc>
          <w:tcPr>
            <w:tcW w:w="960" w:type="dxa"/>
            <w:tcBorders>
              <w:top w:val="nil"/>
              <w:left w:val="nil"/>
              <w:bottom w:val="single" w:sz="4" w:space="0" w:color="auto"/>
              <w:right w:val="single" w:sz="4" w:space="0" w:color="auto"/>
            </w:tcBorders>
            <w:shd w:val="clear" w:color="auto" w:fill="auto"/>
            <w:vAlign w:val="center"/>
            <w:hideMark/>
          </w:tcPr>
          <w:p w14:paraId="5EAC717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17 ЗЖС</w:t>
            </w:r>
          </w:p>
        </w:tc>
        <w:tc>
          <w:tcPr>
            <w:tcW w:w="6726" w:type="dxa"/>
            <w:tcBorders>
              <w:top w:val="nil"/>
              <w:left w:val="nil"/>
              <w:bottom w:val="single" w:sz="4" w:space="0" w:color="auto"/>
              <w:right w:val="single" w:sz="4" w:space="0" w:color="auto"/>
            </w:tcBorders>
            <w:shd w:val="clear" w:color="auto" w:fill="auto"/>
            <w:vAlign w:val="center"/>
            <w:hideMark/>
          </w:tcPr>
          <w:p w14:paraId="188AEB6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Дозвола за рад стационарних извора загађења</w:t>
            </w:r>
          </w:p>
        </w:tc>
        <w:tc>
          <w:tcPr>
            <w:tcW w:w="1134" w:type="dxa"/>
            <w:tcBorders>
              <w:top w:val="nil"/>
              <w:left w:val="nil"/>
              <w:bottom w:val="single" w:sz="4" w:space="0" w:color="auto"/>
              <w:right w:val="single" w:sz="4" w:space="0" w:color="auto"/>
            </w:tcBorders>
            <w:shd w:val="clear" w:color="auto" w:fill="auto"/>
            <w:noWrap/>
            <w:vAlign w:val="center"/>
          </w:tcPr>
          <w:p w14:paraId="2474C4B4" w14:textId="1FEDABE7"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EAAE66A" w14:textId="7BE87470" w:rsidR="00AB0196" w:rsidRPr="00A70333" w:rsidRDefault="00AB0196" w:rsidP="00A70333">
            <w:pPr>
              <w:spacing w:after="0" w:line="240" w:lineRule="auto"/>
            </w:pPr>
          </w:p>
        </w:tc>
      </w:tr>
      <w:tr w:rsidR="00AB0196" w:rsidRPr="00A70333" w14:paraId="7C0EC913"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DFF9D17" w14:textId="77777777" w:rsidR="00AB0196" w:rsidRPr="00A70333" w:rsidRDefault="00AB0196" w:rsidP="00A70333">
            <w:pPr>
              <w:spacing w:after="0" w:line="240" w:lineRule="auto"/>
            </w:pPr>
            <w:r w:rsidRPr="00A70333">
              <w:t>53</w:t>
            </w:r>
          </w:p>
        </w:tc>
        <w:tc>
          <w:tcPr>
            <w:tcW w:w="960" w:type="dxa"/>
            <w:tcBorders>
              <w:top w:val="nil"/>
              <w:left w:val="nil"/>
              <w:bottom w:val="single" w:sz="4" w:space="0" w:color="auto"/>
              <w:right w:val="single" w:sz="4" w:space="0" w:color="auto"/>
            </w:tcBorders>
            <w:shd w:val="clear" w:color="auto" w:fill="auto"/>
            <w:vAlign w:val="center"/>
            <w:hideMark/>
          </w:tcPr>
          <w:p w14:paraId="723A3F0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18 ЗЖС</w:t>
            </w:r>
          </w:p>
        </w:tc>
        <w:tc>
          <w:tcPr>
            <w:tcW w:w="6726" w:type="dxa"/>
            <w:tcBorders>
              <w:top w:val="nil"/>
              <w:left w:val="nil"/>
              <w:bottom w:val="single" w:sz="4" w:space="0" w:color="auto"/>
              <w:right w:val="single" w:sz="4" w:space="0" w:color="auto"/>
            </w:tcBorders>
            <w:shd w:val="clear" w:color="auto" w:fill="auto"/>
            <w:vAlign w:val="center"/>
            <w:hideMark/>
          </w:tcPr>
          <w:p w14:paraId="3F90571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Дозвола за управљање хемикалијама </w:t>
            </w:r>
          </w:p>
        </w:tc>
        <w:tc>
          <w:tcPr>
            <w:tcW w:w="1134" w:type="dxa"/>
            <w:tcBorders>
              <w:top w:val="nil"/>
              <w:left w:val="nil"/>
              <w:bottom w:val="single" w:sz="4" w:space="0" w:color="auto"/>
              <w:right w:val="single" w:sz="4" w:space="0" w:color="auto"/>
            </w:tcBorders>
            <w:shd w:val="clear" w:color="auto" w:fill="auto"/>
            <w:noWrap/>
            <w:vAlign w:val="center"/>
          </w:tcPr>
          <w:p w14:paraId="1F6AEBA6" w14:textId="1FC7DD6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3DEF94C" w14:textId="5184B345" w:rsidR="00AB0196" w:rsidRPr="00A70333" w:rsidRDefault="00AB0196" w:rsidP="00A70333">
            <w:pPr>
              <w:spacing w:after="0" w:line="240" w:lineRule="auto"/>
            </w:pPr>
          </w:p>
        </w:tc>
      </w:tr>
      <w:tr w:rsidR="00AB0196" w:rsidRPr="00A70333" w14:paraId="10FB7B26"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5E44D064" w14:textId="30D21E31"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Урбанизам и имовинско правни послови</w:t>
            </w:r>
          </w:p>
        </w:tc>
      </w:tr>
      <w:tr w:rsidR="00AB0196" w:rsidRPr="00A70333" w14:paraId="0E6C1DB2"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AB02D16" w14:textId="77777777" w:rsidR="00AB0196" w:rsidRPr="00A70333" w:rsidRDefault="00AB0196" w:rsidP="00A70333">
            <w:pPr>
              <w:spacing w:after="0" w:line="240" w:lineRule="auto"/>
            </w:pPr>
            <w:r w:rsidRPr="00A70333">
              <w:t>54</w:t>
            </w:r>
          </w:p>
        </w:tc>
        <w:tc>
          <w:tcPr>
            <w:tcW w:w="960" w:type="dxa"/>
            <w:tcBorders>
              <w:top w:val="nil"/>
              <w:left w:val="nil"/>
              <w:bottom w:val="single" w:sz="4" w:space="0" w:color="auto"/>
              <w:right w:val="single" w:sz="4" w:space="0" w:color="auto"/>
            </w:tcBorders>
            <w:shd w:val="clear" w:color="auto" w:fill="auto"/>
            <w:vAlign w:val="center"/>
            <w:hideMark/>
          </w:tcPr>
          <w:p w14:paraId="73BE550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УИП</w:t>
            </w:r>
          </w:p>
        </w:tc>
        <w:tc>
          <w:tcPr>
            <w:tcW w:w="6726" w:type="dxa"/>
            <w:tcBorders>
              <w:top w:val="nil"/>
              <w:left w:val="nil"/>
              <w:bottom w:val="single" w:sz="4" w:space="0" w:color="auto"/>
              <w:right w:val="single" w:sz="4" w:space="0" w:color="auto"/>
            </w:tcBorders>
            <w:shd w:val="clear" w:color="auto" w:fill="auto"/>
            <w:vAlign w:val="center"/>
            <w:hideMark/>
          </w:tcPr>
          <w:p w14:paraId="67D08B3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Захтев за информацију о локацији </w:t>
            </w:r>
          </w:p>
        </w:tc>
        <w:tc>
          <w:tcPr>
            <w:tcW w:w="1134" w:type="dxa"/>
            <w:tcBorders>
              <w:top w:val="nil"/>
              <w:left w:val="nil"/>
              <w:bottom w:val="single" w:sz="4" w:space="0" w:color="auto"/>
              <w:right w:val="single" w:sz="4" w:space="0" w:color="auto"/>
            </w:tcBorders>
            <w:shd w:val="clear" w:color="auto" w:fill="auto"/>
            <w:noWrap/>
            <w:vAlign w:val="center"/>
          </w:tcPr>
          <w:p w14:paraId="4679941F" w14:textId="6ADE408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1344C9E" w14:textId="6B5E2214" w:rsidR="00AB0196" w:rsidRPr="00A70333" w:rsidRDefault="00AB0196" w:rsidP="00A70333">
            <w:pPr>
              <w:spacing w:after="0" w:line="240" w:lineRule="auto"/>
            </w:pPr>
          </w:p>
        </w:tc>
      </w:tr>
      <w:tr w:rsidR="00AB0196" w:rsidRPr="00A70333" w14:paraId="47B57DC6"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4BBF666" w14:textId="77777777" w:rsidR="00AB0196" w:rsidRPr="00A70333" w:rsidRDefault="00AB0196" w:rsidP="00A70333">
            <w:pPr>
              <w:spacing w:after="0" w:line="240" w:lineRule="auto"/>
            </w:pPr>
            <w:r w:rsidRPr="00A70333">
              <w:t>55</w:t>
            </w:r>
          </w:p>
        </w:tc>
        <w:tc>
          <w:tcPr>
            <w:tcW w:w="960" w:type="dxa"/>
            <w:tcBorders>
              <w:top w:val="nil"/>
              <w:left w:val="nil"/>
              <w:bottom w:val="single" w:sz="4" w:space="0" w:color="auto"/>
              <w:right w:val="single" w:sz="4" w:space="0" w:color="auto"/>
            </w:tcBorders>
            <w:shd w:val="clear" w:color="auto" w:fill="auto"/>
            <w:vAlign w:val="center"/>
            <w:hideMark/>
          </w:tcPr>
          <w:p w14:paraId="19E8A4D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УИП</w:t>
            </w:r>
          </w:p>
        </w:tc>
        <w:tc>
          <w:tcPr>
            <w:tcW w:w="6726" w:type="dxa"/>
            <w:tcBorders>
              <w:top w:val="nil"/>
              <w:left w:val="nil"/>
              <w:bottom w:val="single" w:sz="4" w:space="0" w:color="auto"/>
              <w:right w:val="single" w:sz="4" w:space="0" w:color="auto"/>
            </w:tcBorders>
            <w:shd w:val="clear" w:color="auto" w:fill="auto"/>
            <w:vAlign w:val="center"/>
            <w:hideMark/>
          </w:tcPr>
          <w:p w14:paraId="0D0964C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Потврђивање урбанистичког пројекта </w:t>
            </w:r>
          </w:p>
        </w:tc>
        <w:tc>
          <w:tcPr>
            <w:tcW w:w="1134" w:type="dxa"/>
            <w:tcBorders>
              <w:top w:val="nil"/>
              <w:left w:val="nil"/>
              <w:bottom w:val="single" w:sz="4" w:space="0" w:color="auto"/>
              <w:right w:val="single" w:sz="4" w:space="0" w:color="auto"/>
            </w:tcBorders>
            <w:shd w:val="clear" w:color="auto" w:fill="auto"/>
            <w:noWrap/>
            <w:vAlign w:val="center"/>
          </w:tcPr>
          <w:p w14:paraId="3C6C5D32" w14:textId="154E4B8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4400967" w14:textId="77B47A64" w:rsidR="00AB0196" w:rsidRPr="00A70333" w:rsidRDefault="00AB0196" w:rsidP="00A70333">
            <w:pPr>
              <w:spacing w:after="0" w:line="240" w:lineRule="auto"/>
            </w:pPr>
          </w:p>
        </w:tc>
      </w:tr>
      <w:tr w:rsidR="00AB0196" w:rsidRPr="00A70333" w14:paraId="6A986AB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8A6E81A" w14:textId="77777777" w:rsidR="00AB0196" w:rsidRPr="00A70333" w:rsidRDefault="00AB0196" w:rsidP="00A70333">
            <w:pPr>
              <w:spacing w:after="0" w:line="240" w:lineRule="auto"/>
            </w:pPr>
            <w:r w:rsidRPr="00A70333">
              <w:t>56</w:t>
            </w:r>
          </w:p>
        </w:tc>
        <w:tc>
          <w:tcPr>
            <w:tcW w:w="960" w:type="dxa"/>
            <w:tcBorders>
              <w:top w:val="nil"/>
              <w:left w:val="nil"/>
              <w:bottom w:val="single" w:sz="4" w:space="0" w:color="auto"/>
              <w:right w:val="single" w:sz="4" w:space="0" w:color="auto"/>
            </w:tcBorders>
            <w:shd w:val="clear" w:color="auto" w:fill="auto"/>
            <w:vAlign w:val="center"/>
            <w:hideMark/>
          </w:tcPr>
          <w:p w14:paraId="5622F8B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УИП</w:t>
            </w:r>
          </w:p>
        </w:tc>
        <w:tc>
          <w:tcPr>
            <w:tcW w:w="6726" w:type="dxa"/>
            <w:tcBorders>
              <w:top w:val="nil"/>
              <w:left w:val="nil"/>
              <w:bottom w:val="single" w:sz="4" w:space="0" w:color="auto"/>
              <w:right w:val="single" w:sz="4" w:space="0" w:color="auto"/>
            </w:tcBorders>
            <w:shd w:val="clear" w:color="auto" w:fill="auto"/>
            <w:vAlign w:val="center"/>
            <w:hideMark/>
          </w:tcPr>
          <w:p w14:paraId="16ADA64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Потврђивање пројекта парцелације/препарцелације</w:t>
            </w:r>
          </w:p>
        </w:tc>
        <w:tc>
          <w:tcPr>
            <w:tcW w:w="1134" w:type="dxa"/>
            <w:tcBorders>
              <w:top w:val="nil"/>
              <w:left w:val="nil"/>
              <w:bottom w:val="single" w:sz="4" w:space="0" w:color="auto"/>
              <w:right w:val="single" w:sz="4" w:space="0" w:color="auto"/>
            </w:tcBorders>
            <w:shd w:val="clear" w:color="auto" w:fill="auto"/>
            <w:noWrap/>
            <w:vAlign w:val="center"/>
          </w:tcPr>
          <w:p w14:paraId="1ED0EB67" w14:textId="61C8544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FE3A0B0" w14:textId="5D56DF1E" w:rsidR="00AB0196" w:rsidRPr="00A70333" w:rsidRDefault="00AB0196" w:rsidP="00A70333">
            <w:pPr>
              <w:spacing w:after="0" w:line="240" w:lineRule="auto"/>
            </w:pPr>
          </w:p>
        </w:tc>
      </w:tr>
      <w:tr w:rsidR="00AB0196" w:rsidRPr="00A70333" w14:paraId="41A66FC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4429BBC" w14:textId="77777777" w:rsidR="00AB0196" w:rsidRPr="00A70333" w:rsidRDefault="00AB0196" w:rsidP="00A70333">
            <w:pPr>
              <w:spacing w:after="0" w:line="240" w:lineRule="auto"/>
            </w:pPr>
            <w:r w:rsidRPr="00A70333">
              <w:t>57</w:t>
            </w:r>
          </w:p>
        </w:tc>
        <w:tc>
          <w:tcPr>
            <w:tcW w:w="960" w:type="dxa"/>
            <w:tcBorders>
              <w:top w:val="nil"/>
              <w:left w:val="nil"/>
              <w:bottom w:val="single" w:sz="4" w:space="0" w:color="auto"/>
              <w:right w:val="single" w:sz="4" w:space="0" w:color="auto"/>
            </w:tcBorders>
            <w:shd w:val="clear" w:color="auto" w:fill="auto"/>
            <w:vAlign w:val="center"/>
            <w:hideMark/>
          </w:tcPr>
          <w:p w14:paraId="3A5D706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УИП</w:t>
            </w:r>
          </w:p>
        </w:tc>
        <w:tc>
          <w:tcPr>
            <w:tcW w:w="6726" w:type="dxa"/>
            <w:tcBorders>
              <w:top w:val="nil"/>
              <w:left w:val="nil"/>
              <w:bottom w:val="single" w:sz="4" w:space="0" w:color="auto"/>
              <w:right w:val="single" w:sz="4" w:space="0" w:color="auto"/>
            </w:tcBorders>
            <w:shd w:val="clear" w:color="auto" w:fill="auto"/>
            <w:vAlign w:val="center"/>
            <w:hideMark/>
          </w:tcPr>
          <w:p w14:paraId="2DAE426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Давање сагласности за исправку граница парцеле</w:t>
            </w:r>
          </w:p>
        </w:tc>
        <w:tc>
          <w:tcPr>
            <w:tcW w:w="1134" w:type="dxa"/>
            <w:tcBorders>
              <w:top w:val="nil"/>
              <w:left w:val="nil"/>
              <w:bottom w:val="single" w:sz="4" w:space="0" w:color="auto"/>
              <w:right w:val="single" w:sz="4" w:space="0" w:color="auto"/>
            </w:tcBorders>
            <w:shd w:val="clear" w:color="auto" w:fill="auto"/>
            <w:noWrap/>
            <w:vAlign w:val="center"/>
          </w:tcPr>
          <w:p w14:paraId="1135AC6E" w14:textId="68BA773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324B0FB" w14:textId="547D23DE" w:rsidR="00AB0196" w:rsidRPr="00A70333" w:rsidRDefault="00AB0196" w:rsidP="00A70333">
            <w:pPr>
              <w:spacing w:after="0" w:line="240" w:lineRule="auto"/>
            </w:pPr>
          </w:p>
        </w:tc>
      </w:tr>
      <w:tr w:rsidR="00AB0196" w:rsidRPr="00A70333" w14:paraId="5761C9E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91B73B9" w14:textId="77777777" w:rsidR="00AB0196" w:rsidRPr="00A70333" w:rsidRDefault="00AB0196" w:rsidP="00A70333">
            <w:pPr>
              <w:spacing w:after="0" w:line="240" w:lineRule="auto"/>
            </w:pPr>
            <w:r w:rsidRPr="00A70333">
              <w:t>58</w:t>
            </w:r>
          </w:p>
        </w:tc>
        <w:tc>
          <w:tcPr>
            <w:tcW w:w="960" w:type="dxa"/>
            <w:tcBorders>
              <w:top w:val="nil"/>
              <w:left w:val="nil"/>
              <w:bottom w:val="single" w:sz="4" w:space="0" w:color="auto"/>
              <w:right w:val="single" w:sz="4" w:space="0" w:color="auto"/>
            </w:tcBorders>
            <w:shd w:val="clear" w:color="auto" w:fill="auto"/>
            <w:vAlign w:val="center"/>
            <w:hideMark/>
          </w:tcPr>
          <w:p w14:paraId="1D3343C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УИП</w:t>
            </w:r>
          </w:p>
        </w:tc>
        <w:tc>
          <w:tcPr>
            <w:tcW w:w="6726" w:type="dxa"/>
            <w:tcBorders>
              <w:top w:val="nil"/>
              <w:left w:val="nil"/>
              <w:bottom w:val="single" w:sz="4" w:space="0" w:color="auto"/>
              <w:right w:val="single" w:sz="4" w:space="0" w:color="auto"/>
            </w:tcBorders>
            <w:shd w:val="clear" w:color="auto" w:fill="auto"/>
            <w:vAlign w:val="center"/>
            <w:hideMark/>
          </w:tcPr>
          <w:p w14:paraId="52BC967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Озакоњење објекта (</w:t>
            </w:r>
            <w:r w:rsidRPr="00A70333">
              <w:rPr>
                <w:rFonts w:ascii="Arial" w:hAnsi="Arial" w:cs="Arial"/>
                <w:i/>
                <w:iCs/>
                <w:sz w:val="20"/>
                <w:szCs w:val="20"/>
              </w:rPr>
              <w:t>кадa се ради о самосталном објекту)</w:t>
            </w:r>
          </w:p>
        </w:tc>
        <w:tc>
          <w:tcPr>
            <w:tcW w:w="1134" w:type="dxa"/>
            <w:tcBorders>
              <w:top w:val="nil"/>
              <w:left w:val="nil"/>
              <w:bottom w:val="single" w:sz="4" w:space="0" w:color="auto"/>
              <w:right w:val="single" w:sz="4" w:space="0" w:color="auto"/>
            </w:tcBorders>
            <w:shd w:val="clear" w:color="auto" w:fill="auto"/>
            <w:noWrap/>
            <w:vAlign w:val="center"/>
          </w:tcPr>
          <w:p w14:paraId="27E442C5" w14:textId="5FD5EB2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AE2519C" w14:textId="2CAAA8B5" w:rsidR="00AB0196" w:rsidRPr="00A70333" w:rsidRDefault="00AB0196" w:rsidP="00A70333">
            <w:pPr>
              <w:spacing w:after="0" w:line="240" w:lineRule="auto"/>
            </w:pPr>
          </w:p>
        </w:tc>
      </w:tr>
      <w:tr w:rsidR="00AB0196" w:rsidRPr="00A70333" w14:paraId="3686E0C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8B830D" w14:textId="77777777" w:rsidR="00AB0196" w:rsidRPr="00A70333" w:rsidRDefault="00AB0196" w:rsidP="00A70333">
            <w:pPr>
              <w:spacing w:after="0" w:line="240" w:lineRule="auto"/>
            </w:pPr>
            <w:r w:rsidRPr="00A70333">
              <w:t>59</w:t>
            </w:r>
          </w:p>
        </w:tc>
        <w:tc>
          <w:tcPr>
            <w:tcW w:w="960" w:type="dxa"/>
            <w:tcBorders>
              <w:top w:val="nil"/>
              <w:left w:val="nil"/>
              <w:bottom w:val="single" w:sz="4" w:space="0" w:color="auto"/>
              <w:right w:val="single" w:sz="4" w:space="0" w:color="auto"/>
            </w:tcBorders>
            <w:shd w:val="clear" w:color="auto" w:fill="auto"/>
            <w:vAlign w:val="center"/>
            <w:hideMark/>
          </w:tcPr>
          <w:p w14:paraId="4C2F654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УИП</w:t>
            </w:r>
          </w:p>
        </w:tc>
        <w:tc>
          <w:tcPr>
            <w:tcW w:w="6726" w:type="dxa"/>
            <w:tcBorders>
              <w:top w:val="nil"/>
              <w:left w:val="nil"/>
              <w:bottom w:val="single" w:sz="4" w:space="0" w:color="auto"/>
              <w:right w:val="single" w:sz="4" w:space="0" w:color="auto"/>
            </w:tcBorders>
            <w:shd w:val="clear" w:color="auto" w:fill="auto"/>
            <w:vAlign w:val="center"/>
            <w:hideMark/>
          </w:tcPr>
          <w:p w14:paraId="514D7A0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Озакоњење надзиђивања, претварања заједничких просторија зграде у стан или пословни простор или припајање заједничких просторија суседном стану </w:t>
            </w:r>
          </w:p>
        </w:tc>
        <w:tc>
          <w:tcPr>
            <w:tcW w:w="1134" w:type="dxa"/>
            <w:tcBorders>
              <w:top w:val="nil"/>
              <w:left w:val="nil"/>
              <w:bottom w:val="single" w:sz="4" w:space="0" w:color="auto"/>
              <w:right w:val="single" w:sz="4" w:space="0" w:color="auto"/>
            </w:tcBorders>
            <w:shd w:val="clear" w:color="auto" w:fill="auto"/>
            <w:noWrap/>
            <w:vAlign w:val="center"/>
          </w:tcPr>
          <w:p w14:paraId="244E8C6C" w14:textId="2A16FF6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46DE213" w14:textId="4F5199A4" w:rsidR="00AB0196" w:rsidRPr="00A70333" w:rsidRDefault="00AB0196" w:rsidP="00A70333">
            <w:pPr>
              <w:spacing w:after="0" w:line="240" w:lineRule="auto"/>
            </w:pPr>
          </w:p>
        </w:tc>
      </w:tr>
      <w:tr w:rsidR="00AB0196" w:rsidRPr="00A70333" w14:paraId="4216F642"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68E450" w14:textId="77777777" w:rsidR="00AB0196" w:rsidRPr="00A70333" w:rsidRDefault="00AB0196" w:rsidP="00A70333">
            <w:pPr>
              <w:spacing w:after="0" w:line="240" w:lineRule="auto"/>
            </w:pPr>
            <w:r w:rsidRPr="00A70333">
              <w:t>60</w:t>
            </w:r>
          </w:p>
        </w:tc>
        <w:tc>
          <w:tcPr>
            <w:tcW w:w="960" w:type="dxa"/>
            <w:tcBorders>
              <w:top w:val="nil"/>
              <w:left w:val="nil"/>
              <w:bottom w:val="single" w:sz="4" w:space="0" w:color="auto"/>
              <w:right w:val="single" w:sz="4" w:space="0" w:color="auto"/>
            </w:tcBorders>
            <w:shd w:val="clear" w:color="auto" w:fill="auto"/>
            <w:vAlign w:val="center"/>
            <w:hideMark/>
          </w:tcPr>
          <w:p w14:paraId="260BC49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УИП</w:t>
            </w:r>
          </w:p>
        </w:tc>
        <w:tc>
          <w:tcPr>
            <w:tcW w:w="6726" w:type="dxa"/>
            <w:tcBorders>
              <w:top w:val="nil"/>
              <w:left w:val="nil"/>
              <w:bottom w:val="single" w:sz="4" w:space="0" w:color="auto"/>
              <w:right w:val="single" w:sz="4" w:space="0" w:color="auto"/>
            </w:tcBorders>
            <w:shd w:val="clear" w:color="auto" w:fill="auto"/>
            <w:vAlign w:val="center"/>
            <w:hideMark/>
          </w:tcPr>
          <w:p w14:paraId="2C82256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Озакоњење посебног физичког дела зграде</w:t>
            </w:r>
          </w:p>
        </w:tc>
        <w:tc>
          <w:tcPr>
            <w:tcW w:w="1134" w:type="dxa"/>
            <w:tcBorders>
              <w:top w:val="nil"/>
              <w:left w:val="nil"/>
              <w:bottom w:val="single" w:sz="4" w:space="0" w:color="auto"/>
              <w:right w:val="single" w:sz="4" w:space="0" w:color="auto"/>
            </w:tcBorders>
            <w:shd w:val="clear" w:color="auto" w:fill="auto"/>
            <w:noWrap/>
            <w:vAlign w:val="center"/>
          </w:tcPr>
          <w:p w14:paraId="17E0E77D" w14:textId="0880066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A1D5372" w14:textId="3281EDB1" w:rsidR="00AB0196" w:rsidRPr="00A70333" w:rsidRDefault="00AB0196" w:rsidP="00A70333">
            <w:pPr>
              <w:spacing w:after="0" w:line="240" w:lineRule="auto"/>
            </w:pPr>
          </w:p>
        </w:tc>
      </w:tr>
      <w:tr w:rsidR="00AB0196" w:rsidRPr="00A70333" w14:paraId="725182A3"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5F22483" w14:textId="77777777" w:rsidR="00AB0196" w:rsidRPr="00A70333" w:rsidRDefault="00AB0196" w:rsidP="00A70333">
            <w:pPr>
              <w:spacing w:after="0" w:line="240" w:lineRule="auto"/>
            </w:pPr>
            <w:r w:rsidRPr="00A70333">
              <w:t>61</w:t>
            </w:r>
          </w:p>
        </w:tc>
        <w:tc>
          <w:tcPr>
            <w:tcW w:w="960" w:type="dxa"/>
            <w:tcBorders>
              <w:top w:val="nil"/>
              <w:left w:val="nil"/>
              <w:bottom w:val="single" w:sz="4" w:space="0" w:color="auto"/>
              <w:right w:val="single" w:sz="4" w:space="0" w:color="auto"/>
            </w:tcBorders>
            <w:shd w:val="clear" w:color="auto" w:fill="auto"/>
            <w:vAlign w:val="center"/>
            <w:hideMark/>
          </w:tcPr>
          <w:p w14:paraId="356F639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УИП</w:t>
            </w:r>
          </w:p>
        </w:tc>
        <w:tc>
          <w:tcPr>
            <w:tcW w:w="6726" w:type="dxa"/>
            <w:tcBorders>
              <w:top w:val="nil"/>
              <w:left w:val="nil"/>
              <w:bottom w:val="single" w:sz="4" w:space="0" w:color="auto"/>
              <w:right w:val="single" w:sz="4" w:space="0" w:color="auto"/>
            </w:tcBorders>
            <w:shd w:val="clear" w:color="auto" w:fill="auto"/>
            <w:vAlign w:val="center"/>
            <w:hideMark/>
          </w:tcPr>
          <w:p w14:paraId="0D4CAC4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Озакоњење комуникационих мрежа и уређаја и линијских објеката</w:t>
            </w:r>
          </w:p>
        </w:tc>
        <w:tc>
          <w:tcPr>
            <w:tcW w:w="1134" w:type="dxa"/>
            <w:tcBorders>
              <w:top w:val="nil"/>
              <w:left w:val="nil"/>
              <w:bottom w:val="single" w:sz="4" w:space="0" w:color="auto"/>
              <w:right w:val="single" w:sz="4" w:space="0" w:color="auto"/>
            </w:tcBorders>
            <w:shd w:val="clear" w:color="auto" w:fill="auto"/>
            <w:vAlign w:val="center"/>
          </w:tcPr>
          <w:p w14:paraId="517A6634" w14:textId="3D885E17"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14:paraId="5FAFB221" w14:textId="338E7A70" w:rsidR="00AB0196" w:rsidRPr="00A70333" w:rsidRDefault="00AB0196" w:rsidP="00A70333">
            <w:pPr>
              <w:spacing w:after="0" w:line="240" w:lineRule="auto"/>
            </w:pPr>
          </w:p>
        </w:tc>
      </w:tr>
      <w:tr w:rsidR="00AB0196" w:rsidRPr="00A70333" w14:paraId="6A27DB99"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0DA193" w14:textId="77777777" w:rsidR="00AB0196" w:rsidRPr="00A70333" w:rsidRDefault="00AB0196" w:rsidP="00A70333">
            <w:pPr>
              <w:spacing w:after="0" w:line="240" w:lineRule="auto"/>
            </w:pPr>
            <w:r w:rsidRPr="00A70333">
              <w:t>62</w:t>
            </w:r>
          </w:p>
        </w:tc>
        <w:tc>
          <w:tcPr>
            <w:tcW w:w="960" w:type="dxa"/>
            <w:tcBorders>
              <w:top w:val="nil"/>
              <w:left w:val="nil"/>
              <w:bottom w:val="single" w:sz="4" w:space="0" w:color="auto"/>
              <w:right w:val="single" w:sz="4" w:space="0" w:color="auto"/>
            </w:tcBorders>
            <w:shd w:val="clear" w:color="auto" w:fill="auto"/>
            <w:vAlign w:val="center"/>
            <w:hideMark/>
          </w:tcPr>
          <w:p w14:paraId="71FC4FB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УИП</w:t>
            </w:r>
          </w:p>
        </w:tc>
        <w:tc>
          <w:tcPr>
            <w:tcW w:w="6726" w:type="dxa"/>
            <w:tcBorders>
              <w:top w:val="nil"/>
              <w:left w:val="nil"/>
              <w:bottom w:val="single" w:sz="4" w:space="0" w:color="auto"/>
              <w:right w:val="single" w:sz="4" w:space="0" w:color="auto"/>
            </w:tcBorders>
            <w:shd w:val="clear" w:color="auto" w:fill="auto"/>
            <w:vAlign w:val="center"/>
            <w:hideMark/>
          </w:tcPr>
          <w:p w14:paraId="778A9B4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Уклањањ</w:t>
            </w:r>
            <w:r w:rsidRPr="00A70333">
              <w:rPr>
                <w:strike/>
              </w:rPr>
              <w:t>е</w:t>
            </w:r>
            <w:r w:rsidRPr="00A70333">
              <w:t xml:space="preserve"> објеката склоних паду (члан 167 ЗПИ)</w:t>
            </w:r>
          </w:p>
        </w:tc>
        <w:tc>
          <w:tcPr>
            <w:tcW w:w="1134" w:type="dxa"/>
            <w:tcBorders>
              <w:top w:val="nil"/>
              <w:left w:val="nil"/>
              <w:bottom w:val="single" w:sz="4" w:space="0" w:color="auto"/>
              <w:right w:val="single" w:sz="4" w:space="0" w:color="auto"/>
            </w:tcBorders>
            <w:shd w:val="clear" w:color="auto" w:fill="auto"/>
            <w:noWrap/>
            <w:vAlign w:val="center"/>
          </w:tcPr>
          <w:p w14:paraId="1B7412C4" w14:textId="7BFBEB9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F00BB8C" w14:textId="0A8AA01C" w:rsidR="00AB0196" w:rsidRPr="00A70333" w:rsidRDefault="00AB0196" w:rsidP="00A70333">
            <w:pPr>
              <w:spacing w:after="0" w:line="240" w:lineRule="auto"/>
            </w:pPr>
          </w:p>
        </w:tc>
      </w:tr>
      <w:tr w:rsidR="00AB0196" w:rsidRPr="00A70333" w14:paraId="75D76FE3"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07272" w14:textId="77777777" w:rsidR="00AB0196" w:rsidRPr="00A70333" w:rsidRDefault="00AB0196" w:rsidP="00A70333">
            <w:pPr>
              <w:spacing w:after="0" w:line="240" w:lineRule="auto"/>
            </w:pPr>
            <w:r w:rsidRPr="00A70333">
              <w:t>63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D34E8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УИП</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4678D6C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Уклањањ</w:t>
            </w:r>
            <w:r w:rsidRPr="00A70333">
              <w:rPr>
                <w:strike/>
              </w:rPr>
              <w:t>е</w:t>
            </w:r>
            <w:r w:rsidRPr="00A70333">
              <w:t xml:space="preserve"> објекта по захтеву власника (чл. 168 ЗПИ)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D4779F" w14:textId="032CFCF6"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5FDD4C0" w14:textId="6FF111FA" w:rsidR="00AB0196" w:rsidRPr="00A70333" w:rsidRDefault="00AB0196" w:rsidP="00A70333">
            <w:pPr>
              <w:spacing w:after="0" w:line="240" w:lineRule="auto"/>
            </w:pPr>
          </w:p>
        </w:tc>
      </w:tr>
      <w:tr w:rsidR="00AB0196" w:rsidRPr="00A70333" w14:paraId="7651C76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4EC42C3" w14:textId="77777777" w:rsidR="00AB0196" w:rsidRPr="00A70333" w:rsidRDefault="00AB0196" w:rsidP="00A70333">
            <w:pPr>
              <w:spacing w:after="0" w:line="240" w:lineRule="auto"/>
            </w:pPr>
            <w:r w:rsidRPr="00A70333">
              <w:t>64</w:t>
            </w:r>
          </w:p>
        </w:tc>
        <w:tc>
          <w:tcPr>
            <w:tcW w:w="960" w:type="dxa"/>
            <w:tcBorders>
              <w:top w:val="nil"/>
              <w:left w:val="nil"/>
              <w:bottom w:val="single" w:sz="4" w:space="0" w:color="auto"/>
              <w:right w:val="single" w:sz="4" w:space="0" w:color="auto"/>
            </w:tcBorders>
            <w:shd w:val="clear" w:color="auto" w:fill="auto"/>
            <w:vAlign w:val="center"/>
            <w:hideMark/>
          </w:tcPr>
          <w:p w14:paraId="56CA10E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УИП</w:t>
            </w:r>
          </w:p>
        </w:tc>
        <w:tc>
          <w:tcPr>
            <w:tcW w:w="6726" w:type="dxa"/>
            <w:tcBorders>
              <w:top w:val="nil"/>
              <w:left w:val="nil"/>
              <w:bottom w:val="single" w:sz="4" w:space="0" w:color="auto"/>
              <w:right w:val="single" w:sz="4" w:space="0" w:color="auto"/>
            </w:tcBorders>
            <w:shd w:val="clear" w:color="auto" w:fill="auto"/>
            <w:vAlign w:val="center"/>
            <w:hideMark/>
          </w:tcPr>
          <w:p w14:paraId="20F639A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Административни пренос непокретности</w:t>
            </w:r>
          </w:p>
        </w:tc>
        <w:tc>
          <w:tcPr>
            <w:tcW w:w="1134" w:type="dxa"/>
            <w:tcBorders>
              <w:top w:val="nil"/>
              <w:left w:val="nil"/>
              <w:bottom w:val="single" w:sz="4" w:space="0" w:color="auto"/>
              <w:right w:val="single" w:sz="4" w:space="0" w:color="auto"/>
            </w:tcBorders>
            <w:shd w:val="clear" w:color="auto" w:fill="auto"/>
            <w:noWrap/>
            <w:vAlign w:val="center"/>
          </w:tcPr>
          <w:p w14:paraId="210E215F" w14:textId="0E4B8EE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622F65B" w14:textId="03B5C754" w:rsidR="00AB0196" w:rsidRPr="00A70333" w:rsidRDefault="00AB0196" w:rsidP="00A70333">
            <w:pPr>
              <w:spacing w:after="0" w:line="240" w:lineRule="auto"/>
            </w:pPr>
          </w:p>
        </w:tc>
      </w:tr>
      <w:tr w:rsidR="00AB0196" w:rsidRPr="00A70333" w14:paraId="25E882F1" w14:textId="77777777" w:rsidTr="00420552">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A5C1CDA" w14:textId="77777777" w:rsidR="00AB0196" w:rsidRPr="00A70333" w:rsidRDefault="00AB0196" w:rsidP="00A70333">
            <w:pPr>
              <w:spacing w:after="0" w:line="240" w:lineRule="auto"/>
            </w:pPr>
            <w:r w:rsidRPr="00A70333">
              <w:t>65</w:t>
            </w:r>
          </w:p>
        </w:tc>
        <w:tc>
          <w:tcPr>
            <w:tcW w:w="960" w:type="dxa"/>
            <w:tcBorders>
              <w:top w:val="nil"/>
              <w:left w:val="nil"/>
              <w:bottom w:val="single" w:sz="4" w:space="0" w:color="auto"/>
              <w:right w:val="single" w:sz="4" w:space="0" w:color="auto"/>
            </w:tcBorders>
            <w:shd w:val="clear" w:color="auto" w:fill="auto"/>
            <w:vAlign w:val="center"/>
            <w:hideMark/>
          </w:tcPr>
          <w:p w14:paraId="7ACBAE0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12УИП</w:t>
            </w:r>
          </w:p>
        </w:tc>
        <w:tc>
          <w:tcPr>
            <w:tcW w:w="6726" w:type="dxa"/>
            <w:tcBorders>
              <w:top w:val="nil"/>
              <w:left w:val="nil"/>
              <w:bottom w:val="single" w:sz="4" w:space="0" w:color="auto"/>
              <w:right w:val="single" w:sz="4" w:space="0" w:color="auto"/>
            </w:tcBorders>
            <w:shd w:val="clear" w:color="auto" w:fill="auto"/>
            <w:vAlign w:val="center"/>
            <w:hideMark/>
          </w:tcPr>
          <w:p w14:paraId="72E07D1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Потпуна експропријација</w:t>
            </w:r>
          </w:p>
        </w:tc>
        <w:tc>
          <w:tcPr>
            <w:tcW w:w="1134" w:type="dxa"/>
            <w:tcBorders>
              <w:top w:val="nil"/>
              <w:left w:val="nil"/>
              <w:bottom w:val="single" w:sz="4" w:space="0" w:color="auto"/>
              <w:right w:val="single" w:sz="4" w:space="0" w:color="auto"/>
            </w:tcBorders>
            <w:shd w:val="clear" w:color="auto" w:fill="auto"/>
            <w:noWrap/>
            <w:vAlign w:val="center"/>
          </w:tcPr>
          <w:p w14:paraId="292CA677" w14:textId="6FAC96B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0FAF07C" w14:textId="4B1EC2F8" w:rsidR="00AB0196" w:rsidRPr="00A70333" w:rsidRDefault="00AB0196" w:rsidP="00A70333">
            <w:pPr>
              <w:spacing w:after="0" w:line="240" w:lineRule="auto"/>
            </w:pPr>
          </w:p>
        </w:tc>
      </w:tr>
      <w:tr w:rsidR="00AB0196" w:rsidRPr="00A70333" w14:paraId="7B5602C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F40C60" w14:textId="77777777" w:rsidR="00AB0196" w:rsidRPr="00A70333" w:rsidRDefault="00AB0196" w:rsidP="00A70333">
            <w:pPr>
              <w:spacing w:after="0" w:line="240" w:lineRule="auto"/>
            </w:pPr>
            <w:r w:rsidRPr="00A70333">
              <w:t>66</w:t>
            </w:r>
          </w:p>
        </w:tc>
        <w:tc>
          <w:tcPr>
            <w:tcW w:w="960" w:type="dxa"/>
            <w:tcBorders>
              <w:top w:val="nil"/>
              <w:left w:val="nil"/>
              <w:bottom w:val="single" w:sz="4" w:space="0" w:color="auto"/>
              <w:right w:val="single" w:sz="4" w:space="0" w:color="auto"/>
            </w:tcBorders>
            <w:shd w:val="clear" w:color="auto" w:fill="auto"/>
            <w:vAlign w:val="center"/>
            <w:hideMark/>
          </w:tcPr>
          <w:p w14:paraId="248B9AE4" w14:textId="1816BD42"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13УИП</w:t>
            </w:r>
          </w:p>
        </w:tc>
        <w:tc>
          <w:tcPr>
            <w:tcW w:w="6726" w:type="dxa"/>
            <w:tcBorders>
              <w:top w:val="nil"/>
              <w:left w:val="nil"/>
              <w:bottom w:val="single" w:sz="4" w:space="0" w:color="auto"/>
              <w:right w:val="single" w:sz="4" w:space="0" w:color="auto"/>
            </w:tcBorders>
            <w:shd w:val="clear" w:color="auto" w:fill="auto"/>
            <w:vAlign w:val="center"/>
            <w:hideMark/>
          </w:tcPr>
          <w:p w14:paraId="1AC1D26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Непотпуна експропијација</w:t>
            </w:r>
          </w:p>
        </w:tc>
        <w:tc>
          <w:tcPr>
            <w:tcW w:w="1134" w:type="dxa"/>
            <w:tcBorders>
              <w:top w:val="nil"/>
              <w:left w:val="nil"/>
              <w:bottom w:val="single" w:sz="4" w:space="0" w:color="auto"/>
              <w:right w:val="single" w:sz="4" w:space="0" w:color="auto"/>
            </w:tcBorders>
            <w:shd w:val="clear" w:color="auto" w:fill="auto"/>
            <w:noWrap/>
            <w:vAlign w:val="center"/>
          </w:tcPr>
          <w:p w14:paraId="18B18E64" w14:textId="762A91D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EB0450D" w14:textId="5A2AA918" w:rsidR="00AB0196" w:rsidRPr="00A70333" w:rsidRDefault="00AB0196" w:rsidP="00A70333">
            <w:pPr>
              <w:spacing w:after="0" w:line="240" w:lineRule="auto"/>
            </w:pPr>
          </w:p>
        </w:tc>
      </w:tr>
      <w:tr w:rsidR="00AB0196" w:rsidRPr="00A70333" w14:paraId="50F48F71"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B64EB6" w14:textId="77777777" w:rsidR="00AB0196" w:rsidRPr="00A70333" w:rsidRDefault="00AB0196" w:rsidP="00A70333">
            <w:pPr>
              <w:spacing w:after="0" w:line="240" w:lineRule="auto"/>
            </w:pPr>
            <w:r w:rsidRPr="00A70333">
              <w:t>67</w:t>
            </w:r>
          </w:p>
        </w:tc>
        <w:tc>
          <w:tcPr>
            <w:tcW w:w="960" w:type="dxa"/>
            <w:tcBorders>
              <w:top w:val="nil"/>
              <w:left w:val="nil"/>
              <w:bottom w:val="single" w:sz="4" w:space="0" w:color="auto"/>
              <w:right w:val="single" w:sz="4" w:space="0" w:color="auto"/>
            </w:tcBorders>
            <w:shd w:val="clear" w:color="auto" w:fill="auto"/>
            <w:vAlign w:val="center"/>
            <w:hideMark/>
          </w:tcPr>
          <w:p w14:paraId="45F666A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УИП</w:t>
            </w:r>
          </w:p>
        </w:tc>
        <w:tc>
          <w:tcPr>
            <w:tcW w:w="6726" w:type="dxa"/>
            <w:tcBorders>
              <w:top w:val="nil"/>
              <w:left w:val="nil"/>
              <w:bottom w:val="single" w:sz="4" w:space="0" w:color="auto"/>
              <w:right w:val="single" w:sz="4" w:space="0" w:color="auto"/>
            </w:tcBorders>
            <w:shd w:val="clear" w:color="auto" w:fill="auto"/>
            <w:vAlign w:val="center"/>
            <w:hideMark/>
          </w:tcPr>
          <w:p w14:paraId="18CDA41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Деекспропријација</w:t>
            </w:r>
          </w:p>
        </w:tc>
        <w:tc>
          <w:tcPr>
            <w:tcW w:w="1134" w:type="dxa"/>
            <w:tcBorders>
              <w:top w:val="nil"/>
              <w:left w:val="nil"/>
              <w:bottom w:val="single" w:sz="4" w:space="0" w:color="auto"/>
              <w:right w:val="single" w:sz="4" w:space="0" w:color="auto"/>
            </w:tcBorders>
            <w:shd w:val="clear" w:color="auto" w:fill="auto"/>
            <w:noWrap/>
            <w:vAlign w:val="center"/>
          </w:tcPr>
          <w:p w14:paraId="241BA98B" w14:textId="31A5E77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4440805" w14:textId="44ACBF34" w:rsidR="00AB0196" w:rsidRPr="00A70333" w:rsidRDefault="00AB0196" w:rsidP="00A70333">
            <w:pPr>
              <w:spacing w:after="0" w:line="240" w:lineRule="auto"/>
            </w:pPr>
          </w:p>
        </w:tc>
      </w:tr>
      <w:tr w:rsidR="00AB0196" w:rsidRPr="00A70333" w14:paraId="703E4E12"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2FC3E8" w14:textId="77777777" w:rsidR="00AB0196" w:rsidRPr="00A70333" w:rsidRDefault="00AB0196" w:rsidP="00A70333">
            <w:pPr>
              <w:spacing w:after="0" w:line="240" w:lineRule="auto"/>
            </w:pPr>
            <w:r w:rsidRPr="00A70333">
              <w:t>68</w:t>
            </w:r>
          </w:p>
        </w:tc>
        <w:tc>
          <w:tcPr>
            <w:tcW w:w="960" w:type="dxa"/>
            <w:tcBorders>
              <w:top w:val="nil"/>
              <w:left w:val="nil"/>
              <w:bottom w:val="single" w:sz="4" w:space="0" w:color="auto"/>
              <w:right w:val="single" w:sz="4" w:space="0" w:color="auto"/>
            </w:tcBorders>
            <w:shd w:val="clear" w:color="auto" w:fill="auto"/>
            <w:vAlign w:val="center"/>
            <w:hideMark/>
          </w:tcPr>
          <w:p w14:paraId="307B7DA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15 УИП</w:t>
            </w:r>
          </w:p>
        </w:tc>
        <w:tc>
          <w:tcPr>
            <w:tcW w:w="6726" w:type="dxa"/>
            <w:tcBorders>
              <w:top w:val="nil"/>
              <w:left w:val="nil"/>
              <w:bottom w:val="single" w:sz="4" w:space="0" w:color="auto"/>
              <w:right w:val="single" w:sz="4" w:space="0" w:color="auto"/>
            </w:tcBorders>
            <w:shd w:val="clear" w:color="auto" w:fill="auto"/>
            <w:vAlign w:val="center"/>
            <w:hideMark/>
          </w:tcPr>
          <w:p w14:paraId="0C90A93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Утврђивање права коришћења на земљишту у корист власника незаконито изграђеног објекта у складу са чл. 10 ст. 16 Закона о озакоњењу објеката</w:t>
            </w:r>
          </w:p>
        </w:tc>
        <w:tc>
          <w:tcPr>
            <w:tcW w:w="1134" w:type="dxa"/>
            <w:tcBorders>
              <w:top w:val="nil"/>
              <w:left w:val="nil"/>
              <w:bottom w:val="single" w:sz="4" w:space="0" w:color="auto"/>
              <w:right w:val="single" w:sz="4" w:space="0" w:color="auto"/>
            </w:tcBorders>
            <w:shd w:val="clear" w:color="auto" w:fill="auto"/>
            <w:noWrap/>
            <w:vAlign w:val="center"/>
          </w:tcPr>
          <w:p w14:paraId="24B78CC0" w14:textId="32300FF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09F7452" w14:textId="78E19460" w:rsidR="00AB0196" w:rsidRPr="00A70333" w:rsidRDefault="00AB0196" w:rsidP="00A70333">
            <w:pPr>
              <w:spacing w:after="0" w:line="240" w:lineRule="auto"/>
            </w:pPr>
          </w:p>
        </w:tc>
      </w:tr>
      <w:tr w:rsidR="00AB0196" w:rsidRPr="00A70333" w14:paraId="17B86441"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5F20A" w14:textId="77777777" w:rsidR="00AB0196" w:rsidRPr="00A70333" w:rsidRDefault="00AB0196" w:rsidP="00A70333">
            <w:pPr>
              <w:spacing w:after="0" w:line="240" w:lineRule="auto"/>
            </w:pPr>
            <w:r w:rsidRPr="00A70333">
              <w:t>69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6339E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16 УИП</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60B05B2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Одређивање земљишта за редовну употребу објекта у посебним случајевима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A6E9DF" w14:textId="01062DAD"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66FB02" w14:textId="6512F0A1" w:rsidR="00AB0196" w:rsidRPr="00A70333" w:rsidRDefault="00AB0196" w:rsidP="00A70333">
            <w:pPr>
              <w:spacing w:after="0" w:line="240" w:lineRule="auto"/>
            </w:pPr>
          </w:p>
        </w:tc>
      </w:tr>
      <w:tr w:rsidR="00AB0196" w:rsidRPr="00A70333" w14:paraId="7E9151A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EAD401" w14:textId="77777777" w:rsidR="00AB0196" w:rsidRPr="00A70333" w:rsidRDefault="00AB0196" w:rsidP="00A70333">
            <w:pPr>
              <w:spacing w:after="0" w:line="240" w:lineRule="auto"/>
            </w:pPr>
            <w:r w:rsidRPr="00A70333">
              <w:t>70</w:t>
            </w:r>
          </w:p>
        </w:tc>
        <w:tc>
          <w:tcPr>
            <w:tcW w:w="960" w:type="dxa"/>
            <w:tcBorders>
              <w:top w:val="nil"/>
              <w:left w:val="nil"/>
              <w:bottom w:val="single" w:sz="4" w:space="0" w:color="auto"/>
              <w:right w:val="single" w:sz="4" w:space="0" w:color="auto"/>
            </w:tcBorders>
            <w:shd w:val="clear" w:color="auto" w:fill="auto"/>
            <w:vAlign w:val="center"/>
            <w:hideMark/>
          </w:tcPr>
          <w:p w14:paraId="26D3DB4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17 УИП</w:t>
            </w:r>
          </w:p>
        </w:tc>
        <w:tc>
          <w:tcPr>
            <w:tcW w:w="6726" w:type="dxa"/>
            <w:tcBorders>
              <w:top w:val="nil"/>
              <w:left w:val="nil"/>
              <w:bottom w:val="single" w:sz="4" w:space="0" w:color="auto"/>
              <w:right w:val="single" w:sz="4" w:space="0" w:color="auto"/>
            </w:tcBorders>
            <w:shd w:val="clear" w:color="auto" w:fill="auto"/>
            <w:vAlign w:val="center"/>
            <w:hideMark/>
          </w:tcPr>
          <w:p w14:paraId="2890972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Прибављање неизграђеног грађевинског земљишта на основу споразума са власником земљишта</w:t>
            </w:r>
          </w:p>
        </w:tc>
        <w:tc>
          <w:tcPr>
            <w:tcW w:w="1134" w:type="dxa"/>
            <w:tcBorders>
              <w:top w:val="nil"/>
              <w:left w:val="nil"/>
              <w:bottom w:val="single" w:sz="4" w:space="0" w:color="auto"/>
              <w:right w:val="single" w:sz="4" w:space="0" w:color="auto"/>
            </w:tcBorders>
            <w:shd w:val="clear" w:color="auto" w:fill="auto"/>
            <w:noWrap/>
            <w:vAlign w:val="center"/>
          </w:tcPr>
          <w:p w14:paraId="4E046566" w14:textId="22A645D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9B2E1E8" w14:textId="5FD1A630" w:rsidR="00AB0196" w:rsidRPr="00A70333" w:rsidRDefault="00AB0196" w:rsidP="00A70333">
            <w:pPr>
              <w:spacing w:after="0" w:line="240" w:lineRule="auto"/>
            </w:pPr>
          </w:p>
        </w:tc>
      </w:tr>
      <w:tr w:rsidR="00AB0196" w:rsidRPr="00A70333" w14:paraId="18F28AD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F7563B" w14:textId="77777777" w:rsidR="00AB0196" w:rsidRPr="00A70333" w:rsidRDefault="00AB0196" w:rsidP="00A70333">
            <w:pPr>
              <w:spacing w:after="0" w:line="240" w:lineRule="auto"/>
            </w:pPr>
            <w:r w:rsidRPr="00A70333">
              <w:t>71</w:t>
            </w:r>
          </w:p>
        </w:tc>
        <w:tc>
          <w:tcPr>
            <w:tcW w:w="960" w:type="dxa"/>
            <w:tcBorders>
              <w:top w:val="nil"/>
              <w:left w:val="nil"/>
              <w:bottom w:val="single" w:sz="4" w:space="0" w:color="auto"/>
              <w:right w:val="single" w:sz="4" w:space="0" w:color="auto"/>
            </w:tcBorders>
            <w:shd w:val="clear" w:color="auto" w:fill="auto"/>
            <w:vAlign w:val="center"/>
            <w:hideMark/>
          </w:tcPr>
          <w:p w14:paraId="56B3DCF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18 УИП</w:t>
            </w:r>
          </w:p>
        </w:tc>
        <w:tc>
          <w:tcPr>
            <w:tcW w:w="6726" w:type="dxa"/>
            <w:tcBorders>
              <w:top w:val="nil"/>
              <w:left w:val="nil"/>
              <w:bottom w:val="single" w:sz="4" w:space="0" w:color="auto"/>
              <w:right w:val="single" w:sz="4" w:space="0" w:color="auto"/>
            </w:tcBorders>
            <w:shd w:val="clear" w:color="auto" w:fill="auto"/>
            <w:vAlign w:val="center"/>
            <w:hideMark/>
          </w:tcPr>
          <w:p w14:paraId="4D31C1A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Одређивање накнаде за експрописану непокретност</w:t>
            </w:r>
          </w:p>
        </w:tc>
        <w:tc>
          <w:tcPr>
            <w:tcW w:w="1134" w:type="dxa"/>
            <w:tcBorders>
              <w:top w:val="nil"/>
              <w:left w:val="nil"/>
              <w:bottom w:val="single" w:sz="4" w:space="0" w:color="auto"/>
              <w:right w:val="single" w:sz="4" w:space="0" w:color="auto"/>
            </w:tcBorders>
            <w:shd w:val="clear" w:color="auto" w:fill="auto"/>
            <w:noWrap/>
            <w:vAlign w:val="center"/>
          </w:tcPr>
          <w:p w14:paraId="08DF2B84" w14:textId="08E166E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495267D" w14:textId="4A35F2ED" w:rsidR="00AB0196" w:rsidRPr="00A70333" w:rsidRDefault="00AB0196" w:rsidP="00A70333">
            <w:pPr>
              <w:spacing w:after="0" w:line="240" w:lineRule="auto"/>
            </w:pPr>
          </w:p>
        </w:tc>
      </w:tr>
      <w:tr w:rsidR="00AB0196" w:rsidRPr="00A70333" w14:paraId="3F954DF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BC41BB7" w14:textId="77777777" w:rsidR="00AB0196" w:rsidRPr="00A70333" w:rsidRDefault="00AB0196" w:rsidP="00A70333">
            <w:pPr>
              <w:spacing w:after="0" w:line="240" w:lineRule="auto"/>
            </w:pPr>
            <w:r w:rsidRPr="00A70333">
              <w:t>72</w:t>
            </w:r>
          </w:p>
        </w:tc>
        <w:tc>
          <w:tcPr>
            <w:tcW w:w="960" w:type="dxa"/>
            <w:tcBorders>
              <w:top w:val="nil"/>
              <w:left w:val="nil"/>
              <w:bottom w:val="single" w:sz="4" w:space="0" w:color="auto"/>
              <w:right w:val="single" w:sz="4" w:space="0" w:color="auto"/>
            </w:tcBorders>
            <w:shd w:val="clear" w:color="auto" w:fill="auto"/>
            <w:vAlign w:val="center"/>
            <w:hideMark/>
          </w:tcPr>
          <w:p w14:paraId="1D6800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19 УИП</w:t>
            </w:r>
          </w:p>
        </w:tc>
        <w:tc>
          <w:tcPr>
            <w:tcW w:w="6726" w:type="dxa"/>
            <w:tcBorders>
              <w:top w:val="nil"/>
              <w:left w:val="nil"/>
              <w:bottom w:val="single" w:sz="4" w:space="0" w:color="auto"/>
              <w:right w:val="single" w:sz="4" w:space="0" w:color="auto"/>
            </w:tcBorders>
            <w:shd w:val="clear" w:color="auto" w:fill="auto"/>
            <w:vAlign w:val="center"/>
            <w:hideMark/>
          </w:tcPr>
          <w:p w14:paraId="39DF00C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Отуђење неизграђеног грађевинског земљишта у јавној својини путем јавног огласа</w:t>
            </w:r>
          </w:p>
        </w:tc>
        <w:tc>
          <w:tcPr>
            <w:tcW w:w="1134" w:type="dxa"/>
            <w:tcBorders>
              <w:top w:val="nil"/>
              <w:left w:val="nil"/>
              <w:bottom w:val="single" w:sz="4" w:space="0" w:color="auto"/>
              <w:right w:val="single" w:sz="4" w:space="0" w:color="auto"/>
            </w:tcBorders>
            <w:shd w:val="clear" w:color="auto" w:fill="auto"/>
            <w:noWrap/>
            <w:vAlign w:val="center"/>
          </w:tcPr>
          <w:p w14:paraId="3B2E98FB" w14:textId="12B558B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5AFAD3A" w14:textId="521976E4" w:rsidR="00AB0196" w:rsidRPr="00A70333" w:rsidRDefault="00AB0196" w:rsidP="00A70333">
            <w:pPr>
              <w:spacing w:after="0" w:line="240" w:lineRule="auto"/>
            </w:pPr>
          </w:p>
        </w:tc>
      </w:tr>
      <w:tr w:rsidR="00AB0196" w:rsidRPr="00A70333" w14:paraId="662A96A2"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DC7935" w14:textId="77777777" w:rsidR="00AB0196" w:rsidRPr="00A70333" w:rsidRDefault="00AB0196" w:rsidP="00A70333">
            <w:pPr>
              <w:spacing w:after="0" w:line="240" w:lineRule="auto"/>
            </w:pPr>
            <w:r w:rsidRPr="00A70333">
              <w:t>73</w:t>
            </w:r>
          </w:p>
        </w:tc>
        <w:tc>
          <w:tcPr>
            <w:tcW w:w="960" w:type="dxa"/>
            <w:tcBorders>
              <w:top w:val="nil"/>
              <w:left w:val="nil"/>
              <w:bottom w:val="single" w:sz="4" w:space="0" w:color="auto"/>
              <w:right w:val="single" w:sz="4" w:space="0" w:color="auto"/>
            </w:tcBorders>
            <w:shd w:val="clear" w:color="auto" w:fill="auto"/>
            <w:vAlign w:val="center"/>
            <w:hideMark/>
          </w:tcPr>
          <w:p w14:paraId="6E22D1D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20 УИП</w:t>
            </w:r>
          </w:p>
        </w:tc>
        <w:tc>
          <w:tcPr>
            <w:tcW w:w="6726" w:type="dxa"/>
            <w:tcBorders>
              <w:top w:val="nil"/>
              <w:left w:val="nil"/>
              <w:bottom w:val="single" w:sz="4" w:space="0" w:color="auto"/>
              <w:right w:val="single" w:sz="4" w:space="0" w:color="auto"/>
            </w:tcBorders>
            <w:shd w:val="clear" w:color="auto" w:fill="auto"/>
            <w:vAlign w:val="center"/>
            <w:hideMark/>
          </w:tcPr>
          <w:p w14:paraId="48D96BB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Давање у закуп неизграђеног грађевинског земљишта у јавној својини путем јавног огласа</w:t>
            </w:r>
          </w:p>
        </w:tc>
        <w:tc>
          <w:tcPr>
            <w:tcW w:w="1134" w:type="dxa"/>
            <w:tcBorders>
              <w:top w:val="nil"/>
              <w:left w:val="nil"/>
              <w:bottom w:val="single" w:sz="4" w:space="0" w:color="auto"/>
              <w:right w:val="single" w:sz="4" w:space="0" w:color="auto"/>
            </w:tcBorders>
            <w:shd w:val="clear" w:color="auto" w:fill="auto"/>
            <w:noWrap/>
            <w:vAlign w:val="center"/>
          </w:tcPr>
          <w:p w14:paraId="58071FE1" w14:textId="35F2DFD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45EDBFF" w14:textId="418150B5" w:rsidR="00AB0196" w:rsidRPr="00A70333" w:rsidRDefault="00AB0196" w:rsidP="00A70333">
            <w:pPr>
              <w:spacing w:after="0" w:line="240" w:lineRule="auto"/>
            </w:pPr>
          </w:p>
        </w:tc>
      </w:tr>
      <w:tr w:rsidR="00AB0196" w:rsidRPr="00A70333" w14:paraId="1E6128F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AE1AC42" w14:textId="77777777" w:rsidR="00AB0196" w:rsidRPr="00A70333" w:rsidRDefault="00AB0196" w:rsidP="00A70333">
            <w:pPr>
              <w:spacing w:after="0" w:line="240" w:lineRule="auto"/>
            </w:pPr>
            <w:r w:rsidRPr="00A70333">
              <w:t>74</w:t>
            </w:r>
          </w:p>
        </w:tc>
        <w:tc>
          <w:tcPr>
            <w:tcW w:w="960" w:type="dxa"/>
            <w:tcBorders>
              <w:top w:val="nil"/>
              <w:left w:val="nil"/>
              <w:bottom w:val="single" w:sz="4" w:space="0" w:color="auto"/>
              <w:right w:val="single" w:sz="4" w:space="0" w:color="auto"/>
            </w:tcBorders>
            <w:shd w:val="clear" w:color="auto" w:fill="auto"/>
            <w:vAlign w:val="center"/>
            <w:hideMark/>
          </w:tcPr>
          <w:p w14:paraId="0E9A069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21 УИП</w:t>
            </w:r>
          </w:p>
        </w:tc>
        <w:tc>
          <w:tcPr>
            <w:tcW w:w="6726" w:type="dxa"/>
            <w:tcBorders>
              <w:top w:val="nil"/>
              <w:left w:val="nil"/>
              <w:bottom w:val="single" w:sz="4" w:space="0" w:color="auto"/>
              <w:right w:val="single" w:sz="4" w:space="0" w:color="auto"/>
            </w:tcBorders>
            <w:shd w:val="clear" w:color="auto" w:fill="auto"/>
            <w:vAlign w:val="center"/>
            <w:hideMark/>
          </w:tcPr>
          <w:p w14:paraId="45FAB10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Успостављање права службености на грађевинском земљишту у јавној својини јединице локалне самоуправе.</w:t>
            </w:r>
          </w:p>
        </w:tc>
        <w:tc>
          <w:tcPr>
            <w:tcW w:w="1134" w:type="dxa"/>
            <w:tcBorders>
              <w:top w:val="nil"/>
              <w:left w:val="nil"/>
              <w:bottom w:val="single" w:sz="4" w:space="0" w:color="auto"/>
              <w:right w:val="single" w:sz="4" w:space="0" w:color="auto"/>
            </w:tcBorders>
            <w:shd w:val="clear" w:color="auto" w:fill="auto"/>
            <w:noWrap/>
            <w:vAlign w:val="center"/>
          </w:tcPr>
          <w:p w14:paraId="3D6751C2" w14:textId="19020C4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FB859FE" w14:textId="7E9E593B" w:rsidR="00AB0196" w:rsidRPr="00A70333" w:rsidRDefault="00AB0196" w:rsidP="00A70333">
            <w:pPr>
              <w:spacing w:after="0" w:line="240" w:lineRule="auto"/>
            </w:pPr>
          </w:p>
        </w:tc>
      </w:tr>
      <w:tr w:rsidR="00AB0196" w:rsidRPr="00A70333" w14:paraId="3CAF743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6C337E" w14:textId="77777777" w:rsidR="00AB0196" w:rsidRPr="00A70333" w:rsidRDefault="00AB0196" w:rsidP="00A70333">
            <w:pPr>
              <w:spacing w:after="0" w:line="240" w:lineRule="auto"/>
            </w:pPr>
            <w:r w:rsidRPr="00A70333">
              <w:t>75</w:t>
            </w:r>
          </w:p>
        </w:tc>
        <w:tc>
          <w:tcPr>
            <w:tcW w:w="960" w:type="dxa"/>
            <w:tcBorders>
              <w:top w:val="nil"/>
              <w:left w:val="nil"/>
              <w:bottom w:val="single" w:sz="4" w:space="0" w:color="auto"/>
              <w:right w:val="single" w:sz="4" w:space="0" w:color="auto"/>
            </w:tcBorders>
            <w:shd w:val="clear" w:color="auto" w:fill="auto"/>
            <w:vAlign w:val="center"/>
            <w:hideMark/>
          </w:tcPr>
          <w:p w14:paraId="2200140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22 УИП</w:t>
            </w:r>
          </w:p>
        </w:tc>
        <w:tc>
          <w:tcPr>
            <w:tcW w:w="6726" w:type="dxa"/>
            <w:tcBorders>
              <w:top w:val="nil"/>
              <w:left w:val="nil"/>
              <w:bottom w:val="single" w:sz="4" w:space="0" w:color="auto"/>
              <w:right w:val="single" w:sz="4" w:space="0" w:color="auto"/>
            </w:tcBorders>
            <w:shd w:val="clear" w:color="auto" w:fill="auto"/>
            <w:vAlign w:val="center"/>
            <w:hideMark/>
          </w:tcPr>
          <w:p w14:paraId="780C632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Отуђење неизграђеног грађевинског земљишта у јавној својини путем непосредне погодбе</w:t>
            </w:r>
          </w:p>
        </w:tc>
        <w:tc>
          <w:tcPr>
            <w:tcW w:w="1134" w:type="dxa"/>
            <w:tcBorders>
              <w:top w:val="nil"/>
              <w:left w:val="nil"/>
              <w:bottom w:val="single" w:sz="4" w:space="0" w:color="auto"/>
              <w:right w:val="single" w:sz="4" w:space="0" w:color="auto"/>
            </w:tcBorders>
            <w:shd w:val="clear" w:color="auto" w:fill="auto"/>
            <w:noWrap/>
            <w:vAlign w:val="center"/>
          </w:tcPr>
          <w:p w14:paraId="0E447B27" w14:textId="1BD2314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435529E" w14:textId="69B972F1" w:rsidR="00AB0196" w:rsidRPr="00A70333" w:rsidRDefault="00AB0196" w:rsidP="00A70333">
            <w:pPr>
              <w:spacing w:after="0" w:line="240" w:lineRule="auto"/>
            </w:pPr>
          </w:p>
        </w:tc>
      </w:tr>
      <w:tr w:rsidR="00AB0196" w:rsidRPr="00A70333" w14:paraId="734B952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20AC696" w14:textId="77777777" w:rsidR="00AB0196" w:rsidRPr="00A70333" w:rsidRDefault="00AB0196" w:rsidP="00A70333">
            <w:pPr>
              <w:spacing w:after="0" w:line="240" w:lineRule="auto"/>
            </w:pPr>
            <w:r w:rsidRPr="00A70333">
              <w:t>76</w:t>
            </w:r>
          </w:p>
        </w:tc>
        <w:tc>
          <w:tcPr>
            <w:tcW w:w="960" w:type="dxa"/>
            <w:tcBorders>
              <w:top w:val="nil"/>
              <w:left w:val="nil"/>
              <w:bottom w:val="single" w:sz="4" w:space="0" w:color="auto"/>
              <w:right w:val="single" w:sz="4" w:space="0" w:color="auto"/>
            </w:tcBorders>
            <w:shd w:val="clear" w:color="auto" w:fill="auto"/>
            <w:vAlign w:val="center"/>
            <w:hideMark/>
          </w:tcPr>
          <w:p w14:paraId="6271497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23 УИП</w:t>
            </w:r>
          </w:p>
        </w:tc>
        <w:tc>
          <w:tcPr>
            <w:tcW w:w="6726" w:type="dxa"/>
            <w:tcBorders>
              <w:top w:val="nil"/>
              <w:left w:val="nil"/>
              <w:bottom w:val="single" w:sz="4" w:space="0" w:color="auto"/>
              <w:right w:val="single" w:sz="4" w:space="0" w:color="auto"/>
            </w:tcBorders>
            <w:shd w:val="clear" w:color="auto" w:fill="auto"/>
            <w:vAlign w:val="center"/>
            <w:hideMark/>
          </w:tcPr>
          <w:p w14:paraId="2F1B9C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Давање у закуп неизграђеног грађевинског земљишта у јавној својини путем непосредне погодбе </w:t>
            </w:r>
          </w:p>
        </w:tc>
        <w:tc>
          <w:tcPr>
            <w:tcW w:w="1134" w:type="dxa"/>
            <w:tcBorders>
              <w:top w:val="nil"/>
              <w:left w:val="nil"/>
              <w:bottom w:val="single" w:sz="4" w:space="0" w:color="auto"/>
              <w:right w:val="single" w:sz="4" w:space="0" w:color="auto"/>
            </w:tcBorders>
            <w:shd w:val="clear" w:color="auto" w:fill="auto"/>
            <w:noWrap/>
            <w:vAlign w:val="center"/>
          </w:tcPr>
          <w:p w14:paraId="5146AE39" w14:textId="0A7B74F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F96B287" w14:textId="3D42493F" w:rsidR="00AB0196" w:rsidRPr="00A70333" w:rsidRDefault="00AB0196" w:rsidP="00A70333">
            <w:pPr>
              <w:spacing w:after="0" w:line="240" w:lineRule="auto"/>
            </w:pPr>
          </w:p>
        </w:tc>
      </w:tr>
      <w:tr w:rsidR="00AB0196" w:rsidRPr="00A70333" w14:paraId="773524A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5A59DCF" w14:textId="77777777" w:rsidR="00AB0196" w:rsidRPr="00A70333" w:rsidRDefault="00AB0196" w:rsidP="00A70333">
            <w:pPr>
              <w:spacing w:after="0" w:line="240" w:lineRule="auto"/>
            </w:pPr>
            <w:r w:rsidRPr="00A70333">
              <w:t>77</w:t>
            </w:r>
          </w:p>
        </w:tc>
        <w:tc>
          <w:tcPr>
            <w:tcW w:w="960" w:type="dxa"/>
            <w:tcBorders>
              <w:top w:val="nil"/>
              <w:left w:val="nil"/>
              <w:bottom w:val="single" w:sz="4" w:space="0" w:color="auto"/>
              <w:right w:val="single" w:sz="4" w:space="0" w:color="auto"/>
            </w:tcBorders>
            <w:shd w:val="clear" w:color="auto" w:fill="auto"/>
            <w:vAlign w:val="center"/>
            <w:hideMark/>
          </w:tcPr>
          <w:p w14:paraId="2DA3E14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24УИП</w:t>
            </w:r>
          </w:p>
        </w:tc>
        <w:tc>
          <w:tcPr>
            <w:tcW w:w="6726" w:type="dxa"/>
            <w:tcBorders>
              <w:top w:val="nil"/>
              <w:left w:val="nil"/>
              <w:bottom w:val="single" w:sz="4" w:space="0" w:color="auto"/>
              <w:right w:val="single" w:sz="4" w:space="0" w:color="auto"/>
            </w:tcBorders>
            <w:shd w:val="clear" w:color="auto" w:fill="auto"/>
            <w:vAlign w:val="center"/>
            <w:hideMark/>
          </w:tcPr>
          <w:p w14:paraId="0306E4F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Претварања права коришћења неизграђеног грађевинског земљишта у право својине уз накнаду </w:t>
            </w:r>
          </w:p>
        </w:tc>
        <w:tc>
          <w:tcPr>
            <w:tcW w:w="1134" w:type="dxa"/>
            <w:tcBorders>
              <w:top w:val="nil"/>
              <w:left w:val="nil"/>
              <w:bottom w:val="single" w:sz="4" w:space="0" w:color="auto"/>
              <w:right w:val="single" w:sz="4" w:space="0" w:color="auto"/>
            </w:tcBorders>
            <w:shd w:val="clear" w:color="auto" w:fill="auto"/>
            <w:noWrap/>
            <w:vAlign w:val="center"/>
          </w:tcPr>
          <w:p w14:paraId="3A89E491" w14:textId="3300CDD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712618C" w14:textId="40E6077A" w:rsidR="00AB0196" w:rsidRPr="00A70333" w:rsidRDefault="00AB0196" w:rsidP="00A70333">
            <w:pPr>
              <w:spacing w:after="0" w:line="240" w:lineRule="auto"/>
            </w:pPr>
          </w:p>
        </w:tc>
      </w:tr>
      <w:tr w:rsidR="00AB0196" w:rsidRPr="00A70333" w14:paraId="6E84F12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CCC10FB" w14:textId="77777777" w:rsidR="00AB0196" w:rsidRPr="00A70333" w:rsidRDefault="00AB0196" w:rsidP="00A70333">
            <w:pPr>
              <w:spacing w:after="0" w:line="240" w:lineRule="auto"/>
            </w:pPr>
            <w:r w:rsidRPr="00A70333">
              <w:t>78</w:t>
            </w:r>
          </w:p>
        </w:tc>
        <w:tc>
          <w:tcPr>
            <w:tcW w:w="960" w:type="dxa"/>
            <w:tcBorders>
              <w:top w:val="nil"/>
              <w:left w:val="nil"/>
              <w:bottom w:val="single" w:sz="4" w:space="0" w:color="auto"/>
              <w:right w:val="single" w:sz="4" w:space="0" w:color="auto"/>
            </w:tcBorders>
            <w:shd w:val="clear" w:color="auto" w:fill="auto"/>
            <w:vAlign w:val="center"/>
            <w:hideMark/>
          </w:tcPr>
          <w:p w14:paraId="4BB43FD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25 УИП</w:t>
            </w:r>
          </w:p>
        </w:tc>
        <w:tc>
          <w:tcPr>
            <w:tcW w:w="6726" w:type="dxa"/>
            <w:tcBorders>
              <w:top w:val="nil"/>
              <w:left w:val="nil"/>
              <w:bottom w:val="single" w:sz="4" w:space="0" w:color="auto"/>
              <w:right w:val="single" w:sz="4" w:space="0" w:color="auto"/>
            </w:tcBorders>
            <w:shd w:val="clear" w:color="auto" w:fill="auto"/>
            <w:vAlign w:val="center"/>
            <w:hideMark/>
          </w:tcPr>
          <w:p w14:paraId="5D018F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Претварање права коришћења изграђеног грађевинског земљишта у право својине уз накнаду</w:t>
            </w:r>
          </w:p>
        </w:tc>
        <w:tc>
          <w:tcPr>
            <w:tcW w:w="1134" w:type="dxa"/>
            <w:tcBorders>
              <w:top w:val="nil"/>
              <w:left w:val="nil"/>
              <w:bottom w:val="single" w:sz="4" w:space="0" w:color="auto"/>
              <w:right w:val="single" w:sz="4" w:space="0" w:color="auto"/>
            </w:tcBorders>
            <w:shd w:val="clear" w:color="auto" w:fill="auto"/>
            <w:noWrap/>
            <w:vAlign w:val="center"/>
          </w:tcPr>
          <w:p w14:paraId="1FE20915" w14:textId="53B9A0A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D833B41" w14:textId="1354C52B" w:rsidR="00AB0196" w:rsidRPr="00A70333" w:rsidRDefault="00AB0196" w:rsidP="00A70333">
            <w:pPr>
              <w:spacing w:after="0" w:line="240" w:lineRule="auto"/>
            </w:pPr>
          </w:p>
        </w:tc>
      </w:tr>
      <w:tr w:rsidR="00AB0196" w:rsidRPr="00A70333" w14:paraId="5BDBBCA6"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25068A" w14:textId="77777777" w:rsidR="00AB0196" w:rsidRPr="00A70333" w:rsidRDefault="00AB0196" w:rsidP="00A70333">
            <w:pPr>
              <w:spacing w:after="0" w:line="240" w:lineRule="auto"/>
            </w:pPr>
            <w:r w:rsidRPr="00A70333">
              <w:t>79</w:t>
            </w:r>
          </w:p>
        </w:tc>
        <w:tc>
          <w:tcPr>
            <w:tcW w:w="960" w:type="dxa"/>
            <w:tcBorders>
              <w:top w:val="nil"/>
              <w:left w:val="nil"/>
              <w:bottom w:val="single" w:sz="4" w:space="0" w:color="auto"/>
              <w:right w:val="single" w:sz="4" w:space="0" w:color="auto"/>
            </w:tcBorders>
            <w:shd w:val="clear" w:color="auto" w:fill="auto"/>
            <w:vAlign w:val="center"/>
            <w:hideMark/>
          </w:tcPr>
          <w:p w14:paraId="1078C92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26 УИП</w:t>
            </w:r>
          </w:p>
        </w:tc>
        <w:tc>
          <w:tcPr>
            <w:tcW w:w="6726" w:type="dxa"/>
            <w:tcBorders>
              <w:top w:val="nil"/>
              <w:left w:val="nil"/>
              <w:bottom w:val="single" w:sz="4" w:space="0" w:color="auto"/>
              <w:right w:val="single" w:sz="4" w:space="0" w:color="auto"/>
            </w:tcBorders>
            <w:shd w:val="clear" w:color="auto" w:fill="auto"/>
            <w:vAlign w:val="center"/>
            <w:hideMark/>
          </w:tcPr>
          <w:p w14:paraId="04C9C21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Заснивање права закупа на грађевинском земљишту које подлеже примени Закона о конверзији</w:t>
            </w:r>
          </w:p>
        </w:tc>
        <w:tc>
          <w:tcPr>
            <w:tcW w:w="1134" w:type="dxa"/>
            <w:tcBorders>
              <w:top w:val="nil"/>
              <w:left w:val="nil"/>
              <w:bottom w:val="single" w:sz="4" w:space="0" w:color="auto"/>
              <w:right w:val="single" w:sz="4" w:space="0" w:color="auto"/>
            </w:tcBorders>
            <w:shd w:val="clear" w:color="auto" w:fill="auto"/>
            <w:noWrap/>
            <w:vAlign w:val="center"/>
          </w:tcPr>
          <w:p w14:paraId="4B280642" w14:textId="361CB35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984EF43" w14:textId="0618538B" w:rsidR="00AB0196" w:rsidRPr="00A70333" w:rsidRDefault="00AB0196" w:rsidP="00A70333">
            <w:pPr>
              <w:spacing w:after="0" w:line="240" w:lineRule="auto"/>
            </w:pPr>
          </w:p>
        </w:tc>
      </w:tr>
      <w:tr w:rsidR="00AB0196" w:rsidRPr="00A70333" w14:paraId="2EFA8803"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17E107F2" w14:textId="07DCF9AC"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Друштвене делатности</w:t>
            </w:r>
          </w:p>
        </w:tc>
      </w:tr>
      <w:tr w:rsidR="00AB0196" w:rsidRPr="00A70333" w14:paraId="49434F9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409E4D" w14:textId="77777777" w:rsidR="00AB0196" w:rsidRPr="00A70333" w:rsidRDefault="00AB0196" w:rsidP="00A70333">
            <w:pPr>
              <w:spacing w:after="0" w:line="240" w:lineRule="auto"/>
            </w:pPr>
            <w:r w:rsidRPr="00A70333">
              <w:t>80</w:t>
            </w:r>
          </w:p>
        </w:tc>
        <w:tc>
          <w:tcPr>
            <w:tcW w:w="960" w:type="dxa"/>
            <w:tcBorders>
              <w:top w:val="nil"/>
              <w:left w:val="nil"/>
              <w:bottom w:val="single" w:sz="4" w:space="0" w:color="auto"/>
              <w:right w:val="single" w:sz="4" w:space="0" w:color="auto"/>
            </w:tcBorders>
            <w:shd w:val="clear" w:color="auto" w:fill="auto"/>
            <w:vAlign w:val="center"/>
            <w:hideMark/>
          </w:tcPr>
          <w:p w14:paraId="3605C73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ДД</w:t>
            </w:r>
          </w:p>
        </w:tc>
        <w:tc>
          <w:tcPr>
            <w:tcW w:w="6726" w:type="dxa"/>
            <w:tcBorders>
              <w:top w:val="nil"/>
              <w:left w:val="nil"/>
              <w:bottom w:val="single" w:sz="4" w:space="0" w:color="auto"/>
              <w:right w:val="single" w:sz="4" w:space="0" w:color="auto"/>
            </w:tcBorders>
            <w:shd w:val="clear" w:color="auto" w:fill="auto"/>
            <w:vAlign w:val="center"/>
            <w:hideMark/>
          </w:tcPr>
          <w:p w14:paraId="16B766C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Суфинансирање пројеката у области културе / спорта / социјалне и здравствене заштите / заштите животне средине </w:t>
            </w:r>
          </w:p>
        </w:tc>
        <w:tc>
          <w:tcPr>
            <w:tcW w:w="1134" w:type="dxa"/>
            <w:tcBorders>
              <w:top w:val="nil"/>
              <w:left w:val="nil"/>
              <w:bottom w:val="single" w:sz="4" w:space="0" w:color="auto"/>
              <w:right w:val="single" w:sz="4" w:space="0" w:color="auto"/>
            </w:tcBorders>
            <w:shd w:val="clear" w:color="auto" w:fill="auto"/>
            <w:noWrap/>
            <w:vAlign w:val="center"/>
          </w:tcPr>
          <w:p w14:paraId="14EE1704" w14:textId="6E49AD8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CF5B592" w14:textId="1B93BA97" w:rsidR="00AB0196" w:rsidRPr="00A70333" w:rsidRDefault="00AB0196" w:rsidP="00A70333">
            <w:pPr>
              <w:spacing w:after="0" w:line="240" w:lineRule="auto"/>
            </w:pPr>
          </w:p>
        </w:tc>
      </w:tr>
      <w:tr w:rsidR="00AB0196" w:rsidRPr="00A70333" w14:paraId="1954BFD4"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5164D8" w14:textId="77777777" w:rsidR="00AB0196" w:rsidRPr="00A70333" w:rsidRDefault="00AB0196" w:rsidP="00A70333">
            <w:pPr>
              <w:spacing w:after="0" w:line="240" w:lineRule="auto"/>
            </w:pPr>
            <w:r w:rsidRPr="00A70333">
              <w:t>81</w:t>
            </w:r>
          </w:p>
        </w:tc>
        <w:tc>
          <w:tcPr>
            <w:tcW w:w="960" w:type="dxa"/>
            <w:tcBorders>
              <w:top w:val="nil"/>
              <w:left w:val="nil"/>
              <w:bottom w:val="single" w:sz="4" w:space="0" w:color="auto"/>
              <w:right w:val="single" w:sz="4" w:space="0" w:color="auto"/>
            </w:tcBorders>
            <w:shd w:val="clear" w:color="auto" w:fill="auto"/>
            <w:vAlign w:val="center"/>
            <w:hideMark/>
          </w:tcPr>
          <w:p w14:paraId="6B967826" w14:textId="3B67597B"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ДД</w:t>
            </w:r>
          </w:p>
        </w:tc>
        <w:tc>
          <w:tcPr>
            <w:tcW w:w="6726" w:type="dxa"/>
            <w:tcBorders>
              <w:top w:val="nil"/>
              <w:left w:val="nil"/>
              <w:bottom w:val="single" w:sz="4" w:space="0" w:color="auto"/>
              <w:right w:val="single" w:sz="4" w:space="0" w:color="auto"/>
            </w:tcBorders>
            <w:shd w:val="clear" w:color="auto" w:fill="auto"/>
            <w:vAlign w:val="center"/>
            <w:hideMark/>
          </w:tcPr>
          <w:p w14:paraId="068C472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уверења о просечним примањима по члану домаћинства за ученичку стипендију, студентски кредит, студентски дом, дом ученика средњих школа и ослобађање од плаћања школарине и испита </w:t>
            </w:r>
          </w:p>
        </w:tc>
        <w:tc>
          <w:tcPr>
            <w:tcW w:w="1134" w:type="dxa"/>
            <w:tcBorders>
              <w:top w:val="nil"/>
              <w:left w:val="nil"/>
              <w:bottom w:val="single" w:sz="4" w:space="0" w:color="auto"/>
              <w:right w:val="single" w:sz="4" w:space="0" w:color="auto"/>
            </w:tcBorders>
            <w:shd w:val="clear" w:color="auto" w:fill="auto"/>
            <w:noWrap/>
            <w:vAlign w:val="center"/>
          </w:tcPr>
          <w:p w14:paraId="4E92C563" w14:textId="0D69E78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FAB4A78" w14:textId="32E41A7C" w:rsidR="00AB0196" w:rsidRPr="00A70333" w:rsidRDefault="00AB0196" w:rsidP="00A70333">
            <w:pPr>
              <w:spacing w:after="0" w:line="240" w:lineRule="auto"/>
            </w:pPr>
          </w:p>
        </w:tc>
      </w:tr>
      <w:tr w:rsidR="00AB0196" w:rsidRPr="00A70333" w14:paraId="5C48764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4FE096" w14:textId="77777777" w:rsidR="00AB0196" w:rsidRPr="00A70333" w:rsidRDefault="00AB0196" w:rsidP="00A70333">
            <w:pPr>
              <w:spacing w:after="0" w:line="240" w:lineRule="auto"/>
            </w:pPr>
            <w:r w:rsidRPr="00A70333">
              <w:t>82</w:t>
            </w:r>
          </w:p>
        </w:tc>
        <w:tc>
          <w:tcPr>
            <w:tcW w:w="960" w:type="dxa"/>
            <w:tcBorders>
              <w:top w:val="nil"/>
              <w:left w:val="nil"/>
              <w:bottom w:val="single" w:sz="4" w:space="0" w:color="auto"/>
              <w:right w:val="single" w:sz="4" w:space="0" w:color="auto"/>
            </w:tcBorders>
            <w:shd w:val="clear" w:color="auto" w:fill="auto"/>
            <w:vAlign w:val="center"/>
            <w:hideMark/>
          </w:tcPr>
          <w:p w14:paraId="0A67B9A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ДД</w:t>
            </w:r>
          </w:p>
        </w:tc>
        <w:tc>
          <w:tcPr>
            <w:tcW w:w="6726" w:type="dxa"/>
            <w:tcBorders>
              <w:top w:val="nil"/>
              <w:left w:val="nil"/>
              <w:bottom w:val="single" w:sz="4" w:space="0" w:color="auto"/>
              <w:right w:val="single" w:sz="4" w:space="0" w:color="auto"/>
            </w:tcBorders>
            <w:shd w:val="clear" w:color="auto" w:fill="auto"/>
            <w:vAlign w:val="center"/>
            <w:hideMark/>
          </w:tcPr>
          <w:p w14:paraId="484A095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Конкурс за стипендију за изузетно надарене ученике и студенте </w:t>
            </w:r>
          </w:p>
        </w:tc>
        <w:tc>
          <w:tcPr>
            <w:tcW w:w="1134" w:type="dxa"/>
            <w:tcBorders>
              <w:top w:val="nil"/>
              <w:left w:val="nil"/>
              <w:bottom w:val="single" w:sz="4" w:space="0" w:color="auto"/>
              <w:right w:val="single" w:sz="4" w:space="0" w:color="auto"/>
            </w:tcBorders>
            <w:shd w:val="clear" w:color="auto" w:fill="auto"/>
            <w:noWrap/>
            <w:vAlign w:val="center"/>
          </w:tcPr>
          <w:p w14:paraId="5B5642D9" w14:textId="73D8C4D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74F67A9" w14:textId="5E052681" w:rsidR="00AB0196" w:rsidRPr="00A70333" w:rsidRDefault="00AB0196" w:rsidP="00A70333">
            <w:pPr>
              <w:spacing w:after="0" w:line="240" w:lineRule="auto"/>
            </w:pPr>
          </w:p>
        </w:tc>
      </w:tr>
      <w:tr w:rsidR="00AB0196" w:rsidRPr="00A70333" w14:paraId="47C66C59"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2EEE20D" w14:textId="77777777" w:rsidR="00AB0196" w:rsidRPr="00A70333" w:rsidRDefault="00AB0196" w:rsidP="00A70333">
            <w:pPr>
              <w:spacing w:after="0" w:line="240" w:lineRule="auto"/>
            </w:pPr>
            <w:r w:rsidRPr="00A70333">
              <w:t>83</w:t>
            </w:r>
          </w:p>
        </w:tc>
        <w:tc>
          <w:tcPr>
            <w:tcW w:w="960" w:type="dxa"/>
            <w:tcBorders>
              <w:top w:val="nil"/>
              <w:left w:val="nil"/>
              <w:bottom w:val="single" w:sz="4" w:space="0" w:color="auto"/>
              <w:right w:val="single" w:sz="4" w:space="0" w:color="auto"/>
            </w:tcBorders>
            <w:shd w:val="clear" w:color="auto" w:fill="auto"/>
            <w:vAlign w:val="center"/>
            <w:hideMark/>
          </w:tcPr>
          <w:p w14:paraId="0162FF8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ДД</w:t>
            </w:r>
          </w:p>
        </w:tc>
        <w:tc>
          <w:tcPr>
            <w:tcW w:w="6726" w:type="dxa"/>
            <w:tcBorders>
              <w:top w:val="nil"/>
              <w:left w:val="nil"/>
              <w:bottom w:val="single" w:sz="4" w:space="0" w:color="auto"/>
              <w:right w:val="single" w:sz="4" w:space="0" w:color="auto"/>
            </w:tcBorders>
            <w:shd w:val="clear" w:color="auto" w:fill="auto"/>
            <w:vAlign w:val="center"/>
            <w:hideMark/>
          </w:tcPr>
          <w:p w14:paraId="4DF128E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Конкурс за доделу стипендија за дефицитарна занимања</w:t>
            </w:r>
          </w:p>
        </w:tc>
        <w:tc>
          <w:tcPr>
            <w:tcW w:w="1134" w:type="dxa"/>
            <w:tcBorders>
              <w:top w:val="nil"/>
              <w:left w:val="nil"/>
              <w:bottom w:val="single" w:sz="4" w:space="0" w:color="auto"/>
              <w:right w:val="single" w:sz="4" w:space="0" w:color="auto"/>
            </w:tcBorders>
            <w:shd w:val="clear" w:color="auto" w:fill="auto"/>
            <w:noWrap/>
            <w:vAlign w:val="center"/>
          </w:tcPr>
          <w:p w14:paraId="37BBA187" w14:textId="06A3030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4309B66" w14:textId="36B6CC33" w:rsidR="00AB0196" w:rsidRPr="00A70333" w:rsidRDefault="00AB0196" w:rsidP="00A70333">
            <w:pPr>
              <w:spacing w:after="0" w:line="240" w:lineRule="auto"/>
            </w:pPr>
          </w:p>
        </w:tc>
      </w:tr>
      <w:tr w:rsidR="00AB0196" w:rsidRPr="00A70333" w14:paraId="7EBA8C0C"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7796F" w14:textId="77777777" w:rsidR="00AB0196" w:rsidRPr="00A70333" w:rsidRDefault="00AB0196" w:rsidP="00A70333">
            <w:pPr>
              <w:spacing w:after="0" w:line="240" w:lineRule="auto"/>
            </w:pPr>
            <w:r w:rsidRPr="00A70333">
              <w:t>84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53A6EC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6DB82E1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Стицање статуса енергетски угроженог купца електричне енергије или природног гаса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CC2C59" w14:textId="1DC49905"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CE3B02" w14:textId="1A2F1C27" w:rsidR="00AB0196" w:rsidRPr="00A70333" w:rsidRDefault="00AB0196" w:rsidP="00A70333">
            <w:pPr>
              <w:spacing w:after="0" w:line="240" w:lineRule="auto"/>
            </w:pPr>
          </w:p>
        </w:tc>
      </w:tr>
      <w:tr w:rsidR="00AB0196" w:rsidRPr="00A70333" w14:paraId="5D3BF72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59B9DC5" w14:textId="77777777" w:rsidR="00AB0196" w:rsidRPr="00A70333" w:rsidRDefault="00AB0196" w:rsidP="00A70333">
            <w:pPr>
              <w:spacing w:after="0" w:line="240" w:lineRule="auto"/>
            </w:pPr>
            <w:r w:rsidRPr="00A70333">
              <w:t>85</w:t>
            </w:r>
          </w:p>
        </w:tc>
        <w:tc>
          <w:tcPr>
            <w:tcW w:w="960" w:type="dxa"/>
            <w:tcBorders>
              <w:top w:val="nil"/>
              <w:left w:val="nil"/>
              <w:bottom w:val="single" w:sz="4" w:space="0" w:color="auto"/>
              <w:right w:val="single" w:sz="4" w:space="0" w:color="auto"/>
            </w:tcBorders>
            <w:shd w:val="clear" w:color="auto" w:fill="auto"/>
            <w:vAlign w:val="center"/>
            <w:hideMark/>
          </w:tcPr>
          <w:p w14:paraId="4E0080A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ДД</w:t>
            </w:r>
          </w:p>
        </w:tc>
        <w:tc>
          <w:tcPr>
            <w:tcW w:w="6726" w:type="dxa"/>
            <w:tcBorders>
              <w:top w:val="nil"/>
              <w:left w:val="nil"/>
              <w:bottom w:val="single" w:sz="4" w:space="0" w:color="auto"/>
              <w:right w:val="single" w:sz="4" w:space="0" w:color="auto"/>
            </w:tcBorders>
            <w:shd w:val="clear" w:color="auto" w:fill="auto"/>
            <w:vAlign w:val="center"/>
            <w:hideMark/>
          </w:tcPr>
          <w:p w14:paraId="0455858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Стицање статуса енергетски угроженог купца електричне енергије или природног гаса, због здравственог </w:t>
            </w:r>
          </w:p>
        </w:tc>
        <w:tc>
          <w:tcPr>
            <w:tcW w:w="1134" w:type="dxa"/>
            <w:tcBorders>
              <w:top w:val="nil"/>
              <w:left w:val="nil"/>
              <w:bottom w:val="single" w:sz="4" w:space="0" w:color="auto"/>
              <w:right w:val="single" w:sz="4" w:space="0" w:color="auto"/>
            </w:tcBorders>
            <w:shd w:val="clear" w:color="auto" w:fill="auto"/>
            <w:noWrap/>
            <w:vAlign w:val="center"/>
          </w:tcPr>
          <w:p w14:paraId="5FF1531A" w14:textId="1C57B4A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80E0754" w14:textId="6BBA0BC9" w:rsidR="00AB0196" w:rsidRPr="00A70333" w:rsidRDefault="00AB0196" w:rsidP="00A70333">
            <w:pPr>
              <w:spacing w:after="0" w:line="240" w:lineRule="auto"/>
            </w:pPr>
          </w:p>
        </w:tc>
      </w:tr>
      <w:tr w:rsidR="00AB0196" w:rsidRPr="00A70333" w14:paraId="3417F3C8"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AAF9" w14:textId="77777777" w:rsidR="00AB0196" w:rsidRPr="00A70333" w:rsidRDefault="00AB0196" w:rsidP="00A70333">
            <w:pPr>
              <w:spacing w:after="0" w:line="240" w:lineRule="auto"/>
            </w:pPr>
            <w:r w:rsidRPr="00A70333">
              <w:t>86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FCEC7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3C07B10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Пружање додатне образовне, здравствене или социјалне подршке детету/ученику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1F0455" w14:textId="5B6302CC"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F5F07E" w14:textId="006F31CB" w:rsidR="00AB0196" w:rsidRPr="00A70333" w:rsidRDefault="00AB0196" w:rsidP="00A70333">
            <w:pPr>
              <w:spacing w:after="0" w:line="240" w:lineRule="auto"/>
            </w:pPr>
          </w:p>
        </w:tc>
      </w:tr>
      <w:tr w:rsidR="00AB0196" w:rsidRPr="00A70333" w14:paraId="1DFF76E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F0099D" w14:textId="77777777" w:rsidR="00AB0196" w:rsidRPr="00A70333" w:rsidRDefault="00AB0196" w:rsidP="00A70333">
            <w:pPr>
              <w:spacing w:after="0" w:line="240" w:lineRule="auto"/>
            </w:pPr>
            <w:r w:rsidRPr="00A70333">
              <w:t>87</w:t>
            </w:r>
          </w:p>
        </w:tc>
        <w:tc>
          <w:tcPr>
            <w:tcW w:w="960" w:type="dxa"/>
            <w:tcBorders>
              <w:top w:val="nil"/>
              <w:left w:val="nil"/>
              <w:bottom w:val="single" w:sz="4" w:space="0" w:color="auto"/>
              <w:right w:val="single" w:sz="4" w:space="0" w:color="auto"/>
            </w:tcBorders>
            <w:shd w:val="clear" w:color="auto" w:fill="auto"/>
            <w:vAlign w:val="center"/>
            <w:hideMark/>
          </w:tcPr>
          <w:p w14:paraId="34AD8A3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ДД</w:t>
            </w:r>
          </w:p>
        </w:tc>
        <w:tc>
          <w:tcPr>
            <w:tcW w:w="6726" w:type="dxa"/>
            <w:tcBorders>
              <w:top w:val="nil"/>
              <w:left w:val="nil"/>
              <w:bottom w:val="single" w:sz="4" w:space="0" w:color="auto"/>
              <w:right w:val="single" w:sz="4" w:space="0" w:color="auto"/>
            </w:tcBorders>
            <w:shd w:val="clear" w:color="auto" w:fill="auto"/>
            <w:vAlign w:val="center"/>
            <w:hideMark/>
          </w:tcPr>
          <w:p w14:paraId="009CA3C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Дечији додатак </w:t>
            </w:r>
          </w:p>
        </w:tc>
        <w:tc>
          <w:tcPr>
            <w:tcW w:w="1134" w:type="dxa"/>
            <w:tcBorders>
              <w:top w:val="nil"/>
              <w:left w:val="nil"/>
              <w:bottom w:val="single" w:sz="4" w:space="0" w:color="auto"/>
              <w:right w:val="single" w:sz="4" w:space="0" w:color="auto"/>
            </w:tcBorders>
            <w:shd w:val="clear" w:color="auto" w:fill="auto"/>
            <w:noWrap/>
            <w:vAlign w:val="center"/>
          </w:tcPr>
          <w:p w14:paraId="14438819" w14:textId="44D5D88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DC8DE27" w14:textId="5AE01A64" w:rsidR="00AB0196" w:rsidRPr="00A70333" w:rsidRDefault="00AB0196" w:rsidP="00A70333">
            <w:pPr>
              <w:spacing w:after="0" w:line="240" w:lineRule="auto"/>
            </w:pPr>
          </w:p>
        </w:tc>
      </w:tr>
      <w:tr w:rsidR="00AB0196" w:rsidRPr="00A70333" w14:paraId="597101A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81D116" w14:textId="77777777" w:rsidR="00AB0196" w:rsidRPr="00A70333" w:rsidRDefault="00AB0196" w:rsidP="00A70333">
            <w:pPr>
              <w:spacing w:after="0" w:line="240" w:lineRule="auto"/>
            </w:pPr>
            <w:r w:rsidRPr="00A70333">
              <w:t>88</w:t>
            </w:r>
          </w:p>
        </w:tc>
        <w:tc>
          <w:tcPr>
            <w:tcW w:w="960" w:type="dxa"/>
            <w:tcBorders>
              <w:top w:val="nil"/>
              <w:left w:val="nil"/>
              <w:bottom w:val="single" w:sz="4" w:space="0" w:color="auto"/>
              <w:right w:val="single" w:sz="4" w:space="0" w:color="auto"/>
            </w:tcBorders>
            <w:shd w:val="clear" w:color="auto" w:fill="auto"/>
            <w:vAlign w:val="center"/>
            <w:hideMark/>
          </w:tcPr>
          <w:p w14:paraId="4B3F304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ДД</w:t>
            </w:r>
          </w:p>
        </w:tc>
        <w:tc>
          <w:tcPr>
            <w:tcW w:w="6726" w:type="dxa"/>
            <w:tcBorders>
              <w:top w:val="nil"/>
              <w:left w:val="nil"/>
              <w:bottom w:val="single" w:sz="4" w:space="0" w:color="auto"/>
              <w:right w:val="single" w:sz="4" w:space="0" w:color="auto"/>
            </w:tcBorders>
            <w:shd w:val="clear" w:color="auto" w:fill="auto"/>
            <w:vAlign w:val="center"/>
            <w:hideMark/>
          </w:tcPr>
          <w:p w14:paraId="522BF43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Остваривање права на накнаду за рођење детета </w:t>
            </w:r>
          </w:p>
        </w:tc>
        <w:tc>
          <w:tcPr>
            <w:tcW w:w="1134" w:type="dxa"/>
            <w:tcBorders>
              <w:top w:val="nil"/>
              <w:left w:val="nil"/>
              <w:bottom w:val="single" w:sz="4" w:space="0" w:color="auto"/>
              <w:right w:val="single" w:sz="4" w:space="0" w:color="auto"/>
            </w:tcBorders>
            <w:shd w:val="clear" w:color="auto" w:fill="auto"/>
            <w:noWrap/>
            <w:vAlign w:val="center"/>
          </w:tcPr>
          <w:p w14:paraId="7B452624" w14:textId="62615CD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6D52173" w14:textId="4C33C799" w:rsidR="00AB0196" w:rsidRPr="00A70333" w:rsidRDefault="00AB0196" w:rsidP="00A70333">
            <w:pPr>
              <w:spacing w:after="0" w:line="240" w:lineRule="auto"/>
            </w:pPr>
          </w:p>
        </w:tc>
      </w:tr>
      <w:tr w:rsidR="00AB0196" w:rsidRPr="00A70333" w14:paraId="32C296C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5A664C" w14:textId="77777777" w:rsidR="00AB0196" w:rsidRPr="00A70333" w:rsidRDefault="00AB0196" w:rsidP="00A70333">
            <w:pPr>
              <w:spacing w:after="0" w:line="240" w:lineRule="auto"/>
            </w:pPr>
            <w:r w:rsidRPr="00A70333">
              <w:t>89</w:t>
            </w:r>
          </w:p>
        </w:tc>
        <w:tc>
          <w:tcPr>
            <w:tcW w:w="960" w:type="dxa"/>
            <w:tcBorders>
              <w:top w:val="nil"/>
              <w:left w:val="nil"/>
              <w:bottom w:val="single" w:sz="4" w:space="0" w:color="auto"/>
              <w:right w:val="single" w:sz="4" w:space="0" w:color="auto"/>
            </w:tcBorders>
            <w:shd w:val="clear" w:color="auto" w:fill="auto"/>
            <w:vAlign w:val="center"/>
            <w:hideMark/>
          </w:tcPr>
          <w:p w14:paraId="2A1355A4" w14:textId="06E0889F"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ДД</w:t>
            </w:r>
          </w:p>
        </w:tc>
        <w:tc>
          <w:tcPr>
            <w:tcW w:w="6726" w:type="dxa"/>
            <w:tcBorders>
              <w:top w:val="nil"/>
              <w:left w:val="nil"/>
              <w:bottom w:val="single" w:sz="4" w:space="0" w:color="auto"/>
              <w:right w:val="single" w:sz="4" w:space="0" w:color="auto"/>
            </w:tcBorders>
            <w:shd w:val="clear" w:color="auto" w:fill="auto"/>
            <w:vAlign w:val="center"/>
            <w:hideMark/>
          </w:tcPr>
          <w:p w14:paraId="42C93AD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Остваривање права на једнократну новчану помоћ породици у којој се роде близанци или више деце</w:t>
            </w:r>
          </w:p>
        </w:tc>
        <w:tc>
          <w:tcPr>
            <w:tcW w:w="1134" w:type="dxa"/>
            <w:tcBorders>
              <w:top w:val="nil"/>
              <w:left w:val="nil"/>
              <w:bottom w:val="single" w:sz="4" w:space="0" w:color="auto"/>
              <w:right w:val="single" w:sz="4" w:space="0" w:color="auto"/>
            </w:tcBorders>
            <w:shd w:val="clear" w:color="auto" w:fill="auto"/>
            <w:noWrap/>
            <w:vAlign w:val="center"/>
          </w:tcPr>
          <w:p w14:paraId="3CE3F24C" w14:textId="797D1F7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FD3286D" w14:textId="502CB467" w:rsidR="00AB0196" w:rsidRPr="00A70333" w:rsidRDefault="00AB0196" w:rsidP="00A70333">
            <w:pPr>
              <w:spacing w:after="0" w:line="240" w:lineRule="auto"/>
            </w:pPr>
          </w:p>
        </w:tc>
      </w:tr>
      <w:tr w:rsidR="00AB0196" w:rsidRPr="00A70333" w14:paraId="4706FF0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1ECDBE" w14:textId="77777777" w:rsidR="00AB0196" w:rsidRPr="00A70333" w:rsidRDefault="00AB0196" w:rsidP="00A70333">
            <w:pPr>
              <w:spacing w:after="0" w:line="240" w:lineRule="auto"/>
            </w:pPr>
            <w:r w:rsidRPr="00A70333">
              <w:t>90</w:t>
            </w:r>
          </w:p>
        </w:tc>
        <w:tc>
          <w:tcPr>
            <w:tcW w:w="960" w:type="dxa"/>
            <w:tcBorders>
              <w:top w:val="nil"/>
              <w:left w:val="nil"/>
              <w:bottom w:val="single" w:sz="4" w:space="0" w:color="auto"/>
              <w:right w:val="single" w:sz="4" w:space="0" w:color="auto"/>
            </w:tcBorders>
            <w:shd w:val="clear" w:color="auto" w:fill="auto"/>
            <w:vAlign w:val="center"/>
            <w:hideMark/>
          </w:tcPr>
          <w:p w14:paraId="2EC7EB7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ДД</w:t>
            </w:r>
          </w:p>
        </w:tc>
        <w:tc>
          <w:tcPr>
            <w:tcW w:w="6726" w:type="dxa"/>
            <w:tcBorders>
              <w:top w:val="nil"/>
              <w:left w:val="nil"/>
              <w:bottom w:val="single" w:sz="4" w:space="0" w:color="auto"/>
              <w:right w:val="single" w:sz="4" w:space="0" w:color="auto"/>
            </w:tcBorders>
            <w:shd w:val="clear" w:color="auto" w:fill="auto"/>
            <w:vAlign w:val="center"/>
            <w:hideMark/>
          </w:tcPr>
          <w:p w14:paraId="46A1B87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Остваривање права на финансирање / суфинсансирање целодневног боравка деце у предшколској установи </w:t>
            </w:r>
          </w:p>
        </w:tc>
        <w:tc>
          <w:tcPr>
            <w:tcW w:w="1134" w:type="dxa"/>
            <w:tcBorders>
              <w:top w:val="nil"/>
              <w:left w:val="nil"/>
              <w:bottom w:val="single" w:sz="4" w:space="0" w:color="auto"/>
              <w:right w:val="single" w:sz="4" w:space="0" w:color="auto"/>
            </w:tcBorders>
            <w:shd w:val="clear" w:color="auto" w:fill="auto"/>
            <w:noWrap/>
            <w:vAlign w:val="center"/>
          </w:tcPr>
          <w:p w14:paraId="452E3420" w14:textId="5E11B8A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8927E61" w14:textId="68E57AFD" w:rsidR="00AB0196" w:rsidRPr="00A70333" w:rsidRDefault="00AB0196" w:rsidP="00A70333">
            <w:pPr>
              <w:spacing w:after="0" w:line="240" w:lineRule="auto"/>
            </w:pPr>
          </w:p>
        </w:tc>
      </w:tr>
      <w:tr w:rsidR="00AB0196" w:rsidRPr="00A70333" w14:paraId="7BD1348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731E7D" w14:textId="77777777" w:rsidR="00AB0196" w:rsidRPr="00A70333" w:rsidRDefault="00AB0196" w:rsidP="00A70333">
            <w:pPr>
              <w:spacing w:after="0" w:line="240" w:lineRule="auto"/>
            </w:pPr>
            <w:r w:rsidRPr="00A70333">
              <w:t>91</w:t>
            </w:r>
          </w:p>
        </w:tc>
        <w:tc>
          <w:tcPr>
            <w:tcW w:w="960" w:type="dxa"/>
            <w:tcBorders>
              <w:top w:val="nil"/>
              <w:left w:val="nil"/>
              <w:bottom w:val="single" w:sz="4" w:space="0" w:color="auto"/>
              <w:right w:val="single" w:sz="4" w:space="0" w:color="auto"/>
            </w:tcBorders>
            <w:shd w:val="clear" w:color="auto" w:fill="auto"/>
            <w:vAlign w:val="center"/>
            <w:hideMark/>
          </w:tcPr>
          <w:p w14:paraId="456584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 ДД</w:t>
            </w:r>
          </w:p>
        </w:tc>
        <w:tc>
          <w:tcPr>
            <w:tcW w:w="6726" w:type="dxa"/>
            <w:tcBorders>
              <w:top w:val="nil"/>
              <w:left w:val="nil"/>
              <w:bottom w:val="single" w:sz="4" w:space="0" w:color="auto"/>
              <w:right w:val="single" w:sz="4" w:space="0" w:color="auto"/>
            </w:tcBorders>
            <w:shd w:val="clear" w:color="auto" w:fill="auto"/>
            <w:vAlign w:val="center"/>
            <w:hideMark/>
          </w:tcPr>
          <w:p w14:paraId="62A8E73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Остваривање права на бесплатан боравак у предшколској установи (за треће и свако наредно дете)</w:t>
            </w:r>
          </w:p>
        </w:tc>
        <w:tc>
          <w:tcPr>
            <w:tcW w:w="1134" w:type="dxa"/>
            <w:tcBorders>
              <w:top w:val="nil"/>
              <w:left w:val="nil"/>
              <w:bottom w:val="single" w:sz="4" w:space="0" w:color="auto"/>
              <w:right w:val="single" w:sz="4" w:space="0" w:color="auto"/>
            </w:tcBorders>
            <w:shd w:val="clear" w:color="auto" w:fill="auto"/>
            <w:noWrap/>
            <w:vAlign w:val="center"/>
          </w:tcPr>
          <w:p w14:paraId="04BBEE06" w14:textId="46AC2F1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8A70E02" w14:textId="5696CCB5" w:rsidR="00AB0196" w:rsidRPr="00A70333" w:rsidRDefault="00AB0196" w:rsidP="00A70333">
            <w:pPr>
              <w:spacing w:after="0" w:line="240" w:lineRule="auto"/>
            </w:pPr>
          </w:p>
        </w:tc>
      </w:tr>
      <w:tr w:rsidR="00AB0196" w:rsidRPr="00A70333" w14:paraId="394E1D0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D9C630" w14:textId="77777777" w:rsidR="00AB0196" w:rsidRPr="00A70333" w:rsidRDefault="00AB0196" w:rsidP="00A70333">
            <w:pPr>
              <w:spacing w:after="0" w:line="240" w:lineRule="auto"/>
            </w:pPr>
            <w:r w:rsidRPr="00A70333">
              <w:t>92</w:t>
            </w:r>
          </w:p>
        </w:tc>
        <w:tc>
          <w:tcPr>
            <w:tcW w:w="960" w:type="dxa"/>
            <w:tcBorders>
              <w:top w:val="nil"/>
              <w:left w:val="nil"/>
              <w:bottom w:val="single" w:sz="4" w:space="0" w:color="auto"/>
              <w:right w:val="single" w:sz="4" w:space="0" w:color="auto"/>
            </w:tcBorders>
            <w:shd w:val="clear" w:color="auto" w:fill="auto"/>
            <w:vAlign w:val="center"/>
            <w:hideMark/>
          </w:tcPr>
          <w:p w14:paraId="7494E57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 ДД</w:t>
            </w:r>
          </w:p>
        </w:tc>
        <w:tc>
          <w:tcPr>
            <w:tcW w:w="6726" w:type="dxa"/>
            <w:tcBorders>
              <w:top w:val="nil"/>
              <w:left w:val="nil"/>
              <w:bottom w:val="single" w:sz="4" w:space="0" w:color="auto"/>
              <w:right w:val="single" w:sz="4" w:space="0" w:color="auto"/>
            </w:tcBorders>
            <w:shd w:val="clear" w:color="auto" w:fill="auto"/>
            <w:vAlign w:val="center"/>
            <w:hideMark/>
          </w:tcPr>
          <w:p w14:paraId="0F350C9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Накнада зараде за време породиљског одсуства и одсуства са рада ради неге детета </w:t>
            </w:r>
          </w:p>
        </w:tc>
        <w:tc>
          <w:tcPr>
            <w:tcW w:w="1134" w:type="dxa"/>
            <w:tcBorders>
              <w:top w:val="nil"/>
              <w:left w:val="nil"/>
              <w:bottom w:val="single" w:sz="4" w:space="0" w:color="auto"/>
              <w:right w:val="single" w:sz="4" w:space="0" w:color="auto"/>
            </w:tcBorders>
            <w:shd w:val="clear" w:color="auto" w:fill="auto"/>
            <w:noWrap/>
            <w:vAlign w:val="center"/>
          </w:tcPr>
          <w:p w14:paraId="01317DA4" w14:textId="72382FA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2AD9C32" w14:textId="70898CE2" w:rsidR="00AB0196" w:rsidRPr="00A70333" w:rsidRDefault="00AB0196" w:rsidP="00A70333">
            <w:pPr>
              <w:spacing w:after="0" w:line="240" w:lineRule="auto"/>
            </w:pPr>
          </w:p>
        </w:tc>
      </w:tr>
      <w:tr w:rsidR="00AB0196" w:rsidRPr="00A70333" w14:paraId="626DAC5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4BC8C4F" w14:textId="77777777" w:rsidR="00AB0196" w:rsidRPr="00A70333" w:rsidRDefault="00AB0196" w:rsidP="00A70333">
            <w:pPr>
              <w:spacing w:after="0" w:line="240" w:lineRule="auto"/>
            </w:pPr>
            <w:r w:rsidRPr="00A70333">
              <w:t>93</w:t>
            </w:r>
          </w:p>
        </w:tc>
        <w:tc>
          <w:tcPr>
            <w:tcW w:w="960" w:type="dxa"/>
            <w:tcBorders>
              <w:top w:val="nil"/>
              <w:left w:val="nil"/>
              <w:bottom w:val="single" w:sz="4" w:space="0" w:color="auto"/>
              <w:right w:val="single" w:sz="4" w:space="0" w:color="auto"/>
            </w:tcBorders>
            <w:shd w:val="clear" w:color="auto" w:fill="auto"/>
            <w:vAlign w:val="center"/>
            <w:hideMark/>
          </w:tcPr>
          <w:p w14:paraId="505F625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ДД</w:t>
            </w:r>
          </w:p>
        </w:tc>
        <w:tc>
          <w:tcPr>
            <w:tcW w:w="6726" w:type="dxa"/>
            <w:tcBorders>
              <w:top w:val="nil"/>
              <w:left w:val="nil"/>
              <w:bottom w:val="single" w:sz="4" w:space="0" w:color="auto"/>
              <w:right w:val="single" w:sz="4" w:space="0" w:color="auto"/>
            </w:tcBorders>
            <w:shd w:val="clear" w:color="auto" w:fill="auto"/>
            <w:vAlign w:val="center"/>
            <w:hideMark/>
          </w:tcPr>
          <w:p w14:paraId="764D049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Накнада зараде за време одсуства са рада ради посебне неге детета </w:t>
            </w:r>
          </w:p>
        </w:tc>
        <w:tc>
          <w:tcPr>
            <w:tcW w:w="1134" w:type="dxa"/>
            <w:tcBorders>
              <w:top w:val="nil"/>
              <w:left w:val="nil"/>
              <w:bottom w:val="single" w:sz="4" w:space="0" w:color="auto"/>
              <w:right w:val="single" w:sz="4" w:space="0" w:color="auto"/>
            </w:tcBorders>
            <w:shd w:val="clear" w:color="auto" w:fill="auto"/>
            <w:noWrap/>
            <w:vAlign w:val="center"/>
          </w:tcPr>
          <w:p w14:paraId="03B6E6C9" w14:textId="67EEAB51"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AC0684A" w14:textId="4A2F2DF3" w:rsidR="00AB0196" w:rsidRPr="00A70333" w:rsidRDefault="00AB0196" w:rsidP="00A70333">
            <w:pPr>
              <w:spacing w:after="0" w:line="240" w:lineRule="auto"/>
            </w:pPr>
          </w:p>
        </w:tc>
      </w:tr>
      <w:tr w:rsidR="00AB0196" w:rsidRPr="00A70333" w14:paraId="6CA3F2B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7A1838" w14:textId="77777777" w:rsidR="00AB0196" w:rsidRPr="00A70333" w:rsidRDefault="00AB0196" w:rsidP="00A70333">
            <w:pPr>
              <w:spacing w:after="0" w:line="240" w:lineRule="auto"/>
            </w:pPr>
            <w:r w:rsidRPr="00A70333">
              <w:t>94</w:t>
            </w:r>
          </w:p>
        </w:tc>
        <w:tc>
          <w:tcPr>
            <w:tcW w:w="960" w:type="dxa"/>
            <w:tcBorders>
              <w:top w:val="nil"/>
              <w:left w:val="nil"/>
              <w:bottom w:val="single" w:sz="4" w:space="0" w:color="auto"/>
              <w:right w:val="single" w:sz="4" w:space="0" w:color="auto"/>
            </w:tcBorders>
            <w:shd w:val="clear" w:color="auto" w:fill="auto"/>
            <w:vAlign w:val="center"/>
            <w:hideMark/>
          </w:tcPr>
          <w:p w14:paraId="7AFFEB2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15 ДД</w:t>
            </w:r>
          </w:p>
        </w:tc>
        <w:tc>
          <w:tcPr>
            <w:tcW w:w="6726" w:type="dxa"/>
            <w:tcBorders>
              <w:top w:val="nil"/>
              <w:left w:val="nil"/>
              <w:bottom w:val="single" w:sz="4" w:space="0" w:color="auto"/>
              <w:right w:val="single" w:sz="4" w:space="0" w:color="auto"/>
            </w:tcBorders>
            <w:shd w:val="clear" w:color="auto" w:fill="auto"/>
            <w:vAlign w:val="center"/>
            <w:hideMark/>
          </w:tcPr>
          <w:p w14:paraId="46EDADC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Накнада трошкова боравка у предшколској установи за децу без родитељског старања и децу са сметњама у развоју </w:t>
            </w:r>
          </w:p>
        </w:tc>
        <w:tc>
          <w:tcPr>
            <w:tcW w:w="1134" w:type="dxa"/>
            <w:tcBorders>
              <w:top w:val="nil"/>
              <w:left w:val="nil"/>
              <w:bottom w:val="single" w:sz="4" w:space="0" w:color="auto"/>
              <w:right w:val="single" w:sz="4" w:space="0" w:color="auto"/>
            </w:tcBorders>
            <w:shd w:val="clear" w:color="auto" w:fill="auto"/>
            <w:noWrap/>
            <w:vAlign w:val="center"/>
          </w:tcPr>
          <w:p w14:paraId="272FBCED" w14:textId="0F028FD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D6F9494" w14:textId="70559075" w:rsidR="00AB0196" w:rsidRPr="00A70333" w:rsidRDefault="00AB0196" w:rsidP="00A70333">
            <w:pPr>
              <w:spacing w:after="0" w:line="240" w:lineRule="auto"/>
            </w:pPr>
          </w:p>
        </w:tc>
      </w:tr>
      <w:tr w:rsidR="00AB0196" w:rsidRPr="00A70333" w14:paraId="701DC56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A3478C" w14:textId="77777777" w:rsidR="00AB0196" w:rsidRPr="00A70333" w:rsidRDefault="00AB0196" w:rsidP="00A70333">
            <w:pPr>
              <w:spacing w:after="0" w:line="240" w:lineRule="auto"/>
            </w:pPr>
            <w:r w:rsidRPr="00A70333">
              <w:t>95</w:t>
            </w:r>
          </w:p>
        </w:tc>
        <w:tc>
          <w:tcPr>
            <w:tcW w:w="960" w:type="dxa"/>
            <w:tcBorders>
              <w:top w:val="nil"/>
              <w:left w:val="nil"/>
              <w:bottom w:val="single" w:sz="4" w:space="0" w:color="auto"/>
              <w:right w:val="single" w:sz="4" w:space="0" w:color="auto"/>
            </w:tcBorders>
            <w:shd w:val="clear" w:color="auto" w:fill="auto"/>
            <w:vAlign w:val="center"/>
            <w:hideMark/>
          </w:tcPr>
          <w:p w14:paraId="5AFCA37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16 ДД</w:t>
            </w:r>
          </w:p>
        </w:tc>
        <w:tc>
          <w:tcPr>
            <w:tcW w:w="6726" w:type="dxa"/>
            <w:tcBorders>
              <w:top w:val="nil"/>
              <w:left w:val="nil"/>
              <w:bottom w:val="single" w:sz="4" w:space="0" w:color="auto"/>
              <w:right w:val="single" w:sz="4" w:space="0" w:color="auto"/>
            </w:tcBorders>
            <w:shd w:val="clear" w:color="auto" w:fill="auto"/>
            <w:vAlign w:val="center"/>
            <w:hideMark/>
          </w:tcPr>
          <w:p w14:paraId="2917213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превоза деце и њихових пратилаца ради похађања припремног предшколског програма на удаљености већој од 2км</w:t>
            </w:r>
          </w:p>
        </w:tc>
        <w:tc>
          <w:tcPr>
            <w:tcW w:w="1134" w:type="dxa"/>
            <w:tcBorders>
              <w:top w:val="nil"/>
              <w:left w:val="nil"/>
              <w:bottom w:val="single" w:sz="4" w:space="0" w:color="auto"/>
              <w:right w:val="single" w:sz="4" w:space="0" w:color="auto"/>
            </w:tcBorders>
            <w:shd w:val="clear" w:color="auto" w:fill="auto"/>
            <w:noWrap/>
            <w:vAlign w:val="center"/>
          </w:tcPr>
          <w:p w14:paraId="7762C5F2" w14:textId="1D93D8C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350DC3D" w14:textId="4BF0494C" w:rsidR="00AB0196" w:rsidRPr="00A70333" w:rsidRDefault="00AB0196" w:rsidP="00A70333">
            <w:pPr>
              <w:spacing w:after="0" w:line="240" w:lineRule="auto"/>
            </w:pPr>
          </w:p>
        </w:tc>
      </w:tr>
      <w:tr w:rsidR="00AB0196" w:rsidRPr="00A70333" w14:paraId="6C95257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12C12C8" w14:textId="77777777" w:rsidR="00AB0196" w:rsidRPr="00A70333" w:rsidRDefault="00AB0196" w:rsidP="00A70333">
            <w:pPr>
              <w:spacing w:after="0" w:line="240" w:lineRule="auto"/>
            </w:pPr>
            <w:r w:rsidRPr="00A70333">
              <w:t>96</w:t>
            </w:r>
          </w:p>
        </w:tc>
        <w:tc>
          <w:tcPr>
            <w:tcW w:w="960" w:type="dxa"/>
            <w:tcBorders>
              <w:top w:val="nil"/>
              <w:left w:val="nil"/>
              <w:bottom w:val="single" w:sz="4" w:space="0" w:color="auto"/>
              <w:right w:val="single" w:sz="4" w:space="0" w:color="auto"/>
            </w:tcBorders>
            <w:shd w:val="clear" w:color="auto" w:fill="auto"/>
            <w:vAlign w:val="center"/>
            <w:hideMark/>
          </w:tcPr>
          <w:p w14:paraId="52D96C6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17 ДД</w:t>
            </w:r>
          </w:p>
        </w:tc>
        <w:tc>
          <w:tcPr>
            <w:tcW w:w="6726" w:type="dxa"/>
            <w:tcBorders>
              <w:top w:val="nil"/>
              <w:left w:val="nil"/>
              <w:bottom w:val="single" w:sz="4" w:space="0" w:color="auto"/>
              <w:right w:val="single" w:sz="4" w:space="0" w:color="auto"/>
            </w:tcBorders>
            <w:shd w:val="clear" w:color="auto" w:fill="auto"/>
            <w:vAlign w:val="center"/>
            <w:hideMark/>
          </w:tcPr>
          <w:p w14:paraId="7A1FAA6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превоза ученика основне школе на удаљености већој од 4км од седишта најближе школе</w:t>
            </w:r>
          </w:p>
        </w:tc>
        <w:tc>
          <w:tcPr>
            <w:tcW w:w="1134" w:type="dxa"/>
            <w:tcBorders>
              <w:top w:val="nil"/>
              <w:left w:val="nil"/>
              <w:bottom w:val="single" w:sz="4" w:space="0" w:color="auto"/>
              <w:right w:val="single" w:sz="4" w:space="0" w:color="auto"/>
            </w:tcBorders>
            <w:shd w:val="clear" w:color="auto" w:fill="auto"/>
            <w:noWrap/>
            <w:vAlign w:val="center"/>
          </w:tcPr>
          <w:p w14:paraId="2BD8A069" w14:textId="5C38BDE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08EAD25" w14:textId="07D92F58" w:rsidR="00AB0196" w:rsidRPr="00A70333" w:rsidRDefault="00AB0196" w:rsidP="00A70333">
            <w:pPr>
              <w:spacing w:after="0" w:line="240" w:lineRule="auto"/>
            </w:pPr>
          </w:p>
        </w:tc>
      </w:tr>
      <w:tr w:rsidR="00AB0196" w:rsidRPr="00A70333" w14:paraId="2737E16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0CBACA3" w14:textId="77777777" w:rsidR="00AB0196" w:rsidRPr="00A70333" w:rsidRDefault="00AB0196" w:rsidP="00A70333">
            <w:pPr>
              <w:spacing w:after="0" w:line="240" w:lineRule="auto"/>
            </w:pPr>
            <w:r w:rsidRPr="00A70333">
              <w:t>97</w:t>
            </w:r>
          </w:p>
        </w:tc>
        <w:tc>
          <w:tcPr>
            <w:tcW w:w="960" w:type="dxa"/>
            <w:tcBorders>
              <w:top w:val="nil"/>
              <w:left w:val="nil"/>
              <w:bottom w:val="single" w:sz="4" w:space="0" w:color="auto"/>
              <w:right w:val="single" w:sz="4" w:space="0" w:color="auto"/>
            </w:tcBorders>
            <w:shd w:val="clear" w:color="auto" w:fill="auto"/>
            <w:vAlign w:val="center"/>
            <w:hideMark/>
          </w:tcPr>
          <w:p w14:paraId="10AAB1A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18 ДД</w:t>
            </w:r>
          </w:p>
        </w:tc>
        <w:tc>
          <w:tcPr>
            <w:tcW w:w="6726" w:type="dxa"/>
            <w:tcBorders>
              <w:top w:val="nil"/>
              <w:left w:val="nil"/>
              <w:bottom w:val="single" w:sz="4" w:space="0" w:color="auto"/>
              <w:right w:val="single" w:sz="4" w:space="0" w:color="auto"/>
            </w:tcBorders>
            <w:shd w:val="clear" w:color="auto" w:fill="auto"/>
            <w:vAlign w:val="center"/>
            <w:hideMark/>
          </w:tcPr>
          <w:p w14:paraId="7F6EDFC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превоза деце и ученика са сметњама у развоју и њихових пратилаца ради похађања наставе или пружања индивидулних третмана</w:t>
            </w:r>
          </w:p>
        </w:tc>
        <w:tc>
          <w:tcPr>
            <w:tcW w:w="1134" w:type="dxa"/>
            <w:tcBorders>
              <w:top w:val="nil"/>
              <w:left w:val="nil"/>
              <w:bottom w:val="single" w:sz="4" w:space="0" w:color="auto"/>
              <w:right w:val="single" w:sz="4" w:space="0" w:color="auto"/>
            </w:tcBorders>
            <w:shd w:val="clear" w:color="auto" w:fill="auto"/>
            <w:noWrap/>
            <w:vAlign w:val="center"/>
          </w:tcPr>
          <w:p w14:paraId="5B8B123B" w14:textId="31F9E4D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1474BE9" w14:textId="5ACCC37A" w:rsidR="00AB0196" w:rsidRPr="00A70333" w:rsidRDefault="00AB0196" w:rsidP="00A70333">
            <w:pPr>
              <w:spacing w:after="0" w:line="240" w:lineRule="auto"/>
            </w:pPr>
          </w:p>
        </w:tc>
      </w:tr>
      <w:tr w:rsidR="00AB0196" w:rsidRPr="00A70333" w14:paraId="5D8E347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CE9891" w14:textId="77777777" w:rsidR="00AB0196" w:rsidRPr="00A70333" w:rsidRDefault="00AB0196" w:rsidP="00A70333">
            <w:pPr>
              <w:spacing w:after="0" w:line="240" w:lineRule="auto"/>
            </w:pPr>
            <w:r w:rsidRPr="00A70333">
              <w:t>98</w:t>
            </w:r>
          </w:p>
        </w:tc>
        <w:tc>
          <w:tcPr>
            <w:tcW w:w="960" w:type="dxa"/>
            <w:tcBorders>
              <w:top w:val="nil"/>
              <w:left w:val="nil"/>
              <w:bottom w:val="single" w:sz="4" w:space="0" w:color="auto"/>
              <w:right w:val="single" w:sz="4" w:space="0" w:color="auto"/>
            </w:tcBorders>
            <w:shd w:val="clear" w:color="auto" w:fill="auto"/>
            <w:vAlign w:val="center"/>
            <w:hideMark/>
          </w:tcPr>
          <w:p w14:paraId="01BFAC7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19 ДД</w:t>
            </w:r>
          </w:p>
        </w:tc>
        <w:tc>
          <w:tcPr>
            <w:tcW w:w="6726" w:type="dxa"/>
            <w:tcBorders>
              <w:top w:val="nil"/>
              <w:left w:val="nil"/>
              <w:bottom w:val="single" w:sz="4" w:space="0" w:color="auto"/>
              <w:right w:val="single" w:sz="4" w:space="0" w:color="auto"/>
            </w:tcBorders>
            <w:shd w:val="clear" w:color="auto" w:fill="auto"/>
            <w:vAlign w:val="center"/>
            <w:hideMark/>
          </w:tcPr>
          <w:p w14:paraId="3148DC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интернатског смештаја ученика са сметњама у развоју</w:t>
            </w:r>
          </w:p>
        </w:tc>
        <w:tc>
          <w:tcPr>
            <w:tcW w:w="1134" w:type="dxa"/>
            <w:tcBorders>
              <w:top w:val="nil"/>
              <w:left w:val="nil"/>
              <w:bottom w:val="single" w:sz="4" w:space="0" w:color="auto"/>
              <w:right w:val="single" w:sz="4" w:space="0" w:color="auto"/>
            </w:tcBorders>
            <w:shd w:val="clear" w:color="auto" w:fill="auto"/>
            <w:noWrap/>
            <w:vAlign w:val="center"/>
          </w:tcPr>
          <w:p w14:paraId="534FC042" w14:textId="7C74021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58F8280" w14:textId="09807C2E" w:rsidR="00AB0196" w:rsidRPr="00A70333" w:rsidRDefault="00AB0196" w:rsidP="00A70333">
            <w:pPr>
              <w:spacing w:after="0" w:line="240" w:lineRule="auto"/>
            </w:pPr>
          </w:p>
        </w:tc>
      </w:tr>
      <w:tr w:rsidR="00AB0196" w:rsidRPr="00A70333" w14:paraId="3DD2562B"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3800D34" w14:textId="77777777" w:rsidR="00AB0196" w:rsidRPr="00A70333" w:rsidRDefault="00AB0196" w:rsidP="00A70333">
            <w:pPr>
              <w:spacing w:after="0" w:line="240" w:lineRule="auto"/>
            </w:pPr>
            <w:r w:rsidRPr="00A70333">
              <w:t>99</w:t>
            </w:r>
          </w:p>
        </w:tc>
        <w:tc>
          <w:tcPr>
            <w:tcW w:w="960" w:type="dxa"/>
            <w:tcBorders>
              <w:top w:val="nil"/>
              <w:left w:val="nil"/>
              <w:bottom w:val="single" w:sz="4" w:space="0" w:color="auto"/>
              <w:right w:val="single" w:sz="4" w:space="0" w:color="auto"/>
            </w:tcBorders>
            <w:shd w:val="clear" w:color="auto" w:fill="auto"/>
            <w:vAlign w:val="center"/>
            <w:hideMark/>
          </w:tcPr>
          <w:p w14:paraId="5287586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20 ДД</w:t>
            </w:r>
          </w:p>
        </w:tc>
        <w:tc>
          <w:tcPr>
            <w:tcW w:w="6726" w:type="dxa"/>
            <w:tcBorders>
              <w:top w:val="nil"/>
              <w:left w:val="nil"/>
              <w:bottom w:val="single" w:sz="4" w:space="0" w:color="auto"/>
              <w:right w:val="single" w:sz="4" w:space="0" w:color="auto"/>
            </w:tcBorders>
            <w:shd w:val="clear" w:color="auto" w:fill="auto"/>
            <w:vAlign w:val="center"/>
            <w:hideMark/>
          </w:tcPr>
          <w:p w14:paraId="2D5789C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Бесплатан боравак деце из материјално угрожених породица, деце без родитељског старања, деце 3., односно 4. реда рођења исте мајке и деце са сметњама у развоју у предшколској установи </w:t>
            </w:r>
          </w:p>
        </w:tc>
        <w:tc>
          <w:tcPr>
            <w:tcW w:w="1134" w:type="dxa"/>
            <w:tcBorders>
              <w:top w:val="nil"/>
              <w:left w:val="nil"/>
              <w:bottom w:val="single" w:sz="4" w:space="0" w:color="auto"/>
              <w:right w:val="single" w:sz="4" w:space="0" w:color="auto"/>
            </w:tcBorders>
            <w:shd w:val="clear" w:color="auto" w:fill="auto"/>
            <w:noWrap/>
            <w:vAlign w:val="center"/>
          </w:tcPr>
          <w:p w14:paraId="124DD577" w14:textId="2128AC22"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F02E9DB" w14:textId="30604967" w:rsidR="00AB0196" w:rsidRPr="00A70333" w:rsidRDefault="00AB0196" w:rsidP="00A70333">
            <w:pPr>
              <w:spacing w:after="0" w:line="240" w:lineRule="auto"/>
            </w:pPr>
          </w:p>
        </w:tc>
      </w:tr>
      <w:tr w:rsidR="00AB0196" w:rsidRPr="00A70333" w14:paraId="28EB8E1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94080C5" w14:textId="77777777" w:rsidR="00AB0196" w:rsidRPr="00A70333" w:rsidRDefault="00AB0196" w:rsidP="00A70333">
            <w:pPr>
              <w:spacing w:after="0" w:line="240" w:lineRule="auto"/>
            </w:pPr>
            <w:r w:rsidRPr="00A70333">
              <w:t>100</w:t>
            </w:r>
          </w:p>
        </w:tc>
        <w:tc>
          <w:tcPr>
            <w:tcW w:w="960" w:type="dxa"/>
            <w:tcBorders>
              <w:top w:val="nil"/>
              <w:left w:val="nil"/>
              <w:bottom w:val="single" w:sz="4" w:space="0" w:color="auto"/>
              <w:right w:val="single" w:sz="4" w:space="0" w:color="auto"/>
            </w:tcBorders>
            <w:shd w:val="clear" w:color="auto" w:fill="auto"/>
            <w:vAlign w:val="center"/>
            <w:hideMark/>
          </w:tcPr>
          <w:p w14:paraId="4A98D48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21 ДД</w:t>
            </w:r>
          </w:p>
        </w:tc>
        <w:tc>
          <w:tcPr>
            <w:tcW w:w="6726" w:type="dxa"/>
            <w:tcBorders>
              <w:top w:val="nil"/>
              <w:left w:val="nil"/>
              <w:bottom w:val="single" w:sz="4" w:space="0" w:color="auto"/>
              <w:right w:val="single" w:sz="4" w:space="0" w:color="auto"/>
            </w:tcBorders>
            <w:shd w:val="clear" w:color="auto" w:fill="auto"/>
            <w:vAlign w:val="center"/>
            <w:hideMark/>
          </w:tcPr>
          <w:p w14:paraId="641E9D3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Признавање права на бесплатан превоз ученика средњих школа из материјално угрожених породица</w:t>
            </w:r>
          </w:p>
        </w:tc>
        <w:tc>
          <w:tcPr>
            <w:tcW w:w="1134" w:type="dxa"/>
            <w:tcBorders>
              <w:top w:val="nil"/>
              <w:left w:val="nil"/>
              <w:bottom w:val="single" w:sz="4" w:space="0" w:color="auto"/>
              <w:right w:val="single" w:sz="4" w:space="0" w:color="auto"/>
            </w:tcBorders>
            <w:shd w:val="clear" w:color="auto" w:fill="auto"/>
            <w:noWrap/>
            <w:vAlign w:val="center"/>
          </w:tcPr>
          <w:p w14:paraId="0581C363" w14:textId="78ECBEF8"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E316B3B" w14:textId="2D672608" w:rsidR="00AB0196" w:rsidRPr="00A70333" w:rsidRDefault="00AB0196" w:rsidP="00A70333">
            <w:pPr>
              <w:spacing w:after="0" w:line="240" w:lineRule="auto"/>
            </w:pPr>
          </w:p>
        </w:tc>
      </w:tr>
      <w:tr w:rsidR="00AB0196" w:rsidRPr="00A70333" w14:paraId="5B16FA5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FB742D9" w14:textId="77777777" w:rsidR="00AB0196" w:rsidRPr="00A70333" w:rsidRDefault="00AB0196" w:rsidP="00A70333">
            <w:pPr>
              <w:spacing w:after="0" w:line="240" w:lineRule="auto"/>
            </w:pPr>
            <w:r w:rsidRPr="00A70333">
              <w:t>101</w:t>
            </w:r>
          </w:p>
        </w:tc>
        <w:tc>
          <w:tcPr>
            <w:tcW w:w="960" w:type="dxa"/>
            <w:tcBorders>
              <w:top w:val="nil"/>
              <w:left w:val="nil"/>
              <w:bottom w:val="single" w:sz="4" w:space="0" w:color="auto"/>
              <w:right w:val="single" w:sz="4" w:space="0" w:color="auto"/>
            </w:tcBorders>
            <w:shd w:val="clear" w:color="auto" w:fill="auto"/>
            <w:vAlign w:val="center"/>
            <w:hideMark/>
          </w:tcPr>
          <w:p w14:paraId="648C830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22 ДД</w:t>
            </w:r>
          </w:p>
        </w:tc>
        <w:tc>
          <w:tcPr>
            <w:tcW w:w="6726" w:type="dxa"/>
            <w:tcBorders>
              <w:top w:val="nil"/>
              <w:left w:val="nil"/>
              <w:bottom w:val="single" w:sz="4" w:space="0" w:color="auto"/>
              <w:right w:val="single" w:sz="4" w:space="0" w:color="auto"/>
            </w:tcBorders>
            <w:shd w:val="clear" w:color="auto" w:fill="auto"/>
            <w:vAlign w:val="center"/>
            <w:hideMark/>
          </w:tcPr>
          <w:p w14:paraId="7D8AA71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Обезбеђивање превоза ученика школе за основно образовање одраслих</w:t>
            </w:r>
          </w:p>
        </w:tc>
        <w:tc>
          <w:tcPr>
            <w:tcW w:w="1134" w:type="dxa"/>
            <w:tcBorders>
              <w:top w:val="nil"/>
              <w:left w:val="nil"/>
              <w:bottom w:val="single" w:sz="4" w:space="0" w:color="auto"/>
              <w:right w:val="single" w:sz="4" w:space="0" w:color="auto"/>
            </w:tcBorders>
            <w:shd w:val="clear" w:color="auto" w:fill="auto"/>
            <w:noWrap/>
            <w:vAlign w:val="center"/>
          </w:tcPr>
          <w:p w14:paraId="4B38DC25" w14:textId="692AD72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F6259AC" w14:textId="2B8CA945" w:rsidR="00AB0196" w:rsidRPr="00A70333" w:rsidRDefault="00AB0196" w:rsidP="00A70333">
            <w:pPr>
              <w:spacing w:after="0" w:line="240" w:lineRule="auto"/>
            </w:pPr>
          </w:p>
        </w:tc>
      </w:tr>
      <w:tr w:rsidR="00AB0196" w:rsidRPr="00A70333" w14:paraId="06F1CEB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8EDA29" w14:textId="77777777" w:rsidR="00AB0196" w:rsidRPr="00A70333" w:rsidRDefault="00AB0196" w:rsidP="00A70333">
            <w:pPr>
              <w:spacing w:after="0" w:line="240" w:lineRule="auto"/>
            </w:pPr>
            <w:r w:rsidRPr="00A70333">
              <w:t>102</w:t>
            </w:r>
          </w:p>
        </w:tc>
        <w:tc>
          <w:tcPr>
            <w:tcW w:w="960" w:type="dxa"/>
            <w:tcBorders>
              <w:top w:val="nil"/>
              <w:left w:val="nil"/>
              <w:bottom w:val="single" w:sz="4" w:space="0" w:color="auto"/>
              <w:right w:val="single" w:sz="4" w:space="0" w:color="auto"/>
            </w:tcBorders>
            <w:shd w:val="clear" w:color="auto" w:fill="auto"/>
            <w:vAlign w:val="center"/>
            <w:hideMark/>
          </w:tcPr>
          <w:p w14:paraId="525428B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23 ДД</w:t>
            </w:r>
          </w:p>
        </w:tc>
        <w:tc>
          <w:tcPr>
            <w:tcW w:w="6726" w:type="dxa"/>
            <w:tcBorders>
              <w:top w:val="nil"/>
              <w:left w:val="nil"/>
              <w:bottom w:val="single" w:sz="4" w:space="0" w:color="auto"/>
              <w:right w:val="single" w:sz="4" w:space="0" w:color="auto"/>
            </w:tcBorders>
            <w:shd w:val="clear" w:color="auto" w:fill="auto"/>
            <w:vAlign w:val="center"/>
            <w:hideMark/>
          </w:tcPr>
          <w:p w14:paraId="01AADBD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Право ученика средњих школа са сметњама у развоју на трошкове превоза</w:t>
            </w:r>
          </w:p>
        </w:tc>
        <w:tc>
          <w:tcPr>
            <w:tcW w:w="1134" w:type="dxa"/>
            <w:tcBorders>
              <w:top w:val="nil"/>
              <w:left w:val="nil"/>
              <w:bottom w:val="single" w:sz="4" w:space="0" w:color="auto"/>
              <w:right w:val="single" w:sz="4" w:space="0" w:color="auto"/>
            </w:tcBorders>
            <w:shd w:val="clear" w:color="auto" w:fill="auto"/>
            <w:noWrap/>
            <w:vAlign w:val="center"/>
          </w:tcPr>
          <w:p w14:paraId="12BF5A2F" w14:textId="4E46751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1F38994" w14:textId="0006AF9A" w:rsidR="00AB0196" w:rsidRPr="00A70333" w:rsidRDefault="00AB0196" w:rsidP="00A70333">
            <w:pPr>
              <w:spacing w:after="0" w:line="240" w:lineRule="auto"/>
            </w:pPr>
          </w:p>
        </w:tc>
      </w:tr>
      <w:tr w:rsidR="00AB0196" w:rsidRPr="00A70333" w14:paraId="1679F7B6"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3A45D" w14:textId="77777777" w:rsidR="00AB0196" w:rsidRPr="00A70333" w:rsidRDefault="00AB0196" w:rsidP="00A70333">
            <w:pPr>
              <w:spacing w:after="0" w:line="240" w:lineRule="auto"/>
            </w:pPr>
            <w:r w:rsidRPr="00A70333">
              <w:t>103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C15368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24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24D9184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Право редовних студената виших и високих установа са сметњама у развоју на трошкове превоза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864493" w14:textId="1B8B5BEC"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0185E2" w14:textId="4C523052" w:rsidR="00AB0196" w:rsidRPr="00A70333" w:rsidRDefault="00AB0196" w:rsidP="00A70333">
            <w:pPr>
              <w:spacing w:after="0" w:line="240" w:lineRule="auto"/>
            </w:pPr>
          </w:p>
        </w:tc>
      </w:tr>
      <w:tr w:rsidR="00AB0196" w:rsidRPr="00A70333" w14:paraId="21921442"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20B4F7" w14:textId="77777777" w:rsidR="00AB0196" w:rsidRPr="00A70333" w:rsidRDefault="00AB0196" w:rsidP="00A70333">
            <w:pPr>
              <w:spacing w:after="0" w:line="240" w:lineRule="auto"/>
            </w:pPr>
            <w:r w:rsidRPr="00A70333">
              <w:t>104</w:t>
            </w:r>
          </w:p>
        </w:tc>
        <w:tc>
          <w:tcPr>
            <w:tcW w:w="960" w:type="dxa"/>
            <w:tcBorders>
              <w:top w:val="nil"/>
              <w:left w:val="nil"/>
              <w:bottom w:val="single" w:sz="4" w:space="0" w:color="auto"/>
              <w:right w:val="single" w:sz="4" w:space="0" w:color="auto"/>
            </w:tcBorders>
            <w:shd w:val="clear" w:color="auto" w:fill="auto"/>
            <w:vAlign w:val="center"/>
            <w:hideMark/>
          </w:tcPr>
          <w:p w14:paraId="61CB5C3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25 ДД</w:t>
            </w:r>
          </w:p>
        </w:tc>
        <w:tc>
          <w:tcPr>
            <w:tcW w:w="6726" w:type="dxa"/>
            <w:tcBorders>
              <w:top w:val="nil"/>
              <w:left w:val="nil"/>
              <w:bottom w:val="single" w:sz="4" w:space="0" w:color="auto"/>
              <w:right w:val="single" w:sz="4" w:space="0" w:color="auto"/>
            </w:tcBorders>
            <w:shd w:val="clear" w:color="auto" w:fill="auto"/>
            <w:vAlign w:val="center"/>
            <w:hideMark/>
          </w:tcPr>
          <w:p w14:paraId="519EA1A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Родитељски додатак мајке за прво, друго, треће и четврто дете </w:t>
            </w:r>
          </w:p>
        </w:tc>
        <w:tc>
          <w:tcPr>
            <w:tcW w:w="1134" w:type="dxa"/>
            <w:tcBorders>
              <w:top w:val="nil"/>
              <w:left w:val="nil"/>
              <w:bottom w:val="single" w:sz="4" w:space="0" w:color="auto"/>
              <w:right w:val="single" w:sz="4" w:space="0" w:color="auto"/>
            </w:tcBorders>
            <w:shd w:val="clear" w:color="auto" w:fill="auto"/>
            <w:noWrap/>
            <w:vAlign w:val="center"/>
          </w:tcPr>
          <w:p w14:paraId="4DAD1395" w14:textId="08149B2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3D51BA4" w14:textId="198FCC3B" w:rsidR="00AB0196" w:rsidRPr="00A70333" w:rsidRDefault="00AB0196" w:rsidP="00A70333">
            <w:pPr>
              <w:spacing w:after="0" w:line="240" w:lineRule="auto"/>
            </w:pPr>
          </w:p>
        </w:tc>
      </w:tr>
      <w:tr w:rsidR="00AB0196" w:rsidRPr="00A70333" w14:paraId="29E9460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1FEBDC" w14:textId="77777777" w:rsidR="00AB0196" w:rsidRPr="00A70333" w:rsidRDefault="00AB0196" w:rsidP="00A70333">
            <w:pPr>
              <w:spacing w:after="0" w:line="240" w:lineRule="auto"/>
            </w:pPr>
            <w:r w:rsidRPr="00A70333">
              <w:t>105</w:t>
            </w:r>
          </w:p>
        </w:tc>
        <w:tc>
          <w:tcPr>
            <w:tcW w:w="960" w:type="dxa"/>
            <w:tcBorders>
              <w:top w:val="nil"/>
              <w:left w:val="nil"/>
              <w:bottom w:val="single" w:sz="4" w:space="0" w:color="auto"/>
              <w:right w:val="single" w:sz="4" w:space="0" w:color="auto"/>
            </w:tcBorders>
            <w:shd w:val="clear" w:color="auto" w:fill="auto"/>
            <w:vAlign w:val="center"/>
            <w:hideMark/>
          </w:tcPr>
          <w:p w14:paraId="6FA8467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26 ДД</w:t>
            </w:r>
          </w:p>
        </w:tc>
        <w:tc>
          <w:tcPr>
            <w:tcW w:w="6726" w:type="dxa"/>
            <w:tcBorders>
              <w:top w:val="nil"/>
              <w:left w:val="nil"/>
              <w:bottom w:val="single" w:sz="4" w:space="0" w:color="auto"/>
              <w:right w:val="single" w:sz="4" w:space="0" w:color="auto"/>
            </w:tcBorders>
            <w:shd w:val="clear" w:color="auto" w:fill="auto"/>
            <w:vAlign w:val="center"/>
            <w:hideMark/>
          </w:tcPr>
          <w:p w14:paraId="25A5151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Финансијска помоћ за незапослене труднице и породиље</w:t>
            </w:r>
          </w:p>
        </w:tc>
        <w:tc>
          <w:tcPr>
            <w:tcW w:w="1134" w:type="dxa"/>
            <w:tcBorders>
              <w:top w:val="nil"/>
              <w:left w:val="nil"/>
              <w:bottom w:val="single" w:sz="4" w:space="0" w:color="auto"/>
              <w:right w:val="single" w:sz="4" w:space="0" w:color="auto"/>
            </w:tcBorders>
            <w:shd w:val="clear" w:color="auto" w:fill="auto"/>
            <w:noWrap/>
            <w:vAlign w:val="center"/>
          </w:tcPr>
          <w:p w14:paraId="4926A138" w14:textId="3C9AB05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A03ABF8" w14:textId="156C3A06" w:rsidR="00AB0196" w:rsidRPr="00A70333" w:rsidRDefault="00AB0196" w:rsidP="00A70333">
            <w:pPr>
              <w:spacing w:after="0" w:line="240" w:lineRule="auto"/>
            </w:pPr>
          </w:p>
        </w:tc>
      </w:tr>
      <w:tr w:rsidR="00AB0196" w:rsidRPr="00A70333" w14:paraId="4F603A13"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F3FF8" w14:textId="77777777" w:rsidR="00AB0196" w:rsidRPr="00A70333" w:rsidRDefault="00AB0196" w:rsidP="00A70333">
            <w:pPr>
              <w:spacing w:after="0" w:line="240" w:lineRule="auto"/>
            </w:pPr>
            <w:r w:rsidRPr="00A70333">
              <w:t>106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0B6025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27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5185413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за вантелесну оплодњу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249562" w14:textId="73FABD09"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6838A60" w14:textId="7532FFB2" w:rsidR="00AB0196" w:rsidRPr="00A70333" w:rsidRDefault="00AB0196" w:rsidP="00A70333">
            <w:pPr>
              <w:spacing w:after="0" w:line="240" w:lineRule="auto"/>
            </w:pPr>
          </w:p>
        </w:tc>
      </w:tr>
      <w:tr w:rsidR="00AB0196" w:rsidRPr="00A70333" w14:paraId="63E1BFB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9A0D1C3" w14:textId="77777777" w:rsidR="00AB0196" w:rsidRPr="00A70333" w:rsidRDefault="00AB0196" w:rsidP="00A70333">
            <w:pPr>
              <w:spacing w:after="0" w:line="240" w:lineRule="auto"/>
            </w:pPr>
            <w:r w:rsidRPr="00A70333">
              <w:t>107</w:t>
            </w:r>
          </w:p>
        </w:tc>
        <w:tc>
          <w:tcPr>
            <w:tcW w:w="960" w:type="dxa"/>
            <w:tcBorders>
              <w:top w:val="nil"/>
              <w:left w:val="nil"/>
              <w:bottom w:val="single" w:sz="4" w:space="0" w:color="auto"/>
              <w:right w:val="single" w:sz="4" w:space="0" w:color="auto"/>
            </w:tcBorders>
            <w:shd w:val="clear" w:color="auto" w:fill="auto"/>
            <w:vAlign w:val="center"/>
            <w:hideMark/>
          </w:tcPr>
          <w:p w14:paraId="699BF03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28 ДД</w:t>
            </w:r>
          </w:p>
        </w:tc>
        <w:tc>
          <w:tcPr>
            <w:tcW w:w="6726" w:type="dxa"/>
            <w:tcBorders>
              <w:top w:val="nil"/>
              <w:left w:val="nil"/>
              <w:bottom w:val="single" w:sz="4" w:space="0" w:color="auto"/>
              <w:right w:val="single" w:sz="4" w:space="0" w:color="auto"/>
            </w:tcBorders>
            <w:shd w:val="clear" w:color="auto" w:fill="auto"/>
            <w:vAlign w:val="center"/>
            <w:hideMark/>
          </w:tcPr>
          <w:p w14:paraId="1E5C628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потврде о остваривању права из области финансијске подршке породици са децом </w:t>
            </w:r>
            <w:r w:rsidRPr="00A70333">
              <w:rPr>
                <w:rFonts w:ascii="Arial" w:hAnsi="Arial" w:cs="Arial"/>
                <w:strike/>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593C8D03" w14:textId="4088529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2FAA03C" w14:textId="48D444BD" w:rsidR="00AB0196" w:rsidRPr="00A70333" w:rsidRDefault="00AB0196" w:rsidP="00A70333">
            <w:pPr>
              <w:spacing w:after="0" w:line="240" w:lineRule="auto"/>
            </w:pPr>
          </w:p>
        </w:tc>
      </w:tr>
      <w:tr w:rsidR="00AB0196" w:rsidRPr="00A70333" w14:paraId="5A31FA3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6859A5D" w14:textId="77777777" w:rsidR="00AB0196" w:rsidRPr="00A70333" w:rsidRDefault="00AB0196" w:rsidP="00A70333">
            <w:pPr>
              <w:spacing w:after="0" w:line="240" w:lineRule="auto"/>
            </w:pPr>
            <w:r w:rsidRPr="00A70333">
              <w:t>108</w:t>
            </w:r>
          </w:p>
        </w:tc>
        <w:tc>
          <w:tcPr>
            <w:tcW w:w="960" w:type="dxa"/>
            <w:tcBorders>
              <w:top w:val="nil"/>
              <w:left w:val="nil"/>
              <w:bottom w:val="single" w:sz="4" w:space="0" w:color="auto"/>
              <w:right w:val="single" w:sz="4" w:space="0" w:color="auto"/>
            </w:tcBorders>
            <w:shd w:val="clear" w:color="auto" w:fill="auto"/>
            <w:vAlign w:val="center"/>
            <w:hideMark/>
          </w:tcPr>
          <w:p w14:paraId="2E7FD76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29 ДД</w:t>
            </w:r>
          </w:p>
        </w:tc>
        <w:tc>
          <w:tcPr>
            <w:tcW w:w="6726" w:type="dxa"/>
            <w:tcBorders>
              <w:top w:val="nil"/>
              <w:left w:val="nil"/>
              <w:bottom w:val="single" w:sz="4" w:space="0" w:color="auto"/>
              <w:right w:val="single" w:sz="4" w:space="0" w:color="auto"/>
            </w:tcBorders>
            <w:shd w:val="clear" w:color="auto" w:fill="auto"/>
            <w:vAlign w:val="center"/>
            <w:hideMark/>
          </w:tcPr>
          <w:p w14:paraId="79782AD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Признавање својства ратног војног инвалида, мирнодопског војног инвалида, цивилног инвалида рата и остваривање права на личну инвалиднину </w:t>
            </w:r>
          </w:p>
        </w:tc>
        <w:tc>
          <w:tcPr>
            <w:tcW w:w="1134" w:type="dxa"/>
            <w:tcBorders>
              <w:top w:val="nil"/>
              <w:left w:val="nil"/>
              <w:bottom w:val="single" w:sz="4" w:space="0" w:color="auto"/>
              <w:right w:val="single" w:sz="4" w:space="0" w:color="auto"/>
            </w:tcBorders>
            <w:shd w:val="clear" w:color="auto" w:fill="auto"/>
            <w:noWrap/>
            <w:vAlign w:val="center"/>
          </w:tcPr>
          <w:p w14:paraId="120F72F0" w14:textId="125DEC1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5B920F3" w14:textId="3837EC21" w:rsidR="00AB0196" w:rsidRPr="00A70333" w:rsidRDefault="00AB0196" w:rsidP="00A70333">
            <w:pPr>
              <w:spacing w:after="0" w:line="240" w:lineRule="auto"/>
            </w:pPr>
          </w:p>
        </w:tc>
      </w:tr>
      <w:tr w:rsidR="00AB0196" w:rsidRPr="00A70333" w14:paraId="5556A28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591E92" w14:textId="77777777" w:rsidR="00AB0196" w:rsidRPr="00A70333" w:rsidRDefault="00AB0196" w:rsidP="00A70333">
            <w:pPr>
              <w:spacing w:after="0" w:line="240" w:lineRule="auto"/>
            </w:pPr>
            <w:r w:rsidRPr="00A70333">
              <w:t>109</w:t>
            </w:r>
          </w:p>
        </w:tc>
        <w:tc>
          <w:tcPr>
            <w:tcW w:w="960" w:type="dxa"/>
            <w:tcBorders>
              <w:top w:val="nil"/>
              <w:left w:val="nil"/>
              <w:bottom w:val="single" w:sz="4" w:space="0" w:color="auto"/>
              <w:right w:val="single" w:sz="4" w:space="0" w:color="auto"/>
            </w:tcBorders>
            <w:shd w:val="clear" w:color="auto" w:fill="auto"/>
            <w:vAlign w:val="center"/>
            <w:hideMark/>
          </w:tcPr>
          <w:p w14:paraId="57F693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30 ДД</w:t>
            </w:r>
          </w:p>
        </w:tc>
        <w:tc>
          <w:tcPr>
            <w:tcW w:w="6726" w:type="dxa"/>
            <w:tcBorders>
              <w:top w:val="nil"/>
              <w:left w:val="nil"/>
              <w:bottom w:val="single" w:sz="4" w:space="0" w:color="auto"/>
              <w:right w:val="single" w:sz="4" w:space="0" w:color="auto"/>
            </w:tcBorders>
            <w:shd w:val="clear" w:color="auto" w:fill="auto"/>
            <w:vAlign w:val="center"/>
            <w:hideMark/>
          </w:tcPr>
          <w:p w14:paraId="29955FC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Додатак за негу и помоћ ратног војног инвалида, мирнодопског војног инвалида, цивилног инвалида рата </w:t>
            </w:r>
          </w:p>
        </w:tc>
        <w:tc>
          <w:tcPr>
            <w:tcW w:w="1134" w:type="dxa"/>
            <w:tcBorders>
              <w:top w:val="nil"/>
              <w:left w:val="nil"/>
              <w:bottom w:val="single" w:sz="4" w:space="0" w:color="auto"/>
              <w:right w:val="single" w:sz="4" w:space="0" w:color="auto"/>
            </w:tcBorders>
            <w:shd w:val="clear" w:color="auto" w:fill="auto"/>
            <w:noWrap/>
            <w:vAlign w:val="center"/>
          </w:tcPr>
          <w:p w14:paraId="62886B73" w14:textId="546A6E6D"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68EF4EB" w14:textId="121B2D88" w:rsidR="00AB0196" w:rsidRPr="00A70333" w:rsidRDefault="00AB0196" w:rsidP="00A70333">
            <w:pPr>
              <w:spacing w:after="0" w:line="240" w:lineRule="auto"/>
            </w:pPr>
          </w:p>
        </w:tc>
      </w:tr>
      <w:tr w:rsidR="00AB0196" w:rsidRPr="00A70333" w14:paraId="6A6B73C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7A6EA7D" w14:textId="77777777" w:rsidR="00AB0196" w:rsidRPr="00A70333" w:rsidRDefault="00AB0196" w:rsidP="00A70333">
            <w:pPr>
              <w:spacing w:after="0" w:line="240" w:lineRule="auto"/>
            </w:pPr>
            <w:r w:rsidRPr="00A70333">
              <w:t>110</w:t>
            </w:r>
          </w:p>
        </w:tc>
        <w:tc>
          <w:tcPr>
            <w:tcW w:w="960" w:type="dxa"/>
            <w:tcBorders>
              <w:top w:val="nil"/>
              <w:left w:val="nil"/>
              <w:bottom w:val="single" w:sz="4" w:space="0" w:color="auto"/>
              <w:right w:val="single" w:sz="4" w:space="0" w:color="auto"/>
            </w:tcBorders>
            <w:shd w:val="clear" w:color="auto" w:fill="auto"/>
            <w:vAlign w:val="center"/>
            <w:hideMark/>
          </w:tcPr>
          <w:p w14:paraId="597EB37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31 ДД</w:t>
            </w:r>
          </w:p>
        </w:tc>
        <w:tc>
          <w:tcPr>
            <w:tcW w:w="6726" w:type="dxa"/>
            <w:tcBorders>
              <w:top w:val="nil"/>
              <w:left w:val="nil"/>
              <w:bottom w:val="single" w:sz="4" w:space="0" w:color="auto"/>
              <w:right w:val="single" w:sz="4" w:space="0" w:color="auto"/>
            </w:tcBorders>
            <w:shd w:val="clear" w:color="auto" w:fill="auto"/>
            <w:vAlign w:val="center"/>
            <w:hideMark/>
          </w:tcPr>
          <w:p w14:paraId="6CB8F32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Признавање права на ортопедски додатак ратног војног инвалида, мирнодопског војног инвалида, цивилног инвалида рата </w:t>
            </w:r>
          </w:p>
        </w:tc>
        <w:tc>
          <w:tcPr>
            <w:tcW w:w="1134" w:type="dxa"/>
            <w:tcBorders>
              <w:top w:val="nil"/>
              <w:left w:val="nil"/>
              <w:bottom w:val="single" w:sz="4" w:space="0" w:color="auto"/>
              <w:right w:val="single" w:sz="4" w:space="0" w:color="auto"/>
            </w:tcBorders>
            <w:shd w:val="clear" w:color="auto" w:fill="auto"/>
            <w:noWrap/>
            <w:vAlign w:val="center"/>
          </w:tcPr>
          <w:p w14:paraId="0E557EE8" w14:textId="37AE7D6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0F24C72" w14:textId="3C0D4E01" w:rsidR="00AB0196" w:rsidRPr="00A70333" w:rsidRDefault="00AB0196" w:rsidP="00A70333">
            <w:pPr>
              <w:spacing w:after="0" w:line="240" w:lineRule="auto"/>
            </w:pPr>
          </w:p>
        </w:tc>
      </w:tr>
      <w:tr w:rsidR="00AB0196" w:rsidRPr="00A70333" w14:paraId="0FFF38B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4656C4" w14:textId="77777777" w:rsidR="00AB0196" w:rsidRPr="00A70333" w:rsidRDefault="00AB0196" w:rsidP="00A70333">
            <w:pPr>
              <w:spacing w:after="0" w:line="240" w:lineRule="auto"/>
            </w:pPr>
            <w:r w:rsidRPr="00A70333">
              <w:t>111</w:t>
            </w:r>
          </w:p>
        </w:tc>
        <w:tc>
          <w:tcPr>
            <w:tcW w:w="960" w:type="dxa"/>
            <w:tcBorders>
              <w:top w:val="nil"/>
              <w:left w:val="nil"/>
              <w:bottom w:val="single" w:sz="4" w:space="0" w:color="auto"/>
              <w:right w:val="single" w:sz="4" w:space="0" w:color="auto"/>
            </w:tcBorders>
            <w:shd w:val="clear" w:color="auto" w:fill="auto"/>
            <w:vAlign w:val="center"/>
            <w:hideMark/>
          </w:tcPr>
          <w:p w14:paraId="207B739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32 ДД</w:t>
            </w:r>
          </w:p>
        </w:tc>
        <w:tc>
          <w:tcPr>
            <w:tcW w:w="6726" w:type="dxa"/>
            <w:tcBorders>
              <w:top w:val="nil"/>
              <w:left w:val="nil"/>
              <w:bottom w:val="single" w:sz="4" w:space="0" w:color="auto"/>
              <w:right w:val="single" w:sz="4" w:space="0" w:color="auto"/>
            </w:tcBorders>
            <w:shd w:val="clear" w:color="auto" w:fill="auto"/>
            <w:vAlign w:val="center"/>
            <w:hideMark/>
          </w:tcPr>
          <w:p w14:paraId="3B0E789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Ортопедска и друга помагала ратног војног инвалида, мирнодопског војног инвалида</w:t>
            </w:r>
          </w:p>
        </w:tc>
        <w:tc>
          <w:tcPr>
            <w:tcW w:w="1134" w:type="dxa"/>
            <w:tcBorders>
              <w:top w:val="nil"/>
              <w:left w:val="nil"/>
              <w:bottom w:val="single" w:sz="4" w:space="0" w:color="auto"/>
              <w:right w:val="single" w:sz="4" w:space="0" w:color="auto"/>
            </w:tcBorders>
            <w:shd w:val="clear" w:color="auto" w:fill="auto"/>
            <w:noWrap/>
            <w:vAlign w:val="center"/>
          </w:tcPr>
          <w:p w14:paraId="35361C8B" w14:textId="65764CAF"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7F1BD7C" w14:textId="0668CAFE" w:rsidR="00AB0196" w:rsidRPr="00A70333" w:rsidRDefault="00AB0196" w:rsidP="00A70333">
            <w:pPr>
              <w:spacing w:after="0" w:line="240" w:lineRule="auto"/>
            </w:pPr>
          </w:p>
        </w:tc>
      </w:tr>
      <w:tr w:rsidR="00AB0196" w:rsidRPr="00A70333" w14:paraId="29FAD3F9"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2F3891" w14:textId="77777777" w:rsidR="00AB0196" w:rsidRPr="00A70333" w:rsidRDefault="00AB0196" w:rsidP="00A70333">
            <w:pPr>
              <w:spacing w:after="0" w:line="240" w:lineRule="auto"/>
            </w:pPr>
            <w:r w:rsidRPr="00A70333">
              <w:t>112</w:t>
            </w:r>
          </w:p>
        </w:tc>
        <w:tc>
          <w:tcPr>
            <w:tcW w:w="960" w:type="dxa"/>
            <w:tcBorders>
              <w:top w:val="nil"/>
              <w:left w:val="nil"/>
              <w:bottom w:val="single" w:sz="4" w:space="0" w:color="auto"/>
              <w:right w:val="single" w:sz="4" w:space="0" w:color="auto"/>
            </w:tcBorders>
            <w:shd w:val="clear" w:color="auto" w:fill="auto"/>
            <w:vAlign w:val="center"/>
            <w:hideMark/>
          </w:tcPr>
          <w:p w14:paraId="2799F11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33 ДД</w:t>
            </w:r>
          </w:p>
        </w:tc>
        <w:tc>
          <w:tcPr>
            <w:tcW w:w="6726" w:type="dxa"/>
            <w:tcBorders>
              <w:top w:val="nil"/>
              <w:left w:val="nil"/>
              <w:bottom w:val="single" w:sz="4" w:space="0" w:color="auto"/>
              <w:right w:val="single" w:sz="4" w:space="0" w:color="auto"/>
            </w:tcBorders>
            <w:shd w:val="clear" w:color="auto" w:fill="auto"/>
            <w:vAlign w:val="center"/>
            <w:hideMark/>
          </w:tcPr>
          <w:p w14:paraId="57C2ADB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Породична инвалиднина после смрти РВИ и палог борца </w:t>
            </w:r>
          </w:p>
        </w:tc>
        <w:tc>
          <w:tcPr>
            <w:tcW w:w="1134" w:type="dxa"/>
            <w:tcBorders>
              <w:top w:val="nil"/>
              <w:left w:val="nil"/>
              <w:bottom w:val="single" w:sz="4" w:space="0" w:color="auto"/>
              <w:right w:val="single" w:sz="4" w:space="0" w:color="auto"/>
            </w:tcBorders>
            <w:shd w:val="clear" w:color="auto" w:fill="auto"/>
            <w:noWrap/>
            <w:vAlign w:val="center"/>
          </w:tcPr>
          <w:p w14:paraId="628FEFD8" w14:textId="7D40179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6F1168C" w14:textId="1ED5C0DE" w:rsidR="00AB0196" w:rsidRPr="00A70333" w:rsidRDefault="00AB0196" w:rsidP="00A70333">
            <w:pPr>
              <w:spacing w:after="0" w:line="240" w:lineRule="auto"/>
            </w:pPr>
          </w:p>
        </w:tc>
      </w:tr>
      <w:tr w:rsidR="00AB0196" w:rsidRPr="00A70333" w14:paraId="4629383E"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6A2CC81" w14:textId="77777777" w:rsidR="00AB0196" w:rsidRPr="00A70333" w:rsidRDefault="00AB0196" w:rsidP="00A70333">
            <w:pPr>
              <w:spacing w:after="0" w:line="240" w:lineRule="auto"/>
            </w:pPr>
            <w:r w:rsidRPr="00A70333">
              <w:t>113</w:t>
            </w:r>
          </w:p>
        </w:tc>
        <w:tc>
          <w:tcPr>
            <w:tcW w:w="960" w:type="dxa"/>
            <w:tcBorders>
              <w:top w:val="nil"/>
              <w:left w:val="nil"/>
              <w:bottom w:val="single" w:sz="4" w:space="0" w:color="auto"/>
              <w:right w:val="single" w:sz="4" w:space="0" w:color="auto"/>
            </w:tcBorders>
            <w:shd w:val="clear" w:color="auto" w:fill="auto"/>
            <w:vAlign w:val="center"/>
            <w:hideMark/>
          </w:tcPr>
          <w:p w14:paraId="7E8C2A8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34 ДД</w:t>
            </w:r>
          </w:p>
        </w:tc>
        <w:tc>
          <w:tcPr>
            <w:tcW w:w="6726" w:type="dxa"/>
            <w:tcBorders>
              <w:top w:val="nil"/>
              <w:left w:val="nil"/>
              <w:bottom w:val="single" w:sz="4" w:space="0" w:color="auto"/>
              <w:right w:val="single" w:sz="4" w:space="0" w:color="auto"/>
            </w:tcBorders>
            <w:shd w:val="clear" w:color="auto" w:fill="auto"/>
            <w:vAlign w:val="center"/>
            <w:hideMark/>
          </w:tcPr>
          <w:p w14:paraId="6249848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Увећана породична инвалиднину по палом борцу </w:t>
            </w:r>
          </w:p>
        </w:tc>
        <w:tc>
          <w:tcPr>
            <w:tcW w:w="1134" w:type="dxa"/>
            <w:tcBorders>
              <w:top w:val="nil"/>
              <w:left w:val="nil"/>
              <w:bottom w:val="single" w:sz="4" w:space="0" w:color="auto"/>
              <w:right w:val="single" w:sz="4" w:space="0" w:color="auto"/>
            </w:tcBorders>
            <w:shd w:val="clear" w:color="auto" w:fill="auto"/>
            <w:noWrap/>
            <w:vAlign w:val="center"/>
          </w:tcPr>
          <w:p w14:paraId="396EA52F" w14:textId="0954C35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4C3C9FF" w14:textId="13D7A1E7" w:rsidR="00AB0196" w:rsidRPr="00A70333" w:rsidRDefault="00AB0196" w:rsidP="00A70333">
            <w:pPr>
              <w:spacing w:after="0" w:line="240" w:lineRule="auto"/>
            </w:pPr>
          </w:p>
        </w:tc>
      </w:tr>
      <w:tr w:rsidR="00AB0196" w:rsidRPr="00A70333" w14:paraId="5D4788D4"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65F7EFC" w14:textId="77777777" w:rsidR="00AB0196" w:rsidRPr="00A70333" w:rsidRDefault="00AB0196" w:rsidP="00A70333">
            <w:pPr>
              <w:spacing w:after="0" w:line="240" w:lineRule="auto"/>
            </w:pPr>
            <w:r w:rsidRPr="00A70333">
              <w:t>114</w:t>
            </w:r>
          </w:p>
        </w:tc>
        <w:tc>
          <w:tcPr>
            <w:tcW w:w="960" w:type="dxa"/>
            <w:tcBorders>
              <w:top w:val="nil"/>
              <w:left w:val="nil"/>
              <w:bottom w:val="single" w:sz="4" w:space="0" w:color="auto"/>
              <w:right w:val="single" w:sz="4" w:space="0" w:color="auto"/>
            </w:tcBorders>
            <w:shd w:val="clear" w:color="auto" w:fill="auto"/>
            <w:vAlign w:val="center"/>
            <w:hideMark/>
          </w:tcPr>
          <w:p w14:paraId="089768E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35 ДД</w:t>
            </w:r>
          </w:p>
        </w:tc>
        <w:tc>
          <w:tcPr>
            <w:tcW w:w="6726" w:type="dxa"/>
            <w:tcBorders>
              <w:top w:val="nil"/>
              <w:left w:val="nil"/>
              <w:bottom w:val="single" w:sz="4" w:space="0" w:color="auto"/>
              <w:right w:val="single" w:sz="4" w:space="0" w:color="auto"/>
            </w:tcBorders>
            <w:shd w:val="clear" w:color="auto" w:fill="auto"/>
            <w:vAlign w:val="center"/>
            <w:hideMark/>
          </w:tcPr>
          <w:p w14:paraId="33A1551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Породични додатак корисника породичне инвалиднине после смрти ратног војног инвалида корисника додатка за негу и помоћ</w:t>
            </w:r>
          </w:p>
        </w:tc>
        <w:tc>
          <w:tcPr>
            <w:tcW w:w="1134" w:type="dxa"/>
            <w:tcBorders>
              <w:top w:val="nil"/>
              <w:left w:val="nil"/>
              <w:bottom w:val="single" w:sz="4" w:space="0" w:color="auto"/>
              <w:right w:val="single" w:sz="4" w:space="0" w:color="auto"/>
            </w:tcBorders>
            <w:shd w:val="clear" w:color="auto" w:fill="auto"/>
            <w:noWrap/>
            <w:vAlign w:val="center"/>
          </w:tcPr>
          <w:p w14:paraId="4F494883" w14:textId="526AC99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96FB38A" w14:textId="65C4D2A3" w:rsidR="00AB0196" w:rsidRPr="00A70333" w:rsidRDefault="00AB0196" w:rsidP="00A70333">
            <w:pPr>
              <w:spacing w:after="0" w:line="240" w:lineRule="auto"/>
            </w:pPr>
          </w:p>
        </w:tc>
      </w:tr>
      <w:tr w:rsidR="00AB0196" w:rsidRPr="00A70333" w14:paraId="32B1C1E6"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C5902BC" w14:textId="77777777" w:rsidR="00AB0196" w:rsidRPr="00A70333" w:rsidRDefault="00AB0196" w:rsidP="00A70333">
            <w:pPr>
              <w:spacing w:after="0" w:line="240" w:lineRule="auto"/>
            </w:pPr>
            <w:r w:rsidRPr="00A70333">
              <w:t>115</w:t>
            </w:r>
          </w:p>
        </w:tc>
        <w:tc>
          <w:tcPr>
            <w:tcW w:w="960" w:type="dxa"/>
            <w:tcBorders>
              <w:top w:val="nil"/>
              <w:left w:val="nil"/>
              <w:bottom w:val="single" w:sz="4" w:space="0" w:color="auto"/>
              <w:right w:val="single" w:sz="4" w:space="0" w:color="auto"/>
            </w:tcBorders>
            <w:shd w:val="clear" w:color="auto" w:fill="auto"/>
            <w:vAlign w:val="center"/>
            <w:hideMark/>
          </w:tcPr>
          <w:p w14:paraId="1DCAB85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36 ДД</w:t>
            </w:r>
          </w:p>
        </w:tc>
        <w:tc>
          <w:tcPr>
            <w:tcW w:w="6726" w:type="dxa"/>
            <w:tcBorders>
              <w:top w:val="nil"/>
              <w:left w:val="nil"/>
              <w:bottom w:val="single" w:sz="4" w:space="0" w:color="auto"/>
              <w:right w:val="single" w:sz="4" w:space="0" w:color="auto"/>
            </w:tcBorders>
            <w:shd w:val="clear" w:color="auto" w:fill="auto"/>
            <w:vAlign w:val="center"/>
            <w:hideMark/>
          </w:tcPr>
          <w:p w14:paraId="050EDDD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Додатак за негу корисника месечног новчаног примања </w:t>
            </w:r>
          </w:p>
        </w:tc>
        <w:tc>
          <w:tcPr>
            <w:tcW w:w="1134" w:type="dxa"/>
            <w:tcBorders>
              <w:top w:val="nil"/>
              <w:left w:val="nil"/>
              <w:bottom w:val="single" w:sz="4" w:space="0" w:color="auto"/>
              <w:right w:val="single" w:sz="4" w:space="0" w:color="auto"/>
            </w:tcBorders>
            <w:shd w:val="clear" w:color="auto" w:fill="auto"/>
            <w:noWrap/>
            <w:vAlign w:val="center"/>
          </w:tcPr>
          <w:p w14:paraId="26613ABA" w14:textId="4AD1B22C"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B16BF31" w14:textId="69AD1E98" w:rsidR="00AB0196" w:rsidRPr="00A70333" w:rsidRDefault="00AB0196" w:rsidP="00A70333">
            <w:pPr>
              <w:spacing w:after="0" w:line="240" w:lineRule="auto"/>
            </w:pPr>
          </w:p>
        </w:tc>
      </w:tr>
      <w:tr w:rsidR="00AB0196" w:rsidRPr="00A70333" w14:paraId="7E7F6C75"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8685B36" w14:textId="77777777" w:rsidR="00AB0196" w:rsidRPr="00A70333" w:rsidRDefault="00AB0196" w:rsidP="00A70333">
            <w:pPr>
              <w:spacing w:after="0" w:line="240" w:lineRule="auto"/>
            </w:pPr>
            <w:r w:rsidRPr="00A70333">
              <w:t>116</w:t>
            </w:r>
          </w:p>
        </w:tc>
        <w:tc>
          <w:tcPr>
            <w:tcW w:w="960" w:type="dxa"/>
            <w:tcBorders>
              <w:top w:val="nil"/>
              <w:left w:val="nil"/>
              <w:bottom w:val="single" w:sz="4" w:space="0" w:color="auto"/>
              <w:right w:val="single" w:sz="4" w:space="0" w:color="auto"/>
            </w:tcBorders>
            <w:shd w:val="clear" w:color="auto" w:fill="auto"/>
            <w:vAlign w:val="center"/>
            <w:hideMark/>
          </w:tcPr>
          <w:p w14:paraId="06800B7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37 ДД</w:t>
            </w:r>
          </w:p>
        </w:tc>
        <w:tc>
          <w:tcPr>
            <w:tcW w:w="6726" w:type="dxa"/>
            <w:tcBorders>
              <w:top w:val="nil"/>
              <w:left w:val="nil"/>
              <w:bottom w:val="single" w:sz="4" w:space="0" w:color="auto"/>
              <w:right w:val="single" w:sz="4" w:space="0" w:color="auto"/>
            </w:tcBorders>
            <w:shd w:val="clear" w:color="auto" w:fill="auto"/>
            <w:vAlign w:val="center"/>
            <w:hideMark/>
          </w:tcPr>
          <w:p w14:paraId="7944E72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Накнада погребних трошкова после смрти корисника месечног новчаног примања </w:t>
            </w:r>
          </w:p>
        </w:tc>
        <w:tc>
          <w:tcPr>
            <w:tcW w:w="1134" w:type="dxa"/>
            <w:tcBorders>
              <w:top w:val="nil"/>
              <w:left w:val="nil"/>
              <w:bottom w:val="single" w:sz="4" w:space="0" w:color="auto"/>
              <w:right w:val="single" w:sz="4" w:space="0" w:color="auto"/>
            </w:tcBorders>
            <w:shd w:val="clear" w:color="auto" w:fill="auto"/>
            <w:noWrap/>
            <w:vAlign w:val="center"/>
          </w:tcPr>
          <w:p w14:paraId="636517AA" w14:textId="317B9A8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849B3B1" w14:textId="6DE47A7E" w:rsidR="00AB0196" w:rsidRPr="00A70333" w:rsidRDefault="00AB0196" w:rsidP="00A70333">
            <w:pPr>
              <w:spacing w:after="0" w:line="240" w:lineRule="auto"/>
            </w:pPr>
          </w:p>
        </w:tc>
      </w:tr>
      <w:tr w:rsidR="00AB0196" w:rsidRPr="00A70333" w14:paraId="6ABD170F"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70B891" w14:textId="77777777" w:rsidR="00AB0196" w:rsidRPr="00A70333" w:rsidRDefault="00AB0196" w:rsidP="00A70333">
            <w:pPr>
              <w:spacing w:after="0" w:line="240" w:lineRule="auto"/>
            </w:pPr>
            <w:r w:rsidRPr="00A70333">
              <w:t>117</w:t>
            </w:r>
          </w:p>
        </w:tc>
        <w:tc>
          <w:tcPr>
            <w:tcW w:w="960" w:type="dxa"/>
            <w:tcBorders>
              <w:top w:val="nil"/>
              <w:left w:val="nil"/>
              <w:bottom w:val="single" w:sz="4" w:space="0" w:color="auto"/>
              <w:right w:val="single" w:sz="4" w:space="0" w:color="auto"/>
            </w:tcBorders>
            <w:shd w:val="clear" w:color="auto" w:fill="auto"/>
            <w:vAlign w:val="center"/>
            <w:hideMark/>
          </w:tcPr>
          <w:p w14:paraId="74657A7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38 ДД</w:t>
            </w:r>
          </w:p>
        </w:tc>
        <w:tc>
          <w:tcPr>
            <w:tcW w:w="6726" w:type="dxa"/>
            <w:tcBorders>
              <w:top w:val="nil"/>
              <w:left w:val="nil"/>
              <w:bottom w:val="single" w:sz="4" w:space="0" w:color="auto"/>
              <w:right w:val="single" w:sz="4" w:space="0" w:color="auto"/>
            </w:tcBorders>
            <w:shd w:val="clear" w:color="auto" w:fill="auto"/>
            <w:vAlign w:val="center"/>
            <w:hideMark/>
          </w:tcPr>
          <w:p w14:paraId="74177DA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Признавање права ратном војном инвалиду на накнаду за време незапослености</w:t>
            </w:r>
          </w:p>
        </w:tc>
        <w:tc>
          <w:tcPr>
            <w:tcW w:w="1134" w:type="dxa"/>
            <w:tcBorders>
              <w:top w:val="nil"/>
              <w:left w:val="nil"/>
              <w:bottom w:val="single" w:sz="4" w:space="0" w:color="auto"/>
              <w:right w:val="single" w:sz="4" w:space="0" w:color="auto"/>
            </w:tcBorders>
            <w:shd w:val="clear" w:color="auto" w:fill="auto"/>
            <w:noWrap/>
            <w:vAlign w:val="center"/>
          </w:tcPr>
          <w:p w14:paraId="443C0420" w14:textId="713C3639"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D7709BB" w14:textId="2DF90BB0" w:rsidR="00AB0196" w:rsidRPr="00A70333" w:rsidRDefault="00AB0196" w:rsidP="00A70333">
            <w:pPr>
              <w:spacing w:after="0" w:line="240" w:lineRule="auto"/>
            </w:pPr>
          </w:p>
        </w:tc>
      </w:tr>
      <w:tr w:rsidR="00AB0196" w:rsidRPr="00A70333" w14:paraId="33D3837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2A8944" w14:textId="77777777" w:rsidR="00AB0196" w:rsidRPr="00A70333" w:rsidRDefault="00AB0196" w:rsidP="00A70333">
            <w:pPr>
              <w:spacing w:after="0" w:line="240" w:lineRule="auto"/>
            </w:pPr>
            <w:r w:rsidRPr="00A70333">
              <w:t>118</w:t>
            </w:r>
          </w:p>
        </w:tc>
        <w:tc>
          <w:tcPr>
            <w:tcW w:w="960" w:type="dxa"/>
            <w:tcBorders>
              <w:top w:val="nil"/>
              <w:left w:val="nil"/>
              <w:bottom w:val="single" w:sz="4" w:space="0" w:color="auto"/>
              <w:right w:val="single" w:sz="4" w:space="0" w:color="auto"/>
            </w:tcBorders>
            <w:shd w:val="clear" w:color="auto" w:fill="auto"/>
            <w:vAlign w:val="center"/>
            <w:hideMark/>
          </w:tcPr>
          <w:p w14:paraId="41E0E85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39 ДД</w:t>
            </w:r>
          </w:p>
        </w:tc>
        <w:tc>
          <w:tcPr>
            <w:tcW w:w="6726" w:type="dxa"/>
            <w:tcBorders>
              <w:top w:val="nil"/>
              <w:left w:val="nil"/>
              <w:bottom w:val="single" w:sz="4" w:space="0" w:color="auto"/>
              <w:right w:val="single" w:sz="4" w:space="0" w:color="auto"/>
            </w:tcBorders>
            <w:shd w:val="clear" w:color="auto" w:fill="auto"/>
            <w:vAlign w:val="center"/>
            <w:hideMark/>
          </w:tcPr>
          <w:p w14:paraId="6C3E4E8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Помоћ породици у случају смрти ратног војног инвалида </w:t>
            </w:r>
          </w:p>
        </w:tc>
        <w:tc>
          <w:tcPr>
            <w:tcW w:w="1134" w:type="dxa"/>
            <w:tcBorders>
              <w:top w:val="nil"/>
              <w:left w:val="nil"/>
              <w:bottom w:val="single" w:sz="4" w:space="0" w:color="auto"/>
              <w:right w:val="single" w:sz="4" w:space="0" w:color="auto"/>
            </w:tcBorders>
            <w:shd w:val="clear" w:color="auto" w:fill="auto"/>
            <w:noWrap/>
            <w:vAlign w:val="center"/>
          </w:tcPr>
          <w:p w14:paraId="2D56C990" w14:textId="464236D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57F685C" w14:textId="753E3F53" w:rsidR="00AB0196" w:rsidRPr="00A70333" w:rsidRDefault="00AB0196" w:rsidP="00A70333">
            <w:pPr>
              <w:spacing w:after="0" w:line="240" w:lineRule="auto"/>
            </w:pPr>
          </w:p>
        </w:tc>
      </w:tr>
      <w:tr w:rsidR="00AB0196" w:rsidRPr="00A70333" w14:paraId="7C68E97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4673163" w14:textId="77777777" w:rsidR="00AB0196" w:rsidRPr="00A70333" w:rsidRDefault="00AB0196" w:rsidP="00A70333">
            <w:pPr>
              <w:spacing w:after="0" w:line="240" w:lineRule="auto"/>
            </w:pPr>
            <w:r w:rsidRPr="00A70333">
              <w:t>119</w:t>
            </w:r>
          </w:p>
        </w:tc>
        <w:tc>
          <w:tcPr>
            <w:tcW w:w="960" w:type="dxa"/>
            <w:tcBorders>
              <w:top w:val="nil"/>
              <w:left w:val="nil"/>
              <w:bottom w:val="single" w:sz="4" w:space="0" w:color="auto"/>
              <w:right w:val="single" w:sz="4" w:space="0" w:color="auto"/>
            </w:tcBorders>
            <w:shd w:val="clear" w:color="auto" w:fill="auto"/>
            <w:vAlign w:val="center"/>
            <w:hideMark/>
          </w:tcPr>
          <w:p w14:paraId="15DE95E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40 ДД</w:t>
            </w:r>
          </w:p>
        </w:tc>
        <w:tc>
          <w:tcPr>
            <w:tcW w:w="6726" w:type="dxa"/>
            <w:tcBorders>
              <w:top w:val="nil"/>
              <w:left w:val="nil"/>
              <w:bottom w:val="single" w:sz="4" w:space="0" w:color="auto"/>
              <w:right w:val="single" w:sz="4" w:space="0" w:color="auto"/>
            </w:tcBorders>
            <w:shd w:val="clear" w:color="auto" w:fill="auto"/>
            <w:vAlign w:val="center"/>
            <w:hideMark/>
          </w:tcPr>
          <w:p w14:paraId="1729B13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Борачки додатак </w:t>
            </w:r>
          </w:p>
        </w:tc>
        <w:tc>
          <w:tcPr>
            <w:tcW w:w="1134" w:type="dxa"/>
            <w:tcBorders>
              <w:top w:val="nil"/>
              <w:left w:val="nil"/>
              <w:bottom w:val="single" w:sz="4" w:space="0" w:color="auto"/>
              <w:right w:val="single" w:sz="4" w:space="0" w:color="auto"/>
            </w:tcBorders>
            <w:shd w:val="clear" w:color="auto" w:fill="auto"/>
            <w:noWrap/>
            <w:vAlign w:val="center"/>
          </w:tcPr>
          <w:p w14:paraId="357F31FD" w14:textId="70104AF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BAD8F8C" w14:textId="3C18AA4A" w:rsidR="00AB0196" w:rsidRPr="00A70333" w:rsidRDefault="00AB0196" w:rsidP="00A70333">
            <w:pPr>
              <w:spacing w:after="0" w:line="240" w:lineRule="auto"/>
            </w:pPr>
          </w:p>
        </w:tc>
      </w:tr>
      <w:tr w:rsidR="00AB0196" w:rsidRPr="00A70333" w14:paraId="454ADB91"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D25585" w14:textId="77777777" w:rsidR="00AB0196" w:rsidRPr="00A70333" w:rsidRDefault="00AB0196" w:rsidP="00A70333">
            <w:pPr>
              <w:spacing w:after="0" w:line="240" w:lineRule="auto"/>
            </w:pPr>
            <w:r w:rsidRPr="00A70333">
              <w:t>120</w:t>
            </w:r>
          </w:p>
        </w:tc>
        <w:tc>
          <w:tcPr>
            <w:tcW w:w="960" w:type="dxa"/>
            <w:tcBorders>
              <w:top w:val="nil"/>
              <w:left w:val="nil"/>
              <w:bottom w:val="single" w:sz="4" w:space="0" w:color="auto"/>
              <w:right w:val="single" w:sz="4" w:space="0" w:color="auto"/>
            </w:tcBorders>
            <w:shd w:val="clear" w:color="auto" w:fill="auto"/>
            <w:vAlign w:val="center"/>
            <w:hideMark/>
          </w:tcPr>
          <w:p w14:paraId="2327CBE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41 ДД</w:t>
            </w:r>
          </w:p>
        </w:tc>
        <w:tc>
          <w:tcPr>
            <w:tcW w:w="6726" w:type="dxa"/>
            <w:tcBorders>
              <w:top w:val="nil"/>
              <w:left w:val="nil"/>
              <w:bottom w:val="single" w:sz="4" w:space="0" w:color="auto"/>
              <w:right w:val="single" w:sz="4" w:space="0" w:color="auto"/>
            </w:tcBorders>
            <w:shd w:val="clear" w:color="auto" w:fill="auto"/>
            <w:vAlign w:val="center"/>
            <w:hideMark/>
          </w:tcPr>
          <w:p w14:paraId="48C6F93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Повећање процента инвалидитета војног инвалида и цивилног инвалида рата</w:t>
            </w:r>
          </w:p>
        </w:tc>
        <w:tc>
          <w:tcPr>
            <w:tcW w:w="1134" w:type="dxa"/>
            <w:tcBorders>
              <w:top w:val="nil"/>
              <w:left w:val="nil"/>
              <w:bottom w:val="single" w:sz="4" w:space="0" w:color="auto"/>
              <w:right w:val="single" w:sz="4" w:space="0" w:color="auto"/>
            </w:tcBorders>
            <w:shd w:val="clear" w:color="auto" w:fill="auto"/>
            <w:noWrap/>
            <w:vAlign w:val="center"/>
          </w:tcPr>
          <w:p w14:paraId="1452D28D" w14:textId="1949BA8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8642777" w14:textId="3C85276E" w:rsidR="00AB0196" w:rsidRPr="00A70333" w:rsidRDefault="00AB0196" w:rsidP="00A70333">
            <w:pPr>
              <w:spacing w:after="0" w:line="240" w:lineRule="auto"/>
            </w:pPr>
          </w:p>
        </w:tc>
      </w:tr>
      <w:tr w:rsidR="00AB0196" w:rsidRPr="00A70333" w14:paraId="024A0E19"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D6339F" w14:textId="77777777" w:rsidR="00AB0196" w:rsidRPr="00A70333" w:rsidRDefault="00AB0196" w:rsidP="00A70333">
            <w:pPr>
              <w:spacing w:after="0" w:line="240" w:lineRule="auto"/>
            </w:pPr>
            <w:r w:rsidRPr="00A70333">
              <w:t>121</w:t>
            </w:r>
          </w:p>
        </w:tc>
        <w:tc>
          <w:tcPr>
            <w:tcW w:w="960" w:type="dxa"/>
            <w:tcBorders>
              <w:top w:val="nil"/>
              <w:left w:val="nil"/>
              <w:bottom w:val="single" w:sz="4" w:space="0" w:color="auto"/>
              <w:right w:val="single" w:sz="4" w:space="0" w:color="auto"/>
            </w:tcBorders>
            <w:shd w:val="clear" w:color="auto" w:fill="auto"/>
            <w:vAlign w:val="center"/>
            <w:hideMark/>
          </w:tcPr>
          <w:p w14:paraId="2B8754D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42 ДД</w:t>
            </w:r>
          </w:p>
        </w:tc>
        <w:tc>
          <w:tcPr>
            <w:tcW w:w="6726" w:type="dxa"/>
            <w:tcBorders>
              <w:top w:val="nil"/>
              <w:left w:val="nil"/>
              <w:bottom w:val="single" w:sz="4" w:space="0" w:color="auto"/>
              <w:right w:val="single" w:sz="4" w:space="0" w:color="auto"/>
            </w:tcBorders>
            <w:shd w:val="clear" w:color="auto" w:fill="auto"/>
            <w:vAlign w:val="center"/>
            <w:hideMark/>
          </w:tcPr>
          <w:p w14:paraId="01CDD20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Бесплатна и повлашћена вожња војних инвалида, корисника породичне инвалиднине, цивилних инвалида рата и чланова породице цивлиних инвалида рата и цивлиних жртава рата</w:t>
            </w:r>
          </w:p>
        </w:tc>
        <w:tc>
          <w:tcPr>
            <w:tcW w:w="1134" w:type="dxa"/>
            <w:tcBorders>
              <w:top w:val="nil"/>
              <w:left w:val="nil"/>
              <w:bottom w:val="single" w:sz="4" w:space="0" w:color="auto"/>
              <w:right w:val="single" w:sz="4" w:space="0" w:color="auto"/>
            </w:tcBorders>
            <w:shd w:val="clear" w:color="auto" w:fill="auto"/>
            <w:noWrap/>
            <w:vAlign w:val="center"/>
          </w:tcPr>
          <w:p w14:paraId="4FFE68C6" w14:textId="5B4679C1"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E0649CC" w14:textId="39B9D64D" w:rsidR="00AB0196" w:rsidRPr="00A70333" w:rsidRDefault="00AB0196" w:rsidP="00A70333">
            <w:pPr>
              <w:spacing w:after="0" w:line="240" w:lineRule="auto"/>
            </w:pPr>
          </w:p>
        </w:tc>
      </w:tr>
      <w:tr w:rsidR="00AB0196" w:rsidRPr="00A70333" w14:paraId="49687A83"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B99A4" w14:textId="77777777" w:rsidR="00AB0196" w:rsidRPr="00A70333" w:rsidRDefault="00AB0196" w:rsidP="00A70333">
            <w:pPr>
              <w:spacing w:after="0" w:line="240" w:lineRule="auto"/>
            </w:pPr>
            <w:r w:rsidRPr="00A70333">
              <w:t>122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120A2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43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251BBE4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Месечно новчано примање цивилних жртава рата, чланова њихових породица и учесника НОР-а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6064CB" w14:textId="295F251C"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078AE6" w14:textId="421F748B" w:rsidR="00AB0196" w:rsidRPr="00A70333" w:rsidRDefault="00AB0196" w:rsidP="00A70333">
            <w:pPr>
              <w:spacing w:after="0" w:line="240" w:lineRule="auto"/>
            </w:pPr>
          </w:p>
        </w:tc>
      </w:tr>
      <w:tr w:rsidR="00AB0196" w:rsidRPr="00A70333" w14:paraId="61C13198"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830CF3A" w14:textId="77777777" w:rsidR="00AB0196" w:rsidRPr="00A70333" w:rsidRDefault="00AB0196" w:rsidP="00A70333">
            <w:pPr>
              <w:spacing w:after="0" w:line="240" w:lineRule="auto"/>
            </w:pPr>
            <w:r w:rsidRPr="00A70333">
              <w:t>123</w:t>
            </w:r>
          </w:p>
        </w:tc>
        <w:tc>
          <w:tcPr>
            <w:tcW w:w="960" w:type="dxa"/>
            <w:tcBorders>
              <w:top w:val="nil"/>
              <w:left w:val="nil"/>
              <w:bottom w:val="single" w:sz="4" w:space="0" w:color="auto"/>
              <w:right w:val="single" w:sz="4" w:space="0" w:color="auto"/>
            </w:tcBorders>
            <w:shd w:val="clear" w:color="auto" w:fill="auto"/>
            <w:vAlign w:val="center"/>
            <w:hideMark/>
          </w:tcPr>
          <w:p w14:paraId="138AC38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44 ДД</w:t>
            </w:r>
          </w:p>
        </w:tc>
        <w:tc>
          <w:tcPr>
            <w:tcW w:w="6726" w:type="dxa"/>
            <w:tcBorders>
              <w:top w:val="nil"/>
              <w:left w:val="nil"/>
              <w:bottom w:val="single" w:sz="4" w:space="0" w:color="auto"/>
              <w:right w:val="single" w:sz="4" w:space="0" w:color="auto"/>
            </w:tcBorders>
            <w:shd w:val="clear" w:color="auto" w:fill="auto"/>
            <w:vAlign w:val="center"/>
            <w:hideMark/>
          </w:tcPr>
          <w:p w14:paraId="4D7BFB9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Исхрана и смештај за време путовања и боравка у другом месту за војне инвалиде кориснике породичне инвалиднине и цивилне инвалиде рата и чланове породице цивлиних инвалида рата и цивилних жртава рата</w:t>
            </w:r>
          </w:p>
        </w:tc>
        <w:tc>
          <w:tcPr>
            <w:tcW w:w="1134" w:type="dxa"/>
            <w:tcBorders>
              <w:top w:val="nil"/>
              <w:left w:val="nil"/>
              <w:bottom w:val="single" w:sz="4" w:space="0" w:color="auto"/>
              <w:right w:val="single" w:sz="4" w:space="0" w:color="auto"/>
            </w:tcBorders>
            <w:shd w:val="clear" w:color="auto" w:fill="auto"/>
            <w:noWrap/>
            <w:vAlign w:val="center"/>
          </w:tcPr>
          <w:p w14:paraId="2870B39E" w14:textId="4BC6DC6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6A7785D" w14:textId="27012D96" w:rsidR="00AB0196" w:rsidRPr="00A70333" w:rsidRDefault="00AB0196" w:rsidP="00A70333">
            <w:pPr>
              <w:spacing w:after="0" w:line="240" w:lineRule="auto"/>
            </w:pPr>
          </w:p>
        </w:tc>
      </w:tr>
      <w:tr w:rsidR="00AB0196" w:rsidRPr="00A70333" w14:paraId="60326DD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987BB2" w14:textId="77777777" w:rsidR="00AB0196" w:rsidRPr="00A70333" w:rsidRDefault="00AB0196" w:rsidP="00A70333">
            <w:pPr>
              <w:spacing w:after="0" w:line="240" w:lineRule="auto"/>
            </w:pPr>
            <w:r w:rsidRPr="00A70333">
              <w:t>124</w:t>
            </w:r>
          </w:p>
        </w:tc>
        <w:tc>
          <w:tcPr>
            <w:tcW w:w="960" w:type="dxa"/>
            <w:tcBorders>
              <w:top w:val="nil"/>
              <w:left w:val="nil"/>
              <w:bottom w:val="single" w:sz="4" w:space="0" w:color="auto"/>
              <w:right w:val="single" w:sz="4" w:space="0" w:color="auto"/>
            </w:tcBorders>
            <w:shd w:val="clear" w:color="auto" w:fill="auto"/>
            <w:vAlign w:val="center"/>
            <w:hideMark/>
          </w:tcPr>
          <w:p w14:paraId="33CE2F9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45 ДД</w:t>
            </w:r>
          </w:p>
        </w:tc>
        <w:tc>
          <w:tcPr>
            <w:tcW w:w="6726" w:type="dxa"/>
            <w:tcBorders>
              <w:top w:val="nil"/>
              <w:left w:val="nil"/>
              <w:bottom w:val="single" w:sz="4" w:space="0" w:color="auto"/>
              <w:right w:val="single" w:sz="4" w:space="0" w:color="auto"/>
            </w:tcBorders>
            <w:shd w:val="clear" w:color="auto" w:fill="auto"/>
            <w:vAlign w:val="center"/>
            <w:hideMark/>
          </w:tcPr>
          <w:p w14:paraId="080451C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Остваривање права на путничко моторно возило за ратне војне инвалиде прве групе </w:t>
            </w:r>
          </w:p>
        </w:tc>
        <w:tc>
          <w:tcPr>
            <w:tcW w:w="1134" w:type="dxa"/>
            <w:tcBorders>
              <w:top w:val="nil"/>
              <w:left w:val="nil"/>
              <w:bottom w:val="single" w:sz="4" w:space="0" w:color="auto"/>
              <w:right w:val="single" w:sz="4" w:space="0" w:color="auto"/>
            </w:tcBorders>
            <w:shd w:val="clear" w:color="auto" w:fill="auto"/>
            <w:noWrap/>
            <w:vAlign w:val="center"/>
          </w:tcPr>
          <w:p w14:paraId="28C11ECC" w14:textId="733E9DB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3C74F1B" w14:textId="44368273" w:rsidR="00AB0196" w:rsidRPr="00A70333" w:rsidRDefault="00AB0196" w:rsidP="00A70333">
            <w:pPr>
              <w:spacing w:after="0" w:line="240" w:lineRule="auto"/>
            </w:pPr>
          </w:p>
        </w:tc>
      </w:tr>
      <w:tr w:rsidR="00AB0196" w:rsidRPr="00A70333" w14:paraId="3BC03843"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9AD93D3" w14:textId="77777777" w:rsidR="00AB0196" w:rsidRPr="00A70333" w:rsidRDefault="00AB0196" w:rsidP="00A70333">
            <w:pPr>
              <w:spacing w:after="0" w:line="240" w:lineRule="auto"/>
            </w:pPr>
            <w:r w:rsidRPr="00A70333">
              <w:t>125</w:t>
            </w:r>
          </w:p>
        </w:tc>
        <w:tc>
          <w:tcPr>
            <w:tcW w:w="960" w:type="dxa"/>
            <w:tcBorders>
              <w:top w:val="nil"/>
              <w:left w:val="nil"/>
              <w:bottom w:val="single" w:sz="4" w:space="0" w:color="auto"/>
              <w:right w:val="single" w:sz="4" w:space="0" w:color="auto"/>
            </w:tcBorders>
            <w:shd w:val="clear" w:color="auto" w:fill="auto"/>
            <w:vAlign w:val="center"/>
            <w:hideMark/>
          </w:tcPr>
          <w:p w14:paraId="630CC5A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46 ДД</w:t>
            </w:r>
          </w:p>
        </w:tc>
        <w:tc>
          <w:tcPr>
            <w:tcW w:w="6726" w:type="dxa"/>
            <w:tcBorders>
              <w:top w:val="nil"/>
              <w:left w:val="nil"/>
              <w:bottom w:val="single" w:sz="4" w:space="0" w:color="auto"/>
              <w:right w:val="single" w:sz="4" w:space="0" w:color="auto"/>
            </w:tcBorders>
            <w:shd w:val="clear" w:color="auto" w:fill="auto"/>
            <w:vAlign w:val="center"/>
            <w:hideMark/>
          </w:tcPr>
          <w:p w14:paraId="7C07030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Захтев за месечно новчано примање за незапослене РВИ од V до X групе из оружаних акција после 17.08.1990.</w:t>
            </w:r>
          </w:p>
        </w:tc>
        <w:tc>
          <w:tcPr>
            <w:tcW w:w="1134" w:type="dxa"/>
            <w:tcBorders>
              <w:top w:val="nil"/>
              <w:left w:val="nil"/>
              <w:bottom w:val="single" w:sz="4" w:space="0" w:color="auto"/>
              <w:right w:val="single" w:sz="4" w:space="0" w:color="auto"/>
            </w:tcBorders>
            <w:shd w:val="clear" w:color="auto" w:fill="auto"/>
            <w:noWrap/>
            <w:vAlign w:val="center"/>
          </w:tcPr>
          <w:p w14:paraId="340D5887" w14:textId="7A375C8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F09F31A" w14:textId="38E49BD4" w:rsidR="00AB0196" w:rsidRPr="00A70333" w:rsidRDefault="00AB0196" w:rsidP="00A70333">
            <w:pPr>
              <w:spacing w:after="0" w:line="240" w:lineRule="auto"/>
            </w:pPr>
          </w:p>
        </w:tc>
      </w:tr>
      <w:tr w:rsidR="00AB0196" w:rsidRPr="00A70333" w14:paraId="24BF8C1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83B3A14" w14:textId="77777777" w:rsidR="00AB0196" w:rsidRPr="00A70333" w:rsidRDefault="00AB0196" w:rsidP="00A70333">
            <w:pPr>
              <w:spacing w:after="0" w:line="240" w:lineRule="auto"/>
            </w:pPr>
            <w:r w:rsidRPr="00A70333">
              <w:t>126</w:t>
            </w:r>
          </w:p>
        </w:tc>
        <w:tc>
          <w:tcPr>
            <w:tcW w:w="960" w:type="dxa"/>
            <w:tcBorders>
              <w:top w:val="nil"/>
              <w:left w:val="nil"/>
              <w:bottom w:val="single" w:sz="4" w:space="0" w:color="auto"/>
              <w:right w:val="single" w:sz="4" w:space="0" w:color="auto"/>
            </w:tcBorders>
            <w:shd w:val="clear" w:color="auto" w:fill="auto"/>
            <w:vAlign w:val="center"/>
            <w:hideMark/>
          </w:tcPr>
          <w:p w14:paraId="7330060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47 ДД</w:t>
            </w:r>
          </w:p>
        </w:tc>
        <w:tc>
          <w:tcPr>
            <w:tcW w:w="6726" w:type="dxa"/>
            <w:tcBorders>
              <w:top w:val="nil"/>
              <w:left w:val="nil"/>
              <w:bottom w:val="single" w:sz="4" w:space="0" w:color="auto"/>
              <w:right w:val="single" w:sz="4" w:space="0" w:color="auto"/>
            </w:tcBorders>
            <w:shd w:val="clear" w:color="auto" w:fill="auto"/>
            <w:vAlign w:val="center"/>
            <w:hideMark/>
          </w:tcPr>
          <w:p w14:paraId="14632E0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трошкова сахране умрлог носиоца "Партизанске споменице 1941"</w:t>
            </w:r>
          </w:p>
        </w:tc>
        <w:tc>
          <w:tcPr>
            <w:tcW w:w="1134" w:type="dxa"/>
            <w:tcBorders>
              <w:top w:val="nil"/>
              <w:left w:val="nil"/>
              <w:bottom w:val="single" w:sz="4" w:space="0" w:color="auto"/>
              <w:right w:val="single" w:sz="4" w:space="0" w:color="auto"/>
            </w:tcBorders>
            <w:shd w:val="clear" w:color="auto" w:fill="auto"/>
            <w:noWrap/>
            <w:vAlign w:val="center"/>
          </w:tcPr>
          <w:p w14:paraId="3BEA92E6" w14:textId="353ADB4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11243CB" w14:textId="2DFADC4E" w:rsidR="00AB0196" w:rsidRPr="00A70333" w:rsidRDefault="00AB0196" w:rsidP="00A70333">
            <w:pPr>
              <w:spacing w:after="0" w:line="240" w:lineRule="auto"/>
            </w:pPr>
          </w:p>
        </w:tc>
      </w:tr>
      <w:tr w:rsidR="00AB0196" w:rsidRPr="00A70333" w14:paraId="0DDC27FF"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6E949D" w14:textId="77777777" w:rsidR="00AB0196" w:rsidRPr="00A70333" w:rsidRDefault="00AB0196" w:rsidP="00A70333">
            <w:pPr>
              <w:spacing w:after="0" w:line="240" w:lineRule="auto"/>
            </w:pPr>
            <w:r w:rsidRPr="00A70333">
              <w:t>127</w:t>
            </w:r>
          </w:p>
        </w:tc>
        <w:tc>
          <w:tcPr>
            <w:tcW w:w="960" w:type="dxa"/>
            <w:tcBorders>
              <w:top w:val="nil"/>
              <w:left w:val="nil"/>
              <w:bottom w:val="single" w:sz="4" w:space="0" w:color="auto"/>
              <w:right w:val="single" w:sz="4" w:space="0" w:color="auto"/>
            </w:tcBorders>
            <w:shd w:val="clear" w:color="auto" w:fill="auto"/>
            <w:vAlign w:val="center"/>
            <w:hideMark/>
          </w:tcPr>
          <w:p w14:paraId="24483CB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48 ДД</w:t>
            </w:r>
          </w:p>
        </w:tc>
        <w:tc>
          <w:tcPr>
            <w:tcW w:w="6726" w:type="dxa"/>
            <w:tcBorders>
              <w:top w:val="nil"/>
              <w:left w:val="nil"/>
              <w:bottom w:val="single" w:sz="4" w:space="0" w:color="auto"/>
              <w:right w:val="single" w:sz="4" w:space="0" w:color="auto"/>
            </w:tcBorders>
            <w:shd w:val="clear" w:color="auto" w:fill="auto"/>
            <w:vAlign w:val="center"/>
            <w:hideMark/>
          </w:tcPr>
          <w:p w14:paraId="024D8DE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Захтев за повећање месечног новчаног примања по основу самохраности корисника месечног новчаног примања</w:t>
            </w:r>
          </w:p>
        </w:tc>
        <w:tc>
          <w:tcPr>
            <w:tcW w:w="1134" w:type="dxa"/>
            <w:tcBorders>
              <w:top w:val="nil"/>
              <w:left w:val="nil"/>
              <w:bottom w:val="single" w:sz="4" w:space="0" w:color="auto"/>
              <w:right w:val="single" w:sz="4" w:space="0" w:color="auto"/>
            </w:tcBorders>
            <w:shd w:val="clear" w:color="auto" w:fill="auto"/>
            <w:noWrap/>
            <w:vAlign w:val="center"/>
          </w:tcPr>
          <w:p w14:paraId="744A69FA" w14:textId="0BE267F1"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5D09475" w14:textId="07BA4698" w:rsidR="00AB0196" w:rsidRPr="00A70333" w:rsidRDefault="00AB0196" w:rsidP="00A70333">
            <w:pPr>
              <w:spacing w:after="0" w:line="240" w:lineRule="auto"/>
            </w:pPr>
          </w:p>
        </w:tc>
      </w:tr>
      <w:tr w:rsidR="00AB0196" w:rsidRPr="00A70333" w14:paraId="04FACA3E"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70CCB" w14:textId="77777777" w:rsidR="00AB0196" w:rsidRPr="00A70333" w:rsidRDefault="00AB0196" w:rsidP="00A70333">
            <w:pPr>
              <w:spacing w:after="0" w:line="240" w:lineRule="auto"/>
            </w:pPr>
            <w:r w:rsidRPr="00A70333">
              <w:t>128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B2B99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49 ДД</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1C859FC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Уверења о чињеницама о којима се води службена евиденција у области борачко-инвалидске заштите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4F86A9" w14:textId="1032F7FC"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EDD469" w14:textId="0E602BF5" w:rsidR="00AB0196" w:rsidRPr="00A70333" w:rsidRDefault="00AB0196" w:rsidP="00A70333">
            <w:pPr>
              <w:spacing w:after="0" w:line="240" w:lineRule="auto"/>
            </w:pPr>
          </w:p>
        </w:tc>
      </w:tr>
      <w:tr w:rsidR="00AB0196" w:rsidRPr="00A70333" w14:paraId="6C34E21F"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2D5703" w14:textId="77777777" w:rsidR="00AB0196" w:rsidRPr="00A70333" w:rsidRDefault="00AB0196" w:rsidP="00A70333">
            <w:pPr>
              <w:spacing w:after="0" w:line="240" w:lineRule="auto"/>
            </w:pPr>
            <w:r w:rsidRPr="00A70333">
              <w:t>129</w:t>
            </w:r>
          </w:p>
        </w:tc>
        <w:tc>
          <w:tcPr>
            <w:tcW w:w="960" w:type="dxa"/>
            <w:tcBorders>
              <w:top w:val="nil"/>
              <w:left w:val="nil"/>
              <w:bottom w:val="single" w:sz="4" w:space="0" w:color="auto"/>
              <w:right w:val="single" w:sz="4" w:space="0" w:color="auto"/>
            </w:tcBorders>
            <w:shd w:val="clear" w:color="auto" w:fill="auto"/>
            <w:vAlign w:val="center"/>
            <w:hideMark/>
          </w:tcPr>
          <w:p w14:paraId="7A6FC13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50 ДД</w:t>
            </w:r>
          </w:p>
        </w:tc>
        <w:tc>
          <w:tcPr>
            <w:tcW w:w="6726" w:type="dxa"/>
            <w:tcBorders>
              <w:top w:val="nil"/>
              <w:left w:val="nil"/>
              <w:bottom w:val="single" w:sz="4" w:space="0" w:color="auto"/>
              <w:right w:val="single" w:sz="4" w:space="0" w:color="auto"/>
            </w:tcBorders>
            <w:shd w:val="clear" w:color="auto" w:fill="auto"/>
            <w:vAlign w:val="center"/>
            <w:hideMark/>
          </w:tcPr>
          <w:p w14:paraId="2C5349F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Престанак статуса избеглог лица</w:t>
            </w:r>
          </w:p>
        </w:tc>
        <w:tc>
          <w:tcPr>
            <w:tcW w:w="1134" w:type="dxa"/>
            <w:tcBorders>
              <w:top w:val="nil"/>
              <w:left w:val="nil"/>
              <w:bottom w:val="single" w:sz="4" w:space="0" w:color="auto"/>
              <w:right w:val="single" w:sz="4" w:space="0" w:color="auto"/>
            </w:tcBorders>
            <w:shd w:val="clear" w:color="auto" w:fill="auto"/>
            <w:noWrap/>
            <w:vAlign w:val="center"/>
          </w:tcPr>
          <w:p w14:paraId="124A8359" w14:textId="1A830C5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F9D9A4A" w14:textId="307CC071" w:rsidR="00AB0196" w:rsidRPr="00A70333" w:rsidRDefault="00AB0196" w:rsidP="00A70333">
            <w:pPr>
              <w:spacing w:after="0" w:line="240" w:lineRule="auto"/>
            </w:pPr>
          </w:p>
        </w:tc>
      </w:tr>
      <w:tr w:rsidR="00AB0196" w:rsidRPr="00A70333" w14:paraId="1FEC29D1"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3D3A5EA" w14:textId="77777777" w:rsidR="00AB0196" w:rsidRPr="00A70333" w:rsidRDefault="00AB0196" w:rsidP="00A70333">
            <w:pPr>
              <w:spacing w:after="0" w:line="240" w:lineRule="auto"/>
            </w:pPr>
            <w:r w:rsidRPr="00A70333">
              <w:t>130</w:t>
            </w:r>
          </w:p>
        </w:tc>
        <w:tc>
          <w:tcPr>
            <w:tcW w:w="960" w:type="dxa"/>
            <w:tcBorders>
              <w:top w:val="nil"/>
              <w:left w:val="nil"/>
              <w:bottom w:val="single" w:sz="4" w:space="0" w:color="auto"/>
              <w:right w:val="single" w:sz="4" w:space="0" w:color="auto"/>
            </w:tcBorders>
            <w:shd w:val="clear" w:color="auto" w:fill="auto"/>
            <w:vAlign w:val="center"/>
            <w:hideMark/>
          </w:tcPr>
          <w:p w14:paraId="2990D62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51 ДД</w:t>
            </w:r>
          </w:p>
        </w:tc>
        <w:tc>
          <w:tcPr>
            <w:tcW w:w="6726" w:type="dxa"/>
            <w:tcBorders>
              <w:top w:val="nil"/>
              <w:left w:val="nil"/>
              <w:bottom w:val="single" w:sz="4" w:space="0" w:color="auto"/>
              <w:right w:val="single" w:sz="4" w:space="0" w:color="auto"/>
            </w:tcBorders>
            <w:shd w:val="clear" w:color="auto" w:fill="auto"/>
            <w:vAlign w:val="center"/>
            <w:hideMark/>
          </w:tcPr>
          <w:p w14:paraId="34746F5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Остваривање права на набавку огревног дрвета за социјално угрожене породице са статусом избеглих, расељених и прогнаних лица  </w:t>
            </w:r>
          </w:p>
        </w:tc>
        <w:tc>
          <w:tcPr>
            <w:tcW w:w="1134" w:type="dxa"/>
            <w:tcBorders>
              <w:top w:val="nil"/>
              <w:left w:val="nil"/>
              <w:bottom w:val="single" w:sz="4" w:space="0" w:color="auto"/>
              <w:right w:val="single" w:sz="4" w:space="0" w:color="auto"/>
            </w:tcBorders>
            <w:shd w:val="clear" w:color="auto" w:fill="auto"/>
            <w:noWrap/>
            <w:vAlign w:val="center"/>
          </w:tcPr>
          <w:p w14:paraId="71DFEF8F" w14:textId="3CEF854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6F63F6E" w14:textId="4BD96AB5" w:rsidR="00AB0196" w:rsidRPr="00A70333" w:rsidRDefault="00AB0196" w:rsidP="00A70333">
            <w:pPr>
              <w:spacing w:after="0" w:line="240" w:lineRule="auto"/>
            </w:pPr>
          </w:p>
        </w:tc>
      </w:tr>
      <w:tr w:rsidR="00AB0196" w:rsidRPr="00A70333" w14:paraId="6E56055F"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0CFC03" w14:textId="77777777" w:rsidR="00AB0196" w:rsidRPr="00A70333" w:rsidRDefault="00AB0196" w:rsidP="00A70333">
            <w:pPr>
              <w:spacing w:after="0" w:line="240" w:lineRule="auto"/>
            </w:pPr>
            <w:r w:rsidRPr="00A70333">
              <w:t>131</w:t>
            </w:r>
          </w:p>
        </w:tc>
        <w:tc>
          <w:tcPr>
            <w:tcW w:w="960" w:type="dxa"/>
            <w:tcBorders>
              <w:top w:val="nil"/>
              <w:left w:val="nil"/>
              <w:bottom w:val="single" w:sz="4" w:space="0" w:color="auto"/>
              <w:right w:val="single" w:sz="4" w:space="0" w:color="auto"/>
            </w:tcBorders>
            <w:shd w:val="clear" w:color="auto" w:fill="auto"/>
            <w:vAlign w:val="center"/>
            <w:hideMark/>
          </w:tcPr>
          <w:p w14:paraId="072CC4B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52 ДД</w:t>
            </w:r>
          </w:p>
        </w:tc>
        <w:tc>
          <w:tcPr>
            <w:tcW w:w="6726" w:type="dxa"/>
            <w:tcBorders>
              <w:top w:val="nil"/>
              <w:left w:val="nil"/>
              <w:bottom w:val="single" w:sz="4" w:space="0" w:color="auto"/>
              <w:right w:val="single" w:sz="4" w:space="0" w:color="auto"/>
            </w:tcBorders>
            <w:shd w:val="clear" w:color="auto" w:fill="auto"/>
            <w:vAlign w:val="center"/>
            <w:hideMark/>
          </w:tcPr>
          <w:p w14:paraId="5B82D70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Накнада трошкова сахране за избегла лица </w:t>
            </w:r>
          </w:p>
        </w:tc>
        <w:tc>
          <w:tcPr>
            <w:tcW w:w="1134" w:type="dxa"/>
            <w:tcBorders>
              <w:top w:val="nil"/>
              <w:left w:val="nil"/>
              <w:bottom w:val="single" w:sz="4" w:space="0" w:color="auto"/>
              <w:right w:val="single" w:sz="4" w:space="0" w:color="auto"/>
            </w:tcBorders>
            <w:shd w:val="clear" w:color="auto" w:fill="auto"/>
            <w:noWrap/>
            <w:vAlign w:val="center"/>
          </w:tcPr>
          <w:p w14:paraId="4580E743" w14:textId="6EDF812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D34D180" w14:textId="0F69FE53" w:rsidR="00AB0196" w:rsidRPr="00A70333" w:rsidRDefault="00AB0196" w:rsidP="00A70333">
            <w:pPr>
              <w:spacing w:after="0" w:line="240" w:lineRule="auto"/>
            </w:pPr>
          </w:p>
        </w:tc>
      </w:tr>
      <w:tr w:rsidR="00AB0196" w:rsidRPr="00A70333" w14:paraId="496DB946"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51900AC" w14:textId="77777777" w:rsidR="00AB0196" w:rsidRPr="00A70333" w:rsidRDefault="00AB0196" w:rsidP="00A70333">
            <w:pPr>
              <w:spacing w:after="0" w:line="240" w:lineRule="auto"/>
            </w:pPr>
            <w:r w:rsidRPr="00A70333">
              <w:t>132</w:t>
            </w:r>
          </w:p>
        </w:tc>
        <w:tc>
          <w:tcPr>
            <w:tcW w:w="960" w:type="dxa"/>
            <w:tcBorders>
              <w:top w:val="nil"/>
              <w:left w:val="nil"/>
              <w:bottom w:val="single" w:sz="4" w:space="0" w:color="auto"/>
              <w:right w:val="single" w:sz="4" w:space="0" w:color="auto"/>
            </w:tcBorders>
            <w:shd w:val="clear" w:color="auto" w:fill="auto"/>
            <w:vAlign w:val="center"/>
            <w:hideMark/>
          </w:tcPr>
          <w:p w14:paraId="5B3BCDB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53 ДД</w:t>
            </w:r>
          </w:p>
        </w:tc>
        <w:tc>
          <w:tcPr>
            <w:tcW w:w="6726" w:type="dxa"/>
            <w:tcBorders>
              <w:top w:val="nil"/>
              <w:left w:val="nil"/>
              <w:bottom w:val="single" w:sz="4" w:space="0" w:color="auto"/>
              <w:right w:val="single" w:sz="4" w:space="0" w:color="auto"/>
            </w:tcBorders>
            <w:shd w:val="clear" w:color="auto" w:fill="auto"/>
            <w:vAlign w:val="center"/>
            <w:hideMark/>
          </w:tcPr>
          <w:p w14:paraId="2050538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Остваривање права на једнократну новчану помоћ социјално угроженим породицама избеглих и интерно расељених лица</w:t>
            </w:r>
          </w:p>
        </w:tc>
        <w:tc>
          <w:tcPr>
            <w:tcW w:w="1134" w:type="dxa"/>
            <w:tcBorders>
              <w:top w:val="nil"/>
              <w:left w:val="nil"/>
              <w:bottom w:val="single" w:sz="4" w:space="0" w:color="auto"/>
              <w:right w:val="single" w:sz="4" w:space="0" w:color="auto"/>
            </w:tcBorders>
            <w:shd w:val="clear" w:color="auto" w:fill="auto"/>
            <w:noWrap/>
            <w:vAlign w:val="center"/>
          </w:tcPr>
          <w:p w14:paraId="44A13EA8" w14:textId="704E6B2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8ED79FC" w14:textId="0B709494" w:rsidR="00AB0196" w:rsidRPr="00A70333" w:rsidRDefault="00AB0196" w:rsidP="00A70333">
            <w:pPr>
              <w:spacing w:after="0" w:line="240" w:lineRule="auto"/>
            </w:pPr>
          </w:p>
        </w:tc>
      </w:tr>
      <w:tr w:rsidR="00AB0196" w:rsidRPr="00A70333" w14:paraId="67C3D9E3"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698EAB" w14:textId="77777777" w:rsidR="00AB0196" w:rsidRPr="00A70333" w:rsidRDefault="00AB0196" w:rsidP="00A70333">
            <w:pPr>
              <w:spacing w:after="0" w:line="240" w:lineRule="auto"/>
            </w:pPr>
            <w:r w:rsidRPr="00A70333">
              <w:t>133</w:t>
            </w:r>
          </w:p>
        </w:tc>
        <w:tc>
          <w:tcPr>
            <w:tcW w:w="960" w:type="dxa"/>
            <w:tcBorders>
              <w:top w:val="nil"/>
              <w:left w:val="nil"/>
              <w:bottom w:val="single" w:sz="4" w:space="0" w:color="auto"/>
              <w:right w:val="single" w:sz="4" w:space="0" w:color="auto"/>
            </w:tcBorders>
            <w:shd w:val="clear" w:color="auto" w:fill="auto"/>
            <w:vAlign w:val="center"/>
            <w:hideMark/>
          </w:tcPr>
          <w:p w14:paraId="1993009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54 ДД</w:t>
            </w:r>
          </w:p>
        </w:tc>
        <w:tc>
          <w:tcPr>
            <w:tcW w:w="6726" w:type="dxa"/>
            <w:tcBorders>
              <w:top w:val="nil"/>
              <w:left w:val="nil"/>
              <w:bottom w:val="single" w:sz="4" w:space="0" w:color="auto"/>
              <w:right w:val="single" w:sz="4" w:space="0" w:color="auto"/>
            </w:tcBorders>
            <w:shd w:val="clear" w:color="auto" w:fill="auto"/>
            <w:vAlign w:val="center"/>
            <w:hideMark/>
          </w:tcPr>
          <w:p w14:paraId="378ADC8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Сагласност за промену места боравишта за избегла и расељена лица </w:t>
            </w:r>
          </w:p>
        </w:tc>
        <w:tc>
          <w:tcPr>
            <w:tcW w:w="1134" w:type="dxa"/>
            <w:tcBorders>
              <w:top w:val="nil"/>
              <w:left w:val="nil"/>
              <w:bottom w:val="single" w:sz="4" w:space="0" w:color="auto"/>
              <w:right w:val="single" w:sz="4" w:space="0" w:color="auto"/>
            </w:tcBorders>
            <w:shd w:val="clear" w:color="auto" w:fill="auto"/>
            <w:noWrap/>
            <w:vAlign w:val="center"/>
          </w:tcPr>
          <w:p w14:paraId="653BE76F" w14:textId="79009F3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62A81D6" w14:textId="27EA178B" w:rsidR="00AB0196" w:rsidRPr="00A70333" w:rsidRDefault="00AB0196" w:rsidP="00A70333">
            <w:pPr>
              <w:spacing w:after="0" w:line="240" w:lineRule="auto"/>
            </w:pPr>
          </w:p>
        </w:tc>
      </w:tr>
      <w:tr w:rsidR="00AB0196" w:rsidRPr="00A70333" w14:paraId="50537C84"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8ACFED" w14:textId="77777777" w:rsidR="00AB0196" w:rsidRPr="00A70333" w:rsidRDefault="00AB0196" w:rsidP="00A70333">
            <w:pPr>
              <w:spacing w:after="0" w:line="240" w:lineRule="auto"/>
            </w:pPr>
            <w:r w:rsidRPr="00A70333">
              <w:t>134</w:t>
            </w:r>
          </w:p>
        </w:tc>
        <w:tc>
          <w:tcPr>
            <w:tcW w:w="960" w:type="dxa"/>
            <w:tcBorders>
              <w:top w:val="nil"/>
              <w:left w:val="nil"/>
              <w:bottom w:val="single" w:sz="4" w:space="0" w:color="auto"/>
              <w:right w:val="single" w:sz="4" w:space="0" w:color="auto"/>
            </w:tcBorders>
            <w:shd w:val="clear" w:color="auto" w:fill="auto"/>
            <w:vAlign w:val="center"/>
            <w:hideMark/>
          </w:tcPr>
          <w:p w14:paraId="6B57979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55 ДД</w:t>
            </w:r>
          </w:p>
        </w:tc>
        <w:tc>
          <w:tcPr>
            <w:tcW w:w="6726" w:type="dxa"/>
            <w:tcBorders>
              <w:top w:val="nil"/>
              <w:left w:val="nil"/>
              <w:bottom w:val="single" w:sz="4" w:space="0" w:color="auto"/>
              <w:right w:val="single" w:sz="4" w:space="0" w:color="auto"/>
            </w:tcBorders>
            <w:shd w:val="clear" w:color="auto" w:fill="auto"/>
            <w:vAlign w:val="center"/>
            <w:hideMark/>
          </w:tcPr>
          <w:p w14:paraId="1A5FED5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Промена података у легитимацији расељеног лица </w:t>
            </w:r>
          </w:p>
        </w:tc>
        <w:tc>
          <w:tcPr>
            <w:tcW w:w="1134" w:type="dxa"/>
            <w:tcBorders>
              <w:top w:val="nil"/>
              <w:left w:val="nil"/>
              <w:bottom w:val="single" w:sz="4" w:space="0" w:color="auto"/>
              <w:right w:val="single" w:sz="4" w:space="0" w:color="auto"/>
            </w:tcBorders>
            <w:shd w:val="clear" w:color="auto" w:fill="auto"/>
            <w:noWrap/>
            <w:vAlign w:val="center"/>
          </w:tcPr>
          <w:p w14:paraId="6D2159A7" w14:textId="5A95F97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33795235" w14:textId="468F9555" w:rsidR="00AB0196" w:rsidRPr="00A70333" w:rsidRDefault="00AB0196" w:rsidP="00A70333">
            <w:pPr>
              <w:spacing w:after="0" w:line="240" w:lineRule="auto"/>
            </w:pPr>
          </w:p>
        </w:tc>
      </w:tr>
      <w:tr w:rsidR="00AB0196" w:rsidRPr="00A70333" w14:paraId="5004C4CC"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DCB5D0" w14:textId="77777777" w:rsidR="00AB0196" w:rsidRPr="00A70333" w:rsidRDefault="00AB0196" w:rsidP="00A70333">
            <w:pPr>
              <w:spacing w:after="0" w:line="240" w:lineRule="auto"/>
            </w:pPr>
            <w:r w:rsidRPr="00A70333">
              <w:t>135</w:t>
            </w:r>
          </w:p>
        </w:tc>
        <w:tc>
          <w:tcPr>
            <w:tcW w:w="960" w:type="dxa"/>
            <w:tcBorders>
              <w:top w:val="nil"/>
              <w:left w:val="nil"/>
              <w:bottom w:val="single" w:sz="4" w:space="0" w:color="auto"/>
              <w:right w:val="single" w:sz="4" w:space="0" w:color="auto"/>
            </w:tcBorders>
            <w:shd w:val="clear" w:color="auto" w:fill="auto"/>
            <w:vAlign w:val="center"/>
            <w:hideMark/>
          </w:tcPr>
          <w:p w14:paraId="0737A89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56 ДД</w:t>
            </w:r>
          </w:p>
        </w:tc>
        <w:tc>
          <w:tcPr>
            <w:tcW w:w="6726" w:type="dxa"/>
            <w:tcBorders>
              <w:top w:val="nil"/>
              <w:left w:val="nil"/>
              <w:bottom w:val="single" w:sz="4" w:space="0" w:color="auto"/>
              <w:right w:val="single" w:sz="4" w:space="0" w:color="auto"/>
            </w:tcBorders>
            <w:shd w:val="clear" w:color="auto" w:fill="auto"/>
            <w:vAlign w:val="center"/>
            <w:hideMark/>
          </w:tcPr>
          <w:p w14:paraId="7D4B228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Поступак заштите права пацијената </w:t>
            </w:r>
          </w:p>
        </w:tc>
        <w:tc>
          <w:tcPr>
            <w:tcW w:w="1134" w:type="dxa"/>
            <w:tcBorders>
              <w:top w:val="nil"/>
              <w:left w:val="nil"/>
              <w:bottom w:val="single" w:sz="4" w:space="0" w:color="auto"/>
              <w:right w:val="single" w:sz="4" w:space="0" w:color="auto"/>
            </w:tcBorders>
            <w:shd w:val="clear" w:color="auto" w:fill="auto"/>
            <w:noWrap/>
            <w:vAlign w:val="center"/>
          </w:tcPr>
          <w:p w14:paraId="4679BE43" w14:textId="0D60AE95"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784E2FC" w14:textId="51162F4B" w:rsidR="00AB0196" w:rsidRPr="00A70333" w:rsidRDefault="00AB0196" w:rsidP="00A70333">
            <w:pPr>
              <w:spacing w:after="0" w:line="240" w:lineRule="auto"/>
            </w:pPr>
          </w:p>
        </w:tc>
      </w:tr>
      <w:tr w:rsidR="00AB0196" w:rsidRPr="00A70333" w14:paraId="0EAD34DD"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FEAB7C" w14:textId="77777777" w:rsidR="00AB0196" w:rsidRPr="00A70333" w:rsidRDefault="00AB0196" w:rsidP="00A70333">
            <w:pPr>
              <w:spacing w:after="0" w:line="240" w:lineRule="auto"/>
            </w:pPr>
            <w:r w:rsidRPr="00A70333">
              <w:t>136</w:t>
            </w:r>
          </w:p>
        </w:tc>
        <w:tc>
          <w:tcPr>
            <w:tcW w:w="960" w:type="dxa"/>
            <w:tcBorders>
              <w:top w:val="nil"/>
              <w:left w:val="nil"/>
              <w:bottom w:val="single" w:sz="4" w:space="0" w:color="auto"/>
              <w:right w:val="single" w:sz="4" w:space="0" w:color="auto"/>
            </w:tcBorders>
            <w:shd w:val="clear" w:color="auto" w:fill="auto"/>
            <w:vAlign w:val="center"/>
            <w:hideMark/>
          </w:tcPr>
          <w:p w14:paraId="0205AB0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57 ДД</w:t>
            </w:r>
          </w:p>
        </w:tc>
        <w:tc>
          <w:tcPr>
            <w:tcW w:w="6726" w:type="dxa"/>
            <w:tcBorders>
              <w:top w:val="nil"/>
              <w:left w:val="nil"/>
              <w:bottom w:val="single" w:sz="4" w:space="0" w:color="auto"/>
              <w:right w:val="single" w:sz="4" w:space="0" w:color="auto"/>
            </w:tcBorders>
            <w:shd w:val="clear" w:color="auto" w:fill="auto"/>
            <w:vAlign w:val="center"/>
            <w:hideMark/>
          </w:tcPr>
          <w:p w14:paraId="2E7F3CD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Остваривање права на  бесплатно коришћење посебно обележених паркинг места на јавним паркиралиштима, за паркирање возила особа са инвалидитетом</w:t>
            </w:r>
          </w:p>
        </w:tc>
        <w:tc>
          <w:tcPr>
            <w:tcW w:w="1134" w:type="dxa"/>
            <w:tcBorders>
              <w:top w:val="nil"/>
              <w:left w:val="nil"/>
              <w:bottom w:val="single" w:sz="4" w:space="0" w:color="auto"/>
              <w:right w:val="single" w:sz="4" w:space="0" w:color="auto"/>
            </w:tcBorders>
            <w:shd w:val="clear" w:color="auto" w:fill="auto"/>
            <w:noWrap/>
            <w:vAlign w:val="center"/>
          </w:tcPr>
          <w:p w14:paraId="624D7293" w14:textId="5B212DAE"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0314EEA" w14:textId="22E25975" w:rsidR="00AB0196" w:rsidRPr="00A70333" w:rsidRDefault="00AB0196" w:rsidP="00A70333">
            <w:pPr>
              <w:spacing w:after="0" w:line="240" w:lineRule="auto"/>
            </w:pPr>
          </w:p>
        </w:tc>
      </w:tr>
      <w:tr w:rsidR="00AB0196" w:rsidRPr="00A70333" w14:paraId="0F3394BA"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5D1AB33" w14:textId="77777777" w:rsidR="00AB0196" w:rsidRPr="00A70333" w:rsidRDefault="00AB0196" w:rsidP="00A70333">
            <w:pPr>
              <w:spacing w:after="0" w:line="240" w:lineRule="auto"/>
            </w:pPr>
            <w:r w:rsidRPr="00A70333">
              <w:t>137</w:t>
            </w:r>
          </w:p>
        </w:tc>
        <w:tc>
          <w:tcPr>
            <w:tcW w:w="960" w:type="dxa"/>
            <w:tcBorders>
              <w:top w:val="nil"/>
              <w:left w:val="nil"/>
              <w:bottom w:val="single" w:sz="4" w:space="0" w:color="auto"/>
              <w:right w:val="single" w:sz="4" w:space="0" w:color="auto"/>
            </w:tcBorders>
            <w:shd w:val="clear" w:color="auto" w:fill="auto"/>
            <w:vAlign w:val="center"/>
            <w:hideMark/>
          </w:tcPr>
          <w:p w14:paraId="77A17DB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58 ДД</w:t>
            </w:r>
          </w:p>
        </w:tc>
        <w:tc>
          <w:tcPr>
            <w:tcW w:w="6726" w:type="dxa"/>
            <w:tcBorders>
              <w:top w:val="nil"/>
              <w:left w:val="nil"/>
              <w:bottom w:val="single" w:sz="4" w:space="0" w:color="auto"/>
              <w:right w:val="single" w:sz="4" w:space="0" w:color="auto"/>
            </w:tcBorders>
            <w:shd w:val="clear" w:color="auto" w:fill="auto"/>
            <w:vAlign w:val="center"/>
            <w:hideMark/>
          </w:tcPr>
          <w:p w14:paraId="0961E76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Издавање дупликата легитимације интерно расељеног лица </w:t>
            </w:r>
          </w:p>
        </w:tc>
        <w:tc>
          <w:tcPr>
            <w:tcW w:w="1134" w:type="dxa"/>
            <w:tcBorders>
              <w:top w:val="nil"/>
              <w:left w:val="nil"/>
              <w:bottom w:val="single" w:sz="4" w:space="0" w:color="auto"/>
              <w:right w:val="single" w:sz="4" w:space="0" w:color="auto"/>
            </w:tcBorders>
            <w:shd w:val="clear" w:color="auto" w:fill="auto"/>
            <w:noWrap/>
            <w:vAlign w:val="center"/>
          </w:tcPr>
          <w:p w14:paraId="0BF6F3D2" w14:textId="608EB0E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1BF488DF" w14:textId="5D2547C3" w:rsidR="00AB0196" w:rsidRPr="00A70333" w:rsidRDefault="00AB0196" w:rsidP="00A70333">
            <w:pPr>
              <w:spacing w:after="0" w:line="240" w:lineRule="auto"/>
            </w:pPr>
          </w:p>
        </w:tc>
      </w:tr>
      <w:tr w:rsidR="00AB0196" w:rsidRPr="00A70333" w14:paraId="7019053E" w14:textId="77777777" w:rsidTr="0012591E">
        <w:trPr>
          <w:trHeight w:val="567"/>
        </w:trPr>
        <w:tc>
          <w:tcPr>
            <w:tcW w:w="10647" w:type="dxa"/>
            <w:gridSpan w:val="5"/>
            <w:tcBorders>
              <w:top w:val="nil"/>
              <w:left w:val="nil"/>
              <w:bottom w:val="nil"/>
              <w:right w:val="single" w:sz="8" w:space="0" w:color="000000"/>
            </w:tcBorders>
            <w:shd w:val="clear" w:color="000000" w:fill="8497B0"/>
            <w:vAlign w:val="center"/>
            <w:hideMark/>
          </w:tcPr>
          <w:p w14:paraId="48DD6283" w14:textId="4362F3FB"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Локални економски развој</w:t>
            </w:r>
          </w:p>
        </w:tc>
      </w:tr>
      <w:tr w:rsidR="00AB0196" w:rsidRPr="00A70333" w14:paraId="5A21E125"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0A92" w14:textId="77777777" w:rsidR="00AB0196" w:rsidRPr="00A70333" w:rsidRDefault="00AB0196" w:rsidP="00A70333">
            <w:pPr>
              <w:spacing w:after="0" w:line="240" w:lineRule="auto"/>
            </w:pPr>
            <w:r w:rsidRPr="00A70333">
              <w:t>138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6013E0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ЛЕР</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28B4AAB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Уверење о статусу предузетника (за предузетнике регистроване пре 2006.)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052BBB" w14:textId="7A3EE65E"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6B8031" w14:textId="5A189EE1" w:rsidR="00AB0196" w:rsidRPr="00A70333" w:rsidRDefault="00AB0196" w:rsidP="00A70333">
            <w:pPr>
              <w:spacing w:after="0" w:line="240" w:lineRule="auto"/>
            </w:pPr>
          </w:p>
        </w:tc>
      </w:tr>
      <w:tr w:rsidR="00AB0196" w:rsidRPr="00A70333" w14:paraId="6D70C617"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0C72055" w14:textId="77777777" w:rsidR="00AB0196" w:rsidRPr="00A70333" w:rsidRDefault="00AB0196" w:rsidP="00A70333">
            <w:pPr>
              <w:spacing w:after="0" w:line="240" w:lineRule="auto"/>
            </w:pPr>
            <w:r w:rsidRPr="00A70333">
              <w:t>139</w:t>
            </w:r>
          </w:p>
        </w:tc>
        <w:tc>
          <w:tcPr>
            <w:tcW w:w="960" w:type="dxa"/>
            <w:tcBorders>
              <w:top w:val="nil"/>
              <w:left w:val="nil"/>
              <w:bottom w:val="single" w:sz="4" w:space="0" w:color="auto"/>
              <w:right w:val="single" w:sz="4" w:space="0" w:color="auto"/>
            </w:tcBorders>
            <w:shd w:val="clear" w:color="auto" w:fill="auto"/>
            <w:vAlign w:val="center"/>
            <w:hideMark/>
          </w:tcPr>
          <w:p w14:paraId="52303931" w14:textId="6EE5F36E"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ЛЕР</w:t>
            </w:r>
          </w:p>
        </w:tc>
        <w:tc>
          <w:tcPr>
            <w:tcW w:w="6726" w:type="dxa"/>
            <w:tcBorders>
              <w:top w:val="nil"/>
              <w:left w:val="nil"/>
              <w:bottom w:val="single" w:sz="4" w:space="0" w:color="auto"/>
              <w:right w:val="single" w:sz="4" w:space="0" w:color="auto"/>
            </w:tcBorders>
            <w:shd w:val="clear" w:color="auto" w:fill="auto"/>
            <w:vAlign w:val="center"/>
            <w:hideMark/>
          </w:tcPr>
          <w:p w14:paraId="1F0EDE4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Категоризација угоститељских објеката за смештај: куће, апартмани, собе и сеоска туристичка домаћинства </w:t>
            </w:r>
          </w:p>
        </w:tc>
        <w:tc>
          <w:tcPr>
            <w:tcW w:w="1134" w:type="dxa"/>
            <w:tcBorders>
              <w:top w:val="nil"/>
              <w:left w:val="nil"/>
              <w:bottom w:val="single" w:sz="4" w:space="0" w:color="auto"/>
              <w:right w:val="single" w:sz="4" w:space="0" w:color="auto"/>
            </w:tcBorders>
            <w:shd w:val="clear" w:color="auto" w:fill="auto"/>
            <w:noWrap/>
            <w:vAlign w:val="center"/>
          </w:tcPr>
          <w:p w14:paraId="187101BD" w14:textId="7D940BF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425C63E3" w14:textId="339B9743" w:rsidR="00AB0196" w:rsidRPr="00A70333" w:rsidRDefault="00AB0196" w:rsidP="00A70333">
            <w:pPr>
              <w:spacing w:after="0" w:line="240" w:lineRule="auto"/>
            </w:pPr>
          </w:p>
        </w:tc>
      </w:tr>
      <w:tr w:rsidR="00AB0196" w:rsidRPr="00A70333" w14:paraId="6FDC94BF" w14:textId="77777777" w:rsidTr="002A32FF">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C5D43" w14:textId="77777777" w:rsidR="00AB0196" w:rsidRPr="00A70333" w:rsidRDefault="00AB0196" w:rsidP="00A70333">
            <w:pPr>
              <w:spacing w:after="0" w:line="240" w:lineRule="auto"/>
            </w:pPr>
            <w:r w:rsidRPr="00A70333">
              <w:t>140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42A563" w14:textId="06B8C198"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ЛЕР</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79CF9CD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Захтев улагача за образовање пројектног тима ЈЛС за пружање стручне помоћи</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C0775D" w14:textId="7306B67C" w:rsidR="00AB0196" w:rsidRPr="00A70333" w:rsidRDefault="00AB0196" w:rsidP="00A70333">
            <w:pPr>
              <w:spacing w:after="0" w:line="240" w:lineRule="auto"/>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AFF87C" w14:textId="6393A862" w:rsidR="00AB0196" w:rsidRPr="00A70333" w:rsidRDefault="00AB0196" w:rsidP="00A70333">
            <w:pPr>
              <w:spacing w:after="0" w:line="240" w:lineRule="auto"/>
            </w:pPr>
          </w:p>
        </w:tc>
      </w:tr>
      <w:tr w:rsidR="00AB0196" w:rsidRPr="00A70333" w14:paraId="39CFBF9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434C35" w14:textId="77777777" w:rsidR="00AB0196" w:rsidRPr="00A70333" w:rsidRDefault="00AB0196" w:rsidP="00A70333">
            <w:pPr>
              <w:spacing w:after="0" w:line="240" w:lineRule="auto"/>
            </w:pPr>
            <w:r w:rsidRPr="00A70333">
              <w:t>141</w:t>
            </w:r>
          </w:p>
        </w:tc>
        <w:tc>
          <w:tcPr>
            <w:tcW w:w="960" w:type="dxa"/>
            <w:tcBorders>
              <w:top w:val="nil"/>
              <w:left w:val="nil"/>
              <w:bottom w:val="single" w:sz="4" w:space="0" w:color="auto"/>
              <w:right w:val="single" w:sz="4" w:space="0" w:color="auto"/>
            </w:tcBorders>
            <w:shd w:val="clear" w:color="auto" w:fill="auto"/>
            <w:vAlign w:val="center"/>
            <w:hideMark/>
          </w:tcPr>
          <w:p w14:paraId="3CCF91F4" w14:textId="78E796CB"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ЛЕР</w:t>
            </w:r>
          </w:p>
        </w:tc>
        <w:tc>
          <w:tcPr>
            <w:tcW w:w="6726" w:type="dxa"/>
            <w:tcBorders>
              <w:top w:val="nil"/>
              <w:left w:val="nil"/>
              <w:bottom w:val="single" w:sz="4" w:space="0" w:color="auto"/>
              <w:right w:val="single" w:sz="4" w:space="0" w:color="auto"/>
            </w:tcBorders>
            <w:shd w:val="clear" w:color="auto" w:fill="auto"/>
            <w:vAlign w:val="center"/>
            <w:hideMark/>
          </w:tcPr>
          <w:p w14:paraId="021F0B7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Предлог улагача за утврђивање инвестиционог програма </w:t>
            </w:r>
          </w:p>
        </w:tc>
        <w:tc>
          <w:tcPr>
            <w:tcW w:w="1134" w:type="dxa"/>
            <w:tcBorders>
              <w:top w:val="nil"/>
              <w:left w:val="nil"/>
              <w:bottom w:val="single" w:sz="4" w:space="0" w:color="auto"/>
              <w:right w:val="single" w:sz="4" w:space="0" w:color="auto"/>
            </w:tcBorders>
            <w:shd w:val="clear" w:color="auto" w:fill="auto"/>
            <w:noWrap/>
            <w:vAlign w:val="center"/>
          </w:tcPr>
          <w:p w14:paraId="7C08B00B" w14:textId="32AFA2D3"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4569CF1" w14:textId="17064FB9" w:rsidR="00AB0196" w:rsidRPr="00A70333" w:rsidRDefault="00AB0196" w:rsidP="00A70333">
            <w:pPr>
              <w:spacing w:after="0" w:line="240" w:lineRule="auto"/>
            </w:pPr>
          </w:p>
        </w:tc>
      </w:tr>
      <w:tr w:rsidR="00AB0196" w:rsidRPr="00A70333" w14:paraId="58871126"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71F4D472" w14:textId="4636BC60"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Рурални развој</w:t>
            </w:r>
          </w:p>
        </w:tc>
      </w:tr>
      <w:tr w:rsidR="00AB0196" w:rsidRPr="00A70333" w14:paraId="098E9D0A" w14:textId="77777777" w:rsidTr="00420552">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A9C2D5" w14:textId="77777777" w:rsidR="00AB0196" w:rsidRPr="00A70333" w:rsidRDefault="00AB0196" w:rsidP="00A70333">
            <w:pPr>
              <w:spacing w:after="0" w:line="240" w:lineRule="auto"/>
            </w:pPr>
            <w:r w:rsidRPr="00A70333">
              <w:t>142</w:t>
            </w:r>
          </w:p>
        </w:tc>
        <w:tc>
          <w:tcPr>
            <w:tcW w:w="960" w:type="dxa"/>
            <w:tcBorders>
              <w:top w:val="nil"/>
              <w:left w:val="nil"/>
              <w:bottom w:val="single" w:sz="4" w:space="0" w:color="auto"/>
              <w:right w:val="single" w:sz="4" w:space="0" w:color="auto"/>
            </w:tcBorders>
            <w:shd w:val="clear" w:color="auto" w:fill="auto"/>
            <w:vAlign w:val="center"/>
            <w:hideMark/>
          </w:tcPr>
          <w:p w14:paraId="1BA4520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РР</w:t>
            </w:r>
          </w:p>
        </w:tc>
        <w:tc>
          <w:tcPr>
            <w:tcW w:w="6726" w:type="dxa"/>
            <w:tcBorders>
              <w:top w:val="nil"/>
              <w:left w:val="nil"/>
              <w:bottom w:val="single" w:sz="4" w:space="0" w:color="auto"/>
              <w:right w:val="single" w:sz="4" w:space="0" w:color="auto"/>
            </w:tcBorders>
            <w:shd w:val="clear" w:color="auto" w:fill="auto"/>
            <w:vAlign w:val="center"/>
            <w:hideMark/>
          </w:tcPr>
          <w:p w14:paraId="09EB988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Водни услови  </w:t>
            </w:r>
          </w:p>
        </w:tc>
        <w:tc>
          <w:tcPr>
            <w:tcW w:w="1134" w:type="dxa"/>
            <w:tcBorders>
              <w:top w:val="nil"/>
              <w:left w:val="nil"/>
              <w:bottom w:val="single" w:sz="4" w:space="0" w:color="auto"/>
              <w:right w:val="single" w:sz="4" w:space="0" w:color="auto"/>
            </w:tcBorders>
            <w:shd w:val="clear" w:color="auto" w:fill="auto"/>
            <w:noWrap/>
            <w:vAlign w:val="center"/>
          </w:tcPr>
          <w:p w14:paraId="2E485A67" w14:textId="682D223A"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8C0DA97" w14:textId="268709DA" w:rsidR="00AB0196" w:rsidRPr="00A70333" w:rsidRDefault="00AB0196" w:rsidP="00A70333">
            <w:pPr>
              <w:spacing w:after="0" w:line="240" w:lineRule="auto"/>
            </w:pPr>
          </w:p>
        </w:tc>
      </w:tr>
      <w:tr w:rsidR="00AB0196" w:rsidRPr="00A70333" w14:paraId="09E4EF1D" w14:textId="77777777" w:rsidTr="00420552">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F2B355E" w14:textId="77777777" w:rsidR="00AB0196" w:rsidRPr="00A70333" w:rsidRDefault="00AB0196" w:rsidP="00A70333">
            <w:pPr>
              <w:spacing w:after="0" w:line="240" w:lineRule="auto"/>
            </w:pPr>
            <w:r w:rsidRPr="00A70333">
              <w:t>143</w:t>
            </w:r>
          </w:p>
        </w:tc>
        <w:tc>
          <w:tcPr>
            <w:tcW w:w="960" w:type="dxa"/>
            <w:tcBorders>
              <w:top w:val="nil"/>
              <w:left w:val="nil"/>
              <w:bottom w:val="single" w:sz="4" w:space="0" w:color="auto"/>
              <w:right w:val="single" w:sz="4" w:space="0" w:color="auto"/>
            </w:tcBorders>
            <w:shd w:val="clear" w:color="auto" w:fill="auto"/>
            <w:vAlign w:val="center"/>
            <w:hideMark/>
          </w:tcPr>
          <w:p w14:paraId="77AB1B7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РР</w:t>
            </w:r>
          </w:p>
        </w:tc>
        <w:tc>
          <w:tcPr>
            <w:tcW w:w="6726" w:type="dxa"/>
            <w:tcBorders>
              <w:top w:val="nil"/>
              <w:left w:val="nil"/>
              <w:bottom w:val="single" w:sz="4" w:space="0" w:color="auto"/>
              <w:right w:val="single" w:sz="4" w:space="0" w:color="auto"/>
            </w:tcBorders>
            <w:shd w:val="clear" w:color="auto" w:fill="auto"/>
            <w:vAlign w:val="center"/>
            <w:hideMark/>
          </w:tcPr>
          <w:p w14:paraId="7A4A30B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Водна сагласност </w:t>
            </w:r>
          </w:p>
        </w:tc>
        <w:tc>
          <w:tcPr>
            <w:tcW w:w="1134" w:type="dxa"/>
            <w:tcBorders>
              <w:top w:val="nil"/>
              <w:left w:val="nil"/>
              <w:bottom w:val="single" w:sz="4" w:space="0" w:color="auto"/>
              <w:right w:val="single" w:sz="4" w:space="0" w:color="auto"/>
            </w:tcBorders>
            <w:shd w:val="clear" w:color="auto" w:fill="auto"/>
            <w:noWrap/>
            <w:vAlign w:val="center"/>
          </w:tcPr>
          <w:p w14:paraId="0B3B15FA" w14:textId="2591B090"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74C6CE4A" w14:textId="612F38E9" w:rsidR="00AB0196" w:rsidRPr="00A70333" w:rsidRDefault="00AB0196" w:rsidP="00A70333">
            <w:pPr>
              <w:spacing w:after="0" w:line="240" w:lineRule="auto"/>
            </w:pPr>
          </w:p>
        </w:tc>
      </w:tr>
      <w:tr w:rsidR="00AB0196" w:rsidRPr="00A70333" w14:paraId="643AD960" w14:textId="77777777" w:rsidTr="002A32F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EB5D353" w14:textId="77777777" w:rsidR="00AB0196" w:rsidRPr="00A70333" w:rsidRDefault="00AB0196" w:rsidP="00A70333">
            <w:pPr>
              <w:spacing w:after="0" w:line="240" w:lineRule="auto"/>
            </w:pPr>
            <w:r w:rsidRPr="00A70333">
              <w:t>144</w:t>
            </w:r>
          </w:p>
        </w:tc>
        <w:tc>
          <w:tcPr>
            <w:tcW w:w="960" w:type="dxa"/>
            <w:tcBorders>
              <w:top w:val="nil"/>
              <w:left w:val="nil"/>
              <w:bottom w:val="single" w:sz="4" w:space="0" w:color="auto"/>
              <w:right w:val="single" w:sz="4" w:space="0" w:color="auto"/>
            </w:tcBorders>
            <w:shd w:val="clear" w:color="auto" w:fill="auto"/>
            <w:vAlign w:val="center"/>
            <w:hideMark/>
          </w:tcPr>
          <w:p w14:paraId="1078DBF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РР</w:t>
            </w:r>
          </w:p>
        </w:tc>
        <w:tc>
          <w:tcPr>
            <w:tcW w:w="6726" w:type="dxa"/>
            <w:tcBorders>
              <w:top w:val="nil"/>
              <w:left w:val="nil"/>
              <w:bottom w:val="single" w:sz="4" w:space="0" w:color="auto"/>
              <w:right w:val="single" w:sz="4" w:space="0" w:color="auto"/>
            </w:tcBorders>
            <w:shd w:val="clear" w:color="auto" w:fill="auto"/>
            <w:vAlign w:val="center"/>
            <w:hideMark/>
          </w:tcPr>
          <w:p w14:paraId="079A564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Водна дозвола са издатим решењем о водној сагласности</w:t>
            </w:r>
          </w:p>
        </w:tc>
        <w:tc>
          <w:tcPr>
            <w:tcW w:w="1134" w:type="dxa"/>
            <w:tcBorders>
              <w:top w:val="nil"/>
              <w:left w:val="nil"/>
              <w:bottom w:val="single" w:sz="4" w:space="0" w:color="auto"/>
              <w:right w:val="single" w:sz="4" w:space="0" w:color="auto"/>
            </w:tcBorders>
            <w:shd w:val="clear" w:color="auto" w:fill="auto"/>
            <w:noWrap/>
            <w:vAlign w:val="center"/>
          </w:tcPr>
          <w:p w14:paraId="46ED0F07" w14:textId="6BA7301D"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0F665796" w14:textId="07EDB0D7" w:rsidR="00AB0196" w:rsidRPr="00A70333" w:rsidRDefault="00AB0196" w:rsidP="00A70333">
            <w:pPr>
              <w:spacing w:after="0" w:line="240" w:lineRule="auto"/>
            </w:pPr>
          </w:p>
        </w:tc>
      </w:tr>
      <w:tr w:rsidR="00AB0196" w:rsidRPr="00A70333" w14:paraId="0C728A4B"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0B22772" w14:textId="77777777" w:rsidR="00AB0196" w:rsidRPr="00A70333" w:rsidRDefault="00AB0196" w:rsidP="00A70333">
            <w:pPr>
              <w:spacing w:after="0" w:line="240" w:lineRule="auto"/>
            </w:pPr>
            <w:r w:rsidRPr="00A70333">
              <w:t>145</w:t>
            </w:r>
          </w:p>
        </w:tc>
        <w:tc>
          <w:tcPr>
            <w:tcW w:w="960" w:type="dxa"/>
            <w:tcBorders>
              <w:top w:val="nil"/>
              <w:left w:val="nil"/>
              <w:bottom w:val="single" w:sz="4" w:space="0" w:color="auto"/>
              <w:right w:val="single" w:sz="4" w:space="0" w:color="auto"/>
            </w:tcBorders>
            <w:shd w:val="clear" w:color="auto" w:fill="auto"/>
            <w:vAlign w:val="center"/>
            <w:hideMark/>
          </w:tcPr>
          <w:p w14:paraId="0DA005A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РР</w:t>
            </w:r>
          </w:p>
        </w:tc>
        <w:tc>
          <w:tcPr>
            <w:tcW w:w="6726" w:type="dxa"/>
            <w:tcBorders>
              <w:top w:val="nil"/>
              <w:left w:val="nil"/>
              <w:bottom w:val="single" w:sz="4" w:space="0" w:color="auto"/>
              <w:right w:val="single" w:sz="4" w:space="0" w:color="auto"/>
            </w:tcBorders>
            <w:shd w:val="clear" w:color="auto" w:fill="auto"/>
            <w:vAlign w:val="center"/>
            <w:hideMark/>
          </w:tcPr>
          <w:p w14:paraId="4F0584D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Водна дозвола без издатог решења о водној сагласности </w:t>
            </w:r>
          </w:p>
        </w:tc>
        <w:tc>
          <w:tcPr>
            <w:tcW w:w="1134" w:type="dxa"/>
            <w:tcBorders>
              <w:top w:val="nil"/>
              <w:left w:val="nil"/>
              <w:bottom w:val="single" w:sz="4" w:space="0" w:color="auto"/>
              <w:right w:val="single" w:sz="4" w:space="0" w:color="auto"/>
            </w:tcBorders>
            <w:shd w:val="clear" w:color="auto" w:fill="auto"/>
            <w:noWrap/>
            <w:vAlign w:val="center"/>
          </w:tcPr>
          <w:p w14:paraId="21C666FB" w14:textId="44A5D596"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53695F1C" w14:textId="28FFBF26" w:rsidR="00AB0196" w:rsidRPr="00A70333" w:rsidRDefault="00AB0196" w:rsidP="00A70333">
            <w:pPr>
              <w:spacing w:after="0" w:line="240" w:lineRule="auto"/>
            </w:pPr>
          </w:p>
        </w:tc>
      </w:tr>
      <w:tr w:rsidR="00AB0196" w:rsidRPr="00A70333" w14:paraId="5DA925CE"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1301FE9" w14:textId="77777777" w:rsidR="00AB0196" w:rsidRPr="00A70333" w:rsidRDefault="00AB0196" w:rsidP="00A70333">
            <w:pPr>
              <w:spacing w:after="0" w:line="240" w:lineRule="auto"/>
            </w:pPr>
            <w:r w:rsidRPr="00A70333">
              <w:t>146</w:t>
            </w:r>
          </w:p>
        </w:tc>
        <w:tc>
          <w:tcPr>
            <w:tcW w:w="960" w:type="dxa"/>
            <w:tcBorders>
              <w:top w:val="nil"/>
              <w:left w:val="nil"/>
              <w:bottom w:val="single" w:sz="4" w:space="0" w:color="auto"/>
              <w:right w:val="single" w:sz="4" w:space="0" w:color="auto"/>
            </w:tcBorders>
            <w:shd w:val="clear" w:color="auto" w:fill="auto"/>
            <w:vAlign w:val="center"/>
            <w:hideMark/>
          </w:tcPr>
          <w:p w14:paraId="4E44FE1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РР</w:t>
            </w:r>
          </w:p>
        </w:tc>
        <w:tc>
          <w:tcPr>
            <w:tcW w:w="6726" w:type="dxa"/>
            <w:tcBorders>
              <w:top w:val="nil"/>
              <w:left w:val="nil"/>
              <w:bottom w:val="single" w:sz="4" w:space="0" w:color="auto"/>
              <w:right w:val="single" w:sz="4" w:space="0" w:color="auto"/>
            </w:tcBorders>
            <w:shd w:val="clear" w:color="auto" w:fill="auto"/>
            <w:vAlign w:val="center"/>
            <w:hideMark/>
          </w:tcPr>
          <w:p w14:paraId="47D5A1E2" w14:textId="77777777" w:rsidR="00AB0196" w:rsidRPr="00A70333" w:rsidRDefault="00AB0196" w:rsidP="00A70333">
            <w:pPr>
              <w:spacing w:after="0" w:line="240" w:lineRule="auto"/>
            </w:pPr>
            <w:r w:rsidRPr="00A70333">
              <w:t xml:space="preserve">Промена намене обрадивог пољопривредног земљишта у грађевинско земљиште </w:t>
            </w:r>
          </w:p>
        </w:tc>
        <w:tc>
          <w:tcPr>
            <w:tcW w:w="1134" w:type="dxa"/>
            <w:tcBorders>
              <w:top w:val="nil"/>
              <w:left w:val="nil"/>
              <w:bottom w:val="single" w:sz="4" w:space="0" w:color="auto"/>
              <w:right w:val="single" w:sz="4" w:space="0" w:color="auto"/>
            </w:tcBorders>
            <w:shd w:val="clear" w:color="auto" w:fill="auto"/>
            <w:noWrap/>
            <w:vAlign w:val="center"/>
          </w:tcPr>
          <w:p w14:paraId="69B044E6" w14:textId="7654DE9B"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2A5017AE" w14:textId="30ECDD4A" w:rsidR="00AB0196" w:rsidRPr="00A70333" w:rsidRDefault="00AB0196" w:rsidP="00A70333">
            <w:pPr>
              <w:spacing w:after="0" w:line="240" w:lineRule="auto"/>
            </w:pPr>
          </w:p>
        </w:tc>
      </w:tr>
      <w:tr w:rsidR="00AB0196" w:rsidRPr="00A70333" w14:paraId="7054A91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D1C477F" w14:textId="77777777" w:rsidR="00AB0196" w:rsidRPr="00A70333" w:rsidRDefault="00AB0196" w:rsidP="00A70333">
            <w:pPr>
              <w:spacing w:after="0" w:line="240" w:lineRule="auto"/>
            </w:pPr>
            <w:r w:rsidRPr="00A70333">
              <w:t>147</w:t>
            </w:r>
          </w:p>
        </w:tc>
        <w:tc>
          <w:tcPr>
            <w:tcW w:w="960" w:type="dxa"/>
            <w:tcBorders>
              <w:top w:val="nil"/>
              <w:left w:val="nil"/>
              <w:bottom w:val="single" w:sz="4" w:space="0" w:color="auto"/>
              <w:right w:val="single" w:sz="4" w:space="0" w:color="auto"/>
            </w:tcBorders>
            <w:shd w:val="clear" w:color="auto" w:fill="auto"/>
            <w:vAlign w:val="center"/>
            <w:hideMark/>
          </w:tcPr>
          <w:p w14:paraId="00EFB00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РР</w:t>
            </w:r>
          </w:p>
        </w:tc>
        <w:tc>
          <w:tcPr>
            <w:tcW w:w="6726" w:type="dxa"/>
            <w:tcBorders>
              <w:top w:val="nil"/>
              <w:left w:val="nil"/>
              <w:bottom w:val="single" w:sz="4" w:space="0" w:color="auto"/>
              <w:right w:val="single" w:sz="4" w:space="0" w:color="auto"/>
            </w:tcBorders>
            <w:shd w:val="clear" w:color="auto" w:fill="auto"/>
            <w:vAlign w:val="center"/>
            <w:hideMark/>
          </w:tcPr>
          <w:p w14:paraId="06419F32" w14:textId="77777777" w:rsidR="00AB0196" w:rsidRPr="00A70333" w:rsidRDefault="00AB0196" w:rsidP="00A70333">
            <w:pPr>
              <w:spacing w:after="0" w:line="240" w:lineRule="auto"/>
            </w:pPr>
            <w:r w:rsidRPr="00A70333">
              <w:t xml:space="preserve">Издавање уверења за претрпљену штету и процену штете од елементарних и других непогода </w:t>
            </w:r>
          </w:p>
        </w:tc>
        <w:tc>
          <w:tcPr>
            <w:tcW w:w="1134" w:type="dxa"/>
            <w:tcBorders>
              <w:top w:val="nil"/>
              <w:left w:val="nil"/>
              <w:bottom w:val="single" w:sz="4" w:space="0" w:color="auto"/>
              <w:right w:val="single" w:sz="4" w:space="0" w:color="auto"/>
            </w:tcBorders>
            <w:shd w:val="clear" w:color="auto" w:fill="auto"/>
            <w:noWrap/>
            <w:vAlign w:val="center"/>
          </w:tcPr>
          <w:p w14:paraId="1E84E4AF" w14:textId="09F238D4" w:rsidR="00AB0196" w:rsidRPr="00A70333" w:rsidRDefault="00AB0196" w:rsidP="00A70333">
            <w:pPr>
              <w:spacing w:after="0" w:line="240" w:lineRule="auto"/>
            </w:pPr>
          </w:p>
        </w:tc>
        <w:tc>
          <w:tcPr>
            <w:tcW w:w="1276" w:type="dxa"/>
            <w:tcBorders>
              <w:top w:val="nil"/>
              <w:left w:val="nil"/>
              <w:bottom w:val="single" w:sz="4" w:space="0" w:color="auto"/>
              <w:right w:val="single" w:sz="4" w:space="0" w:color="auto"/>
            </w:tcBorders>
            <w:shd w:val="clear" w:color="auto" w:fill="auto"/>
            <w:noWrap/>
            <w:vAlign w:val="center"/>
          </w:tcPr>
          <w:p w14:paraId="6B45D04A" w14:textId="2C7AC16F" w:rsidR="00AB0196" w:rsidRPr="00A70333" w:rsidRDefault="00AB0196" w:rsidP="00A70333">
            <w:pPr>
              <w:spacing w:after="0" w:line="240" w:lineRule="auto"/>
            </w:pPr>
          </w:p>
        </w:tc>
      </w:tr>
      <w:tr w:rsidR="00AB0196" w:rsidRPr="00A70333" w14:paraId="2E0D6683" w14:textId="77777777" w:rsidTr="0012591E">
        <w:trPr>
          <w:trHeight w:val="567"/>
        </w:trPr>
        <w:tc>
          <w:tcPr>
            <w:tcW w:w="551" w:type="dxa"/>
            <w:tcBorders>
              <w:top w:val="nil"/>
              <w:left w:val="single" w:sz="4" w:space="0" w:color="auto"/>
              <w:bottom w:val="nil"/>
              <w:right w:val="single" w:sz="4" w:space="0" w:color="auto"/>
            </w:tcBorders>
            <w:shd w:val="clear" w:color="auto" w:fill="auto"/>
            <w:noWrap/>
            <w:vAlign w:val="center"/>
            <w:hideMark/>
          </w:tcPr>
          <w:p w14:paraId="7AE6F545" w14:textId="77777777" w:rsidR="00AB0196" w:rsidRPr="00A70333" w:rsidRDefault="00AB0196" w:rsidP="00A70333">
            <w:pPr>
              <w:spacing w:after="0" w:line="240" w:lineRule="auto"/>
            </w:pPr>
            <w:r w:rsidRPr="00A70333">
              <w:t>148</w:t>
            </w:r>
          </w:p>
        </w:tc>
        <w:tc>
          <w:tcPr>
            <w:tcW w:w="960" w:type="dxa"/>
            <w:tcBorders>
              <w:top w:val="nil"/>
              <w:left w:val="nil"/>
              <w:bottom w:val="single" w:sz="4" w:space="0" w:color="auto"/>
              <w:right w:val="single" w:sz="4" w:space="0" w:color="auto"/>
            </w:tcBorders>
            <w:shd w:val="clear" w:color="auto" w:fill="auto"/>
            <w:vAlign w:val="center"/>
            <w:hideMark/>
          </w:tcPr>
          <w:p w14:paraId="095C61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РР</w:t>
            </w:r>
          </w:p>
        </w:tc>
        <w:tc>
          <w:tcPr>
            <w:tcW w:w="6726" w:type="dxa"/>
            <w:tcBorders>
              <w:top w:val="nil"/>
              <w:left w:val="single" w:sz="8" w:space="0" w:color="auto"/>
              <w:bottom w:val="single" w:sz="8" w:space="0" w:color="auto"/>
              <w:right w:val="single" w:sz="8" w:space="0" w:color="auto"/>
            </w:tcBorders>
            <w:shd w:val="clear" w:color="auto" w:fill="auto"/>
            <w:vAlign w:val="center"/>
            <w:hideMark/>
          </w:tcPr>
          <w:p w14:paraId="380C114B" w14:textId="77777777" w:rsidR="00AB0196" w:rsidRPr="00A70333" w:rsidRDefault="00AB0196" w:rsidP="00A70333">
            <w:pPr>
              <w:spacing w:after="0" w:line="240" w:lineRule="auto"/>
            </w:pPr>
            <w:r w:rsidRPr="00A70333">
              <w:t>Издавање потврде органа ЈЛС да за предметну инвестицију подносилац захтева не користи подстицаје из средстава буџета ЈЛС</w:t>
            </w:r>
          </w:p>
        </w:tc>
        <w:tc>
          <w:tcPr>
            <w:tcW w:w="1134" w:type="dxa"/>
            <w:tcBorders>
              <w:top w:val="nil"/>
              <w:left w:val="nil"/>
              <w:bottom w:val="single" w:sz="8" w:space="0" w:color="auto"/>
              <w:right w:val="single" w:sz="8" w:space="0" w:color="auto"/>
            </w:tcBorders>
            <w:shd w:val="clear" w:color="auto" w:fill="auto"/>
            <w:vAlign w:val="center"/>
          </w:tcPr>
          <w:p w14:paraId="42004ECD" w14:textId="7C5B7D70" w:rsidR="00AB0196" w:rsidRPr="00A70333" w:rsidRDefault="00AB0196" w:rsidP="00A70333">
            <w:pPr>
              <w:spacing w:after="0" w:line="240" w:lineRule="auto"/>
            </w:pPr>
          </w:p>
        </w:tc>
        <w:tc>
          <w:tcPr>
            <w:tcW w:w="1276" w:type="dxa"/>
            <w:tcBorders>
              <w:top w:val="nil"/>
              <w:left w:val="single" w:sz="4" w:space="0" w:color="auto"/>
              <w:bottom w:val="nil"/>
              <w:right w:val="single" w:sz="4" w:space="0" w:color="auto"/>
            </w:tcBorders>
            <w:shd w:val="clear" w:color="auto" w:fill="auto"/>
            <w:noWrap/>
            <w:vAlign w:val="center"/>
          </w:tcPr>
          <w:p w14:paraId="20DBDF2C" w14:textId="5CE821C7" w:rsidR="00AB0196" w:rsidRPr="00A70333" w:rsidRDefault="00AB0196" w:rsidP="00A70333">
            <w:pPr>
              <w:spacing w:after="0" w:line="240" w:lineRule="auto"/>
            </w:pPr>
          </w:p>
        </w:tc>
      </w:tr>
      <w:tr w:rsidR="00AB0196" w:rsidRPr="00A70333" w14:paraId="6F890C6C" w14:textId="77777777" w:rsidTr="0012591E">
        <w:trPr>
          <w:trHeight w:val="567"/>
        </w:trPr>
        <w:tc>
          <w:tcPr>
            <w:tcW w:w="10647" w:type="dxa"/>
            <w:gridSpan w:val="5"/>
            <w:tcBorders>
              <w:top w:val="nil"/>
              <w:left w:val="nil"/>
              <w:bottom w:val="nil"/>
              <w:right w:val="single" w:sz="8" w:space="0" w:color="000000"/>
            </w:tcBorders>
            <w:shd w:val="clear" w:color="000000" w:fill="8497B0"/>
            <w:vAlign w:val="center"/>
            <w:hideMark/>
          </w:tcPr>
          <w:p w14:paraId="53228D06" w14:textId="77777777"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Комунално стамбени послови</w:t>
            </w:r>
          </w:p>
        </w:tc>
      </w:tr>
      <w:tr w:rsidR="00AB0196" w:rsidRPr="00A70333" w14:paraId="34526334" w14:textId="77777777" w:rsidTr="00420552">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84FD" w14:textId="77777777" w:rsidR="00AB0196" w:rsidRPr="00A70333" w:rsidRDefault="00AB0196" w:rsidP="00A70333">
            <w:pPr>
              <w:spacing w:after="0" w:line="240" w:lineRule="auto"/>
            </w:pPr>
            <w:r w:rsidRPr="00A70333">
              <w:t>149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30E48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КС</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57BD052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Исељење бесправно усељених лица из стана или заједничких просторија стамбене зграде</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7BCD31" w14:textId="123DAA65" w:rsidR="00AB0196" w:rsidRPr="00A70333" w:rsidRDefault="00AB0196" w:rsidP="00A70333">
            <w:pPr>
              <w:spacing w:after="0" w:line="240" w:lineRule="auto"/>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D7B755D" w14:textId="3598BAE8" w:rsidR="00AB0196" w:rsidRPr="00A70333" w:rsidRDefault="00AB0196" w:rsidP="00A70333">
            <w:pPr>
              <w:spacing w:after="0" w:line="240" w:lineRule="auto"/>
              <w:rPr>
                <w:rFonts w:ascii="Arial" w:hAnsi="Arial" w:cs="Arial"/>
                <w:sz w:val="20"/>
                <w:szCs w:val="20"/>
              </w:rPr>
            </w:pPr>
          </w:p>
        </w:tc>
      </w:tr>
      <w:tr w:rsidR="00AB0196" w:rsidRPr="00A70333" w14:paraId="649AC770" w14:textId="77777777" w:rsidTr="00420552">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B48374" w14:textId="77777777" w:rsidR="00AB0196" w:rsidRPr="00A70333" w:rsidRDefault="00AB0196" w:rsidP="00A70333">
            <w:pPr>
              <w:spacing w:after="0" w:line="240" w:lineRule="auto"/>
            </w:pPr>
            <w:r w:rsidRPr="00A70333">
              <w:t>150</w:t>
            </w:r>
          </w:p>
        </w:tc>
        <w:tc>
          <w:tcPr>
            <w:tcW w:w="960" w:type="dxa"/>
            <w:tcBorders>
              <w:top w:val="nil"/>
              <w:left w:val="nil"/>
              <w:bottom w:val="single" w:sz="4" w:space="0" w:color="auto"/>
              <w:right w:val="single" w:sz="4" w:space="0" w:color="auto"/>
            </w:tcBorders>
            <w:shd w:val="clear" w:color="auto" w:fill="auto"/>
            <w:vAlign w:val="center"/>
            <w:hideMark/>
          </w:tcPr>
          <w:p w14:paraId="4323D08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КС</w:t>
            </w:r>
          </w:p>
        </w:tc>
        <w:tc>
          <w:tcPr>
            <w:tcW w:w="6726" w:type="dxa"/>
            <w:tcBorders>
              <w:top w:val="nil"/>
              <w:left w:val="nil"/>
              <w:bottom w:val="single" w:sz="4" w:space="0" w:color="auto"/>
              <w:right w:val="single" w:sz="4" w:space="0" w:color="auto"/>
            </w:tcBorders>
            <w:shd w:val="clear" w:color="auto" w:fill="auto"/>
            <w:vAlign w:val="center"/>
            <w:hideMark/>
          </w:tcPr>
          <w:p w14:paraId="5002DD1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Давање у закуп станова у јавној својини ЈЛС</w:t>
            </w:r>
          </w:p>
        </w:tc>
        <w:tc>
          <w:tcPr>
            <w:tcW w:w="1134" w:type="dxa"/>
            <w:tcBorders>
              <w:top w:val="nil"/>
              <w:left w:val="nil"/>
              <w:bottom w:val="single" w:sz="4" w:space="0" w:color="auto"/>
              <w:right w:val="single" w:sz="4" w:space="0" w:color="auto"/>
            </w:tcBorders>
            <w:shd w:val="clear" w:color="auto" w:fill="auto"/>
            <w:vAlign w:val="center"/>
          </w:tcPr>
          <w:p w14:paraId="18E9DC8F" w14:textId="3F4736C9"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5EBF1BCF" w14:textId="4A5BC40D" w:rsidR="00AB0196" w:rsidRPr="00A70333" w:rsidRDefault="00AB0196" w:rsidP="00A70333">
            <w:pPr>
              <w:spacing w:after="0" w:line="240" w:lineRule="auto"/>
              <w:rPr>
                <w:rFonts w:ascii="Arial" w:hAnsi="Arial" w:cs="Arial"/>
                <w:sz w:val="20"/>
                <w:szCs w:val="20"/>
              </w:rPr>
            </w:pPr>
          </w:p>
        </w:tc>
      </w:tr>
      <w:tr w:rsidR="00AB0196" w:rsidRPr="00A70333" w14:paraId="0C085B67" w14:textId="77777777" w:rsidTr="00420552">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E1FB77" w14:textId="77777777" w:rsidR="00AB0196" w:rsidRPr="00A70333" w:rsidRDefault="00AB0196" w:rsidP="00A70333">
            <w:pPr>
              <w:spacing w:after="0" w:line="240" w:lineRule="auto"/>
            </w:pPr>
            <w:r w:rsidRPr="00A70333">
              <w:t>151</w:t>
            </w:r>
          </w:p>
        </w:tc>
        <w:tc>
          <w:tcPr>
            <w:tcW w:w="960" w:type="dxa"/>
            <w:tcBorders>
              <w:top w:val="nil"/>
              <w:left w:val="nil"/>
              <w:bottom w:val="single" w:sz="4" w:space="0" w:color="auto"/>
              <w:right w:val="single" w:sz="4" w:space="0" w:color="auto"/>
            </w:tcBorders>
            <w:shd w:val="clear" w:color="auto" w:fill="auto"/>
            <w:vAlign w:val="center"/>
            <w:hideMark/>
          </w:tcPr>
          <w:p w14:paraId="1878CDA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КС</w:t>
            </w:r>
          </w:p>
        </w:tc>
        <w:tc>
          <w:tcPr>
            <w:tcW w:w="6726" w:type="dxa"/>
            <w:tcBorders>
              <w:top w:val="nil"/>
              <w:left w:val="nil"/>
              <w:bottom w:val="single" w:sz="4" w:space="0" w:color="auto"/>
              <w:right w:val="single" w:sz="4" w:space="0" w:color="auto"/>
            </w:tcBorders>
            <w:shd w:val="clear" w:color="auto" w:fill="auto"/>
            <w:vAlign w:val="center"/>
            <w:hideMark/>
          </w:tcPr>
          <w:p w14:paraId="6D76A68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Откуп станова у јавној својини ЈЛС</w:t>
            </w:r>
          </w:p>
        </w:tc>
        <w:tc>
          <w:tcPr>
            <w:tcW w:w="1134" w:type="dxa"/>
            <w:tcBorders>
              <w:top w:val="nil"/>
              <w:left w:val="nil"/>
              <w:bottom w:val="single" w:sz="4" w:space="0" w:color="auto"/>
              <w:right w:val="single" w:sz="4" w:space="0" w:color="auto"/>
            </w:tcBorders>
            <w:shd w:val="clear" w:color="auto" w:fill="auto"/>
            <w:vAlign w:val="center"/>
          </w:tcPr>
          <w:p w14:paraId="7BDF9CF3" w14:textId="3D7CF58C"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C9505B2" w14:textId="439F0C43" w:rsidR="00AB0196" w:rsidRPr="00A70333" w:rsidRDefault="00AB0196" w:rsidP="00A70333">
            <w:pPr>
              <w:spacing w:after="0" w:line="240" w:lineRule="auto"/>
              <w:rPr>
                <w:rFonts w:ascii="Arial" w:hAnsi="Arial" w:cs="Arial"/>
                <w:sz w:val="20"/>
                <w:szCs w:val="20"/>
              </w:rPr>
            </w:pPr>
          </w:p>
        </w:tc>
      </w:tr>
      <w:tr w:rsidR="00AB0196" w:rsidRPr="00A70333" w14:paraId="61FB4BD2"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7A73AD0" w14:textId="77777777" w:rsidR="00AB0196" w:rsidRPr="00A70333" w:rsidRDefault="00AB0196" w:rsidP="00A70333">
            <w:pPr>
              <w:spacing w:after="0" w:line="240" w:lineRule="auto"/>
            </w:pPr>
            <w:r w:rsidRPr="00A70333">
              <w:t>152</w:t>
            </w:r>
          </w:p>
        </w:tc>
        <w:tc>
          <w:tcPr>
            <w:tcW w:w="960" w:type="dxa"/>
            <w:tcBorders>
              <w:top w:val="nil"/>
              <w:left w:val="nil"/>
              <w:bottom w:val="single" w:sz="4" w:space="0" w:color="auto"/>
              <w:right w:val="single" w:sz="4" w:space="0" w:color="auto"/>
            </w:tcBorders>
            <w:shd w:val="clear" w:color="auto" w:fill="auto"/>
            <w:vAlign w:val="center"/>
            <w:hideMark/>
          </w:tcPr>
          <w:p w14:paraId="2588007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КС</w:t>
            </w:r>
          </w:p>
        </w:tc>
        <w:tc>
          <w:tcPr>
            <w:tcW w:w="6726" w:type="dxa"/>
            <w:tcBorders>
              <w:top w:val="nil"/>
              <w:left w:val="nil"/>
              <w:bottom w:val="single" w:sz="4" w:space="0" w:color="auto"/>
              <w:right w:val="single" w:sz="4" w:space="0" w:color="auto"/>
            </w:tcBorders>
            <w:shd w:val="clear" w:color="auto" w:fill="auto"/>
            <w:vAlign w:val="center"/>
            <w:hideMark/>
          </w:tcPr>
          <w:p w14:paraId="6D8703A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уверења о својини на посебном делу зграде</w:t>
            </w:r>
          </w:p>
        </w:tc>
        <w:tc>
          <w:tcPr>
            <w:tcW w:w="1134" w:type="dxa"/>
            <w:tcBorders>
              <w:top w:val="nil"/>
              <w:left w:val="nil"/>
              <w:bottom w:val="single" w:sz="4" w:space="0" w:color="auto"/>
              <w:right w:val="single" w:sz="4" w:space="0" w:color="auto"/>
            </w:tcBorders>
            <w:shd w:val="clear" w:color="auto" w:fill="auto"/>
            <w:vAlign w:val="center"/>
          </w:tcPr>
          <w:p w14:paraId="6FA46533" w14:textId="5064C54E"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0CB4AA5" w14:textId="44F21E66" w:rsidR="00AB0196" w:rsidRPr="00A70333" w:rsidRDefault="00AB0196" w:rsidP="00A70333">
            <w:pPr>
              <w:spacing w:after="0" w:line="240" w:lineRule="auto"/>
              <w:rPr>
                <w:rFonts w:ascii="Arial" w:hAnsi="Arial" w:cs="Arial"/>
                <w:sz w:val="20"/>
                <w:szCs w:val="20"/>
              </w:rPr>
            </w:pPr>
          </w:p>
        </w:tc>
      </w:tr>
      <w:tr w:rsidR="00AB0196" w:rsidRPr="00A70333" w14:paraId="36F6455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9893C1" w14:textId="77777777" w:rsidR="00AB0196" w:rsidRPr="00A70333" w:rsidRDefault="00AB0196" w:rsidP="00A70333">
            <w:pPr>
              <w:spacing w:after="0" w:line="240" w:lineRule="auto"/>
            </w:pPr>
            <w:r w:rsidRPr="00A70333">
              <w:t>153</w:t>
            </w:r>
          </w:p>
        </w:tc>
        <w:tc>
          <w:tcPr>
            <w:tcW w:w="960" w:type="dxa"/>
            <w:tcBorders>
              <w:top w:val="nil"/>
              <w:left w:val="nil"/>
              <w:bottom w:val="single" w:sz="4" w:space="0" w:color="auto"/>
              <w:right w:val="single" w:sz="4" w:space="0" w:color="auto"/>
            </w:tcBorders>
            <w:shd w:val="clear" w:color="auto" w:fill="auto"/>
            <w:vAlign w:val="center"/>
            <w:hideMark/>
          </w:tcPr>
          <w:p w14:paraId="78690C2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КС</w:t>
            </w:r>
          </w:p>
        </w:tc>
        <w:tc>
          <w:tcPr>
            <w:tcW w:w="6726" w:type="dxa"/>
            <w:tcBorders>
              <w:top w:val="nil"/>
              <w:left w:val="nil"/>
              <w:bottom w:val="single" w:sz="4" w:space="0" w:color="auto"/>
              <w:right w:val="single" w:sz="4" w:space="0" w:color="auto"/>
            </w:tcBorders>
            <w:shd w:val="clear" w:color="auto" w:fill="auto"/>
            <w:vAlign w:val="center"/>
            <w:hideMark/>
          </w:tcPr>
          <w:p w14:paraId="710356F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Уверење о времену изградње објекта</w:t>
            </w:r>
          </w:p>
        </w:tc>
        <w:tc>
          <w:tcPr>
            <w:tcW w:w="1134" w:type="dxa"/>
            <w:tcBorders>
              <w:top w:val="nil"/>
              <w:left w:val="nil"/>
              <w:bottom w:val="single" w:sz="4" w:space="0" w:color="auto"/>
              <w:right w:val="single" w:sz="4" w:space="0" w:color="auto"/>
            </w:tcBorders>
            <w:shd w:val="clear" w:color="auto" w:fill="auto"/>
            <w:vAlign w:val="center"/>
          </w:tcPr>
          <w:p w14:paraId="282BDBE2" w14:textId="1784F976"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59F2FB7" w14:textId="6362E581" w:rsidR="00AB0196" w:rsidRPr="00A70333" w:rsidRDefault="00AB0196" w:rsidP="00A70333">
            <w:pPr>
              <w:spacing w:after="0" w:line="240" w:lineRule="auto"/>
              <w:rPr>
                <w:rFonts w:ascii="Arial" w:hAnsi="Arial" w:cs="Arial"/>
                <w:sz w:val="20"/>
                <w:szCs w:val="20"/>
              </w:rPr>
            </w:pPr>
          </w:p>
        </w:tc>
      </w:tr>
      <w:tr w:rsidR="00AB0196" w:rsidRPr="00A70333" w14:paraId="1369F80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0CDF2FE" w14:textId="77777777" w:rsidR="00AB0196" w:rsidRPr="00A70333" w:rsidRDefault="00AB0196" w:rsidP="00A70333">
            <w:pPr>
              <w:spacing w:after="0" w:line="240" w:lineRule="auto"/>
            </w:pPr>
            <w:r w:rsidRPr="00A70333">
              <w:t>154</w:t>
            </w:r>
          </w:p>
        </w:tc>
        <w:tc>
          <w:tcPr>
            <w:tcW w:w="960" w:type="dxa"/>
            <w:tcBorders>
              <w:top w:val="nil"/>
              <w:left w:val="nil"/>
              <w:bottom w:val="single" w:sz="4" w:space="0" w:color="auto"/>
              <w:right w:val="single" w:sz="4" w:space="0" w:color="auto"/>
            </w:tcBorders>
            <w:shd w:val="clear" w:color="auto" w:fill="auto"/>
            <w:vAlign w:val="center"/>
            <w:hideMark/>
          </w:tcPr>
          <w:p w14:paraId="17EFC77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КС</w:t>
            </w:r>
          </w:p>
        </w:tc>
        <w:tc>
          <w:tcPr>
            <w:tcW w:w="6726" w:type="dxa"/>
            <w:tcBorders>
              <w:top w:val="nil"/>
              <w:left w:val="nil"/>
              <w:bottom w:val="single" w:sz="4" w:space="0" w:color="auto"/>
              <w:right w:val="single" w:sz="4" w:space="0" w:color="auto"/>
            </w:tcBorders>
            <w:shd w:val="clear" w:color="auto" w:fill="auto"/>
            <w:vAlign w:val="center"/>
            <w:hideMark/>
          </w:tcPr>
          <w:p w14:paraId="64C3641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Постављање мањих монтажних објеката на јавним и осталим површинама</w:t>
            </w:r>
          </w:p>
        </w:tc>
        <w:tc>
          <w:tcPr>
            <w:tcW w:w="1134" w:type="dxa"/>
            <w:tcBorders>
              <w:top w:val="nil"/>
              <w:left w:val="nil"/>
              <w:bottom w:val="single" w:sz="4" w:space="0" w:color="auto"/>
              <w:right w:val="single" w:sz="4" w:space="0" w:color="auto"/>
            </w:tcBorders>
            <w:shd w:val="clear" w:color="auto" w:fill="auto"/>
            <w:vAlign w:val="center"/>
          </w:tcPr>
          <w:p w14:paraId="36E2991F" w14:textId="640B6432"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2E1915E7" w14:textId="240FC64E" w:rsidR="00AB0196" w:rsidRPr="00A70333" w:rsidRDefault="00AB0196" w:rsidP="00A70333">
            <w:pPr>
              <w:spacing w:after="0" w:line="240" w:lineRule="auto"/>
              <w:rPr>
                <w:rFonts w:ascii="Arial" w:hAnsi="Arial" w:cs="Arial"/>
                <w:sz w:val="20"/>
                <w:szCs w:val="20"/>
              </w:rPr>
            </w:pPr>
          </w:p>
        </w:tc>
      </w:tr>
      <w:tr w:rsidR="00AB0196" w:rsidRPr="00A70333" w14:paraId="0DF45976"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5C74A9" w14:textId="77777777" w:rsidR="00AB0196" w:rsidRPr="00A70333" w:rsidRDefault="00AB0196" w:rsidP="00A70333">
            <w:pPr>
              <w:spacing w:after="0" w:line="240" w:lineRule="auto"/>
            </w:pPr>
            <w:r w:rsidRPr="00A70333">
              <w:t>155</w:t>
            </w:r>
          </w:p>
        </w:tc>
        <w:tc>
          <w:tcPr>
            <w:tcW w:w="960" w:type="dxa"/>
            <w:tcBorders>
              <w:top w:val="nil"/>
              <w:left w:val="nil"/>
              <w:bottom w:val="single" w:sz="4" w:space="0" w:color="auto"/>
              <w:right w:val="single" w:sz="4" w:space="0" w:color="auto"/>
            </w:tcBorders>
            <w:shd w:val="clear" w:color="auto" w:fill="auto"/>
            <w:vAlign w:val="center"/>
            <w:hideMark/>
          </w:tcPr>
          <w:p w14:paraId="6CF474F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КС</w:t>
            </w:r>
          </w:p>
        </w:tc>
        <w:tc>
          <w:tcPr>
            <w:tcW w:w="6726" w:type="dxa"/>
            <w:tcBorders>
              <w:top w:val="nil"/>
              <w:left w:val="nil"/>
              <w:bottom w:val="single" w:sz="4" w:space="0" w:color="auto"/>
              <w:right w:val="single" w:sz="4" w:space="0" w:color="auto"/>
            </w:tcBorders>
            <w:shd w:val="clear" w:color="auto" w:fill="auto"/>
            <w:vAlign w:val="center"/>
            <w:hideMark/>
          </w:tcPr>
          <w:p w14:paraId="79385EC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Уверење/потврда о регистрованим стамбеним зградама </w:t>
            </w:r>
          </w:p>
        </w:tc>
        <w:tc>
          <w:tcPr>
            <w:tcW w:w="1134" w:type="dxa"/>
            <w:tcBorders>
              <w:top w:val="nil"/>
              <w:left w:val="nil"/>
              <w:bottom w:val="single" w:sz="4" w:space="0" w:color="auto"/>
              <w:right w:val="single" w:sz="4" w:space="0" w:color="auto"/>
            </w:tcBorders>
            <w:shd w:val="clear" w:color="auto" w:fill="auto"/>
            <w:vAlign w:val="center"/>
          </w:tcPr>
          <w:p w14:paraId="0298EEE9" w14:textId="0C3766A5"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0120270" w14:textId="44698648" w:rsidR="00AB0196" w:rsidRPr="00A70333" w:rsidRDefault="00AB0196" w:rsidP="00A70333">
            <w:pPr>
              <w:spacing w:after="0" w:line="240" w:lineRule="auto"/>
              <w:rPr>
                <w:rFonts w:ascii="Arial" w:hAnsi="Arial" w:cs="Arial"/>
                <w:sz w:val="20"/>
                <w:szCs w:val="20"/>
              </w:rPr>
            </w:pPr>
          </w:p>
        </w:tc>
      </w:tr>
      <w:tr w:rsidR="00AB0196" w:rsidRPr="00A70333" w14:paraId="599C879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18B504" w14:textId="77777777" w:rsidR="00AB0196" w:rsidRPr="00A70333" w:rsidRDefault="00AB0196" w:rsidP="00A70333">
            <w:pPr>
              <w:spacing w:after="0" w:line="240" w:lineRule="auto"/>
            </w:pPr>
            <w:r w:rsidRPr="00A70333">
              <w:t>156</w:t>
            </w:r>
          </w:p>
        </w:tc>
        <w:tc>
          <w:tcPr>
            <w:tcW w:w="960" w:type="dxa"/>
            <w:tcBorders>
              <w:top w:val="nil"/>
              <w:left w:val="nil"/>
              <w:bottom w:val="single" w:sz="4" w:space="0" w:color="auto"/>
              <w:right w:val="single" w:sz="4" w:space="0" w:color="auto"/>
            </w:tcBorders>
            <w:shd w:val="clear" w:color="auto" w:fill="auto"/>
            <w:vAlign w:val="center"/>
            <w:hideMark/>
          </w:tcPr>
          <w:p w14:paraId="38E560A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КС</w:t>
            </w:r>
          </w:p>
        </w:tc>
        <w:tc>
          <w:tcPr>
            <w:tcW w:w="6726" w:type="dxa"/>
            <w:tcBorders>
              <w:top w:val="nil"/>
              <w:left w:val="nil"/>
              <w:bottom w:val="single" w:sz="4" w:space="0" w:color="auto"/>
              <w:right w:val="single" w:sz="4" w:space="0" w:color="auto"/>
            </w:tcBorders>
            <w:shd w:val="clear" w:color="auto" w:fill="auto"/>
            <w:vAlign w:val="center"/>
            <w:hideMark/>
          </w:tcPr>
          <w:p w14:paraId="52B9A66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Регистрација стамбене заједнице уписа/промене/брисања података или докумената</w:t>
            </w:r>
          </w:p>
        </w:tc>
        <w:tc>
          <w:tcPr>
            <w:tcW w:w="1134" w:type="dxa"/>
            <w:tcBorders>
              <w:top w:val="nil"/>
              <w:left w:val="nil"/>
              <w:bottom w:val="single" w:sz="4" w:space="0" w:color="auto"/>
              <w:right w:val="single" w:sz="4" w:space="0" w:color="auto"/>
            </w:tcBorders>
            <w:shd w:val="clear" w:color="auto" w:fill="auto"/>
            <w:vAlign w:val="center"/>
          </w:tcPr>
          <w:p w14:paraId="3732B9E8" w14:textId="1F5156CB"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012BAFF" w14:textId="0E7B6D09" w:rsidR="00AB0196" w:rsidRPr="00A70333" w:rsidRDefault="00AB0196" w:rsidP="00A70333">
            <w:pPr>
              <w:spacing w:after="0" w:line="240" w:lineRule="auto"/>
              <w:rPr>
                <w:rFonts w:ascii="Arial" w:hAnsi="Arial" w:cs="Arial"/>
                <w:sz w:val="20"/>
                <w:szCs w:val="20"/>
              </w:rPr>
            </w:pPr>
          </w:p>
        </w:tc>
      </w:tr>
      <w:tr w:rsidR="00AB0196" w:rsidRPr="00A70333" w14:paraId="376A8EC9"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0A026B" w14:textId="77777777" w:rsidR="00AB0196" w:rsidRPr="00A70333" w:rsidRDefault="00AB0196" w:rsidP="00A70333">
            <w:pPr>
              <w:spacing w:after="0" w:line="240" w:lineRule="auto"/>
            </w:pPr>
            <w:r w:rsidRPr="00A70333">
              <w:t>157</w:t>
            </w:r>
          </w:p>
        </w:tc>
        <w:tc>
          <w:tcPr>
            <w:tcW w:w="960" w:type="dxa"/>
            <w:tcBorders>
              <w:top w:val="nil"/>
              <w:left w:val="nil"/>
              <w:bottom w:val="single" w:sz="4" w:space="0" w:color="auto"/>
              <w:right w:val="single" w:sz="4" w:space="0" w:color="auto"/>
            </w:tcBorders>
            <w:shd w:val="clear" w:color="auto" w:fill="auto"/>
            <w:vAlign w:val="center"/>
            <w:hideMark/>
          </w:tcPr>
          <w:p w14:paraId="4C0BB1E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КС</w:t>
            </w:r>
          </w:p>
        </w:tc>
        <w:tc>
          <w:tcPr>
            <w:tcW w:w="6726" w:type="dxa"/>
            <w:tcBorders>
              <w:top w:val="nil"/>
              <w:left w:val="nil"/>
              <w:bottom w:val="single" w:sz="4" w:space="0" w:color="auto"/>
              <w:right w:val="single" w:sz="4" w:space="0" w:color="auto"/>
            </w:tcBorders>
            <w:shd w:val="clear" w:color="auto" w:fill="auto"/>
            <w:vAlign w:val="center"/>
            <w:hideMark/>
          </w:tcPr>
          <w:p w14:paraId="77B53F3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постављање огласног средства  на отвореним површинама</w:t>
            </w:r>
          </w:p>
        </w:tc>
        <w:tc>
          <w:tcPr>
            <w:tcW w:w="1134" w:type="dxa"/>
            <w:tcBorders>
              <w:top w:val="nil"/>
              <w:left w:val="nil"/>
              <w:bottom w:val="single" w:sz="4" w:space="0" w:color="auto"/>
              <w:right w:val="single" w:sz="4" w:space="0" w:color="auto"/>
            </w:tcBorders>
            <w:shd w:val="clear" w:color="auto" w:fill="auto"/>
            <w:vAlign w:val="center"/>
          </w:tcPr>
          <w:p w14:paraId="7F4604D4" w14:textId="3012AA18"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C34248A" w14:textId="57141A8E" w:rsidR="00AB0196" w:rsidRPr="00A70333" w:rsidRDefault="00AB0196" w:rsidP="00A70333">
            <w:pPr>
              <w:spacing w:after="0" w:line="240" w:lineRule="auto"/>
              <w:rPr>
                <w:rFonts w:ascii="Arial" w:hAnsi="Arial" w:cs="Arial"/>
                <w:sz w:val="20"/>
                <w:szCs w:val="20"/>
              </w:rPr>
            </w:pPr>
          </w:p>
        </w:tc>
      </w:tr>
      <w:tr w:rsidR="00AB0196" w:rsidRPr="00A70333" w14:paraId="0A0F7862"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F487E5" w14:textId="77777777" w:rsidR="00AB0196" w:rsidRPr="00A70333" w:rsidRDefault="00AB0196" w:rsidP="00A70333">
            <w:pPr>
              <w:spacing w:after="0" w:line="240" w:lineRule="auto"/>
            </w:pPr>
            <w:r w:rsidRPr="00A70333">
              <w:t>158</w:t>
            </w:r>
          </w:p>
        </w:tc>
        <w:tc>
          <w:tcPr>
            <w:tcW w:w="960" w:type="dxa"/>
            <w:tcBorders>
              <w:top w:val="nil"/>
              <w:left w:val="nil"/>
              <w:bottom w:val="single" w:sz="4" w:space="0" w:color="auto"/>
              <w:right w:val="single" w:sz="4" w:space="0" w:color="auto"/>
            </w:tcBorders>
            <w:shd w:val="clear" w:color="auto" w:fill="auto"/>
            <w:vAlign w:val="center"/>
            <w:hideMark/>
          </w:tcPr>
          <w:p w14:paraId="790E0B9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КС</w:t>
            </w:r>
          </w:p>
        </w:tc>
        <w:tc>
          <w:tcPr>
            <w:tcW w:w="6726" w:type="dxa"/>
            <w:tcBorders>
              <w:top w:val="nil"/>
              <w:left w:val="nil"/>
              <w:bottom w:val="single" w:sz="4" w:space="0" w:color="auto"/>
              <w:right w:val="single" w:sz="4" w:space="0" w:color="auto"/>
            </w:tcBorders>
            <w:shd w:val="clear" w:color="auto" w:fill="auto"/>
            <w:vAlign w:val="center"/>
            <w:hideMark/>
          </w:tcPr>
          <w:p w14:paraId="2AE0ABC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Заузеће јавне површине </w:t>
            </w:r>
            <w:r w:rsidRPr="00A70333">
              <w:rPr>
                <w:rFonts w:ascii="Arial" w:hAnsi="Arial" w:cs="Arial"/>
                <w:strike/>
                <w:sz w:val="20"/>
                <w:szCs w:val="20"/>
              </w:rPr>
              <w:t xml:space="preserve"> </w:t>
            </w:r>
            <w:r w:rsidRPr="00A70333">
              <w:rPr>
                <w:rFonts w:ascii="Arial" w:hAnsi="Arial" w:cs="Arial"/>
                <w:sz w:val="20"/>
                <w:szCs w:val="20"/>
              </w:rPr>
              <w:t>грађевинским материјалом</w:t>
            </w:r>
          </w:p>
        </w:tc>
        <w:tc>
          <w:tcPr>
            <w:tcW w:w="1134" w:type="dxa"/>
            <w:tcBorders>
              <w:top w:val="nil"/>
              <w:left w:val="nil"/>
              <w:bottom w:val="single" w:sz="4" w:space="0" w:color="auto"/>
              <w:right w:val="single" w:sz="4" w:space="0" w:color="auto"/>
            </w:tcBorders>
            <w:shd w:val="clear" w:color="auto" w:fill="auto"/>
            <w:vAlign w:val="center"/>
          </w:tcPr>
          <w:p w14:paraId="082AC30B" w14:textId="394BB07F"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B8936FD" w14:textId="27BEDC18" w:rsidR="00AB0196" w:rsidRPr="00A70333" w:rsidRDefault="00AB0196" w:rsidP="00A70333">
            <w:pPr>
              <w:spacing w:after="0" w:line="240" w:lineRule="auto"/>
              <w:rPr>
                <w:rFonts w:ascii="Arial" w:hAnsi="Arial" w:cs="Arial"/>
                <w:sz w:val="20"/>
                <w:szCs w:val="20"/>
              </w:rPr>
            </w:pPr>
          </w:p>
        </w:tc>
      </w:tr>
      <w:tr w:rsidR="00AB0196" w:rsidRPr="00A70333" w14:paraId="6A66455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E89ED72" w14:textId="77777777" w:rsidR="00AB0196" w:rsidRPr="00A70333" w:rsidRDefault="00AB0196" w:rsidP="00A70333">
            <w:pPr>
              <w:spacing w:after="0" w:line="240" w:lineRule="auto"/>
            </w:pPr>
            <w:r w:rsidRPr="00A70333">
              <w:t>159</w:t>
            </w:r>
          </w:p>
        </w:tc>
        <w:tc>
          <w:tcPr>
            <w:tcW w:w="960" w:type="dxa"/>
            <w:tcBorders>
              <w:top w:val="nil"/>
              <w:left w:val="nil"/>
              <w:bottom w:val="single" w:sz="4" w:space="0" w:color="auto"/>
              <w:right w:val="single" w:sz="4" w:space="0" w:color="auto"/>
            </w:tcBorders>
            <w:shd w:val="clear" w:color="auto" w:fill="auto"/>
            <w:vAlign w:val="center"/>
            <w:hideMark/>
          </w:tcPr>
          <w:p w14:paraId="5C66D77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КС</w:t>
            </w:r>
          </w:p>
        </w:tc>
        <w:tc>
          <w:tcPr>
            <w:tcW w:w="6726" w:type="dxa"/>
            <w:tcBorders>
              <w:top w:val="nil"/>
              <w:left w:val="nil"/>
              <w:bottom w:val="single" w:sz="4" w:space="0" w:color="auto"/>
              <w:right w:val="single" w:sz="4" w:space="0" w:color="auto"/>
            </w:tcBorders>
            <w:shd w:val="clear" w:color="auto" w:fill="auto"/>
            <w:vAlign w:val="center"/>
            <w:hideMark/>
          </w:tcPr>
          <w:p w14:paraId="70652B7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раскопавање јавне површине</w:t>
            </w:r>
          </w:p>
        </w:tc>
        <w:tc>
          <w:tcPr>
            <w:tcW w:w="1134" w:type="dxa"/>
            <w:tcBorders>
              <w:top w:val="nil"/>
              <w:left w:val="nil"/>
              <w:bottom w:val="single" w:sz="4" w:space="0" w:color="auto"/>
              <w:right w:val="single" w:sz="4" w:space="0" w:color="auto"/>
            </w:tcBorders>
            <w:shd w:val="clear" w:color="auto" w:fill="auto"/>
            <w:vAlign w:val="center"/>
          </w:tcPr>
          <w:p w14:paraId="7441BE16" w14:textId="600E4408"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9263905" w14:textId="1E54D368" w:rsidR="00AB0196" w:rsidRPr="00A70333" w:rsidRDefault="00AB0196" w:rsidP="00A70333">
            <w:pPr>
              <w:spacing w:after="0" w:line="240" w:lineRule="auto"/>
              <w:rPr>
                <w:rFonts w:ascii="Arial" w:hAnsi="Arial" w:cs="Arial"/>
                <w:sz w:val="20"/>
                <w:szCs w:val="20"/>
              </w:rPr>
            </w:pPr>
          </w:p>
        </w:tc>
      </w:tr>
      <w:tr w:rsidR="00AB0196" w:rsidRPr="00A70333" w14:paraId="4089BD77" w14:textId="77777777" w:rsidTr="0089707F">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07FE4BD" w14:textId="77777777" w:rsidR="00AB0196" w:rsidRPr="00A70333" w:rsidRDefault="00AB0196" w:rsidP="00A70333">
            <w:pPr>
              <w:spacing w:after="0" w:line="240" w:lineRule="auto"/>
            </w:pPr>
            <w:r w:rsidRPr="00A70333">
              <w:t>160</w:t>
            </w:r>
          </w:p>
        </w:tc>
        <w:tc>
          <w:tcPr>
            <w:tcW w:w="960" w:type="dxa"/>
            <w:tcBorders>
              <w:top w:val="nil"/>
              <w:left w:val="nil"/>
              <w:bottom w:val="single" w:sz="4" w:space="0" w:color="auto"/>
              <w:right w:val="single" w:sz="4" w:space="0" w:color="auto"/>
            </w:tcBorders>
            <w:shd w:val="clear" w:color="auto" w:fill="auto"/>
            <w:vAlign w:val="center"/>
            <w:hideMark/>
          </w:tcPr>
          <w:p w14:paraId="75770C5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 КС</w:t>
            </w:r>
          </w:p>
        </w:tc>
        <w:tc>
          <w:tcPr>
            <w:tcW w:w="6726" w:type="dxa"/>
            <w:tcBorders>
              <w:top w:val="nil"/>
              <w:left w:val="nil"/>
              <w:bottom w:val="single" w:sz="4" w:space="0" w:color="auto"/>
              <w:right w:val="single" w:sz="4" w:space="0" w:color="auto"/>
            </w:tcBorders>
            <w:shd w:val="clear" w:color="auto" w:fill="auto"/>
            <w:vAlign w:val="center"/>
            <w:hideMark/>
          </w:tcPr>
          <w:p w14:paraId="73212BC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изградњу и постављање споменика и спомен обележја на површинама јавне намене</w:t>
            </w:r>
          </w:p>
        </w:tc>
        <w:tc>
          <w:tcPr>
            <w:tcW w:w="1134" w:type="dxa"/>
            <w:tcBorders>
              <w:top w:val="nil"/>
              <w:left w:val="nil"/>
              <w:bottom w:val="single" w:sz="4" w:space="0" w:color="auto"/>
              <w:right w:val="single" w:sz="4" w:space="0" w:color="auto"/>
            </w:tcBorders>
            <w:shd w:val="clear" w:color="auto" w:fill="auto"/>
            <w:vAlign w:val="center"/>
          </w:tcPr>
          <w:p w14:paraId="5A9AAC0B" w14:textId="373EF0DB"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AC707F8" w14:textId="04AAE49E" w:rsidR="00AB0196" w:rsidRPr="00A70333" w:rsidRDefault="00AB0196" w:rsidP="00A70333">
            <w:pPr>
              <w:spacing w:after="0" w:line="240" w:lineRule="auto"/>
              <w:rPr>
                <w:rFonts w:ascii="Arial" w:hAnsi="Arial" w:cs="Arial"/>
                <w:sz w:val="20"/>
                <w:szCs w:val="20"/>
              </w:rPr>
            </w:pPr>
          </w:p>
        </w:tc>
      </w:tr>
      <w:tr w:rsidR="00AB0196" w:rsidRPr="00A70333" w14:paraId="0B7DEDF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F36482E" w14:textId="77777777" w:rsidR="00AB0196" w:rsidRPr="00A70333" w:rsidRDefault="00AB0196" w:rsidP="00A70333">
            <w:pPr>
              <w:spacing w:after="0" w:line="240" w:lineRule="auto"/>
            </w:pPr>
            <w:r w:rsidRPr="00A70333">
              <w:t>161</w:t>
            </w:r>
          </w:p>
        </w:tc>
        <w:tc>
          <w:tcPr>
            <w:tcW w:w="960" w:type="dxa"/>
            <w:tcBorders>
              <w:top w:val="nil"/>
              <w:left w:val="nil"/>
              <w:bottom w:val="single" w:sz="4" w:space="0" w:color="auto"/>
              <w:right w:val="single" w:sz="4" w:space="0" w:color="auto"/>
            </w:tcBorders>
            <w:shd w:val="clear" w:color="auto" w:fill="auto"/>
            <w:vAlign w:val="center"/>
            <w:hideMark/>
          </w:tcPr>
          <w:p w14:paraId="607C17A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 КС</w:t>
            </w:r>
          </w:p>
        </w:tc>
        <w:tc>
          <w:tcPr>
            <w:tcW w:w="6726" w:type="dxa"/>
            <w:tcBorders>
              <w:top w:val="nil"/>
              <w:left w:val="nil"/>
              <w:bottom w:val="single" w:sz="4" w:space="0" w:color="auto"/>
              <w:right w:val="single" w:sz="4" w:space="0" w:color="auto"/>
            </w:tcBorders>
            <w:shd w:val="clear" w:color="auto" w:fill="auto"/>
            <w:vAlign w:val="center"/>
            <w:hideMark/>
          </w:tcPr>
          <w:p w14:paraId="13A34C5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постављање надстрешница за склањање људи у јавном превозу</w:t>
            </w:r>
          </w:p>
        </w:tc>
        <w:tc>
          <w:tcPr>
            <w:tcW w:w="1134" w:type="dxa"/>
            <w:tcBorders>
              <w:top w:val="nil"/>
              <w:left w:val="nil"/>
              <w:bottom w:val="single" w:sz="4" w:space="0" w:color="auto"/>
              <w:right w:val="single" w:sz="4" w:space="0" w:color="auto"/>
            </w:tcBorders>
            <w:shd w:val="clear" w:color="auto" w:fill="auto"/>
            <w:vAlign w:val="center"/>
          </w:tcPr>
          <w:p w14:paraId="7AB458B4" w14:textId="2B1139D2"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3BBECF2" w14:textId="4EE3FE83" w:rsidR="00AB0196" w:rsidRPr="00A70333" w:rsidRDefault="00AB0196" w:rsidP="00A70333">
            <w:pPr>
              <w:spacing w:after="0" w:line="240" w:lineRule="auto"/>
              <w:rPr>
                <w:rFonts w:ascii="Arial" w:hAnsi="Arial" w:cs="Arial"/>
                <w:sz w:val="20"/>
                <w:szCs w:val="20"/>
              </w:rPr>
            </w:pPr>
          </w:p>
        </w:tc>
      </w:tr>
      <w:tr w:rsidR="00AB0196" w:rsidRPr="00A70333" w14:paraId="119808B5"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FAFF0" w14:textId="77777777" w:rsidR="00AB0196" w:rsidRPr="00A70333" w:rsidRDefault="00AB0196" w:rsidP="00A70333">
            <w:pPr>
              <w:spacing w:after="0" w:line="240" w:lineRule="auto"/>
            </w:pPr>
            <w:r w:rsidRPr="00A70333">
              <w:t>162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AD90C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КС</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5097450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Одобрења за уклањање дрвећа из дрвореда, парка или са друге јавне површине</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3F3218" w14:textId="1BA7BD89" w:rsidR="00AB0196" w:rsidRPr="00A70333" w:rsidRDefault="00AB0196" w:rsidP="00A70333">
            <w:pPr>
              <w:spacing w:after="0" w:line="240" w:lineRule="auto"/>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171B0CA" w14:textId="0D1EF15C" w:rsidR="00AB0196" w:rsidRPr="00A70333" w:rsidRDefault="00AB0196" w:rsidP="00A70333">
            <w:pPr>
              <w:spacing w:after="0" w:line="240" w:lineRule="auto"/>
              <w:rPr>
                <w:rFonts w:ascii="Arial" w:hAnsi="Arial" w:cs="Arial"/>
                <w:sz w:val="20"/>
                <w:szCs w:val="20"/>
              </w:rPr>
            </w:pPr>
          </w:p>
        </w:tc>
      </w:tr>
      <w:tr w:rsidR="00AB0196" w:rsidRPr="00A70333" w14:paraId="709A875F"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092BAA2" w14:textId="77777777" w:rsidR="00AB0196" w:rsidRPr="00A70333" w:rsidRDefault="00AB0196" w:rsidP="00A70333">
            <w:pPr>
              <w:spacing w:after="0" w:line="240" w:lineRule="auto"/>
            </w:pPr>
            <w:r w:rsidRPr="00A70333">
              <w:t>163</w:t>
            </w:r>
          </w:p>
        </w:tc>
        <w:tc>
          <w:tcPr>
            <w:tcW w:w="960" w:type="dxa"/>
            <w:tcBorders>
              <w:top w:val="nil"/>
              <w:left w:val="nil"/>
              <w:bottom w:val="single" w:sz="4" w:space="0" w:color="auto"/>
              <w:right w:val="single" w:sz="4" w:space="0" w:color="auto"/>
            </w:tcBorders>
            <w:shd w:val="clear" w:color="auto" w:fill="auto"/>
            <w:vAlign w:val="center"/>
            <w:hideMark/>
          </w:tcPr>
          <w:p w14:paraId="680E992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15 КС</w:t>
            </w:r>
          </w:p>
        </w:tc>
        <w:tc>
          <w:tcPr>
            <w:tcW w:w="6726" w:type="dxa"/>
            <w:tcBorders>
              <w:top w:val="nil"/>
              <w:left w:val="nil"/>
              <w:bottom w:val="single" w:sz="4" w:space="0" w:color="auto"/>
              <w:right w:val="single" w:sz="4" w:space="0" w:color="auto"/>
            </w:tcBorders>
            <w:shd w:val="clear" w:color="auto" w:fill="auto"/>
            <w:vAlign w:val="center"/>
            <w:hideMark/>
          </w:tcPr>
          <w:p w14:paraId="1315CE1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Уверење о називу / промени назива улице</w:t>
            </w:r>
          </w:p>
        </w:tc>
        <w:tc>
          <w:tcPr>
            <w:tcW w:w="1134" w:type="dxa"/>
            <w:tcBorders>
              <w:top w:val="nil"/>
              <w:left w:val="nil"/>
              <w:bottom w:val="single" w:sz="4" w:space="0" w:color="auto"/>
              <w:right w:val="single" w:sz="4" w:space="0" w:color="auto"/>
            </w:tcBorders>
            <w:shd w:val="clear" w:color="auto" w:fill="auto"/>
            <w:vAlign w:val="center"/>
          </w:tcPr>
          <w:p w14:paraId="468F7A21" w14:textId="771E1FEC"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94D2BEB" w14:textId="59BBA834" w:rsidR="00AB0196" w:rsidRPr="00A70333" w:rsidRDefault="00AB0196" w:rsidP="00A70333">
            <w:pPr>
              <w:spacing w:after="0" w:line="240" w:lineRule="auto"/>
              <w:rPr>
                <w:rFonts w:ascii="Arial" w:hAnsi="Arial" w:cs="Arial"/>
                <w:sz w:val="20"/>
                <w:szCs w:val="20"/>
              </w:rPr>
            </w:pPr>
          </w:p>
        </w:tc>
      </w:tr>
      <w:tr w:rsidR="00AB0196" w:rsidRPr="00A70333" w14:paraId="70E830E9"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483FC5" w14:textId="77777777" w:rsidR="00AB0196" w:rsidRPr="00A70333" w:rsidRDefault="00AB0196" w:rsidP="00A70333">
            <w:pPr>
              <w:spacing w:after="0" w:line="240" w:lineRule="auto"/>
            </w:pPr>
            <w:r w:rsidRPr="00A70333">
              <w:t>164</w:t>
            </w:r>
          </w:p>
        </w:tc>
        <w:tc>
          <w:tcPr>
            <w:tcW w:w="960" w:type="dxa"/>
            <w:tcBorders>
              <w:top w:val="nil"/>
              <w:left w:val="nil"/>
              <w:bottom w:val="single" w:sz="4" w:space="0" w:color="auto"/>
              <w:right w:val="single" w:sz="4" w:space="0" w:color="auto"/>
            </w:tcBorders>
            <w:shd w:val="clear" w:color="auto" w:fill="auto"/>
            <w:vAlign w:val="center"/>
            <w:hideMark/>
          </w:tcPr>
          <w:p w14:paraId="35C356F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16 КС</w:t>
            </w:r>
          </w:p>
        </w:tc>
        <w:tc>
          <w:tcPr>
            <w:tcW w:w="6726" w:type="dxa"/>
            <w:tcBorders>
              <w:top w:val="nil"/>
              <w:left w:val="nil"/>
              <w:bottom w:val="single" w:sz="4" w:space="0" w:color="auto"/>
              <w:right w:val="single" w:sz="4" w:space="0" w:color="auto"/>
            </w:tcBorders>
            <w:shd w:val="clear" w:color="auto" w:fill="auto"/>
            <w:vAlign w:val="center"/>
            <w:hideMark/>
          </w:tcPr>
          <w:p w14:paraId="21EAFE1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пренос посмртних остатака</w:t>
            </w:r>
          </w:p>
        </w:tc>
        <w:tc>
          <w:tcPr>
            <w:tcW w:w="1134" w:type="dxa"/>
            <w:tcBorders>
              <w:top w:val="nil"/>
              <w:left w:val="nil"/>
              <w:bottom w:val="single" w:sz="4" w:space="0" w:color="auto"/>
              <w:right w:val="single" w:sz="4" w:space="0" w:color="auto"/>
            </w:tcBorders>
            <w:shd w:val="clear" w:color="auto" w:fill="auto"/>
            <w:vAlign w:val="center"/>
          </w:tcPr>
          <w:p w14:paraId="4F22AE71" w14:textId="0F30BC51"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08B0916" w14:textId="5BB538B4" w:rsidR="00AB0196" w:rsidRPr="00A70333" w:rsidRDefault="00AB0196" w:rsidP="00A70333">
            <w:pPr>
              <w:spacing w:after="0" w:line="240" w:lineRule="auto"/>
              <w:rPr>
                <w:rFonts w:ascii="Arial" w:hAnsi="Arial" w:cs="Arial"/>
                <w:sz w:val="20"/>
                <w:szCs w:val="20"/>
              </w:rPr>
            </w:pPr>
          </w:p>
        </w:tc>
      </w:tr>
      <w:tr w:rsidR="00AB0196" w:rsidRPr="00A70333" w14:paraId="767CFD3E"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16A94306" w14:textId="77777777"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Саобраћај</w:t>
            </w:r>
          </w:p>
        </w:tc>
      </w:tr>
      <w:tr w:rsidR="00AB0196" w:rsidRPr="00A70333" w14:paraId="7BB6D156"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40C18FA" w14:textId="77777777" w:rsidR="00AB0196" w:rsidRPr="00A70333" w:rsidRDefault="00AB0196" w:rsidP="00A70333">
            <w:pPr>
              <w:spacing w:after="0" w:line="240" w:lineRule="auto"/>
            </w:pPr>
            <w:r w:rsidRPr="00A70333">
              <w:t>165</w:t>
            </w:r>
          </w:p>
        </w:tc>
        <w:tc>
          <w:tcPr>
            <w:tcW w:w="960" w:type="dxa"/>
            <w:tcBorders>
              <w:top w:val="nil"/>
              <w:left w:val="nil"/>
              <w:bottom w:val="single" w:sz="4" w:space="0" w:color="auto"/>
              <w:right w:val="single" w:sz="4" w:space="0" w:color="auto"/>
            </w:tcBorders>
            <w:shd w:val="clear" w:color="auto" w:fill="auto"/>
            <w:vAlign w:val="center"/>
            <w:hideMark/>
          </w:tcPr>
          <w:p w14:paraId="4F27069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С</w:t>
            </w:r>
          </w:p>
        </w:tc>
        <w:tc>
          <w:tcPr>
            <w:tcW w:w="6726" w:type="dxa"/>
            <w:tcBorders>
              <w:top w:val="nil"/>
              <w:left w:val="nil"/>
              <w:bottom w:val="single" w:sz="4" w:space="0" w:color="auto"/>
              <w:right w:val="single" w:sz="4" w:space="0" w:color="auto"/>
            </w:tcBorders>
            <w:shd w:val="clear" w:color="auto" w:fill="auto"/>
            <w:vAlign w:val="center"/>
            <w:hideMark/>
          </w:tcPr>
          <w:p w14:paraId="273390B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Привремена обустава саобраћаја</w:t>
            </w:r>
          </w:p>
        </w:tc>
        <w:tc>
          <w:tcPr>
            <w:tcW w:w="1134" w:type="dxa"/>
            <w:tcBorders>
              <w:top w:val="nil"/>
              <w:left w:val="nil"/>
              <w:bottom w:val="single" w:sz="4" w:space="0" w:color="auto"/>
              <w:right w:val="single" w:sz="4" w:space="0" w:color="auto"/>
            </w:tcBorders>
            <w:shd w:val="clear" w:color="auto" w:fill="auto"/>
            <w:vAlign w:val="center"/>
          </w:tcPr>
          <w:p w14:paraId="004289A2" w14:textId="524D43F5"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3A6A93A" w14:textId="7934DD6D" w:rsidR="00AB0196" w:rsidRPr="00A70333" w:rsidRDefault="00AB0196" w:rsidP="00A70333">
            <w:pPr>
              <w:spacing w:after="0" w:line="240" w:lineRule="auto"/>
              <w:rPr>
                <w:rFonts w:ascii="Arial" w:hAnsi="Arial" w:cs="Arial"/>
                <w:sz w:val="20"/>
                <w:szCs w:val="20"/>
              </w:rPr>
            </w:pPr>
          </w:p>
        </w:tc>
      </w:tr>
      <w:tr w:rsidR="00AB0196" w:rsidRPr="00A70333" w14:paraId="4D7A318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F89D273" w14:textId="77777777" w:rsidR="00AB0196" w:rsidRPr="00A70333" w:rsidRDefault="00AB0196" w:rsidP="00A70333">
            <w:pPr>
              <w:spacing w:after="0" w:line="240" w:lineRule="auto"/>
            </w:pPr>
            <w:r w:rsidRPr="00A70333">
              <w:t>166</w:t>
            </w:r>
          </w:p>
        </w:tc>
        <w:tc>
          <w:tcPr>
            <w:tcW w:w="960" w:type="dxa"/>
            <w:tcBorders>
              <w:top w:val="nil"/>
              <w:left w:val="nil"/>
              <w:bottom w:val="single" w:sz="4" w:space="0" w:color="auto"/>
              <w:right w:val="single" w:sz="4" w:space="0" w:color="auto"/>
            </w:tcBorders>
            <w:shd w:val="clear" w:color="auto" w:fill="auto"/>
            <w:vAlign w:val="center"/>
            <w:hideMark/>
          </w:tcPr>
          <w:p w14:paraId="555B5BB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С</w:t>
            </w:r>
          </w:p>
        </w:tc>
        <w:tc>
          <w:tcPr>
            <w:tcW w:w="6726" w:type="dxa"/>
            <w:tcBorders>
              <w:top w:val="nil"/>
              <w:left w:val="nil"/>
              <w:bottom w:val="single" w:sz="4" w:space="0" w:color="auto"/>
              <w:right w:val="single" w:sz="4" w:space="0" w:color="auto"/>
            </w:tcBorders>
            <w:shd w:val="clear" w:color="auto" w:fill="auto"/>
            <w:vAlign w:val="center"/>
            <w:hideMark/>
          </w:tcPr>
          <w:p w14:paraId="2CDA88C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Регистрација и овера реда вожње за градски и приградски превоз</w:t>
            </w:r>
          </w:p>
        </w:tc>
        <w:tc>
          <w:tcPr>
            <w:tcW w:w="1134" w:type="dxa"/>
            <w:tcBorders>
              <w:top w:val="nil"/>
              <w:left w:val="nil"/>
              <w:bottom w:val="single" w:sz="4" w:space="0" w:color="auto"/>
              <w:right w:val="single" w:sz="4" w:space="0" w:color="auto"/>
            </w:tcBorders>
            <w:shd w:val="clear" w:color="auto" w:fill="auto"/>
            <w:vAlign w:val="center"/>
          </w:tcPr>
          <w:p w14:paraId="56BEC39D" w14:textId="7C1F8D1D"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F633F24" w14:textId="61758EBD" w:rsidR="00AB0196" w:rsidRPr="00A70333" w:rsidRDefault="00AB0196" w:rsidP="00A70333">
            <w:pPr>
              <w:spacing w:after="0" w:line="240" w:lineRule="auto"/>
              <w:rPr>
                <w:rFonts w:ascii="Arial" w:hAnsi="Arial" w:cs="Arial"/>
                <w:sz w:val="20"/>
                <w:szCs w:val="20"/>
              </w:rPr>
            </w:pPr>
          </w:p>
        </w:tc>
      </w:tr>
      <w:tr w:rsidR="00AB0196" w:rsidRPr="00A70333" w14:paraId="24A8AB3B"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C9EB37" w14:textId="77777777" w:rsidR="00AB0196" w:rsidRPr="00A70333" w:rsidRDefault="00AB0196" w:rsidP="00A70333">
            <w:pPr>
              <w:spacing w:after="0" w:line="240" w:lineRule="auto"/>
            </w:pPr>
            <w:r w:rsidRPr="00A70333">
              <w:t>167</w:t>
            </w:r>
          </w:p>
        </w:tc>
        <w:tc>
          <w:tcPr>
            <w:tcW w:w="960" w:type="dxa"/>
            <w:tcBorders>
              <w:top w:val="nil"/>
              <w:left w:val="nil"/>
              <w:bottom w:val="single" w:sz="4" w:space="0" w:color="auto"/>
              <w:right w:val="single" w:sz="4" w:space="0" w:color="auto"/>
            </w:tcBorders>
            <w:shd w:val="clear" w:color="auto" w:fill="auto"/>
            <w:vAlign w:val="center"/>
            <w:hideMark/>
          </w:tcPr>
          <w:p w14:paraId="5451968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С</w:t>
            </w:r>
          </w:p>
        </w:tc>
        <w:tc>
          <w:tcPr>
            <w:tcW w:w="6726" w:type="dxa"/>
            <w:tcBorders>
              <w:top w:val="nil"/>
              <w:left w:val="nil"/>
              <w:bottom w:val="single" w:sz="4" w:space="0" w:color="auto"/>
              <w:right w:val="single" w:sz="4" w:space="0" w:color="auto"/>
            </w:tcBorders>
            <w:shd w:val="clear" w:color="auto" w:fill="auto"/>
            <w:vAlign w:val="center"/>
            <w:hideMark/>
          </w:tcPr>
          <w:p w14:paraId="5908114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Измена решења о техничкој регулацији саобраћаја (одређивање аутобуских стајалишта, одређивање јавних паркиралишта на којима се плаћа такса за паркирање, категоризација јавних паркиралишта према зонама и дозвољеном времену паркирања, одређивање зона школе, одређивање једносмерних путева и улица, </w:t>
            </w:r>
            <w:r w:rsidRPr="00A70333">
              <w:t>измена реда вожње, забрана саобраћаја...)</w:t>
            </w:r>
          </w:p>
        </w:tc>
        <w:tc>
          <w:tcPr>
            <w:tcW w:w="1134" w:type="dxa"/>
            <w:tcBorders>
              <w:top w:val="nil"/>
              <w:left w:val="nil"/>
              <w:bottom w:val="single" w:sz="4" w:space="0" w:color="auto"/>
              <w:right w:val="single" w:sz="4" w:space="0" w:color="auto"/>
            </w:tcBorders>
            <w:shd w:val="clear" w:color="auto" w:fill="auto"/>
            <w:vAlign w:val="center"/>
          </w:tcPr>
          <w:p w14:paraId="258AD982" w14:textId="75F1D694"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5AC72378" w14:textId="59C1D783" w:rsidR="00AB0196" w:rsidRPr="00A70333" w:rsidRDefault="00AB0196" w:rsidP="00A70333">
            <w:pPr>
              <w:spacing w:after="0" w:line="240" w:lineRule="auto"/>
              <w:rPr>
                <w:rFonts w:ascii="Arial" w:hAnsi="Arial" w:cs="Arial"/>
                <w:sz w:val="20"/>
                <w:szCs w:val="20"/>
              </w:rPr>
            </w:pPr>
          </w:p>
        </w:tc>
      </w:tr>
      <w:tr w:rsidR="00AB0196" w:rsidRPr="00A70333" w14:paraId="36642E4F"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DBAD7" w14:textId="77777777" w:rsidR="00AB0196" w:rsidRPr="00A70333" w:rsidRDefault="00AB0196" w:rsidP="00A70333">
            <w:pPr>
              <w:spacing w:after="0" w:line="240" w:lineRule="auto"/>
            </w:pPr>
            <w:r w:rsidRPr="00A70333">
              <w:t>168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B5C41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С</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7A30751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Обављање такси превоза на територији насељеног места и додела светлеће табле са евиденционим бројем за возило и </w:t>
            </w:r>
            <w:r w:rsidRPr="00A70333">
              <w:t>преглед такси возила и додела такси дозволе или другог акта којим се утврђује подобност возила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300962FA" w14:textId="7C759E38" w:rsidR="00AB0196" w:rsidRPr="00A70333" w:rsidRDefault="00AB0196" w:rsidP="00A70333">
            <w:pPr>
              <w:spacing w:after="0" w:line="240" w:lineRule="auto"/>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326E676" w14:textId="4743BE2F" w:rsidR="00AB0196" w:rsidRPr="00A70333" w:rsidRDefault="00AB0196" w:rsidP="00A70333">
            <w:pPr>
              <w:spacing w:after="0" w:line="240" w:lineRule="auto"/>
              <w:rPr>
                <w:rFonts w:ascii="Arial" w:hAnsi="Arial" w:cs="Arial"/>
                <w:sz w:val="20"/>
                <w:szCs w:val="20"/>
              </w:rPr>
            </w:pPr>
          </w:p>
        </w:tc>
      </w:tr>
      <w:tr w:rsidR="00AB0196" w:rsidRPr="00A70333" w14:paraId="596A466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5166D7" w14:textId="77777777" w:rsidR="00AB0196" w:rsidRPr="00A70333" w:rsidRDefault="00AB0196" w:rsidP="00A70333">
            <w:pPr>
              <w:spacing w:after="0" w:line="240" w:lineRule="auto"/>
            </w:pPr>
            <w:r w:rsidRPr="00A70333">
              <w:t>169</w:t>
            </w:r>
          </w:p>
        </w:tc>
        <w:tc>
          <w:tcPr>
            <w:tcW w:w="960" w:type="dxa"/>
            <w:tcBorders>
              <w:top w:val="nil"/>
              <w:left w:val="nil"/>
              <w:bottom w:val="single" w:sz="4" w:space="0" w:color="auto"/>
              <w:right w:val="single" w:sz="4" w:space="0" w:color="auto"/>
            </w:tcBorders>
            <w:shd w:val="clear" w:color="auto" w:fill="auto"/>
            <w:vAlign w:val="center"/>
            <w:hideMark/>
          </w:tcPr>
          <w:p w14:paraId="19E30D4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С</w:t>
            </w:r>
          </w:p>
        </w:tc>
        <w:tc>
          <w:tcPr>
            <w:tcW w:w="6726" w:type="dxa"/>
            <w:tcBorders>
              <w:top w:val="nil"/>
              <w:left w:val="nil"/>
              <w:bottom w:val="single" w:sz="4" w:space="0" w:color="auto"/>
              <w:right w:val="single" w:sz="4" w:space="0" w:color="auto"/>
            </w:tcBorders>
            <w:shd w:val="clear" w:color="auto" w:fill="auto"/>
            <w:vAlign w:val="center"/>
            <w:hideMark/>
          </w:tcPr>
          <w:p w14:paraId="368198C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обављање послова такси возача и издавање такси дозволе за возача</w:t>
            </w:r>
          </w:p>
        </w:tc>
        <w:tc>
          <w:tcPr>
            <w:tcW w:w="1134" w:type="dxa"/>
            <w:tcBorders>
              <w:top w:val="nil"/>
              <w:left w:val="nil"/>
              <w:bottom w:val="single" w:sz="4" w:space="0" w:color="auto"/>
              <w:right w:val="single" w:sz="4" w:space="0" w:color="auto"/>
            </w:tcBorders>
            <w:shd w:val="clear" w:color="auto" w:fill="auto"/>
            <w:vAlign w:val="center"/>
          </w:tcPr>
          <w:p w14:paraId="24CF4D1C" w14:textId="0CE3E406"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FCDE8D7" w14:textId="1DAF7094" w:rsidR="00AB0196" w:rsidRPr="00A70333" w:rsidRDefault="00AB0196" w:rsidP="00A70333">
            <w:pPr>
              <w:spacing w:after="0" w:line="240" w:lineRule="auto"/>
              <w:rPr>
                <w:rFonts w:ascii="Arial" w:hAnsi="Arial" w:cs="Arial"/>
                <w:sz w:val="20"/>
                <w:szCs w:val="20"/>
              </w:rPr>
            </w:pPr>
          </w:p>
        </w:tc>
      </w:tr>
      <w:tr w:rsidR="00AB0196" w:rsidRPr="00A70333" w14:paraId="5522F27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D1B2C57" w14:textId="77777777" w:rsidR="00AB0196" w:rsidRPr="00A70333" w:rsidRDefault="00AB0196" w:rsidP="00A70333">
            <w:pPr>
              <w:spacing w:after="0" w:line="240" w:lineRule="auto"/>
            </w:pPr>
            <w:r w:rsidRPr="00A70333">
              <w:t>170</w:t>
            </w:r>
          </w:p>
        </w:tc>
        <w:tc>
          <w:tcPr>
            <w:tcW w:w="960" w:type="dxa"/>
            <w:tcBorders>
              <w:top w:val="nil"/>
              <w:left w:val="nil"/>
              <w:bottom w:val="single" w:sz="4" w:space="0" w:color="auto"/>
              <w:right w:val="single" w:sz="4" w:space="0" w:color="auto"/>
            </w:tcBorders>
            <w:shd w:val="clear" w:color="auto" w:fill="auto"/>
            <w:vAlign w:val="center"/>
            <w:hideMark/>
          </w:tcPr>
          <w:p w14:paraId="7680E06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С</w:t>
            </w:r>
          </w:p>
        </w:tc>
        <w:tc>
          <w:tcPr>
            <w:tcW w:w="6726" w:type="dxa"/>
            <w:tcBorders>
              <w:top w:val="nil"/>
              <w:left w:val="nil"/>
              <w:bottom w:val="single" w:sz="4" w:space="0" w:color="auto"/>
              <w:right w:val="single" w:sz="4" w:space="0" w:color="auto"/>
            </w:tcBorders>
            <w:shd w:val="clear" w:color="auto" w:fill="auto"/>
            <w:vAlign w:val="center"/>
            <w:hideMark/>
          </w:tcPr>
          <w:p w14:paraId="492E486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кретање теретних возила улицама у којима је утврђеним режимом саобраћаја забрањено кретање истим</w:t>
            </w:r>
          </w:p>
        </w:tc>
        <w:tc>
          <w:tcPr>
            <w:tcW w:w="1134" w:type="dxa"/>
            <w:tcBorders>
              <w:top w:val="nil"/>
              <w:left w:val="nil"/>
              <w:bottom w:val="single" w:sz="4" w:space="0" w:color="auto"/>
              <w:right w:val="single" w:sz="4" w:space="0" w:color="auto"/>
            </w:tcBorders>
            <w:shd w:val="clear" w:color="auto" w:fill="auto"/>
            <w:vAlign w:val="center"/>
          </w:tcPr>
          <w:p w14:paraId="0F9C880A" w14:textId="6E7EB2A8"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31B9B56" w14:textId="0D98CF85" w:rsidR="00AB0196" w:rsidRPr="00A70333" w:rsidRDefault="00AB0196" w:rsidP="00A70333">
            <w:pPr>
              <w:spacing w:after="0" w:line="240" w:lineRule="auto"/>
              <w:rPr>
                <w:rFonts w:ascii="Arial" w:hAnsi="Arial" w:cs="Arial"/>
                <w:sz w:val="20"/>
                <w:szCs w:val="20"/>
              </w:rPr>
            </w:pPr>
          </w:p>
        </w:tc>
      </w:tr>
      <w:tr w:rsidR="00AB0196" w:rsidRPr="00A70333" w14:paraId="7E22D7C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8BC3F89" w14:textId="77777777" w:rsidR="00AB0196" w:rsidRPr="00A70333" w:rsidRDefault="00AB0196" w:rsidP="00A70333">
            <w:pPr>
              <w:spacing w:after="0" w:line="240" w:lineRule="auto"/>
            </w:pPr>
            <w:r w:rsidRPr="00A70333">
              <w:t>171</w:t>
            </w:r>
          </w:p>
        </w:tc>
        <w:tc>
          <w:tcPr>
            <w:tcW w:w="960" w:type="dxa"/>
            <w:tcBorders>
              <w:top w:val="nil"/>
              <w:left w:val="nil"/>
              <w:bottom w:val="single" w:sz="4" w:space="0" w:color="auto"/>
              <w:right w:val="single" w:sz="4" w:space="0" w:color="auto"/>
            </w:tcBorders>
            <w:shd w:val="clear" w:color="auto" w:fill="auto"/>
            <w:vAlign w:val="center"/>
            <w:hideMark/>
          </w:tcPr>
          <w:p w14:paraId="28DE2AC3"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С</w:t>
            </w:r>
          </w:p>
        </w:tc>
        <w:tc>
          <w:tcPr>
            <w:tcW w:w="6726" w:type="dxa"/>
            <w:tcBorders>
              <w:top w:val="nil"/>
              <w:left w:val="nil"/>
              <w:bottom w:val="single" w:sz="4" w:space="0" w:color="auto"/>
              <w:right w:val="single" w:sz="4" w:space="0" w:color="auto"/>
            </w:tcBorders>
            <w:shd w:val="clear" w:color="auto" w:fill="auto"/>
            <w:vAlign w:val="center"/>
            <w:hideMark/>
          </w:tcPr>
          <w:p w14:paraId="6E1B32F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Измена регистрације о регистрацији и овери реда вожње</w:t>
            </w:r>
          </w:p>
        </w:tc>
        <w:tc>
          <w:tcPr>
            <w:tcW w:w="1134" w:type="dxa"/>
            <w:tcBorders>
              <w:top w:val="nil"/>
              <w:left w:val="nil"/>
              <w:bottom w:val="single" w:sz="4" w:space="0" w:color="auto"/>
              <w:right w:val="single" w:sz="4" w:space="0" w:color="auto"/>
            </w:tcBorders>
            <w:shd w:val="clear" w:color="auto" w:fill="auto"/>
            <w:vAlign w:val="center"/>
          </w:tcPr>
          <w:p w14:paraId="247EE315" w14:textId="3A5DD7CA"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2DA5CB2" w14:textId="3D2C3C3F" w:rsidR="00AB0196" w:rsidRPr="00A70333" w:rsidRDefault="00AB0196" w:rsidP="00A70333">
            <w:pPr>
              <w:spacing w:after="0" w:line="240" w:lineRule="auto"/>
              <w:rPr>
                <w:rFonts w:ascii="Arial" w:hAnsi="Arial" w:cs="Arial"/>
                <w:sz w:val="20"/>
                <w:szCs w:val="20"/>
              </w:rPr>
            </w:pPr>
          </w:p>
        </w:tc>
      </w:tr>
      <w:tr w:rsidR="00AB0196" w:rsidRPr="00A70333" w14:paraId="0DFE46F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9BBDEB5" w14:textId="77777777" w:rsidR="00AB0196" w:rsidRPr="00A70333" w:rsidRDefault="00AB0196" w:rsidP="00A70333">
            <w:pPr>
              <w:spacing w:after="0" w:line="240" w:lineRule="auto"/>
            </w:pPr>
            <w:r w:rsidRPr="00A70333">
              <w:t>172</w:t>
            </w:r>
          </w:p>
        </w:tc>
        <w:tc>
          <w:tcPr>
            <w:tcW w:w="960" w:type="dxa"/>
            <w:tcBorders>
              <w:top w:val="nil"/>
              <w:left w:val="nil"/>
              <w:bottom w:val="single" w:sz="4" w:space="0" w:color="auto"/>
              <w:right w:val="single" w:sz="4" w:space="0" w:color="auto"/>
            </w:tcBorders>
            <w:shd w:val="clear" w:color="auto" w:fill="auto"/>
            <w:vAlign w:val="center"/>
            <w:hideMark/>
          </w:tcPr>
          <w:p w14:paraId="575B86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С</w:t>
            </w:r>
          </w:p>
        </w:tc>
        <w:tc>
          <w:tcPr>
            <w:tcW w:w="6726" w:type="dxa"/>
            <w:tcBorders>
              <w:top w:val="nil"/>
              <w:left w:val="nil"/>
              <w:bottom w:val="single" w:sz="4" w:space="0" w:color="auto"/>
              <w:right w:val="single" w:sz="4" w:space="0" w:color="auto"/>
            </w:tcBorders>
            <w:shd w:val="clear" w:color="auto" w:fill="auto"/>
            <w:vAlign w:val="center"/>
            <w:hideMark/>
          </w:tcPr>
          <w:p w14:paraId="6D3AC79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Давање сагласности на саобраћајни пројекат за спровођење утврђеног режима саобраћаја</w:t>
            </w:r>
          </w:p>
        </w:tc>
        <w:tc>
          <w:tcPr>
            <w:tcW w:w="1134" w:type="dxa"/>
            <w:tcBorders>
              <w:top w:val="nil"/>
              <w:left w:val="nil"/>
              <w:bottom w:val="single" w:sz="4" w:space="0" w:color="auto"/>
              <w:right w:val="single" w:sz="4" w:space="0" w:color="auto"/>
            </w:tcBorders>
            <w:shd w:val="clear" w:color="auto" w:fill="auto"/>
            <w:vAlign w:val="center"/>
          </w:tcPr>
          <w:p w14:paraId="0308442D" w14:textId="65100AE3"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F2C351B" w14:textId="337E83AD" w:rsidR="00AB0196" w:rsidRPr="00A70333" w:rsidRDefault="00AB0196" w:rsidP="00A70333">
            <w:pPr>
              <w:spacing w:after="0" w:line="240" w:lineRule="auto"/>
              <w:rPr>
                <w:rFonts w:ascii="Arial" w:hAnsi="Arial" w:cs="Arial"/>
                <w:sz w:val="20"/>
                <w:szCs w:val="20"/>
              </w:rPr>
            </w:pPr>
          </w:p>
        </w:tc>
      </w:tr>
      <w:tr w:rsidR="00AB0196" w:rsidRPr="00A70333" w14:paraId="3841B036"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EF47F50" w14:textId="77777777" w:rsidR="00AB0196" w:rsidRPr="00A70333" w:rsidRDefault="00AB0196" w:rsidP="00A70333">
            <w:pPr>
              <w:spacing w:after="0" w:line="240" w:lineRule="auto"/>
            </w:pPr>
            <w:r w:rsidRPr="00A70333">
              <w:t>173</w:t>
            </w:r>
          </w:p>
        </w:tc>
        <w:tc>
          <w:tcPr>
            <w:tcW w:w="960" w:type="dxa"/>
            <w:tcBorders>
              <w:top w:val="nil"/>
              <w:left w:val="nil"/>
              <w:bottom w:val="single" w:sz="4" w:space="0" w:color="auto"/>
              <w:right w:val="single" w:sz="4" w:space="0" w:color="auto"/>
            </w:tcBorders>
            <w:shd w:val="clear" w:color="auto" w:fill="auto"/>
            <w:vAlign w:val="center"/>
            <w:hideMark/>
          </w:tcPr>
          <w:p w14:paraId="34C51241"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С</w:t>
            </w:r>
          </w:p>
        </w:tc>
        <w:tc>
          <w:tcPr>
            <w:tcW w:w="6726" w:type="dxa"/>
            <w:tcBorders>
              <w:top w:val="nil"/>
              <w:left w:val="nil"/>
              <w:bottom w:val="single" w:sz="4" w:space="0" w:color="auto"/>
              <w:right w:val="single" w:sz="4" w:space="0" w:color="auto"/>
            </w:tcBorders>
            <w:shd w:val="clear" w:color="auto" w:fill="auto"/>
            <w:vAlign w:val="center"/>
            <w:hideMark/>
          </w:tcPr>
          <w:p w14:paraId="075A1A9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Утврђивање путева и улица у којима се забрањује саобраћај или саобраћај одређене врсте возила</w:t>
            </w:r>
          </w:p>
        </w:tc>
        <w:tc>
          <w:tcPr>
            <w:tcW w:w="1134" w:type="dxa"/>
            <w:tcBorders>
              <w:top w:val="nil"/>
              <w:left w:val="nil"/>
              <w:bottom w:val="single" w:sz="4" w:space="0" w:color="auto"/>
              <w:right w:val="single" w:sz="4" w:space="0" w:color="auto"/>
            </w:tcBorders>
            <w:shd w:val="clear" w:color="auto" w:fill="auto"/>
            <w:vAlign w:val="center"/>
          </w:tcPr>
          <w:p w14:paraId="26B9BCB6" w14:textId="178E5C31"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3E896703" w14:textId="4B737D32" w:rsidR="00AB0196" w:rsidRPr="00A70333" w:rsidRDefault="00AB0196" w:rsidP="00A70333">
            <w:pPr>
              <w:spacing w:after="0" w:line="240" w:lineRule="auto"/>
              <w:rPr>
                <w:rFonts w:ascii="Arial" w:hAnsi="Arial" w:cs="Arial"/>
                <w:sz w:val="20"/>
                <w:szCs w:val="20"/>
              </w:rPr>
            </w:pPr>
          </w:p>
        </w:tc>
      </w:tr>
      <w:tr w:rsidR="00AB0196" w:rsidRPr="00A70333" w14:paraId="40FC0E9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11E474" w14:textId="77777777" w:rsidR="00AB0196" w:rsidRPr="00A70333" w:rsidRDefault="00AB0196" w:rsidP="00A70333">
            <w:pPr>
              <w:spacing w:after="0" w:line="240" w:lineRule="auto"/>
            </w:pPr>
            <w:r w:rsidRPr="00A70333">
              <w:t>174</w:t>
            </w:r>
          </w:p>
        </w:tc>
        <w:tc>
          <w:tcPr>
            <w:tcW w:w="960" w:type="dxa"/>
            <w:tcBorders>
              <w:top w:val="nil"/>
              <w:left w:val="nil"/>
              <w:bottom w:val="single" w:sz="4" w:space="0" w:color="auto"/>
              <w:right w:val="single" w:sz="4" w:space="0" w:color="auto"/>
            </w:tcBorders>
            <w:shd w:val="clear" w:color="auto" w:fill="auto"/>
            <w:vAlign w:val="center"/>
            <w:hideMark/>
          </w:tcPr>
          <w:p w14:paraId="0876120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С</w:t>
            </w:r>
          </w:p>
        </w:tc>
        <w:tc>
          <w:tcPr>
            <w:tcW w:w="6726" w:type="dxa"/>
            <w:tcBorders>
              <w:top w:val="nil"/>
              <w:left w:val="nil"/>
              <w:bottom w:val="single" w:sz="4" w:space="0" w:color="auto"/>
              <w:right w:val="single" w:sz="4" w:space="0" w:color="auto"/>
            </w:tcBorders>
            <w:shd w:val="clear" w:color="auto" w:fill="auto"/>
            <w:vAlign w:val="center"/>
            <w:hideMark/>
          </w:tcPr>
          <w:p w14:paraId="349D7E5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Одобрење за улазак возила у пешачку зону / трг</w:t>
            </w:r>
          </w:p>
        </w:tc>
        <w:tc>
          <w:tcPr>
            <w:tcW w:w="1134" w:type="dxa"/>
            <w:tcBorders>
              <w:top w:val="nil"/>
              <w:left w:val="nil"/>
              <w:bottom w:val="single" w:sz="4" w:space="0" w:color="auto"/>
              <w:right w:val="single" w:sz="4" w:space="0" w:color="auto"/>
            </w:tcBorders>
            <w:shd w:val="clear" w:color="auto" w:fill="auto"/>
            <w:vAlign w:val="center"/>
          </w:tcPr>
          <w:p w14:paraId="19059300" w14:textId="2896C640"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5E518FB" w14:textId="3B404BFC" w:rsidR="00AB0196" w:rsidRPr="00A70333" w:rsidRDefault="00AB0196" w:rsidP="00A70333">
            <w:pPr>
              <w:spacing w:after="0" w:line="240" w:lineRule="auto"/>
              <w:rPr>
                <w:rFonts w:ascii="Arial" w:hAnsi="Arial" w:cs="Arial"/>
                <w:sz w:val="20"/>
                <w:szCs w:val="20"/>
              </w:rPr>
            </w:pPr>
          </w:p>
        </w:tc>
      </w:tr>
      <w:tr w:rsidR="00AB0196" w:rsidRPr="00A70333" w14:paraId="38EDCBEE" w14:textId="77777777" w:rsidTr="0012591E">
        <w:trPr>
          <w:trHeight w:val="567"/>
        </w:trPr>
        <w:tc>
          <w:tcPr>
            <w:tcW w:w="10647" w:type="dxa"/>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14:paraId="20C822DA" w14:textId="3CE580B2" w:rsidR="00AB0196" w:rsidRPr="00A70333" w:rsidRDefault="00AB0196" w:rsidP="00A70333">
            <w:pPr>
              <w:spacing w:after="0" w:line="240" w:lineRule="auto"/>
              <w:rPr>
                <w:rFonts w:ascii="Arial" w:hAnsi="Arial" w:cs="Arial"/>
                <w:b/>
                <w:bCs/>
                <w:color w:val="FFFFFF"/>
                <w:sz w:val="20"/>
                <w:szCs w:val="20"/>
              </w:rPr>
            </w:pPr>
            <w:r w:rsidRPr="00A70333">
              <w:rPr>
                <w:rFonts w:ascii="Arial" w:hAnsi="Arial" w:cs="Arial"/>
                <w:b/>
                <w:bCs/>
                <w:color w:val="FFFFFF"/>
                <w:sz w:val="20"/>
                <w:szCs w:val="20"/>
              </w:rPr>
              <w:t>Локална пореска администрација</w:t>
            </w:r>
          </w:p>
        </w:tc>
      </w:tr>
      <w:tr w:rsidR="00AB0196" w:rsidRPr="00A70333" w14:paraId="7246B8CF"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B52EEC" w14:textId="77777777" w:rsidR="00AB0196" w:rsidRPr="00A70333" w:rsidRDefault="00AB0196" w:rsidP="00A70333">
            <w:pPr>
              <w:spacing w:after="0" w:line="240" w:lineRule="auto"/>
            </w:pPr>
            <w:r w:rsidRPr="00A70333">
              <w:t>175</w:t>
            </w:r>
          </w:p>
        </w:tc>
        <w:tc>
          <w:tcPr>
            <w:tcW w:w="960" w:type="dxa"/>
            <w:tcBorders>
              <w:top w:val="nil"/>
              <w:left w:val="nil"/>
              <w:bottom w:val="single" w:sz="4" w:space="0" w:color="auto"/>
              <w:right w:val="single" w:sz="4" w:space="0" w:color="auto"/>
            </w:tcBorders>
            <w:shd w:val="clear" w:color="000000" w:fill="FFFFFF"/>
            <w:vAlign w:val="center"/>
            <w:hideMark/>
          </w:tcPr>
          <w:p w14:paraId="62D5D5D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 ЛПА</w:t>
            </w:r>
          </w:p>
        </w:tc>
        <w:tc>
          <w:tcPr>
            <w:tcW w:w="6726" w:type="dxa"/>
            <w:tcBorders>
              <w:top w:val="nil"/>
              <w:left w:val="nil"/>
              <w:bottom w:val="single" w:sz="4" w:space="0" w:color="auto"/>
              <w:right w:val="single" w:sz="4" w:space="0" w:color="auto"/>
            </w:tcBorders>
            <w:shd w:val="clear" w:color="auto" w:fill="auto"/>
            <w:vAlign w:val="center"/>
            <w:hideMark/>
          </w:tcPr>
          <w:p w14:paraId="4078BB12"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Порез на имовину  физичких лица</w:t>
            </w:r>
          </w:p>
        </w:tc>
        <w:tc>
          <w:tcPr>
            <w:tcW w:w="1134" w:type="dxa"/>
            <w:tcBorders>
              <w:top w:val="nil"/>
              <w:left w:val="nil"/>
              <w:bottom w:val="single" w:sz="4" w:space="0" w:color="auto"/>
              <w:right w:val="single" w:sz="4" w:space="0" w:color="auto"/>
            </w:tcBorders>
            <w:shd w:val="clear" w:color="auto" w:fill="auto"/>
            <w:vAlign w:val="center"/>
          </w:tcPr>
          <w:p w14:paraId="72AD7CF3" w14:textId="2CAFC802"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49F6733" w14:textId="6E98B6D0" w:rsidR="00AB0196" w:rsidRPr="00A70333" w:rsidRDefault="00AB0196" w:rsidP="00A70333">
            <w:pPr>
              <w:spacing w:after="0" w:line="240" w:lineRule="auto"/>
              <w:rPr>
                <w:rFonts w:ascii="Arial" w:hAnsi="Arial" w:cs="Arial"/>
                <w:sz w:val="20"/>
                <w:szCs w:val="20"/>
              </w:rPr>
            </w:pPr>
          </w:p>
        </w:tc>
      </w:tr>
      <w:tr w:rsidR="00AB0196" w:rsidRPr="00A70333" w14:paraId="18ED7D14"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2CE0A0" w14:textId="77777777" w:rsidR="00AB0196" w:rsidRPr="00A70333" w:rsidRDefault="00AB0196" w:rsidP="00A70333">
            <w:pPr>
              <w:spacing w:after="0" w:line="240" w:lineRule="auto"/>
            </w:pPr>
            <w:r w:rsidRPr="00A70333">
              <w:t>176</w:t>
            </w:r>
          </w:p>
        </w:tc>
        <w:tc>
          <w:tcPr>
            <w:tcW w:w="960" w:type="dxa"/>
            <w:tcBorders>
              <w:top w:val="nil"/>
              <w:left w:val="nil"/>
              <w:bottom w:val="single" w:sz="4" w:space="0" w:color="auto"/>
              <w:right w:val="single" w:sz="4" w:space="0" w:color="auto"/>
            </w:tcBorders>
            <w:shd w:val="clear" w:color="000000" w:fill="FFFFFF"/>
            <w:vAlign w:val="center"/>
            <w:hideMark/>
          </w:tcPr>
          <w:p w14:paraId="3AB224AE"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2 ЛПА</w:t>
            </w:r>
          </w:p>
        </w:tc>
        <w:tc>
          <w:tcPr>
            <w:tcW w:w="6726" w:type="dxa"/>
            <w:tcBorders>
              <w:top w:val="nil"/>
              <w:left w:val="nil"/>
              <w:bottom w:val="single" w:sz="4" w:space="0" w:color="auto"/>
              <w:right w:val="single" w:sz="4" w:space="0" w:color="auto"/>
            </w:tcBorders>
            <w:shd w:val="clear" w:color="auto" w:fill="auto"/>
            <w:vAlign w:val="center"/>
            <w:hideMark/>
          </w:tcPr>
          <w:p w14:paraId="5F35F6C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Порез на имовину  правних лица</w:t>
            </w:r>
          </w:p>
        </w:tc>
        <w:tc>
          <w:tcPr>
            <w:tcW w:w="1134" w:type="dxa"/>
            <w:tcBorders>
              <w:top w:val="nil"/>
              <w:left w:val="nil"/>
              <w:bottom w:val="single" w:sz="4" w:space="0" w:color="auto"/>
              <w:right w:val="single" w:sz="4" w:space="0" w:color="auto"/>
            </w:tcBorders>
            <w:shd w:val="clear" w:color="auto" w:fill="auto"/>
            <w:vAlign w:val="center"/>
          </w:tcPr>
          <w:p w14:paraId="3449531D" w14:textId="73AA2B57"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C064E0F" w14:textId="624DAA74" w:rsidR="00AB0196" w:rsidRPr="00A70333" w:rsidRDefault="00AB0196" w:rsidP="00A70333">
            <w:pPr>
              <w:spacing w:after="0" w:line="240" w:lineRule="auto"/>
              <w:rPr>
                <w:rFonts w:ascii="Arial" w:hAnsi="Arial" w:cs="Arial"/>
                <w:sz w:val="20"/>
                <w:szCs w:val="20"/>
              </w:rPr>
            </w:pPr>
          </w:p>
        </w:tc>
      </w:tr>
      <w:tr w:rsidR="00AB0196" w:rsidRPr="00A70333" w14:paraId="7C77CFB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9E423D5" w14:textId="77777777" w:rsidR="00AB0196" w:rsidRPr="00A70333" w:rsidRDefault="00AB0196" w:rsidP="00A70333">
            <w:pPr>
              <w:spacing w:after="0" w:line="240" w:lineRule="auto"/>
            </w:pPr>
            <w:r w:rsidRPr="00A70333">
              <w:t>177</w:t>
            </w:r>
          </w:p>
        </w:tc>
        <w:tc>
          <w:tcPr>
            <w:tcW w:w="960" w:type="dxa"/>
            <w:tcBorders>
              <w:top w:val="nil"/>
              <w:left w:val="nil"/>
              <w:bottom w:val="single" w:sz="4" w:space="0" w:color="auto"/>
              <w:right w:val="single" w:sz="4" w:space="0" w:color="auto"/>
            </w:tcBorders>
            <w:shd w:val="clear" w:color="000000" w:fill="FFFFFF"/>
            <w:vAlign w:val="center"/>
            <w:hideMark/>
          </w:tcPr>
          <w:p w14:paraId="703F8BBA"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3 ЛПА</w:t>
            </w:r>
          </w:p>
        </w:tc>
        <w:tc>
          <w:tcPr>
            <w:tcW w:w="6726" w:type="dxa"/>
            <w:tcBorders>
              <w:top w:val="nil"/>
              <w:left w:val="nil"/>
              <w:bottom w:val="single" w:sz="4" w:space="0" w:color="auto"/>
              <w:right w:val="single" w:sz="4" w:space="0" w:color="auto"/>
            </w:tcBorders>
            <w:shd w:val="clear" w:color="auto" w:fill="auto"/>
            <w:vAlign w:val="center"/>
            <w:hideMark/>
          </w:tcPr>
          <w:p w14:paraId="50E0473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 xml:space="preserve">Пријава за утврђивање обавеза по основу локалне комуналне таксе у складу са чланом 15 Закона о финансирању локалне самоуправе </w:t>
            </w:r>
          </w:p>
        </w:tc>
        <w:tc>
          <w:tcPr>
            <w:tcW w:w="1134" w:type="dxa"/>
            <w:tcBorders>
              <w:top w:val="nil"/>
              <w:left w:val="nil"/>
              <w:bottom w:val="single" w:sz="4" w:space="0" w:color="auto"/>
              <w:right w:val="single" w:sz="4" w:space="0" w:color="auto"/>
            </w:tcBorders>
            <w:shd w:val="clear" w:color="auto" w:fill="auto"/>
            <w:vAlign w:val="center"/>
          </w:tcPr>
          <w:p w14:paraId="471A0C49" w14:textId="58911C1A"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D562289" w14:textId="51EFE3DE" w:rsidR="00AB0196" w:rsidRPr="00A70333" w:rsidRDefault="00AB0196" w:rsidP="00A70333">
            <w:pPr>
              <w:spacing w:after="0" w:line="240" w:lineRule="auto"/>
              <w:rPr>
                <w:rFonts w:ascii="Arial" w:hAnsi="Arial" w:cs="Arial"/>
                <w:sz w:val="20"/>
                <w:szCs w:val="20"/>
              </w:rPr>
            </w:pPr>
          </w:p>
        </w:tc>
      </w:tr>
      <w:tr w:rsidR="00AB0196" w:rsidRPr="00A70333" w14:paraId="2786C665"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B677EB0" w14:textId="77777777" w:rsidR="00AB0196" w:rsidRPr="00A70333" w:rsidRDefault="00AB0196" w:rsidP="00A70333">
            <w:pPr>
              <w:spacing w:after="0" w:line="240" w:lineRule="auto"/>
            </w:pPr>
            <w:r w:rsidRPr="00A70333">
              <w:t>178</w:t>
            </w:r>
          </w:p>
        </w:tc>
        <w:tc>
          <w:tcPr>
            <w:tcW w:w="960" w:type="dxa"/>
            <w:tcBorders>
              <w:top w:val="nil"/>
              <w:left w:val="nil"/>
              <w:bottom w:val="single" w:sz="4" w:space="0" w:color="auto"/>
              <w:right w:val="single" w:sz="4" w:space="0" w:color="auto"/>
            </w:tcBorders>
            <w:shd w:val="clear" w:color="000000" w:fill="FFFFFF"/>
            <w:vAlign w:val="center"/>
            <w:hideMark/>
          </w:tcPr>
          <w:p w14:paraId="6C73E13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4 ЛПА</w:t>
            </w:r>
          </w:p>
        </w:tc>
        <w:tc>
          <w:tcPr>
            <w:tcW w:w="6726" w:type="dxa"/>
            <w:tcBorders>
              <w:top w:val="nil"/>
              <w:left w:val="nil"/>
              <w:bottom w:val="single" w:sz="4" w:space="0" w:color="auto"/>
              <w:right w:val="single" w:sz="4" w:space="0" w:color="auto"/>
            </w:tcBorders>
            <w:shd w:val="clear" w:color="auto" w:fill="auto"/>
            <w:vAlign w:val="center"/>
            <w:hideMark/>
          </w:tcPr>
          <w:p w14:paraId="34937BB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Пријава за утврђивање осталих локалних јавних прихода</w:t>
            </w:r>
          </w:p>
        </w:tc>
        <w:tc>
          <w:tcPr>
            <w:tcW w:w="1134" w:type="dxa"/>
            <w:tcBorders>
              <w:top w:val="nil"/>
              <w:left w:val="nil"/>
              <w:bottom w:val="single" w:sz="4" w:space="0" w:color="auto"/>
              <w:right w:val="single" w:sz="4" w:space="0" w:color="auto"/>
            </w:tcBorders>
            <w:shd w:val="clear" w:color="auto" w:fill="auto"/>
            <w:vAlign w:val="center"/>
          </w:tcPr>
          <w:p w14:paraId="18FE87E2" w14:textId="7B058DFE"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7AF9F7F" w14:textId="1F253B04" w:rsidR="00AB0196" w:rsidRPr="00A70333" w:rsidRDefault="00AB0196" w:rsidP="00A70333">
            <w:pPr>
              <w:spacing w:after="0" w:line="240" w:lineRule="auto"/>
              <w:rPr>
                <w:rFonts w:ascii="Arial" w:hAnsi="Arial" w:cs="Arial"/>
                <w:sz w:val="20"/>
                <w:szCs w:val="20"/>
              </w:rPr>
            </w:pPr>
          </w:p>
        </w:tc>
      </w:tr>
      <w:tr w:rsidR="00AB0196" w:rsidRPr="00A70333" w14:paraId="12734C75" w14:textId="77777777" w:rsidTr="0012591E">
        <w:trPr>
          <w:trHeight w:val="567"/>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5E2E2" w14:textId="77777777" w:rsidR="00AB0196" w:rsidRPr="00A70333" w:rsidRDefault="00AB0196" w:rsidP="00A70333">
            <w:pPr>
              <w:spacing w:after="0" w:line="240" w:lineRule="auto"/>
            </w:pPr>
            <w:r w:rsidRPr="00A70333">
              <w:t>179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D8E024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5 ЛПА</w:t>
            </w:r>
          </w:p>
        </w:tc>
        <w:tc>
          <w:tcPr>
            <w:tcW w:w="6726" w:type="dxa"/>
            <w:tcBorders>
              <w:top w:val="single" w:sz="4" w:space="0" w:color="auto"/>
              <w:left w:val="nil"/>
              <w:bottom w:val="single" w:sz="4" w:space="0" w:color="auto"/>
              <w:right w:val="single" w:sz="4" w:space="0" w:color="auto"/>
            </w:tcBorders>
            <w:shd w:val="clear" w:color="auto" w:fill="auto"/>
            <w:vAlign w:val="center"/>
            <w:hideMark/>
          </w:tcPr>
          <w:p w14:paraId="2BF9E8CF"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уверења о измиреним обавезама по основу локалних јавних прихода</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651B93" w14:textId="7255D819" w:rsidR="00AB0196" w:rsidRPr="00A70333" w:rsidRDefault="00AB0196" w:rsidP="00A70333">
            <w:pPr>
              <w:spacing w:after="0" w:line="240" w:lineRule="auto"/>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ADFB018" w14:textId="62503A81" w:rsidR="00AB0196" w:rsidRPr="00A70333" w:rsidRDefault="00AB0196" w:rsidP="00A70333">
            <w:pPr>
              <w:spacing w:after="0" w:line="240" w:lineRule="auto"/>
              <w:rPr>
                <w:rFonts w:ascii="Arial" w:hAnsi="Arial" w:cs="Arial"/>
                <w:sz w:val="20"/>
                <w:szCs w:val="20"/>
              </w:rPr>
            </w:pPr>
          </w:p>
        </w:tc>
      </w:tr>
      <w:tr w:rsidR="00AB0196" w:rsidRPr="00A70333" w14:paraId="132BCADF"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48DFC5" w14:textId="77777777" w:rsidR="00AB0196" w:rsidRPr="00A70333" w:rsidRDefault="00AB0196" w:rsidP="00A70333">
            <w:pPr>
              <w:spacing w:after="0" w:line="240" w:lineRule="auto"/>
            </w:pPr>
            <w:r w:rsidRPr="00A70333">
              <w:t>180</w:t>
            </w:r>
          </w:p>
        </w:tc>
        <w:tc>
          <w:tcPr>
            <w:tcW w:w="960" w:type="dxa"/>
            <w:tcBorders>
              <w:top w:val="nil"/>
              <w:left w:val="nil"/>
              <w:bottom w:val="single" w:sz="4" w:space="0" w:color="auto"/>
              <w:right w:val="single" w:sz="4" w:space="0" w:color="auto"/>
            </w:tcBorders>
            <w:shd w:val="clear" w:color="000000" w:fill="FFFFFF"/>
            <w:vAlign w:val="center"/>
            <w:hideMark/>
          </w:tcPr>
          <w:p w14:paraId="42BD7C68"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6 ЛПА</w:t>
            </w:r>
          </w:p>
        </w:tc>
        <w:tc>
          <w:tcPr>
            <w:tcW w:w="6726" w:type="dxa"/>
            <w:tcBorders>
              <w:top w:val="nil"/>
              <w:left w:val="nil"/>
              <w:bottom w:val="single" w:sz="4" w:space="0" w:color="auto"/>
              <w:right w:val="single" w:sz="4" w:space="0" w:color="auto"/>
            </w:tcBorders>
            <w:shd w:val="clear" w:color="auto" w:fill="auto"/>
            <w:vAlign w:val="center"/>
            <w:hideMark/>
          </w:tcPr>
          <w:p w14:paraId="7A5A74B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Издавање пореског уверења</w:t>
            </w:r>
          </w:p>
        </w:tc>
        <w:tc>
          <w:tcPr>
            <w:tcW w:w="1134" w:type="dxa"/>
            <w:tcBorders>
              <w:top w:val="nil"/>
              <w:left w:val="nil"/>
              <w:bottom w:val="single" w:sz="4" w:space="0" w:color="auto"/>
              <w:right w:val="single" w:sz="4" w:space="0" w:color="auto"/>
            </w:tcBorders>
            <w:shd w:val="clear" w:color="auto" w:fill="auto"/>
            <w:vAlign w:val="center"/>
          </w:tcPr>
          <w:p w14:paraId="7B3CE054" w14:textId="3AE157C8"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976F1EC" w14:textId="71F1633A" w:rsidR="00AB0196" w:rsidRPr="00A70333" w:rsidRDefault="00AB0196" w:rsidP="00A70333">
            <w:pPr>
              <w:spacing w:after="0" w:line="240" w:lineRule="auto"/>
              <w:rPr>
                <w:rFonts w:ascii="Arial" w:hAnsi="Arial" w:cs="Arial"/>
                <w:sz w:val="20"/>
                <w:szCs w:val="20"/>
              </w:rPr>
            </w:pPr>
          </w:p>
        </w:tc>
      </w:tr>
      <w:tr w:rsidR="00AB0196" w:rsidRPr="00A70333" w14:paraId="41FEB79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128237" w14:textId="77777777" w:rsidR="00AB0196" w:rsidRPr="00A70333" w:rsidRDefault="00AB0196" w:rsidP="00A70333">
            <w:pPr>
              <w:spacing w:after="0" w:line="240" w:lineRule="auto"/>
            </w:pPr>
            <w:r w:rsidRPr="00A70333">
              <w:t>181</w:t>
            </w:r>
          </w:p>
        </w:tc>
        <w:tc>
          <w:tcPr>
            <w:tcW w:w="960" w:type="dxa"/>
            <w:tcBorders>
              <w:top w:val="nil"/>
              <w:left w:val="nil"/>
              <w:bottom w:val="single" w:sz="4" w:space="0" w:color="auto"/>
              <w:right w:val="single" w:sz="4" w:space="0" w:color="auto"/>
            </w:tcBorders>
            <w:shd w:val="clear" w:color="000000" w:fill="FFFFFF"/>
            <w:vAlign w:val="center"/>
            <w:hideMark/>
          </w:tcPr>
          <w:p w14:paraId="6B1A2A1B"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7 ЛПА</w:t>
            </w:r>
          </w:p>
        </w:tc>
        <w:tc>
          <w:tcPr>
            <w:tcW w:w="6726" w:type="dxa"/>
            <w:tcBorders>
              <w:top w:val="nil"/>
              <w:left w:val="nil"/>
              <w:bottom w:val="single" w:sz="4" w:space="0" w:color="auto"/>
              <w:right w:val="single" w:sz="4" w:space="0" w:color="auto"/>
            </w:tcBorders>
            <w:shd w:val="clear" w:color="auto" w:fill="auto"/>
            <w:vAlign w:val="center"/>
            <w:hideMark/>
          </w:tcPr>
          <w:p w14:paraId="65CE3B80"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Накнада за заштиту и унапређење животне средине</w:t>
            </w:r>
          </w:p>
        </w:tc>
        <w:tc>
          <w:tcPr>
            <w:tcW w:w="1134" w:type="dxa"/>
            <w:tcBorders>
              <w:top w:val="nil"/>
              <w:left w:val="nil"/>
              <w:bottom w:val="single" w:sz="4" w:space="0" w:color="auto"/>
              <w:right w:val="single" w:sz="4" w:space="0" w:color="auto"/>
            </w:tcBorders>
            <w:shd w:val="clear" w:color="auto" w:fill="auto"/>
            <w:vAlign w:val="center"/>
          </w:tcPr>
          <w:p w14:paraId="33CD9AB5" w14:textId="5478A486"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71B4D93C" w14:textId="334C9DA5" w:rsidR="00AB0196" w:rsidRPr="00A70333" w:rsidRDefault="00AB0196" w:rsidP="00A70333">
            <w:pPr>
              <w:spacing w:after="0" w:line="240" w:lineRule="auto"/>
              <w:rPr>
                <w:rFonts w:ascii="Arial" w:hAnsi="Arial" w:cs="Arial"/>
                <w:sz w:val="20"/>
                <w:szCs w:val="20"/>
              </w:rPr>
            </w:pPr>
          </w:p>
        </w:tc>
      </w:tr>
      <w:tr w:rsidR="00AB0196" w:rsidRPr="00A70333" w14:paraId="18E12DB3"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3D56814" w14:textId="77777777" w:rsidR="00AB0196" w:rsidRPr="00A70333" w:rsidRDefault="00AB0196" w:rsidP="00A70333">
            <w:pPr>
              <w:spacing w:after="0" w:line="240" w:lineRule="auto"/>
            </w:pPr>
            <w:r w:rsidRPr="00A70333">
              <w:t>182</w:t>
            </w:r>
          </w:p>
        </w:tc>
        <w:tc>
          <w:tcPr>
            <w:tcW w:w="960" w:type="dxa"/>
            <w:tcBorders>
              <w:top w:val="nil"/>
              <w:left w:val="nil"/>
              <w:bottom w:val="single" w:sz="4" w:space="0" w:color="auto"/>
              <w:right w:val="single" w:sz="4" w:space="0" w:color="auto"/>
            </w:tcBorders>
            <w:shd w:val="clear" w:color="000000" w:fill="FFFFFF"/>
            <w:vAlign w:val="center"/>
            <w:hideMark/>
          </w:tcPr>
          <w:p w14:paraId="0D06B3C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8 ЛПА</w:t>
            </w:r>
          </w:p>
        </w:tc>
        <w:tc>
          <w:tcPr>
            <w:tcW w:w="6726" w:type="dxa"/>
            <w:tcBorders>
              <w:top w:val="nil"/>
              <w:left w:val="nil"/>
              <w:bottom w:val="single" w:sz="4" w:space="0" w:color="auto"/>
              <w:right w:val="single" w:sz="4" w:space="0" w:color="auto"/>
            </w:tcBorders>
            <w:shd w:val="clear" w:color="auto" w:fill="auto"/>
            <w:vAlign w:val="center"/>
            <w:hideMark/>
          </w:tcPr>
          <w:p w14:paraId="552B1A4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Преглед стања пореског дуга</w:t>
            </w:r>
          </w:p>
        </w:tc>
        <w:tc>
          <w:tcPr>
            <w:tcW w:w="1134" w:type="dxa"/>
            <w:tcBorders>
              <w:top w:val="nil"/>
              <w:left w:val="nil"/>
              <w:bottom w:val="single" w:sz="4" w:space="0" w:color="auto"/>
              <w:right w:val="single" w:sz="4" w:space="0" w:color="auto"/>
            </w:tcBorders>
            <w:shd w:val="clear" w:color="auto" w:fill="auto"/>
            <w:vAlign w:val="center"/>
          </w:tcPr>
          <w:p w14:paraId="719BF8D8" w14:textId="1D488B2D"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07A67B9F" w14:textId="030FF4B9" w:rsidR="00AB0196" w:rsidRPr="00A70333" w:rsidRDefault="00AB0196" w:rsidP="00A70333">
            <w:pPr>
              <w:spacing w:after="0" w:line="240" w:lineRule="auto"/>
              <w:rPr>
                <w:rFonts w:ascii="Arial" w:hAnsi="Arial" w:cs="Arial"/>
                <w:sz w:val="20"/>
                <w:szCs w:val="20"/>
              </w:rPr>
            </w:pPr>
          </w:p>
        </w:tc>
      </w:tr>
      <w:tr w:rsidR="00AB0196" w:rsidRPr="00A70333" w14:paraId="10565299"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A2E294" w14:textId="77777777" w:rsidR="00AB0196" w:rsidRPr="00A70333" w:rsidRDefault="00AB0196" w:rsidP="00A70333">
            <w:pPr>
              <w:spacing w:after="0" w:line="240" w:lineRule="auto"/>
            </w:pPr>
            <w:r w:rsidRPr="00A70333">
              <w:t>183</w:t>
            </w:r>
          </w:p>
        </w:tc>
        <w:tc>
          <w:tcPr>
            <w:tcW w:w="960" w:type="dxa"/>
            <w:tcBorders>
              <w:top w:val="nil"/>
              <w:left w:val="nil"/>
              <w:bottom w:val="single" w:sz="4" w:space="0" w:color="auto"/>
              <w:right w:val="single" w:sz="4" w:space="0" w:color="auto"/>
            </w:tcBorders>
            <w:shd w:val="clear" w:color="000000" w:fill="FFFFFF"/>
            <w:vAlign w:val="center"/>
            <w:hideMark/>
          </w:tcPr>
          <w:p w14:paraId="30DB043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9 ЛПА</w:t>
            </w:r>
          </w:p>
        </w:tc>
        <w:tc>
          <w:tcPr>
            <w:tcW w:w="6726" w:type="dxa"/>
            <w:tcBorders>
              <w:top w:val="nil"/>
              <w:left w:val="nil"/>
              <w:bottom w:val="single" w:sz="4" w:space="0" w:color="auto"/>
              <w:right w:val="single" w:sz="4" w:space="0" w:color="auto"/>
            </w:tcBorders>
            <w:shd w:val="clear" w:color="auto" w:fill="auto"/>
            <w:vAlign w:val="center"/>
            <w:hideMark/>
          </w:tcPr>
          <w:p w14:paraId="5D3E3BA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Одлагање плаћања дугованог пореза</w:t>
            </w:r>
          </w:p>
        </w:tc>
        <w:tc>
          <w:tcPr>
            <w:tcW w:w="1134" w:type="dxa"/>
            <w:tcBorders>
              <w:top w:val="nil"/>
              <w:left w:val="nil"/>
              <w:bottom w:val="single" w:sz="4" w:space="0" w:color="auto"/>
              <w:right w:val="single" w:sz="4" w:space="0" w:color="auto"/>
            </w:tcBorders>
            <w:shd w:val="clear" w:color="auto" w:fill="auto"/>
            <w:vAlign w:val="center"/>
          </w:tcPr>
          <w:p w14:paraId="3784396F" w14:textId="162C199A"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69C2C24" w14:textId="34DEEBDC" w:rsidR="00AB0196" w:rsidRPr="00A70333" w:rsidRDefault="00AB0196" w:rsidP="00A70333">
            <w:pPr>
              <w:spacing w:after="0" w:line="240" w:lineRule="auto"/>
              <w:rPr>
                <w:rFonts w:ascii="Arial" w:hAnsi="Arial" w:cs="Arial"/>
                <w:sz w:val="20"/>
                <w:szCs w:val="20"/>
              </w:rPr>
            </w:pPr>
          </w:p>
        </w:tc>
      </w:tr>
      <w:tr w:rsidR="00AB0196" w:rsidRPr="00A70333" w14:paraId="21D1EA01"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AAB722D" w14:textId="77777777" w:rsidR="00AB0196" w:rsidRPr="00A70333" w:rsidRDefault="00AB0196" w:rsidP="00A70333">
            <w:pPr>
              <w:spacing w:after="0" w:line="240" w:lineRule="auto"/>
            </w:pPr>
            <w:r w:rsidRPr="00A70333">
              <w:t>184</w:t>
            </w:r>
          </w:p>
        </w:tc>
        <w:tc>
          <w:tcPr>
            <w:tcW w:w="960" w:type="dxa"/>
            <w:tcBorders>
              <w:top w:val="nil"/>
              <w:left w:val="nil"/>
              <w:bottom w:val="single" w:sz="4" w:space="0" w:color="auto"/>
              <w:right w:val="single" w:sz="4" w:space="0" w:color="auto"/>
            </w:tcBorders>
            <w:shd w:val="clear" w:color="000000" w:fill="FFFFFF"/>
            <w:vAlign w:val="center"/>
            <w:hideMark/>
          </w:tcPr>
          <w:p w14:paraId="7E4803D5"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10 ЛПА</w:t>
            </w:r>
          </w:p>
        </w:tc>
        <w:tc>
          <w:tcPr>
            <w:tcW w:w="6726" w:type="dxa"/>
            <w:tcBorders>
              <w:top w:val="nil"/>
              <w:left w:val="nil"/>
              <w:bottom w:val="single" w:sz="4" w:space="0" w:color="auto"/>
              <w:right w:val="single" w:sz="4" w:space="0" w:color="auto"/>
            </w:tcBorders>
            <w:shd w:val="clear" w:color="auto" w:fill="auto"/>
            <w:vAlign w:val="center"/>
            <w:hideMark/>
          </w:tcPr>
          <w:p w14:paraId="2BC7FA4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Отпис дуговања по основу застарелости потражовања</w:t>
            </w:r>
          </w:p>
        </w:tc>
        <w:tc>
          <w:tcPr>
            <w:tcW w:w="1134" w:type="dxa"/>
            <w:tcBorders>
              <w:top w:val="nil"/>
              <w:left w:val="nil"/>
              <w:bottom w:val="single" w:sz="4" w:space="0" w:color="auto"/>
              <w:right w:val="single" w:sz="4" w:space="0" w:color="auto"/>
            </w:tcBorders>
            <w:shd w:val="clear" w:color="auto" w:fill="auto"/>
            <w:vAlign w:val="center"/>
          </w:tcPr>
          <w:p w14:paraId="31D8CE28" w14:textId="670B2944"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6569AAFF" w14:textId="323B0772" w:rsidR="00AB0196" w:rsidRPr="00A70333" w:rsidRDefault="00AB0196" w:rsidP="00A70333">
            <w:pPr>
              <w:spacing w:after="0" w:line="240" w:lineRule="auto"/>
              <w:rPr>
                <w:rFonts w:ascii="Arial" w:hAnsi="Arial" w:cs="Arial"/>
                <w:sz w:val="20"/>
                <w:szCs w:val="20"/>
              </w:rPr>
            </w:pPr>
          </w:p>
        </w:tc>
      </w:tr>
      <w:tr w:rsidR="00AB0196" w:rsidRPr="00A70333" w14:paraId="59B63A7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D0AFB63" w14:textId="77777777" w:rsidR="00AB0196" w:rsidRPr="00A70333" w:rsidRDefault="00AB0196" w:rsidP="00A70333">
            <w:pPr>
              <w:spacing w:after="0" w:line="240" w:lineRule="auto"/>
            </w:pPr>
            <w:r w:rsidRPr="00A70333">
              <w:t>185</w:t>
            </w:r>
          </w:p>
        </w:tc>
        <w:tc>
          <w:tcPr>
            <w:tcW w:w="960" w:type="dxa"/>
            <w:tcBorders>
              <w:top w:val="nil"/>
              <w:left w:val="nil"/>
              <w:bottom w:val="single" w:sz="4" w:space="0" w:color="auto"/>
              <w:right w:val="single" w:sz="4" w:space="0" w:color="auto"/>
            </w:tcBorders>
            <w:shd w:val="clear" w:color="000000" w:fill="FFFFFF"/>
            <w:vAlign w:val="center"/>
            <w:hideMark/>
          </w:tcPr>
          <w:p w14:paraId="795AC254"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11 ЛПА</w:t>
            </w:r>
          </w:p>
        </w:tc>
        <w:tc>
          <w:tcPr>
            <w:tcW w:w="6726" w:type="dxa"/>
            <w:tcBorders>
              <w:top w:val="nil"/>
              <w:left w:val="nil"/>
              <w:bottom w:val="single" w:sz="4" w:space="0" w:color="auto"/>
              <w:right w:val="single" w:sz="4" w:space="0" w:color="auto"/>
            </w:tcBorders>
            <w:shd w:val="clear" w:color="auto" w:fill="auto"/>
            <w:vAlign w:val="center"/>
            <w:hideMark/>
          </w:tcPr>
          <w:p w14:paraId="29DE07A7"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Отпис камате по основу неуредне доставе</w:t>
            </w:r>
          </w:p>
        </w:tc>
        <w:tc>
          <w:tcPr>
            <w:tcW w:w="1134" w:type="dxa"/>
            <w:tcBorders>
              <w:top w:val="nil"/>
              <w:left w:val="nil"/>
              <w:bottom w:val="single" w:sz="4" w:space="0" w:color="auto"/>
              <w:right w:val="single" w:sz="4" w:space="0" w:color="auto"/>
            </w:tcBorders>
            <w:shd w:val="clear" w:color="auto" w:fill="auto"/>
            <w:vAlign w:val="center"/>
          </w:tcPr>
          <w:p w14:paraId="45D86450" w14:textId="1D996FEA"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198D3851" w14:textId="22673322" w:rsidR="00AB0196" w:rsidRPr="00A70333" w:rsidRDefault="00AB0196" w:rsidP="00A70333">
            <w:pPr>
              <w:spacing w:after="0" w:line="240" w:lineRule="auto"/>
              <w:rPr>
                <w:rFonts w:ascii="Arial" w:hAnsi="Arial" w:cs="Arial"/>
                <w:sz w:val="20"/>
                <w:szCs w:val="20"/>
              </w:rPr>
            </w:pPr>
          </w:p>
        </w:tc>
      </w:tr>
      <w:tr w:rsidR="00AB0196" w:rsidRPr="00A70333" w14:paraId="7137E496"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ECD1AD" w14:textId="77777777" w:rsidR="00AB0196" w:rsidRPr="00A70333" w:rsidRDefault="00AB0196" w:rsidP="00A70333">
            <w:pPr>
              <w:spacing w:after="0" w:line="240" w:lineRule="auto"/>
            </w:pPr>
            <w:r w:rsidRPr="00A70333">
              <w:t>186</w:t>
            </w:r>
          </w:p>
        </w:tc>
        <w:tc>
          <w:tcPr>
            <w:tcW w:w="960" w:type="dxa"/>
            <w:tcBorders>
              <w:top w:val="nil"/>
              <w:left w:val="nil"/>
              <w:bottom w:val="single" w:sz="4" w:space="0" w:color="auto"/>
              <w:right w:val="single" w:sz="4" w:space="0" w:color="auto"/>
            </w:tcBorders>
            <w:shd w:val="clear" w:color="000000" w:fill="FFFFFF"/>
            <w:vAlign w:val="center"/>
            <w:hideMark/>
          </w:tcPr>
          <w:p w14:paraId="1E349E6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12 ЛПА</w:t>
            </w:r>
          </w:p>
        </w:tc>
        <w:tc>
          <w:tcPr>
            <w:tcW w:w="6726" w:type="dxa"/>
            <w:tcBorders>
              <w:top w:val="nil"/>
              <w:left w:val="nil"/>
              <w:bottom w:val="single" w:sz="4" w:space="0" w:color="auto"/>
              <w:right w:val="single" w:sz="4" w:space="0" w:color="auto"/>
            </w:tcBorders>
            <w:shd w:val="clear" w:color="auto" w:fill="auto"/>
            <w:vAlign w:val="center"/>
            <w:hideMark/>
          </w:tcPr>
          <w:p w14:paraId="63ADDD56"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Отпис плаћањa дугованог пореза</w:t>
            </w:r>
          </w:p>
        </w:tc>
        <w:tc>
          <w:tcPr>
            <w:tcW w:w="1134" w:type="dxa"/>
            <w:tcBorders>
              <w:top w:val="nil"/>
              <w:left w:val="nil"/>
              <w:bottom w:val="single" w:sz="4" w:space="0" w:color="auto"/>
              <w:right w:val="single" w:sz="4" w:space="0" w:color="auto"/>
            </w:tcBorders>
            <w:shd w:val="clear" w:color="auto" w:fill="auto"/>
            <w:vAlign w:val="center"/>
          </w:tcPr>
          <w:p w14:paraId="2011191E" w14:textId="6C2171FF"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AFD4474" w14:textId="5A1F2AE3" w:rsidR="00AB0196" w:rsidRPr="00A70333" w:rsidRDefault="00AB0196" w:rsidP="00A70333">
            <w:pPr>
              <w:spacing w:after="0" w:line="240" w:lineRule="auto"/>
              <w:rPr>
                <w:rFonts w:ascii="Arial" w:hAnsi="Arial" w:cs="Arial"/>
                <w:sz w:val="20"/>
                <w:szCs w:val="20"/>
              </w:rPr>
            </w:pPr>
          </w:p>
        </w:tc>
      </w:tr>
      <w:tr w:rsidR="00AB0196" w:rsidRPr="00A70333" w14:paraId="59C3E630"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8495584" w14:textId="77777777" w:rsidR="00AB0196" w:rsidRPr="00A70333" w:rsidRDefault="00AB0196" w:rsidP="00A70333">
            <w:pPr>
              <w:spacing w:after="0" w:line="240" w:lineRule="auto"/>
            </w:pPr>
            <w:r w:rsidRPr="00A70333">
              <w:t>187</w:t>
            </w:r>
          </w:p>
        </w:tc>
        <w:tc>
          <w:tcPr>
            <w:tcW w:w="960" w:type="dxa"/>
            <w:tcBorders>
              <w:top w:val="nil"/>
              <w:left w:val="nil"/>
              <w:bottom w:val="single" w:sz="4" w:space="0" w:color="auto"/>
              <w:right w:val="single" w:sz="4" w:space="0" w:color="auto"/>
            </w:tcBorders>
            <w:shd w:val="clear" w:color="000000" w:fill="FFFFFF"/>
            <w:vAlign w:val="center"/>
            <w:hideMark/>
          </w:tcPr>
          <w:p w14:paraId="006268B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13 ЛПА</w:t>
            </w:r>
          </w:p>
        </w:tc>
        <w:tc>
          <w:tcPr>
            <w:tcW w:w="6726" w:type="dxa"/>
            <w:tcBorders>
              <w:top w:val="nil"/>
              <w:left w:val="nil"/>
              <w:bottom w:val="single" w:sz="4" w:space="0" w:color="auto"/>
              <w:right w:val="single" w:sz="4" w:space="0" w:color="auto"/>
            </w:tcBorders>
            <w:shd w:val="clear" w:color="auto" w:fill="auto"/>
            <w:vAlign w:val="center"/>
            <w:hideMark/>
          </w:tcPr>
          <w:p w14:paraId="5A58246C"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Повраћај више или погрешно наплаћеног пореза</w:t>
            </w:r>
          </w:p>
        </w:tc>
        <w:tc>
          <w:tcPr>
            <w:tcW w:w="1134" w:type="dxa"/>
            <w:tcBorders>
              <w:top w:val="nil"/>
              <w:left w:val="nil"/>
              <w:bottom w:val="single" w:sz="4" w:space="0" w:color="auto"/>
              <w:right w:val="single" w:sz="4" w:space="0" w:color="auto"/>
            </w:tcBorders>
            <w:shd w:val="clear" w:color="auto" w:fill="auto"/>
            <w:vAlign w:val="center"/>
          </w:tcPr>
          <w:p w14:paraId="027A2B51" w14:textId="78BD2BFD"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23DC6964" w14:textId="0C4D8DD6" w:rsidR="00AB0196" w:rsidRPr="00A70333" w:rsidRDefault="00AB0196" w:rsidP="00A70333">
            <w:pPr>
              <w:spacing w:after="0" w:line="240" w:lineRule="auto"/>
              <w:rPr>
                <w:rFonts w:ascii="Arial" w:hAnsi="Arial" w:cs="Arial"/>
                <w:sz w:val="20"/>
                <w:szCs w:val="20"/>
              </w:rPr>
            </w:pPr>
          </w:p>
        </w:tc>
      </w:tr>
      <w:tr w:rsidR="00AB0196" w:rsidRPr="00A70333" w14:paraId="2150908D" w14:textId="77777777" w:rsidTr="0012591E">
        <w:trPr>
          <w:trHeight w:val="56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62AD82" w14:textId="77777777" w:rsidR="00AB0196" w:rsidRPr="00A70333" w:rsidRDefault="00AB0196" w:rsidP="00A70333">
            <w:pPr>
              <w:spacing w:after="0" w:line="240" w:lineRule="auto"/>
            </w:pPr>
            <w:r w:rsidRPr="00A70333">
              <w:t>188</w:t>
            </w:r>
          </w:p>
        </w:tc>
        <w:tc>
          <w:tcPr>
            <w:tcW w:w="960" w:type="dxa"/>
            <w:tcBorders>
              <w:top w:val="nil"/>
              <w:left w:val="nil"/>
              <w:bottom w:val="single" w:sz="4" w:space="0" w:color="auto"/>
              <w:right w:val="single" w:sz="4" w:space="0" w:color="auto"/>
            </w:tcBorders>
            <w:shd w:val="clear" w:color="000000" w:fill="FFFFFF"/>
            <w:vAlign w:val="center"/>
            <w:hideMark/>
          </w:tcPr>
          <w:p w14:paraId="23A7278D"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14 ЛПА</w:t>
            </w:r>
          </w:p>
        </w:tc>
        <w:tc>
          <w:tcPr>
            <w:tcW w:w="6726" w:type="dxa"/>
            <w:tcBorders>
              <w:top w:val="nil"/>
              <w:left w:val="nil"/>
              <w:bottom w:val="single" w:sz="4" w:space="0" w:color="auto"/>
              <w:right w:val="single" w:sz="4" w:space="0" w:color="auto"/>
            </w:tcBorders>
            <w:shd w:val="clear" w:color="auto" w:fill="auto"/>
            <w:vAlign w:val="center"/>
            <w:hideMark/>
          </w:tcPr>
          <w:p w14:paraId="5EA4FF19" w14:textId="77777777" w:rsidR="00AB0196" w:rsidRPr="00A70333" w:rsidRDefault="00AB0196" w:rsidP="00A70333">
            <w:pPr>
              <w:spacing w:after="0" w:line="240" w:lineRule="auto"/>
              <w:rPr>
                <w:rFonts w:ascii="Arial" w:hAnsi="Arial" w:cs="Arial"/>
                <w:sz w:val="20"/>
                <w:szCs w:val="20"/>
              </w:rPr>
            </w:pPr>
            <w:r w:rsidRPr="00A70333">
              <w:rPr>
                <w:rFonts w:ascii="Arial" w:hAnsi="Arial" w:cs="Arial"/>
                <w:sz w:val="20"/>
                <w:szCs w:val="20"/>
              </w:rPr>
              <w:t>Усаглашавање стања по рачунима пореских обвезника</w:t>
            </w:r>
          </w:p>
        </w:tc>
        <w:tc>
          <w:tcPr>
            <w:tcW w:w="1134" w:type="dxa"/>
            <w:tcBorders>
              <w:top w:val="nil"/>
              <w:left w:val="nil"/>
              <w:bottom w:val="single" w:sz="4" w:space="0" w:color="auto"/>
              <w:right w:val="single" w:sz="4" w:space="0" w:color="auto"/>
            </w:tcBorders>
            <w:shd w:val="clear" w:color="auto" w:fill="auto"/>
            <w:vAlign w:val="center"/>
          </w:tcPr>
          <w:p w14:paraId="7ADB48BB" w14:textId="16470736" w:rsidR="00AB0196" w:rsidRPr="00A70333" w:rsidRDefault="00AB0196" w:rsidP="00A70333">
            <w:pPr>
              <w:spacing w:after="0" w:line="240" w:lineRule="auto"/>
              <w:rPr>
                <w:rFonts w:ascii="Arial" w:hAnsi="Arial" w:cs="Arial"/>
                <w:sz w:val="20"/>
                <w:szCs w:val="20"/>
              </w:rPr>
            </w:pPr>
          </w:p>
        </w:tc>
        <w:tc>
          <w:tcPr>
            <w:tcW w:w="1276" w:type="dxa"/>
            <w:tcBorders>
              <w:top w:val="nil"/>
              <w:left w:val="nil"/>
              <w:bottom w:val="single" w:sz="4" w:space="0" w:color="auto"/>
              <w:right w:val="single" w:sz="4" w:space="0" w:color="auto"/>
            </w:tcBorders>
            <w:shd w:val="clear" w:color="auto" w:fill="auto"/>
            <w:vAlign w:val="center"/>
          </w:tcPr>
          <w:p w14:paraId="4982284B" w14:textId="3DEC6C7F" w:rsidR="00AB0196" w:rsidRPr="00A70333" w:rsidRDefault="00AB0196" w:rsidP="00A70333">
            <w:pPr>
              <w:spacing w:after="0" w:line="240" w:lineRule="auto"/>
              <w:rPr>
                <w:rFonts w:ascii="Arial" w:hAnsi="Arial" w:cs="Arial"/>
                <w:sz w:val="20"/>
                <w:szCs w:val="20"/>
              </w:rPr>
            </w:pPr>
          </w:p>
        </w:tc>
      </w:tr>
    </w:tbl>
    <w:p w14:paraId="0B772830" w14:textId="77777777" w:rsidR="00AB0196" w:rsidRPr="00A70333" w:rsidRDefault="00AB0196" w:rsidP="00A70333">
      <w:pPr>
        <w:spacing w:after="0"/>
        <w:jc w:val="center"/>
        <w:rPr>
          <w:rFonts w:ascii="Tahoma" w:hAnsi="Tahoma" w:cs="Tahoma"/>
          <w:lang w:val="sr-Cyrl-RS"/>
        </w:rPr>
      </w:pPr>
    </w:p>
    <w:p w14:paraId="2A09B8E9" w14:textId="77777777" w:rsidR="0087712A" w:rsidRDefault="0087712A" w:rsidP="00A70333">
      <w:pPr>
        <w:pStyle w:val="Heading3"/>
      </w:pPr>
      <w:bookmarkStart w:id="131" w:name="_Toc535666846"/>
    </w:p>
    <w:p w14:paraId="74B0C0B4" w14:textId="77777777" w:rsidR="0087712A" w:rsidRDefault="0087712A" w:rsidP="00A70333">
      <w:pPr>
        <w:pStyle w:val="Heading3"/>
      </w:pPr>
    </w:p>
    <w:p w14:paraId="1DDDFC11" w14:textId="77777777" w:rsidR="0087712A" w:rsidRDefault="0087712A" w:rsidP="00A70333">
      <w:pPr>
        <w:pStyle w:val="Heading3"/>
      </w:pPr>
    </w:p>
    <w:p w14:paraId="0B77D925" w14:textId="77777777" w:rsidR="0087712A" w:rsidRDefault="0087712A" w:rsidP="00A70333">
      <w:pPr>
        <w:pStyle w:val="Heading3"/>
      </w:pPr>
    </w:p>
    <w:p w14:paraId="16C585F5" w14:textId="77777777" w:rsidR="0087712A" w:rsidRDefault="0087712A" w:rsidP="00A70333">
      <w:pPr>
        <w:pStyle w:val="Heading3"/>
      </w:pPr>
    </w:p>
    <w:p w14:paraId="25E045F3" w14:textId="77777777" w:rsidR="0087712A" w:rsidRDefault="0087712A" w:rsidP="00A70333">
      <w:pPr>
        <w:pStyle w:val="Heading3"/>
      </w:pPr>
    </w:p>
    <w:p w14:paraId="6AAFE403" w14:textId="77777777" w:rsidR="0087712A" w:rsidRDefault="0087712A" w:rsidP="00A70333">
      <w:pPr>
        <w:pStyle w:val="Heading3"/>
      </w:pPr>
    </w:p>
    <w:p w14:paraId="3E2FF22B" w14:textId="77777777" w:rsidR="0087712A" w:rsidRDefault="0087712A" w:rsidP="00A70333">
      <w:pPr>
        <w:pStyle w:val="Heading3"/>
      </w:pPr>
    </w:p>
    <w:p w14:paraId="42468F05" w14:textId="77777777" w:rsidR="0087712A" w:rsidRDefault="0087712A" w:rsidP="00A70333">
      <w:pPr>
        <w:pStyle w:val="Heading3"/>
      </w:pPr>
    </w:p>
    <w:p w14:paraId="10BA70C4" w14:textId="77777777" w:rsidR="0087712A" w:rsidRDefault="0087712A" w:rsidP="00A70333">
      <w:pPr>
        <w:pStyle w:val="Heading3"/>
      </w:pPr>
    </w:p>
    <w:p w14:paraId="0A11393D" w14:textId="77777777" w:rsidR="0087712A" w:rsidRDefault="0087712A" w:rsidP="00A70333">
      <w:pPr>
        <w:pStyle w:val="Heading3"/>
      </w:pPr>
    </w:p>
    <w:p w14:paraId="5A9B8787" w14:textId="77777777" w:rsidR="0087712A" w:rsidRDefault="0087712A" w:rsidP="00A70333">
      <w:pPr>
        <w:pStyle w:val="Heading3"/>
      </w:pPr>
    </w:p>
    <w:p w14:paraId="1DF7C8B6" w14:textId="77777777" w:rsidR="0087712A" w:rsidRDefault="0087712A" w:rsidP="00A70333">
      <w:pPr>
        <w:pStyle w:val="Heading3"/>
      </w:pPr>
    </w:p>
    <w:p w14:paraId="2CAFC01D" w14:textId="77777777" w:rsidR="0087712A" w:rsidRDefault="0087712A" w:rsidP="00A70333">
      <w:pPr>
        <w:pStyle w:val="Heading3"/>
      </w:pPr>
    </w:p>
    <w:p w14:paraId="57DDFE37" w14:textId="77777777" w:rsidR="0087712A" w:rsidRDefault="0087712A" w:rsidP="00A70333">
      <w:pPr>
        <w:pStyle w:val="Heading3"/>
      </w:pPr>
    </w:p>
    <w:p w14:paraId="34FD618D" w14:textId="18A3B02A" w:rsidR="0087712A" w:rsidRDefault="0087712A" w:rsidP="00A70333">
      <w:pPr>
        <w:pStyle w:val="Heading3"/>
      </w:pPr>
    </w:p>
    <w:bookmarkEnd w:id="131"/>
    <w:p w14:paraId="722C4E9A" w14:textId="77777777" w:rsidR="006E5C59" w:rsidRPr="00A70333" w:rsidRDefault="006E5C59" w:rsidP="00A70333">
      <w:pPr>
        <w:jc w:val="both"/>
        <w:rPr>
          <w:rFonts w:ascii="Tahoma" w:hAnsi="Tahoma" w:cs="Tahoma"/>
        </w:rPr>
      </w:pPr>
    </w:p>
    <w:p w14:paraId="007B4921" w14:textId="071EE535" w:rsidR="0087712A" w:rsidRPr="0087712A" w:rsidRDefault="0087712A" w:rsidP="0039507A">
      <w:pPr>
        <w:pStyle w:val="Heading3"/>
        <w:jc w:val="both"/>
        <w:rPr>
          <w:rFonts w:ascii="Tahoma" w:hAnsi="Tahoma" w:cs="Tahoma"/>
        </w:rPr>
      </w:pPr>
      <w:r w:rsidRPr="0087712A">
        <w:rPr>
          <w:rFonts w:ascii="Tahoma" w:hAnsi="Tahoma" w:cs="Tahoma"/>
        </w:rPr>
        <w:t>Упутство и обрасци за размену података/докумената између организационих јединиц</w:t>
      </w:r>
      <w:r w:rsidR="0039507A">
        <w:rPr>
          <w:rFonts w:ascii="Tahoma" w:hAnsi="Tahoma" w:cs="Tahoma"/>
        </w:rPr>
        <w:t xml:space="preserve">а органа </w:t>
      </w:r>
      <w:r w:rsidR="0039507A">
        <w:rPr>
          <w:rFonts w:ascii="Tahoma" w:hAnsi="Tahoma" w:cs="Tahoma"/>
          <w:lang w:val="sr-Cyrl-RS"/>
        </w:rPr>
        <w:t>У</w:t>
      </w:r>
      <w:r>
        <w:rPr>
          <w:rFonts w:ascii="Tahoma" w:hAnsi="Tahoma" w:cs="Tahoma"/>
        </w:rPr>
        <w:t>праве -</w:t>
      </w:r>
      <w:r w:rsidRPr="0087712A">
        <w:rPr>
          <w:rFonts w:ascii="Tahoma" w:hAnsi="Tahoma" w:cs="Tahoma"/>
        </w:rPr>
        <w:t xml:space="preserve"> Прилог 4</w:t>
      </w:r>
    </w:p>
    <w:p w14:paraId="14B1375B" w14:textId="77777777" w:rsidR="0087712A" w:rsidRPr="0087712A" w:rsidRDefault="0087712A" w:rsidP="0087712A">
      <w:pPr>
        <w:jc w:val="both"/>
        <w:rPr>
          <w:rFonts w:ascii="Tahoma" w:hAnsi="Tahoma" w:cs="Tahoma"/>
        </w:rPr>
      </w:pPr>
    </w:p>
    <w:p w14:paraId="28D06248" w14:textId="77777777" w:rsidR="006E5C59" w:rsidRPr="00A70333" w:rsidRDefault="006E5C59" w:rsidP="00A70333">
      <w:pPr>
        <w:spacing w:line="240" w:lineRule="auto"/>
        <w:jc w:val="both"/>
        <w:rPr>
          <w:rFonts w:ascii="Tahoma" w:hAnsi="Tahoma" w:cs="Tahoma"/>
          <w:b/>
          <w:bCs/>
          <w:u w:val="single"/>
        </w:rPr>
      </w:pPr>
      <w:r w:rsidRPr="00A70333">
        <w:rPr>
          <w:rFonts w:ascii="Tahoma" w:hAnsi="Tahoma" w:cs="Tahoma"/>
          <w:b/>
          <w:bCs/>
          <w:u w:val="single"/>
          <w:lang w:val="sr-Cyrl-CS"/>
        </w:rPr>
        <w:t>Процес прибављања документације по службеној дужности</w:t>
      </w:r>
      <w:r w:rsidRPr="00A70333">
        <w:rPr>
          <w:rFonts w:ascii="Tahoma" w:hAnsi="Tahoma" w:cs="Tahoma"/>
          <w:b/>
          <w:bCs/>
          <w:u w:val="single"/>
        </w:rPr>
        <w:t xml:space="preserve">: </w:t>
      </w:r>
    </w:p>
    <w:p w14:paraId="5D573334" w14:textId="119A69CE" w:rsidR="006E5C59" w:rsidRPr="00673BBC" w:rsidRDefault="00673BBC" w:rsidP="00A70333">
      <w:pPr>
        <w:spacing w:line="240" w:lineRule="auto"/>
        <w:jc w:val="both"/>
        <w:rPr>
          <w:rFonts w:ascii="Tahoma" w:hAnsi="Tahoma" w:cs="Tahoma"/>
        </w:rPr>
      </w:pPr>
      <w:r w:rsidRPr="00083132">
        <w:rPr>
          <w:rFonts w:ascii="Tahoma" w:hAnsi="Tahoma" w:cs="Tahoma"/>
          <w:lang w:val="sr-Cyrl-RS"/>
        </w:rPr>
        <w:t>Руководиоци</w:t>
      </w:r>
      <w:r w:rsidR="00F82002">
        <w:rPr>
          <w:rFonts w:ascii="Tahoma" w:hAnsi="Tahoma" w:cs="Tahoma"/>
        </w:rPr>
        <w:t xml:space="preserve"> </w:t>
      </w:r>
      <w:r w:rsidR="00F82002" w:rsidRPr="00673BBC">
        <w:rPr>
          <w:rFonts w:ascii="Tahoma" w:hAnsi="Tahoma" w:cs="Tahoma"/>
        </w:rPr>
        <w:t>основних</w:t>
      </w:r>
      <w:r w:rsidR="006E5C59" w:rsidRPr="00A70333">
        <w:rPr>
          <w:rFonts w:ascii="Tahoma" w:hAnsi="Tahoma" w:cs="Tahoma"/>
        </w:rPr>
        <w:t xml:space="preserve"> организационих јединица ће одредити координаторе за размену података/документа</w:t>
      </w:r>
      <w:r w:rsidR="0039507A">
        <w:rPr>
          <w:rFonts w:ascii="Tahoma" w:hAnsi="Tahoma" w:cs="Tahoma"/>
        </w:rPr>
        <w:t xml:space="preserve">ције по службеној дужности, односно </w:t>
      </w:r>
      <w:r w:rsidR="006E5C59" w:rsidRPr="00A70333">
        <w:rPr>
          <w:rFonts w:ascii="Tahoma" w:hAnsi="Tahoma" w:cs="Tahoma"/>
        </w:rPr>
        <w:t xml:space="preserve">службенике који ће бити задужени за </w:t>
      </w:r>
      <w:r w:rsidR="00F82002" w:rsidRPr="00673BBC">
        <w:rPr>
          <w:rFonts w:ascii="Tahoma" w:hAnsi="Tahoma" w:cs="Tahoma"/>
          <w:lang w:val="sr-Cyrl-RS"/>
        </w:rPr>
        <w:t xml:space="preserve">подношење </w:t>
      </w:r>
      <w:r w:rsidR="00F82002" w:rsidRPr="00673BBC">
        <w:rPr>
          <w:rFonts w:ascii="Tahoma" w:hAnsi="Tahoma" w:cs="Tahoma"/>
        </w:rPr>
        <w:t>захтева</w:t>
      </w:r>
      <w:r w:rsidR="006E5C59" w:rsidRPr="00673BBC">
        <w:rPr>
          <w:rFonts w:ascii="Tahoma" w:hAnsi="Tahoma" w:cs="Tahoma"/>
        </w:rPr>
        <w:t xml:space="preserve"> </w:t>
      </w:r>
      <w:r w:rsidR="006E5C59" w:rsidRPr="00A70333">
        <w:rPr>
          <w:rFonts w:ascii="Tahoma" w:hAnsi="Tahoma" w:cs="Tahoma"/>
        </w:rPr>
        <w:t>и достављање података/документације по службеној дужности. Координатори ће прослеђивати захтеве са списковима потребних података/докумената координаторима осталих организационих јединица до 12.00 сати, а потребна-захтевана документа/подаци се достављају-враћају одговарајућим организационим јединицама до краја радног дана. Уколико је списак захтеваних података/документације достављен после 12 сати, рок за доставу података/документације је крај радног времена следећег радног дана. Такође, координатори ће, у складу са наведеним актом, пр</w:t>
      </w:r>
      <w:r w:rsidR="00F82002">
        <w:rPr>
          <w:rFonts w:ascii="Tahoma" w:hAnsi="Tahoma" w:cs="Tahoma"/>
        </w:rPr>
        <w:t xml:space="preserve">имати захтеве од осталих </w:t>
      </w:r>
      <w:r w:rsidR="00F82002" w:rsidRPr="00673BBC">
        <w:rPr>
          <w:rFonts w:ascii="Tahoma" w:hAnsi="Tahoma" w:cs="Tahoma"/>
        </w:rPr>
        <w:t>ор</w:t>
      </w:r>
      <w:r w:rsidR="00F82002" w:rsidRPr="00673BBC">
        <w:rPr>
          <w:rFonts w:ascii="Tahoma" w:hAnsi="Tahoma" w:cs="Tahoma"/>
          <w:lang w:val="sr-Cyrl-RS"/>
        </w:rPr>
        <w:t>г</w:t>
      </w:r>
      <w:r w:rsidR="00F82002" w:rsidRPr="00673BBC">
        <w:rPr>
          <w:rFonts w:ascii="Tahoma" w:hAnsi="Tahoma" w:cs="Tahoma"/>
        </w:rPr>
        <w:t>анизационих јединица</w:t>
      </w:r>
      <w:r w:rsidR="006E5C59" w:rsidRPr="00673BBC">
        <w:rPr>
          <w:rFonts w:ascii="Tahoma" w:hAnsi="Tahoma" w:cs="Tahoma"/>
        </w:rPr>
        <w:t xml:space="preserve"> за одређеним подацима/документацијом и одговарати на те захтеве.</w:t>
      </w:r>
    </w:p>
    <w:p w14:paraId="755443EE" w14:textId="77777777" w:rsidR="006E5C59" w:rsidRPr="00A70333" w:rsidRDefault="006E5C59" w:rsidP="00A70333">
      <w:pPr>
        <w:jc w:val="both"/>
        <w:rPr>
          <w:rFonts w:ascii="Tahoma" w:hAnsi="Tahoma" w:cs="Tahoma"/>
        </w:rPr>
      </w:pPr>
    </w:p>
    <w:tbl>
      <w:tblPr>
        <w:tblW w:w="9796" w:type="dxa"/>
        <w:tblInd w:w="2" w:type="dxa"/>
        <w:tblLook w:val="00A0" w:firstRow="1" w:lastRow="0" w:firstColumn="1" w:lastColumn="0" w:noHBand="0" w:noVBand="0"/>
      </w:tblPr>
      <w:tblGrid>
        <w:gridCol w:w="1065"/>
        <w:gridCol w:w="3416"/>
        <w:gridCol w:w="2245"/>
        <w:gridCol w:w="1663"/>
        <w:gridCol w:w="1407"/>
      </w:tblGrid>
      <w:tr w:rsidR="006E5C59" w:rsidRPr="00A70333" w14:paraId="03908C76" w14:textId="77777777">
        <w:trPr>
          <w:trHeight w:val="300"/>
          <w:tblHeader/>
        </w:trPr>
        <w:tc>
          <w:tcPr>
            <w:tcW w:w="9796" w:type="dxa"/>
            <w:gridSpan w:val="5"/>
            <w:vMerge w:val="restart"/>
            <w:tcBorders>
              <w:top w:val="single" w:sz="8" w:space="0" w:color="auto"/>
              <w:left w:val="single" w:sz="8" w:space="0" w:color="auto"/>
              <w:bottom w:val="single" w:sz="4" w:space="0" w:color="000000"/>
              <w:right w:val="single" w:sz="8" w:space="0" w:color="000000"/>
            </w:tcBorders>
            <w:shd w:val="clear" w:color="000000" w:fill="BFBFBF"/>
            <w:vAlign w:val="center"/>
          </w:tcPr>
          <w:p w14:paraId="3CBEECD5"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Списак координатора по организационим јединицама задужених за достављање и примање документације</w:t>
            </w:r>
          </w:p>
        </w:tc>
      </w:tr>
      <w:tr w:rsidR="006E5C59" w:rsidRPr="00A70333" w14:paraId="6FBA6571" w14:textId="77777777">
        <w:trPr>
          <w:trHeight w:val="270"/>
        </w:trPr>
        <w:tc>
          <w:tcPr>
            <w:tcW w:w="9796" w:type="dxa"/>
            <w:gridSpan w:val="5"/>
            <w:vMerge/>
            <w:tcBorders>
              <w:top w:val="single" w:sz="8" w:space="0" w:color="auto"/>
              <w:left w:val="single" w:sz="8" w:space="0" w:color="auto"/>
              <w:bottom w:val="single" w:sz="4" w:space="0" w:color="000000"/>
              <w:right w:val="single" w:sz="8" w:space="0" w:color="000000"/>
            </w:tcBorders>
            <w:vAlign w:val="center"/>
          </w:tcPr>
          <w:p w14:paraId="5B693F9E" w14:textId="77777777" w:rsidR="006E5C59" w:rsidRPr="00A70333" w:rsidRDefault="006E5C59" w:rsidP="00A70333">
            <w:pPr>
              <w:spacing w:after="0" w:line="240" w:lineRule="auto"/>
              <w:jc w:val="both"/>
              <w:rPr>
                <w:rFonts w:ascii="Tahoma" w:hAnsi="Tahoma" w:cs="Tahoma"/>
                <w:b/>
                <w:bCs/>
                <w:color w:val="000000"/>
              </w:rPr>
            </w:pPr>
          </w:p>
        </w:tc>
      </w:tr>
      <w:tr w:rsidR="006E5C59" w:rsidRPr="00A70333" w14:paraId="211B9D0F" w14:textId="77777777">
        <w:trPr>
          <w:trHeight w:val="555"/>
        </w:trPr>
        <w:tc>
          <w:tcPr>
            <w:tcW w:w="912" w:type="dxa"/>
            <w:tcBorders>
              <w:top w:val="nil"/>
              <w:left w:val="single" w:sz="8" w:space="0" w:color="auto"/>
              <w:bottom w:val="single" w:sz="4" w:space="0" w:color="auto"/>
              <w:right w:val="single" w:sz="4" w:space="0" w:color="auto"/>
            </w:tcBorders>
            <w:shd w:val="clear" w:color="000000" w:fill="F2F2F2"/>
            <w:vAlign w:val="center"/>
          </w:tcPr>
          <w:p w14:paraId="5CD2801C" w14:textId="77777777" w:rsidR="006E5C59" w:rsidRPr="00A70333" w:rsidRDefault="006E5C59" w:rsidP="00A70333">
            <w:pPr>
              <w:spacing w:after="0" w:line="240" w:lineRule="auto"/>
              <w:rPr>
                <w:rFonts w:ascii="Tahoma" w:hAnsi="Tahoma" w:cs="Tahoma"/>
                <w:b/>
                <w:bCs/>
                <w:color w:val="000000"/>
                <w:lang w:val="sr-Cyrl-CS"/>
              </w:rPr>
            </w:pPr>
            <w:r w:rsidRPr="00A70333">
              <w:rPr>
                <w:rFonts w:ascii="Tahoma" w:hAnsi="Tahoma" w:cs="Tahoma"/>
                <w:b/>
                <w:bCs/>
                <w:color w:val="000000"/>
                <w:lang w:val="sr-Cyrl-CS"/>
              </w:rPr>
              <w:t>Шифра</w:t>
            </w:r>
          </w:p>
        </w:tc>
        <w:tc>
          <w:tcPr>
            <w:tcW w:w="3498" w:type="dxa"/>
            <w:tcBorders>
              <w:top w:val="nil"/>
              <w:left w:val="nil"/>
              <w:bottom w:val="single" w:sz="4" w:space="0" w:color="auto"/>
              <w:right w:val="single" w:sz="4" w:space="0" w:color="auto"/>
            </w:tcBorders>
            <w:shd w:val="clear" w:color="000000" w:fill="F2F2F2"/>
            <w:vAlign w:val="center"/>
          </w:tcPr>
          <w:p w14:paraId="128986EB" w14:textId="77777777" w:rsidR="006E5C59" w:rsidRPr="00A70333" w:rsidRDefault="006E5C59" w:rsidP="00A70333">
            <w:pPr>
              <w:spacing w:after="0" w:line="240" w:lineRule="auto"/>
              <w:rPr>
                <w:rFonts w:ascii="Tahoma" w:hAnsi="Tahoma" w:cs="Tahoma"/>
                <w:b/>
                <w:bCs/>
                <w:color w:val="000000"/>
                <w:lang w:val="sr-Cyrl-CS"/>
              </w:rPr>
            </w:pPr>
            <w:r w:rsidRPr="00A70333">
              <w:rPr>
                <w:rFonts w:ascii="Tahoma" w:hAnsi="Tahoma" w:cs="Tahoma"/>
                <w:b/>
                <w:bCs/>
                <w:color w:val="000000"/>
                <w:lang w:val="sr-Cyrl-CS"/>
              </w:rPr>
              <w:t>Организациона јединица</w:t>
            </w:r>
          </w:p>
        </w:tc>
        <w:tc>
          <w:tcPr>
            <w:tcW w:w="2268" w:type="dxa"/>
            <w:tcBorders>
              <w:top w:val="nil"/>
              <w:left w:val="nil"/>
              <w:bottom w:val="single" w:sz="4" w:space="0" w:color="auto"/>
              <w:right w:val="single" w:sz="4" w:space="0" w:color="auto"/>
            </w:tcBorders>
            <w:shd w:val="clear" w:color="000000" w:fill="F2F2F2"/>
            <w:vAlign w:val="center"/>
          </w:tcPr>
          <w:p w14:paraId="4109A98E" w14:textId="77777777" w:rsidR="006E5C59" w:rsidRPr="00A70333" w:rsidRDefault="006E5C59" w:rsidP="00A70333">
            <w:pPr>
              <w:spacing w:after="0" w:line="240" w:lineRule="auto"/>
              <w:rPr>
                <w:rFonts w:ascii="Tahoma" w:hAnsi="Tahoma" w:cs="Tahoma"/>
                <w:b/>
                <w:bCs/>
                <w:color w:val="000000"/>
                <w:lang w:val="sr-Cyrl-CS"/>
              </w:rPr>
            </w:pPr>
            <w:r w:rsidRPr="00A70333">
              <w:rPr>
                <w:rFonts w:ascii="Tahoma" w:hAnsi="Tahoma" w:cs="Tahoma"/>
                <w:b/>
                <w:bCs/>
                <w:color w:val="000000"/>
                <w:lang w:val="sr-Cyrl-CS"/>
              </w:rPr>
              <w:t>Име и презиме координатора</w:t>
            </w:r>
          </w:p>
        </w:tc>
        <w:tc>
          <w:tcPr>
            <w:tcW w:w="1701" w:type="dxa"/>
            <w:tcBorders>
              <w:top w:val="nil"/>
              <w:left w:val="nil"/>
              <w:bottom w:val="single" w:sz="4" w:space="0" w:color="auto"/>
              <w:right w:val="single" w:sz="4" w:space="0" w:color="auto"/>
            </w:tcBorders>
            <w:shd w:val="clear" w:color="000000" w:fill="F2F2F2"/>
            <w:vAlign w:val="center"/>
          </w:tcPr>
          <w:p w14:paraId="2ABA91AA" w14:textId="77777777" w:rsidR="006E5C59" w:rsidRPr="00A70333" w:rsidRDefault="006E5C59" w:rsidP="00A70333">
            <w:pPr>
              <w:spacing w:after="0" w:line="240" w:lineRule="auto"/>
              <w:rPr>
                <w:rFonts w:ascii="Tahoma" w:hAnsi="Tahoma" w:cs="Tahoma"/>
                <w:b/>
                <w:bCs/>
                <w:color w:val="000000"/>
              </w:rPr>
            </w:pPr>
            <w:r w:rsidRPr="00A70333">
              <w:rPr>
                <w:rFonts w:ascii="Tahoma" w:hAnsi="Tahoma" w:cs="Tahoma"/>
                <w:b/>
                <w:bCs/>
                <w:color w:val="000000"/>
              </w:rPr>
              <w:t>E-маил адреса</w:t>
            </w:r>
          </w:p>
        </w:tc>
        <w:tc>
          <w:tcPr>
            <w:tcW w:w="1417" w:type="dxa"/>
            <w:tcBorders>
              <w:top w:val="nil"/>
              <w:left w:val="nil"/>
              <w:bottom w:val="single" w:sz="4" w:space="0" w:color="auto"/>
              <w:right w:val="single" w:sz="8" w:space="0" w:color="auto"/>
            </w:tcBorders>
            <w:shd w:val="clear" w:color="000000" w:fill="F2F2F2"/>
            <w:vAlign w:val="center"/>
          </w:tcPr>
          <w:p w14:paraId="527301DF" w14:textId="77777777" w:rsidR="006E5C59" w:rsidRPr="00A70333" w:rsidRDefault="006E5C59" w:rsidP="00A70333">
            <w:pPr>
              <w:spacing w:after="0" w:line="240" w:lineRule="auto"/>
              <w:rPr>
                <w:rFonts w:ascii="Tahoma" w:hAnsi="Tahoma" w:cs="Tahoma"/>
                <w:b/>
                <w:bCs/>
                <w:color w:val="000000"/>
                <w:lang w:val="sr-Cyrl-CS"/>
              </w:rPr>
            </w:pPr>
            <w:r w:rsidRPr="00A70333">
              <w:rPr>
                <w:rFonts w:ascii="Tahoma" w:hAnsi="Tahoma" w:cs="Tahoma"/>
                <w:b/>
                <w:bCs/>
                <w:color w:val="000000"/>
                <w:lang w:val="sr-Cyrl-CS"/>
              </w:rPr>
              <w:t>Телефон</w:t>
            </w:r>
          </w:p>
        </w:tc>
      </w:tr>
      <w:tr w:rsidR="006E5C59" w:rsidRPr="00A70333" w14:paraId="6418ECA6" w14:textId="77777777">
        <w:trPr>
          <w:trHeight w:val="492"/>
        </w:trPr>
        <w:tc>
          <w:tcPr>
            <w:tcW w:w="912" w:type="dxa"/>
            <w:tcBorders>
              <w:top w:val="nil"/>
              <w:left w:val="single" w:sz="8" w:space="0" w:color="auto"/>
              <w:bottom w:val="single" w:sz="4" w:space="0" w:color="auto"/>
              <w:right w:val="single" w:sz="4" w:space="0" w:color="auto"/>
            </w:tcBorders>
            <w:vAlign w:val="center"/>
          </w:tcPr>
          <w:p w14:paraId="3B650225"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OПШ</w:t>
            </w:r>
          </w:p>
        </w:tc>
        <w:tc>
          <w:tcPr>
            <w:tcW w:w="3498" w:type="dxa"/>
            <w:tcBorders>
              <w:top w:val="nil"/>
              <w:left w:val="nil"/>
              <w:bottom w:val="single" w:sz="4" w:space="0" w:color="auto"/>
              <w:right w:val="single" w:sz="4" w:space="0" w:color="auto"/>
            </w:tcBorders>
            <w:vAlign w:val="center"/>
          </w:tcPr>
          <w:p w14:paraId="2D101A09"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5DC3A7E1"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360C500F"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116829D1" w14:textId="77777777" w:rsidR="006E5C59" w:rsidRPr="00A70333" w:rsidRDefault="006E5C59" w:rsidP="00A70333">
            <w:pPr>
              <w:spacing w:after="0" w:line="240" w:lineRule="auto"/>
              <w:rPr>
                <w:rFonts w:ascii="Tahoma" w:hAnsi="Tahoma" w:cs="Tahoma"/>
                <w:color w:val="000000"/>
              </w:rPr>
            </w:pPr>
          </w:p>
        </w:tc>
      </w:tr>
      <w:tr w:rsidR="006E5C59" w:rsidRPr="00A70333" w14:paraId="78A720EF" w14:textId="77777777">
        <w:trPr>
          <w:trHeight w:val="600"/>
        </w:trPr>
        <w:tc>
          <w:tcPr>
            <w:tcW w:w="912" w:type="dxa"/>
            <w:tcBorders>
              <w:top w:val="nil"/>
              <w:left w:val="single" w:sz="8" w:space="0" w:color="auto"/>
              <w:bottom w:val="single" w:sz="4" w:space="0" w:color="auto"/>
              <w:right w:val="single" w:sz="4" w:space="0" w:color="auto"/>
            </w:tcBorders>
            <w:vAlign w:val="center"/>
          </w:tcPr>
          <w:p w14:paraId="2B3B7F3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ДРД</w:t>
            </w:r>
          </w:p>
        </w:tc>
        <w:tc>
          <w:tcPr>
            <w:tcW w:w="3498" w:type="dxa"/>
            <w:tcBorders>
              <w:top w:val="nil"/>
              <w:left w:val="nil"/>
              <w:bottom w:val="single" w:sz="4" w:space="0" w:color="auto"/>
              <w:right w:val="single" w:sz="4" w:space="0" w:color="auto"/>
            </w:tcBorders>
            <w:vAlign w:val="center"/>
          </w:tcPr>
          <w:p w14:paraId="248C0B78"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2BA0ADB2"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4E345ADB"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498E718E" w14:textId="77777777" w:rsidR="006E5C59" w:rsidRPr="00A70333" w:rsidRDefault="006E5C59" w:rsidP="00A70333">
            <w:pPr>
              <w:spacing w:after="0" w:line="240" w:lineRule="auto"/>
              <w:rPr>
                <w:rFonts w:ascii="Tahoma" w:hAnsi="Tahoma" w:cs="Tahoma"/>
                <w:color w:val="000000"/>
              </w:rPr>
            </w:pPr>
          </w:p>
        </w:tc>
      </w:tr>
      <w:tr w:rsidR="006E5C59" w:rsidRPr="00A70333" w14:paraId="472AB3D3" w14:textId="77777777">
        <w:trPr>
          <w:trHeight w:val="657"/>
        </w:trPr>
        <w:tc>
          <w:tcPr>
            <w:tcW w:w="912" w:type="dxa"/>
            <w:tcBorders>
              <w:top w:val="nil"/>
              <w:left w:val="single" w:sz="8" w:space="0" w:color="auto"/>
              <w:bottom w:val="single" w:sz="4" w:space="0" w:color="auto"/>
              <w:right w:val="single" w:sz="4" w:space="0" w:color="auto"/>
            </w:tcBorders>
            <w:vAlign w:val="center"/>
          </w:tcPr>
          <w:p w14:paraId="3EA7748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ПРВ</w:t>
            </w:r>
          </w:p>
        </w:tc>
        <w:tc>
          <w:tcPr>
            <w:tcW w:w="3498" w:type="dxa"/>
            <w:tcBorders>
              <w:top w:val="nil"/>
              <w:left w:val="nil"/>
              <w:bottom w:val="single" w:sz="4" w:space="0" w:color="auto"/>
              <w:right w:val="single" w:sz="4" w:space="0" w:color="auto"/>
            </w:tcBorders>
            <w:vAlign w:val="center"/>
          </w:tcPr>
          <w:p w14:paraId="392F0549"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5BEAA6F9"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5414760C"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3001912A" w14:textId="77777777" w:rsidR="006E5C59" w:rsidRPr="00A70333" w:rsidRDefault="006E5C59" w:rsidP="00A70333">
            <w:pPr>
              <w:spacing w:after="0" w:line="240" w:lineRule="auto"/>
              <w:rPr>
                <w:rFonts w:ascii="Tahoma" w:hAnsi="Tahoma" w:cs="Tahoma"/>
                <w:color w:val="000000"/>
              </w:rPr>
            </w:pPr>
          </w:p>
        </w:tc>
      </w:tr>
      <w:tr w:rsidR="006E5C59" w:rsidRPr="00A70333" w14:paraId="3FF39E49" w14:textId="77777777">
        <w:trPr>
          <w:trHeight w:val="600"/>
        </w:trPr>
        <w:tc>
          <w:tcPr>
            <w:tcW w:w="912" w:type="dxa"/>
            <w:tcBorders>
              <w:top w:val="nil"/>
              <w:left w:val="single" w:sz="8" w:space="0" w:color="auto"/>
              <w:bottom w:val="single" w:sz="4" w:space="0" w:color="auto"/>
              <w:right w:val="single" w:sz="4" w:space="0" w:color="auto"/>
            </w:tcBorders>
            <w:vAlign w:val="center"/>
          </w:tcPr>
          <w:p w14:paraId="4C418F0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СКШ</w:t>
            </w:r>
          </w:p>
        </w:tc>
        <w:tc>
          <w:tcPr>
            <w:tcW w:w="3498" w:type="dxa"/>
            <w:tcBorders>
              <w:top w:val="nil"/>
              <w:left w:val="nil"/>
              <w:bottom w:val="single" w:sz="4" w:space="0" w:color="auto"/>
              <w:right w:val="single" w:sz="4" w:space="0" w:color="auto"/>
            </w:tcBorders>
            <w:vAlign w:val="center"/>
          </w:tcPr>
          <w:p w14:paraId="0A17DBAE"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50534C2C"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269E0309"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16E73BF3" w14:textId="77777777" w:rsidR="006E5C59" w:rsidRPr="00A70333" w:rsidRDefault="006E5C59" w:rsidP="00A70333">
            <w:pPr>
              <w:spacing w:after="0" w:line="240" w:lineRule="auto"/>
              <w:rPr>
                <w:rFonts w:ascii="Tahoma" w:hAnsi="Tahoma" w:cs="Tahoma"/>
                <w:color w:val="000000"/>
              </w:rPr>
            </w:pPr>
          </w:p>
        </w:tc>
      </w:tr>
      <w:tr w:rsidR="006E5C59" w:rsidRPr="00A70333" w14:paraId="7CD4370F" w14:textId="77777777">
        <w:trPr>
          <w:trHeight w:val="600"/>
        </w:trPr>
        <w:tc>
          <w:tcPr>
            <w:tcW w:w="912" w:type="dxa"/>
            <w:tcBorders>
              <w:top w:val="nil"/>
              <w:left w:val="single" w:sz="8" w:space="0" w:color="auto"/>
              <w:bottom w:val="single" w:sz="4" w:space="0" w:color="auto"/>
              <w:right w:val="single" w:sz="4" w:space="0" w:color="auto"/>
            </w:tcBorders>
            <w:vAlign w:val="center"/>
          </w:tcPr>
          <w:p w14:paraId="000C3B8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ГРД</w:t>
            </w:r>
          </w:p>
        </w:tc>
        <w:tc>
          <w:tcPr>
            <w:tcW w:w="3498" w:type="dxa"/>
            <w:tcBorders>
              <w:top w:val="nil"/>
              <w:left w:val="nil"/>
              <w:bottom w:val="single" w:sz="4" w:space="0" w:color="auto"/>
              <w:right w:val="single" w:sz="4" w:space="0" w:color="auto"/>
            </w:tcBorders>
            <w:vAlign w:val="center"/>
          </w:tcPr>
          <w:p w14:paraId="705457D2"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6EBA12D1"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7370C965"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48EB1011" w14:textId="77777777" w:rsidR="006E5C59" w:rsidRPr="00A70333" w:rsidRDefault="006E5C59" w:rsidP="00A70333">
            <w:pPr>
              <w:spacing w:after="0" w:line="240" w:lineRule="auto"/>
              <w:rPr>
                <w:rFonts w:ascii="Tahoma" w:hAnsi="Tahoma" w:cs="Tahoma"/>
                <w:color w:val="000000"/>
              </w:rPr>
            </w:pPr>
          </w:p>
        </w:tc>
      </w:tr>
      <w:tr w:rsidR="006E5C59" w:rsidRPr="00A70333" w14:paraId="353BAAC4" w14:textId="77777777">
        <w:trPr>
          <w:trHeight w:val="600"/>
        </w:trPr>
        <w:tc>
          <w:tcPr>
            <w:tcW w:w="912" w:type="dxa"/>
            <w:tcBorders>
              <w:top w:val="nil"/>
              <w:left w:val="single" w:sz="8" w:space="0" w:color="auto"/>
              <w:bottom w:val="single" w:sz="4" w:space="0" w:color="auto"/>
              <w:right w:val="single" w:sz="4" w:space="0" w:color="auto"/>
            </w:tcBorders>
            <w:vAlign w:val="center"/>
          </w:tcPr>
          <w:p w14:paraId="7451475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УРБ</w:t>
            </w:r>
          </w:p>
        </w:tc>
        <w:tc>
          <w:tcPr>
            <w:tcW w:w="3498" w:type="dxa"/>
            <w:tcBorders>
              <w:top w:val="nil"/>
              <w:left w:val="nil"/>
              <w:bottom w:val="single" w:sz="4" w:space="0" w:color="auto"/>
              <w:right w:val="single" w:sz="4" w:space="0" w:color="auto"/>
            </w:tcBorders>
            <w:vAlign w:val="center"/>
          </w:tcPr>
          <w:p w14:paraId="6D29B47B"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73FDCC97"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6A9EAB13"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6415D93B" w14:textId="77777777" w:rsidR="006E5C59" w:rsidRPr="00A70333" w:rsidRDefault="006E5C59" w:rsidP="00A70333">
            <w:pPr>
              <w:spacing w:after="0" w:line="240" w:lineRule="auto"/>
              <w:rPr>
                <w:rFonts w:ascii="Tahoma" w:hAnsi="Tahoma" w:cs="Tahoma"/>
                <w:color w:val="000000"/>
              </w:rPr>
            </w:pPr>
          </w:p>
        </w:tc>
      </w:tr>
      <w:tr w:rsidR="006E5C59" w:rsidRPr="00A70333" w14:paraId="6A93904D" w14:textId="77777777">
        <w:trPr>
          <w:trHeight w:val="600"/>
        </w:trPr>
        <w:tc>
          <w:tcPr>
            <w:tcW w:w="912" w:type="dxa"/>
            <w:tcBorders>
              <w:top w:val="nil"/>
              <w:left w:val="single" w:sz="8" w:space="0" w:color="auto"/>
              <w:bottom w:val="single" w:sz="4" w:space="0" w:color="auto"/>
              <w:right w:val="single" w:sz="4" w:space="0" w:color="auto"/>
            </w:tcBorders>
            <w:vAlign w:val="center"/>
          </w:tcPr>
          <w:p w14:paraId="4D12DE1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ИНС</w:t>
            </w:r>
          </w:p>
        </w:tc>
        <w:tc>
          <w:tcPr>
            <w:tcW w:w="3498" w:type="dxa"/>
            <w:tcBorders>
              <w:top w:val="nil"/>
              <w:left w:val="nil"/>
              <w:bottom w:val="single" w:sz="4" w:space="0" w:color="auto"/>
              <w:right w:val="single" w:sz="4" w:space="0" w:color="auto"/>
            </w:tcBorders>
            <w:vAlign w:val="center"/>
          </w:tcPr>
          <w:p w14:paraId="67E01896" w14:textId="77777777" w:rsidR="006E5C59" w:rsidRPr="00A70333" w:rsidRDefault="006E5C59" w:rsidP="00A70333">
            <w:pPr>
              <w:spacing w:after="0" w:line="240" w:lineRule="auto"/>
              <w:rPr>
                <w:rFonts w:ascii="Tahoma" w:hAnsi="Tahoma" w:cs="Tahoma"/>
                <w:color w:val="000000"/>
                <w:lang w:val="sr-Cyrl-CS"/>
              </w:rPr>
            </w:pPr>
          </w:p>
        </w:tc>
        <w:tc>
          <w:tcPr>
            <w:tcW w:w="2268" w:type="dxa"/>
            <w:tcBorders>
              <w:top w:val="nil"/>
              <w:left w:val="nil"/>
              <w:bottom w:val="single" w:sz="4" w:space="0" w:color="auto"/>
              <w:right w:val="single" w:sz="4" w:space="0" w:color="auto"/>
            </w:tcBorders>
            <w:vAlign w:val="bottom"/>
          </w:tcPr>
          <w:p w14:paraId="1B1C1DB8"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20ACCC8D"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202FF340" w14:textId="77777777" w:rsidR="006E5C59" w:rsidRPr="00A70333" w:rsidRDefault="006E5C59" w:rsidP="00A70333">
            <w:pPr>
              <w:spacing w:after="0" w:line="240" w:lineRule="auto"/>
              <w:rPr>
                <w:rFonts w:ascii="Tahoma" w:hAnsi="Tahoma" w:cs="Tahoma"/>
                <w:color w:val="000000"/>
              </w:rPr>
            </w:pPr>
          </w:p>
        </w:tc>
      </w:tr>
      <w:tr w:rsidR="006E5C59" w:rsidRPr="00A70333" w14:paraId="45BB207A" w14:textId="77777777">
        <w:trPr>
          <w:trHeight w:val="564"/>
        </w:trPr>
        <w:tc>
          <w:tcPr>
            <w:tcW w:w="912" w:type="dxa"/>
            <w:tcBorders>
              <w:top w:val="nil"/>
              <w:left w:val="single" w:sz="8" w:space="0" w:color="auto"/>
              <w:bottom w:val="single" w:sz="4" w:space="0" w:color="auto"/>
              <w:right w:val="single" w:sz="4" w:space="0" w:color="auto"/>
            </w:tcBorders>
            <w:vAlign w:val="center"/>
          </w:tcPr>
          <w:p w14:paraId="3A13C0B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ПОР</w:t>
            </w:r>
          </w:p>
        </w:tc>
        <w:tc>
          <w:tcPr>
            <w:tcW w:w="3498" w:type="dxa"/>
            <w:tcBorders>
              <w:top w:val="nil"/>
              <w:left w:val="nil"/>
              <w:bottom w:val="single" w:sz="4" w:space="0" w:color="auto"/>
              <w:right w:val="single" w:sz="4" w:space="0" w:color="auto"/>
            </w:tcBorders>
            <w:vAlign w:val="center"/>
          </w:tcPr>
          <w:p w14:paraId="22D46DFE"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4A8C7061"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08C0218B"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4DD37EFA" w14:textId="77777777" w:rsidR="006E5C59" w:rsidRPr="00A70333" w:rsidRDefault="006E5C59" w:rsidP="00A70333">
            <w:pPr>
              <w:spacing w:after="0" w:line="240" w:lineRule="auto"/>
              <w:rPr>
                <w:rFonts w:ascii="Tahoma" w:hAnsi="Tahoma" w:cs="Tahoma"/>
                <w:color w:val="000000"/>
              </w:rPr>
            </w:pPr>
          </w:p>
        </w:tc>
      </w:tr>
      <w:tr w:rsidR="006E5C59" w:rsidRPr="00A70333" w14:paraId="6AECE2FB" w14:textId="77777777">
        <w:trPr>
          <w:trHeight w:val="564"/>
        </w:trPr>
        <w:tc>
          <w:tcPr>
            <w:tcW w:w="912" w:type="dxa"/>
            <w:tcBorders>
              <w:top w:val="nil"/>
              <w:left w:val="single" w:sz="8" w:space="0" w:color="auto"/>
              <w:bottom w:val="single" w:sz="4" w:space="0" w:color="auto"/>
              <w:right w:val="single" w:sz="4" w:space="0" w:color="auto"/>
            </w:tcBorders>
            <w:vAlign w:val="center"/>
          </w:tcPr>
          <w:p w14:paraId="36D9B22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ЗАП</w:t>
            </w:r>
          </w:p>
        </w:tc>
        <w:tc>
          <w:tcPr>
            <w:tcW w:w="3498" w:type="dxa"/>
            <w:tcBorders>
              <w:top w:val="nil"/>
              <w:left w:val="nil"/>
              <w:bottom w:val="single" w:sz="4" w:space="0" w:color="auto"/>
              <w:right w:val="single" w:sz="4" w:space="0" w:color="auto"/>
            </w:tcBorders>
            <w:vAlign w:val="center"/>
          </w:tcPr>
          <w:p w14:paraId="58934C3E"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25E0BF77"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3A1E0302"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2C664835" w14:textId="77777777" w:rsidR="006E5C59" w:rsidRPr="00A70333" w:rsidRDefault="006E5C59" w:rsidP="00A70333">
            <w:pPr>
              <w:spacing w:after="0" w:line="240" w:lineRule="auto"/>
              <w:rPr>
                <w:rFonts w:ascii="Tahoma" w:hAnsi="Tahoma" w:cs="Tahoma"/>
                <w:color w:val="000000"/>
              </w:rPr>
            </w:pPr>
          </w:p>
        </w:tc>
      </w:tr>
      <w:tr w:rsidR="006E5C59" w:rsidRPr="00A70333" w14:paraId="12B28F89" w14:textId="77777777">
        <w:trPr>
          <w:trHeight w:val="564"/>
        </w:trPr>
        <w:tc>
          <w:tcPr>
            <w:tcW w:w="912" w:type="dxa"/>
            <w:tcBorders>
              <w:top w:val="nil"/>
              <w:left w:val="single" w:sz="8" w:space="0" w:color="auto"/>
              <w:bottom w:val="single" w:sz="4" w:space="0" w:color="auto"/>
              <w:right w:val="single" w:sz="4" w:space="0" w:color="auto"/>
            </w:tcBorders>
            <w:vAlign w:val="center"/>
          </w:tcPr>
          <w:p w14:paraId="1CCCAD3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КОП</w:t>
            </w:r>
          </w:p>
        </w:tc>
        <w:tc>
          <w:tcPr>
            <w:tcW w:w="3498" w:type="dxa"/>
            <w:tcBorders>
              <w:top w:val="nil"/>
              <w:left w:val="nil"/>
              <w:bottom w:val="single" w:sz="4" w:space="0" w:color="auto"/>
              <w:right w:val="single" w:sz="4" w:space="0" w:color="auto"/>
            </w:tcBorders>
            <w:vAlign w:val="center"/>
          </w:tcPr>
          <w:p w14:paraId="731D344C"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426C3F58"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4DC6F6FF"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64FE8148" w14:textId="77777777" w:rsidR="006E5C59" w:rsidRPr="00A70333" w:rsidRDefault="006E5C59" w:rsidP="00A70333">
            <w:pPr>
              <w:spacing w:after="0" w:line="240" w:lineRule="auto"/>
              <w:rPr>
                <w:rFonts w:ascii="Tahoma" w:hAnsi="Tahoma" w:cs="Tahoma"/>
                <w:color w:val="000000"/>
              </w:rPr>
            </w:pPr>
          </w:p>
        </w:tc>
      </w:tr>
      <w:tr w:rsidR="006E5C59" w:rsidRPr="00A70333" w14:paraId="06484EFD" w14:textId="77777777">
        <w:trPr>
          <w:trHeight w:val="564"/>
        </w:trPr>
        <w:tc>
          <w:tcPr>
            <w:tcW w:w="912" w:type="dxa"/>
            <w:tcBorders>
              <w:top w:val="nil"/>
              <w:left w:val="single" w:sz="8" w:space="0" w:color="auto"/>
              <w:bottom w:val="single" w:sz="4" w:space="0" w:color="auto"/>
              <w:right w:val="single" w:sz="4" w:space="0" w:color="auto"/>
            </w:tcBorders>
            <w:vAlign w:val="center"/>
          </w:tcPr>
          <w:p w14:paraId="67392F3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УПИ</w:t>
            </w:r>
          </w:p>
        </w:tc>
        <w:tc>
          <w:tcPr>
            <w:tcW w:w="3498" w:type="dxa"/>
            <w:tcBorders>
              <w:top w:val="nil"/>
              <w:left w:val="nil"/>
              <w:bottom w:val="single" w:sz="4" w:space="0" w:color="auto"/>
              <w:right w:val="single" w:sz="4" w:space="0" w:color="auto"/>
            </w:tcBorders>
            <w:vAlign w:val="center"/>
          </w:tcPr>
          <w:p w14:paraId="17D556E1"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6E72BFEA"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43396D77"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0D295902" w14:textId="77777777" w:rsidR="006E5C59" w:rsidRPr="00A70333" w:rsidRDefault="006E5C59" w:rsidP="00A70333">
            <w:pPr>
              <w:spacing w:after="0" w:line="240" w:lineRule="auto"/>
              <w:rPr>
                <w:rFonts w:ascii="Tahoma" w:hAnsi="Tahoma" w:cs="Tahoma"/>
                <w:color w:val="000000"/>
              </w:rPr>
            </w:pPr>
          </w:p>
        </w:tc>
      </w:tr>
      <w:tr w:rsidR="006E5C59" w:rsidRPr="00A70333" w14:paraId="5C2089B0" w14:textId="77777777">
        <w:trPr>
          <w:trHeight w:val="564"/>
        </w:trPr>
        <w:tc>
          <w:tcPr>
            <w:tcW w:w="912" w:type="dxa"/>
            <w:tcBorders>
              <w:top w:val="nil"/>
              <w:left w:val="single" w:sz="8" w:space="0" w:color="auto"/>
              <w:bottom w:val="single" w:sz="4" w:space="0" w:color="auto"/>
              <w:right w:val="single" w:sz="4" w:space="0" w:color="auto"/>
            </w:tcBorders>
            <w:vAlign w:val="center"/>
          </w:tcPr>
          <w:p w14:paraId="1F0AE84D"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ПОВ</w:t>
            </w:r>
          </w:p>
        </w:tc>
        <w:tc>
          <w:tcPr>
            <w:tcW w:w="3498" w:type="dxa"/>
            <w:tcBorders>
              <w:top w:val="nil"/>
              <w:left w:val="nil"/>
              <w:bottom w:val="single" w:sz="4" w:space="0" w:color="auto"/>
              <w:right w:val="single" w:sz="4" w:space="0" w:color="auto"/>
            </w:tcBorders>
            <w:vAlign w:val="center"/>
          </w:tcPr>
          <w:p w14:paraId="007E81C8"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104584CA"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5603F686"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71156069" w14:textId="77777777" w:rsidR="006E5C59" w:rsidRPr="00A70333" w:rsidRDefault="006E5C59" w:rsidP="00A70333">
            <w:pPr>
              <w:spacing w:after="0" w:line="240" w:lineRule="auto"/>
              <w:rPr>
                <w:rFonts w:ascii="Tahoma" w:hAnsi="Tahoma" w:cs="Tahoma"/>
                <w:color w:val="000000"/>
              </w:rPr>
            </w:pPr>
          </w:p>
        </w:tc>
      </w:tr>
      <w:tr w:rsidR="006E5C59" w:rsidRPr="00A70333" w14:paraId="29E53C4B" w14:textId="77777777">
        <w:trPr>
          <w:trHeight w:val="564"/>
        </w:trPr>
        <w:tc>
          <w:tcPr>
            <w:tcW w:w="912" w:type="dxa"/>
            <w:tcBorders>
              <w:top w:val="nil"/>
              <w:left w:val="single" w:sz="8" w:space="0" w:color="auto"/>
              <w:bottom w:val="single" w:sz="4" w:space="0" w:color="auto"/>
              <w:right w:val="single" w:sz="4" w:space="0" w:color="auto"/>
            </w:tcBorders>
            <w:vAlign w:val="center"/>
          </w:tcPr>
          <w:p w14:paraId="674F145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ЛЕР</w:t>
            </w:r>
          </w:p>
        </w:tc>
        <w:tc>
          <w:tcPr>
            <w:tcW w:w="3498" w:type="dxa"/>
            <w:tcBorders>
              <w:top w:val="nil"/>
              <w:left w:val="nil"/>
              <w:bottom w:val="single" w:sz="4" w:space="0" w:color="auto"/>
              <w:right w:val="single" w:sz="4" w:space="0" w:color="auto"/>
            </w:tcBorders>
            <w:vAlign w:val="center"/>
          </w:tcPr>
          <w:p w14:paraId="5FCCC4B8" w14:textId="77777777" w:rsidR="006E5C59" w:rsidRPr="00A70333" w:rsidRDefault="006E5C59" w:rsidP="00A70333">
            <w:pPr>
              <w:spacing w:after="0" w:line="240" w:lineRule="auto"/>
              <w:rPr>
                <w:rFonts w:ascii="Tahoma" w:hAnsi="Tahoma" w:cs="Tahoma"/>
                <w:color w:val="000000"/>
              </w:rPr>
            </w:pPr>
          </w:p>
        </w:tc>
        <w:tc>
          <w:tcPr>
            <w:tcW w:w="2268" w:type="dxa"/>
            <w:tcBorders>
              <w:top w:val="nil"/>
              <w:left w:val="nil"/>
              <w:bottom w:val="single" w:sz="4" w:space="0" w:color="auto"/>
              <w:right w:val="single" w:sz="4" w:space="0" w:color="auto"/>
            </w:tcBorders>
            <w:vAlign w:val="bottom"/>
          </w:tcPr>
          <w:p w14:paraId="4DA3A2A1" w14:textId="77777777" w:rsidR="006E5C59" w:rsidRPr="00A70333" w:rsidRDefault="006E5C59" w:rsidP="00A70333">
            <w:pPr>
              <w:spacing w:after="0" w:line="240" w:lineRule="auto"/>
              <w:rPr>
                <w:rFonts w:ascii="Tahoma" w:hAnsi="Tahoma" w:cs="Tahoma"/>
                <w:color w:val="000000"/>
              </w:rPr>
            </w:pPr>
          </w:p>
        </w:tc>
        <w:tc>
          <w:tcPr>
            <w:tcW w:w="1701" w:type="dxa"/>
            <w:tcBorders>
              <w:top w:val="nil"/>
              <w:left w:val="nil"/>
              <w:bottom w:val="single" w:sz="4" w:space="0" w:color="auto"/>
              <w:right w:val="single" w:sz="4" w:space="0" w:color="auto"/>
            </w:tcBorders>
            <w:vAlign w:val="bottom"/>
          </w:tcPr>
          <w:p w14:paraId="19A2E7E3" w14:textId="77777777" w:rsidR="006E5C59" w:rsidRPr="00A70333" w:rsidRDefault="006E5C59" w:rsidP="00A70333">
            <w:pPr>
              <w:spacing w:after="0" w:line="240" w:lineRule="auto"/>
              <w:rPr>
                <w:rFonts w:ascii="Tahoma" w:hAnsi="Tahoma" w:cs="Tahoma"/>
                <w:color w:val="000000"/>
              </w:rPr>
            </w:pPr>
          </w:p>
        </w:tc>
        <w:tc>
          <w:tcPr>
            <w:tcW w:w="1417" w:type="dxa"/>
            <w:tcBorders>
              <w:top w:val="nil"/>
              <w:left w:val="nil"/>
              <w:bottom w:val="single" w:sz="4" w:space="0" w:color="auto"/>
              <w:right w:val="single" w:sz="8" w:space="0" w:color="auto"/>
            </w:tcBorders>
            <w:vAlign w:val="bottom"/>
          </w:tcPr>
          <w:p w14:paraId="19A6AA70" w14:textId="77777777" w:rsidR="006E5C59" w:rsidRPr="00A70333" w:rsidRDefault="006E5C59" w:rsidP="00A70333">
            <w:pPr>
              <w:spacing w:after="0" w:line="240" w:lineRule="auto"/>
              <w:rPr>
                <w:rFonts w:ascii="Tahoma" w:hAnsi="Tahoma" w:cs="Tahoma"/>
                <w:color w:val="000000"/>
              </w:rPr>
            </w:pPr>
          </w:p>
        </w:tc>
      </w:tr>
    </w:tbl>
    <w:p w14:paraId="5A46C629" w14:textId="77777777" w:rsidR="006E5C59" w:rsidRPr="00A70333" w:rsidRDefault="006E5C59" w:rsidP="00A70333">
      <w:pPr>
        <w:spacing w:before="240" w:line="240" w:lineRule="auto"/>
        <w:jc w:val="both"/>
        <w:rPr>
          <w:rFonts w:ascii="Tahoma" w:hAnsi="Tahoma" w:cs="Tahoma"/>
        </w:rPr>
      </w:pPr>
      <w:r w:rsidRPr="00A70333">
        <w:rPr>
          <w:rFonts w:ascii="Tahoma" w:hAnsi="Tahoma" w:cs="Tahoma"/>
        </w:rPr>
        <w:t xml:space="preserve"> Захтев за доставу података/документације попуњава координатор, а на основу потреба његове организационе јединице у складу са захтевима странака. Захтев се подноси електронским путем, на е-маил адресу координатора веће организационе јединице, коме се упућује захтев, у форми текста е-маил поруке. Руководиоци о</w:t>
      </w:r>
      <w:r w:rsidRPr="00A70333">
        <w:rPr>
          <w:rFonts w:ascii="Tahoma" w:hAnsi="Tahoma" w:cs="Tahoma"/>
          <w:lang w:val="sr-Cyrl-CS"/>
        </w:rPr>
        <w:t>бе организационе јединице</w:t>
      </w:r>
      <w:r w:rsidRPr="00A70333">
        <w:rPr>
          <w:rFonts w:ascii="Tahoma" w:hAnsi="Tahoma" w:cs="Tahoma"/>
        </w:rPr>
        <w:t xml:space="preserve"> (оне која подноси захтев и оне којој се подноси захтев) морају бити укључени у е-маил преписку (стављањем </w:t>
      </w:r>
      <w:proofErr w:type="gramStart"/>
      <w:r w:rsidRPr="00A70333">
        <w:rPr>
          <w:rFonts w:ascii="Tahoma" w:hAnsi="Tahoma" w:cs="Tahoma"/>
        </w:rPr>
        <w:t>њихових  е</w:t>
      </w:r>
      <w:proofErr w:type="gramEnd"/>
      <w:r w:rsidRPr="00A70333">
        <w:rPr>
          <w:rFonts w:ascii="Tahoma" w:hAnsi="Tahoma" w:cs="Tahoma"/>
        </w:rPr>
        <w:t>-маил адреса у carbon copy поље - CC).</w:t>
      </w:r>
    </w:p>
    <w:tbl>
      <w:tblPr>
        <w:tblW w:w="9796" w:type="dxa"/>
        <w:tblInd w:w="2" w:type="dxa"/>
        <w:tblLayout w:type="fixed"/>
        <w:tblLook w:val="00A0" w:firstRow="1" w:lastRow="0" w:firstColumn="1" w:lastColumn="0" w:noHBand="0" w:noVBand="0"/>
      </w:tblPr>
      <w:tblGrid>
        <w:gridCol w:w="647"/>
        <w:gridCol w:w="2629"/>
        <w:gridCol w:w="141"/>
        <w:gridCol w:w="2268"/>
        <w:gridCol w:w="2268"/>
        <w:gridCol w:w="1843"/>
      </w:tblGrid>
      <w:tr w:rsidR="006E5C59" w:rsidRPr="00A70333" w14:paraId="22626D5A" w14:textId="77777777">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A5A5A5"/>
            <w:noWrap/>
            <w:vAlign w:val="center"/>
          </w:tcPr>
          <w:p w14:paraId="682D0695" w14:textId="77777777" w:rsidR="006E5C59" w:rsidRPr="00A70333" w:rsidRDefault="006E5C59" w:rsidP="00A70333">
            <w:pPr>
              <w:spacing w:after="0" w:line="240" w:lineRule="auto"/>
              <w:jc w:val="both"/>
              <w:rPr>
                <w:rFonts w:ascii="Tahoma" w:hAnsi="Tahoma" w:cs="Tahoma"/>
                <w:b/>
                <w:bCs/>
                <w:color w:val="000000"/>
                <w:lang w:val="sr-Cyrl-CS"/>
              </w:rPr>
            </w:pPr>
            <w:r w:rsidRPr="00A70333">
              <w:rPr>
                <w:rFonts w:ascii="Tahoma" w:hAnsi="Tahoma" w:cs="Tahoma"/>
                <w:b/>
                <w:bCs/>
                <w:color w:val="000000"/>
                <w:lang w:val="sr-Cyrl-CS"/>
              </w:rPr>
              <w:t>Захтев за доставу докумената</w:t>
            </w:r>
          </w:p>
        </w:tc>
      </w:tr>
      <w:tr w:rsidR="006E5C59" w:rsidRPr="00A70333" w14:paraId="4483767C" w14:textId="77777777">
        <w:trPr>
          <w:trHeight w:val="300"/>
        </w:trPr>
        <w:tc>
          <w:tcPr>
            <w:tcW w:w="3417" w:type="dxa"/>
            <w:gridSpan w:val="3"/>
            <w:tcBorders>
              <w:top w:val="nil"/>
              <w:left w:val="single" w:sz="8" w:space="0" w:color="auto"/>
              <w:bottom w:val="single" w:sz="4" w:space="0" w:color="auto"/>
              <w:right w:val="single" w:sz="4" w:space="0" w:color="000000"/>
            </w:tcBorders>
            <w:shd w:val="clear" w:color="000000" w:fill="D8D8D8"/>
            <w:noWrap/>
            <w:vAlign w:val="center"/>
          </w:tcPr>
          <w:p w14:paraId="3509ECC3" w14:textId="77777777" w:rsidR="006E5C59" w:rsidRPr="00A70333" w:rsidRDefault="006E5C59" w:rsidP="00A70333">
            <w:pPr>
              <w:spacing w:after="0" w:line="240" w:lineRule="auto"/>
              <w:jc w:val="both"/>
              <w:rPr>
                <w:rFonts w:ascii="Tahoma" w:hAnsi="Tahoma" w:cs="Tahoma"/>
                <w:color w:val="000000"/>
                <w:lang w:val="sr-Cyrl-CS"/>
              </w:rPr>
            </w:pPr>
            <w:r w:rsidRPr="00A70333">
              <w:rPr>
                <w:rFonts w:ascii="Tahoma" w:hAnsi="Tahoma" w:cs="Tahoma"/>
                <w:color w:val="000000"/>
                <w:lang w:val="sr-Cyrl-CS"/>
              </w:rPr>
              <w:t>Број захтева</w:t>
            </w:r>
          </w:p>
        </w:tc>
        <w:tc>
          <w:tcPr>
            <w:tcW w:w="6379" w:type="dxa"/>
            <w:gridSpan w:val="3"/>
            <w:tcBorders>
              <w:top w:val="single" w:sz="8" w:space="0" w:color="auto"/>
              <w:left w:val="nil"/>
              <w:bottom w:val="single" w:sz="4" w:space="0" w:color="auto"/>
              <w:right w:val="single" w:sz="8" w:space="0" w:color="000000"/>
            </w:tcBorders>
            <w:noWrap/>
            <w:vAlign w:val="bottom"/>
          </w:tcPr>
          <w:p w14:paraId="58CCD13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64CDA74C" w14:textId="77777777">
        <w:trPr>
          <w:trHeight w:val="300"/>
        </w:trPr>
        <w:tc>
          <w:tcPr>
            <w:tcW w:w="3417" w:type="dxa"/>
            <w:gridSpan w:val="3"/>
            <w:tcBorders>
              <w:top w:val="single" w:sz="4" w:space="0" w:color="auto"/>
              <w:left w:val="single" w:sz="8" w:space="0" w:color="auto"/>
              <w:bottom w:val="single" w:sz="4" w:space="0" w:color="auto"/>
              <w:right w:val="single" w:sz="4" w:space="0" w:color="auto"/>
            </w:tcBorders>
            <w:shd w:val="clear" w:color="000000" w:fill="D8D8D8"/>
            <w:noWrap/>
            <w:vAlign w:val="center"/>
          </w:tcPr>
          <w:p w14:paraId="026559C7" w14:textId="77777777" w:rsidR="006E5C59" w:rsidRPr="00A70333" w:rsidRDefault="006E5C59" w:rsidP="00A70333">
            <w:pPr>
              <w:spacing w:after="0" w:line="240" w:lineRule="auto"/>
              <w:jc w:val="both"/>
              <w:rPr>
                <w:rFonts w:ascii="Tahoma" w:hAnsi="Tahoma" w:cs="Tahoma"/>
                <w:color w:val="000000"/>
                <w:lang w:val="sr-Cyrl-CS"/>
              </w:rPr>
            </w:pPr>
            <w:r w:rsidRPr="00A70333">
              <w:rPr>
                <w:rFonts w:ascii="Tahoma" w:hAnsi="Tahoma" w:cs="Tahoma"/>
                <w:color w:val="000000"/>
                <w:lang w:val="sr-Cyrl-CS"/>
              </w:rPr>
              <w:t>Датум</w:t>
            </w:r>
          </w:p>
        </w:tc>
        <w:tc>
          <w:tcPr>
            <w:tcW w:w="6379" w:type="dxa"/>
            <w:gridSpan w:val="3"/>
            <w:tcBorders>
              <w:top w:val="single" w:sz="4" w:space="0" w:color="auto"/>
              <w:left w:val="nil"/>
              <w:bottom w:val="single" w:sz="4" w:space="0" w:color="auto"/>
              <w:right w:val="single" w:sz="8" w:space="0" w:color="000000"/>
            </w:tcBorders>
            <w:noWrap/>
            <w:vAlign w:val="bottom"/>
          </w:tcPr>
          <w:p w14:paraId="0531DBE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3440E650" w14:textId="77777777">
        <w:trPr>
          <w:trHeight w:val="300"/>
        </w:trPr>
        <w:tc>
          <w:tcPr>
            <w:tcW w:w="3417" w:type="dxa"/>
            <w:gridSpan w:val="3"/>
            <w:tcBorders>
              <w:top w:val="single" w:sz="4" w:space="0" w:color="auto"/>
              <w:left w:val="single" w:sz="8" w:space="0" w:color="auto"/>
              <w:bottom w:val="single" w:sz="4" w:space="0" w:color="auto"/>
              <w:right w:val="single" w:sz="4" w:space="0" w:color="auto"/>
            </w:tcBorders>
            <w:shd w:val="clear" w:color="000000" w:fill="D8D8D8"/>
            <w:noWrap/>
            <w:vAlign w:val="center"/>
          </w:tcPr>
          <w:p w14:paraId="40980DE7" w14:textId="77777777" w:rsidR="006E5C59" w:rsidRPr="00A70333" w:rsidRDefault="006E5C59" w:rsidP="00A70333">
            <w:pPr>
              <w:spacing w:after="0" w:line="240" w:lineRule="auto"/>
              <w:jc w:val="both"/>
              <w:rPr>
                <w:rFonts w:ascii="Tahoma" w:hAnsi="Tahoma" w:cs="Tahoma"/>
                <w:color w:val="000000"/>
                <w:lang w:val="sr-Cyrl-CS"/>
              </w:rPr>
            </w:pPr>
            <w:r w:rsidRPr="00A70333">
              <w:rPr>
                <w:rFonts w:ascii="Tahoma" w:hAnsi="Tahoma" w:cs="Tahoma"/>
                <w:color w:val="000000"/>
                <w:lang w:val="sr-Cyrl-CS"/>
              </w:rPr>
              <w:t>Организациона јединица која упућује захтев</w:t>
            </w:r>
          </w:p>
        </w:tc>
        <w:tc>
          <w:tcPr>
            <w:tcW w:w="6379" w:type="dxa"/>
            <w:gridSpan w:val="3"/>
            <w:tcBorders>
              <w:top w:val="single" w:sz="4" w:space="0" w:color="auto"/>
              <w:left w:val="nil"/>
              <w:bottom w:val="single" w:sz="4" w:space="0" w:color="auto"/>
              <w:right w:val="single" w:sz="8" w:space="0" w:color="000000"/>
            </w:tcBorders>
            <w:noWrap/>
            <w:vAlign w:val="bottom"/>
          </w:tcPr>
          <w:p w14:paraId="245A38C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060E2F91" w14:textId="77777777">
        <w:trPr>
          <w:trHeight w:val="300"/>
        </w:trPr>
        <w:tc>
          <w:tcPr>
            <w:tcW w:w="3417" w:type="dxa"/>
            <w:gridSpan w:val="3"/>
            <w:tcBorders>
              <w:top w:val="single" w:sz="4" w:space="0" w:color="auto"/>
              <w:left w:val="single" w:sz="8" w:space="0" w:color="auto"/>
              <w:bottom w:val="single" w:sz="4" w:space="0" w:color="auto"/>
              <w:right w:val="single" w:sz="4" w:space="0" w:color="auto"/>
            </w:tcBorders>
            <w:shd w:val="clear" w:color="000000" w:fill="D8D8D8"/>
            <w:noWrap/>
            <w:vAlign w:val="center"/>
          </w:tcPr>
          <w:p w14:paraId="38D0517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lang w:val="sr-Cyrl-CS"/>
              </w:rPr>
              <w:t>Координатор орг.јед. која упућује захтев</w:t>
            </w:r>
          </w:p>
        </w:tc>
        <w:tc>
          <w:tcPr>
            <w:tcW w:w="6379" w:type="dxa"/>
            <w:gridSpan w:val="3"/>
            <w:tcBorders>
              <w:top w:val="single" w:sz="4" w:space="0" w:color="auto"/>
              <w:left w:val="nil"/>
              <w:bottom w:val="single" w:sz="4" w:space="0" w:color="auto"/>
              <w:right w:val="single" w:sz="8" w:space="0" w:color="000000"/>
            </w:tcBorders>
            <w:noWrap/>
            <w:vAlign w:val="bottom"/>
          </w:tcPr>
          <w:p w14:paraId="2AD3451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7CEF5217" w14:textId="77777777">
        <w:trPr>
          <w:trHeight w:val="315"/>
        </w:trPr>
        <w:tc>
          <w:tcPr>
            <w:tcW w:w="3417" w:type="dxa"/>
            <w:gridSpan w:val="3"/>
            <w:tcBorders>
              <w:top w:val="single" w:sz="4" w:space="0" w:color="auto"/>
              <w:left w:val="single" w:sz="8" w:space="0" w:color="auto"/>
              <w:bottom w:val="nil"/>
              <w:right w:val="single" w:sz="4" w:space="0" w:color="auto"/>
            </w:tcBorders>
            <w:shd w:val="clear" w:color="000000" w:fill="D8D8D8"/>
            <w:noWrap/>
            <w:vAlign w:val="center"/>
          </w:tcPr>
          <w:p w14:paraId="6943879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lang w:val="sr-Cyrl-CS"/>
              </w:rPr>
              <w:t>Орг. јединица којој се упућује захтев</w:t>
            </w:r>
          </w:p>
        </w:tc>
        <w:tc>
          <w:tcPr>
            <w:tcW w:w="6379" w:type="dxa"/>
            <w:gridSpan w:val="3"/>
            <w:tcBorders>
              <w:top w:val="single" w:sz="4" w:space="0" w:color="auto"/>
              <w:left w:val="nil"/>
              <w:bottom w:val="nil"/>
              <w:right w:val="single" w:sz="8" w:space="0" w:color="000000"/>
            </w:tcBorders>
            <w:noWrap/>
            <w:vAlign w:val="bottom"/>
          </w:tcPr>
          <w:p w14:paraId="5EB5BBB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659563CE" w14:textId="77777777">
        <w:trPr>
          <w:trHeight w:val="315"/>
        </w:trPr>
        <w:tc>
          <w:tcPr>
            <w:tcW w:w="3417" w:type="dxa"/>
            <w:gridSpan w:val="3"/>
            <w:tcBorders>
              <w:top w:val="single" w:sz="4" w:space="0" w:color="auto"/>
              <w:left w:val="single" w:sz="8" w:space="0" w:color="auto"/>
              <w:bottom w:val="nil"/>
              <w:right w:val="single" w:sz="4" w:space="0" w:color="auto"/>
            </w:tcBorders>
            <w:shd w:val="clear" w:color="000000" w:fill="D8D8D8"/>
            <w:noWrap/>
            <w:vAlign w:val="center"/>
          </w:tcPr>
          <w:p w14:paraId="042D2AC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lang w:val="sr-Cyrl-CS"/>
              </w:rPr>
              <w:t>Координатор орг. јединице којој се упућује захтев</w:t>
            </w:r>
          </w:p>
        </w:tc>
        <w:tc>
          <w:tcPr>
            <w:tcW w:w="6379" w:type="dxa"/>
            <w:gridSpan w:val="3"/>
            <w:tcBorders>
              <w:top w:val="single" w:sz="4" w:space="0" w:color="auto"/>
              <w:left w:val="nil"/>
              <w:bottom w:val="nil"/>
              <w:right w:val="single" w:sz="8" w:space="0" w:color="000000"/>
            </w:tcBorders>
            <w:noWrap/>
            <w:vAlign w:val="bottom"/>
          </w:tcPr>
          <w:p w14:paraId="53CFCA6C" w14:textId="77777777" w:rsidR="006E5C59" w:rsidRPr="00A70333" w:rsidRDefault="006E5C59" w:rsidP="00A70333">
            <w:pPr>
              <w:spacing w:after="0" w:line="240" w:lineRule="auto"/>
              <w:jc w:val="both"/>
              <w:rPr>
                <w:rFonts w:ascii="Tahoma" w:hAnsi="Tahoma" w:cs="Tahoma"/>
                <w:color w:val="000000"/>
              </w:rPr>
            </w:pPr>
          </w:p>
        </w:tc>
      </w:tr>
      <w:tr w:rsidR="006E5C59" w:rsidRPr="00A70333" w14:paraId="61B18665" w14:textId="77777777">
        <w:trPr>
          <w:trHeight w:val="315"/>
        </w:trPr>
        <w:tc>
          <w:tcPr>
            <w:tcW w:w="9796" w:type="dxa"/>
            <w:gridSpan w:val="6"/>
            <w:tcBorders>
              <w:top w:val="single" w:sz="8" w:space="0" w:color="auto"/>
              <w:left w:val="single" w:sz="8" w:space="0" w:color="auto"/>
              <w:bottom w:val="single" w:sz="8" w:space="0" w:color="auto"/>
              <w:right w:val="single" w:sz="8" w:space="0" w:color="000000"/>
            </w:tcBorders>
            <w:shd w:val="clear" w:color="000000" w:fill="A5A5A5"/>
            <w:noWrap/>
            <w:vAlign w:val="center"/>
          </w:tcPr>
          <w:p w14:paraId="2F22B61F" w14:textId="77777777" w:rsidR="006E5C59" w:rsidRPr="00A70333" w:rsidRDefault="006E5C59" w:rsidP="00A70333">
            <w:pPr>
              <w:spacing w:after="0" w:line="240" w:lineRule="auto"/>
              <w:jc w:val="both"/>
              <w:rPr>
                <w:rFonts w:ascii="Tahoma" w:hAnsi="Tahoma" w:cs="Tahoma"/>
                <w:b/>
                <w:bCs/>
                <w:color w:val="000000"/>
              </w:rPr>
            </w:pPr>
            <w:r w:rsidRPr="00A70333">
              <w:rPr>
                <w:rFonts w:ascii="Tahoma" w:hAnsi="Tahoma" w:cs="Tahoma"/>
                <w:b/>
                <w:bCs/>
                <w:color w:val="000000"/>
                <w:lang w:val="sr-Cyrl-CS"/>
              </w:rPr>
              <w:t>Списак докумената</w:t>
            </w:r>
          </w:p>
        </w:tc>
      </w:tr>
      <w:tr w:rsidR="006E5C59" w:rsidRPr="00A70333" w14:paraId="19B11994" w14:textId="77777777">
        <w:trPr>
          <w:trHeight w:val="751"/>
        </w:trPr>
        <w:tc>
          <w:tcPr>
            <w:tcW w:w="647" w:type="dxa"/>
            <w:tcBorders>
              <w:top w:val="nil"/>
              <w:left w:val="single" w:sz="8" w:space="0" w:color="auto"/>
              <w:bottom w:val="single" w:sz="8" w:space="0" w:color="auto"/>
              <w:right w:val="single" w:sz="4" w:space="0" w:color="auto"/>
            </w:tcBorders>
            <w:shd w:val="clear" w:color="000000" w:fill="D8D8D8"/>
            <w:vAlign w:val="center"/>
          </w:tcPr>
          <w:p w14:paraId="727DC74D"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rPr>
              <w:t>Р.бр.</w:t>
            </w:r>
          </w:p>
        </w:tc>
        <w:tc>
          <w:tcPr>
            <w:tcW w:w="2629" w:type="dxa"/>
            <w:tcBorders>
              <w:top w:val="nil"/>
              <w:left w:val="nil"/>
              <w:bottom w:val="single" w:sz="8" w:space="0" w:color="auto"/>
              <w:right w:val="single" w:sz="4" w:space="0" w:color="auto"/>
            </w:tcBorders>
            <w:shd w:val="clear" w:color="000000" w:fill="D8D8D8"/>
            <w:vAlign w:val="center"/>
          </w:tcPr>
          <w:p w14:paraId="5E53C36A" w14:textId="77777777" w:rsidR="006E5C59" w:rsidRPr="00A70333" w:rsidRDefault="006E5C59" w:rsidP="00A70333">
            <w:pPr>
              <w:spacing w:after="0" w:line="240" w:lineRule="auto"/>
              <w:ind w:left="-110" w:right="-108"/>
              <w:jc w:val="center"/>
              <w:rPr>
                <w:rFonts w:ascii="Tahoma" w:hAnsi="Tahoma" w:cs="Tahoma"/>
                <w:b/>
                <w:bCs/>
                <w:color w:val="000000"/>
                <w:lang w:val="sr-Cyrl-CS"/>
              </w:rPr>
            </w:pPr>
            <w:r w:rsidRPr="00A70333">
              <w:rPr>
                <w:rFonts w:ascii="Tahoma" w:hAnsi="Tahoma" w:cs="Tahoma"/>
                <w:b/>
                <w:bCs/>
                <w:color w:val="000000"/>
                <w:lang w:val="sr-Cyrl-CS"/>
              </w:rPr>
              <w:t>Шифра и наз</w:t>
            </w:r>
            <w:r w:rsidRPr="00A70333">
              <w:rPr>
                <w:rFonts w:ascii="Tahoma" w:hAnsi="Tahoma" w:cs="Tahoma"/>
                <w:b/>
                <w:bCs/>
                <w:color w:val="000000"/>
              </w:rPr>
              <w:t>и</w:t>
            </w:r>
            <w:r w:rsidRPr="00A70333">
              <w:rPr>
                <w:rFonts w:ascii="Tahoma" w:hAnsi="Tahoma" w:cs="Tahoma"/>
                <w:b/>
                <w:bCs/>
                <w:color w:val="000000"/>
                <w:lang w:val="sr-Cyrl-CS"/>
              </w:rPr>
              <w:t>в АП</w:t>
            </w:r>
          </w:p>
          <w:p w14:paraId="4E7CAFD2" w14:textId="77777777" w:rsidR="006E5C59" w:rsidRPr="00A70333" w:rsidRDefault="006E5C59" w:rsidP="00A70333">
            <w:pPr>
              <w:spacing w:after="0" w:line="240" w:lineRule="auto"/>
              <w:ind w:left="-110" w:right="-108"/>
              <w:jc w:val="center"/>
              <w:rPr>
                <w:rFonts w:ascii="Tahoma" w:hAnsi="Tahoma" w:cs="Tahoma"/>
                <w:b/>
                <w:bCs/>
                <w:color w:val="000000"/>
              </w:rPr>
            </w:pPr>
            <w:r w:rsidRPr="00A70333">
              <w:rPr>
                <w:rFonts w:ascii="Tahoma" w:hAnsi="Tahoma" w:cs="Tahoma"/>
                <w:b/>
                <w:bCs/>
                <w:color w:val="000000"/>
                <w:lang w:val="sr-Cyrl-CS"/>
              </w:rPr>
              <w:t>(из Регистра)</w:t>
            </w:r>
          </w:p>
        </w:tc>
        <w:tc>
          <w:tcPr>
            <w:tcW w:w="2409" w:type="dxa"/>
            <w:gridSpan w:val="2"/>
            <w:tcBorders>
              <w:top w:val="nil"/>
              <w:left w:val="nil"/>
              <w:bottom w:val="single" w:sz="8" w:space="0" w:color="auto"/>
              <w:right w:val="single" w:sz="4" w:space="0" w:color="auto"/>
            </w:tcBorders>
            <w:shd w:val="clear" w:color="000000" w:fill="D8D8D8"/>
            <w:vAlign w:val="center"/>
          </w:tcPr>
          <w:p w14:paraId="2071DDDD"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Назив податка/документа који се прибавља по службеној дужности</w:t>
            </w:r>
          </w:p>
        </w:tc>
        <w:tc>
          <w:tcPr>
            <w:tcW w:w="2268" w:type="dxa"/>
            <w:tcBorders>
              <w:top w:val="nil"/>
              <w:left w:val="nil"/>
              <w:bottom w:val="single" w:sz="8" w:space="0" w:color="auto"/>
              <w:right w:val="single" w:sz="4" w:space="0" w:color="auto"/>
            </w:tcBorders>
            <w:shd w:val="clear" w:color="000000" w:fill="D8D8D8"/>
            <w:vAlign w:val="center"/>
          </w:tcPr>
          <w:p w14:paraId="4B592134"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Број и датум издавања податка/докумената/матични број/ЈМБГ</w:t>
            </w:r>
          </w:p>
        </w:tc>
        <w:tc>
          <w:tcPr>
            <w:tcW w:w="1843" w:type="dxa"/>
            <w:tcBorders>
              <w:top w:val="nil"/>
              <w:left w:val="nil"/>
              <w:bottom w:val="single" w:sz="8" w:space="0" w:color="auto"/>
              <w:right w:val="single" w:sz="8" w:space="0" w:color="auto"/>
            </w:tcBorders>
            <w:shd w:val="clear" w:color="000000" w:fill="D8D8D8"/>
            <w:vAlign w:val="center"/>
          </w:tcPr>
          <w:p w14:paraId="355BB164"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Број предмета за који је потребан документ</w:t>
            </w:r>
          </w:p>
        </w:tc>
      </w:tr>
      <w:tr w:rsidR="006E5C59" w:rsidRPr="00A70333" w14:paraId="0FFBDEC7" w14:textId="77777777">
        <w:trPr>
          <w:trHeight w:val="300"/>
        </w:trPr>
        <w:tc>
          <w:tcPr>
            <w:tcW w:w="647" w:type="dxa"/>
            <w:tcBorders>
              <w:top w:val="nil"/>
              <w:left w:val="single" w:sz="8" w:space="0" w:color="auto"/>
              <w:bottom w:val="single" w:sz="4" w:space="0" w:color="auto"/>
              <w:right w:val="single" w:sz="4" w:space="0" w:color="auto"/>
            </w:tcBorders>
            <w:noWrap/>
            <w:vAlign w:val="center"/>
          </w:tcPr>
          <w:p w14:paraId="3A2F0AD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1</w:t>
            </w:r>
          </w:p>
        </w:tc>
        <w:tc>
          <w:tcPr>
            <w:tcW w:w="2629" w:type="dxa"/>
            <w:tcBorders>
              <w:top w:val="nil"/>
              <w:left w:val="nil"/>
              <w:bottom w:val="single" w:sz="4" w:space="0" w:color="auto"/>
              <w:right w:val="single" w:sz="4" w:space="0" w:color="auto"/>
            </w:tcBorders>
            <w:noWrap/>
            <w:vAlign w:val="bottom"/>
          </w:tcPr>
          <w:p w14:paraId="39BFF6A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p w14:paraId="1465697D" w14:textId="77777777" w:rsidR="006E5C59" w:rsidRPr="00A70333" w:rsidRDefault="006E5C59" w:rsidP="00A70333">
            <w:pPr>
              <w:spacing w:after="0" w:line="240" w:lineRule="auto"/>
              <w:jc w:val="both"/>
              <w:rPr>
                <w:rFonts w:ascii="Tahoma" w:hAnsi="Tahoma" w:cs="Tahoma"/>
                <w:color w:val="000000"/>
              </w:rPr>
            </w:pPr>
          </w:p>
        </w:tc>
        <w:tc>
          <w:tcPr>
            <w:tcW w:w="2409" w:type="dxa"/>
            <w:gridSpan w:val="2"/>
            <w:tcBorders>
              <w:top w:val="nil"/>
              <w:left w:val="nil"/>
              <w:bottom w:val="single" w:sz="4" w:space="0" w:color="auto"/>
              <w:right w:val="single" w:sz="4" w:space="0" w:color="auto"/>
            </w:tcBorders>
            <w:noWrap/>
            <w:vAlign w:val="bottom"/>
          </w:tcPr>
          <w:p w14:paraId="118CA29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268" w:type="dxa"/>
            <w:tcBorders>
              <w:top w:val="nil"/>
              <w:left w:val="nil"/>
              <w:bottom w:val="single" w:sz="4" w:space="0" w:color="auto"/>
              <w:right w:val="single" w:sz="4" w:space="0" w:color="auto"/>
            </w:tcBorders>
            <w:noWrap/>
            <w:vAlign w:val="bottom"/>
          </w:tcPr>
          <w:p w14:paraId="5B45A3C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843" w:type="dxa"/>
            <w:tcBorders>
              <w:top w:val="nil"/>
              <w:left w:val="nil"/>
              <w:bottom w:val="single" w:sz="4" w:space="0" w:color="auto"/>
              <w:right w:val="single" w:sz="8" w:space="0" w:color="auto"/>
            </w:tcBorders>
            <w:noWrap/>
            <w:vAlign w:val="bottom"/>
          </w:tcPr>
          <w:p w14:paraId="19A953AD"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1A10E15A" w14:textId="77777777">
        <w:trPr>
          <w:trHeight w:val="300"/>
        </w:trPr>
        <w:tc>
          <w:tcPr>
            <w:tcW w:w="647" w:type="dxa"/>
            <w:tcBorders>
              <w:top w:val="nil"/>
              <w:left w:val="single" w:sz="8" w:space="0" w:color="auto"/>
              <w:bottom w:val="single" w:sz="4" w:space="0" w:color="auto"/>
              <w:right w:val="single" w:sz="4" w:space="0" w:color="auto"/>
            </w:tcBorders>
            <w:noWrap/>
            <w:vAlign w:val="center"/>
          </w:tcPr>
          <w:p w14:paraId="4C9E445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2</w:t>
            </w:r>
          </w:p>
        </w:tc>
        <w:tc>
          <w:tcPr>
            <w:tcW w:w="2629" w:type="dxa"/>
            <w:tcBorders>
              <w:top w:val="nil"/>
              <w:left w:val="nil"/>
              <w:bottom w:val="single" w:sz="4" w:space="0" w:color="auto"/>
              <w:right w:val="single" w:sz="4" w:space="0" w:color="auto"/>
            </w:tcBorders>
            <w:noWrap/>
            <w:vAlign w:val="bottom"/>
          </w:tcPr>
          <w:p w14:paraId="6EB0CBD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p w14:paraId="0F8807B1" w14:textId="77777777" w:rsidR="006E5C59" w:rsidRPr="00A70333" w:rsidRDefault="006E5C59" w:rsidP="00A70333">
            <w:pPr>
              <w:spacing w:after="0" w:line="240" w:lineRule="auto"/>
              <w:jc w:val="both"/>
              <w:rPr>
                <w:rFonts w:ascii="Tahoma" w:hAnsi="Tahoma" w:cs="Tahoma"/>
                <w:color w:val="000000"/>
              </w:rPr>
            </w:pPr>
          </w:p>
        </w:tc>
        <w:tc>
          <w:tcPr>
            <w:tcW w:w="2409" w:type="dxa"/>
            <w:gridSpan w:val="2"/>
            <w:tcBorders>
              <w:top w:val="nil"/>
              <w:left w:val="nil"/>
              <w:bottom w:val="single" w:sz="4" w:space="0" w:color="auto"/>
              <w:right w:val="single" w:sz="4" w:space="0" w:color="auto"/>
            </w:tcBorders>
            <w:noWrap/>
            <w:vAlign w:val="bottom"/>
          </w:tcPr>
          <w:p w14:paraId="709BC10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268" w:type="dxa"/>
            <w:tcBorders>
              <w:top w:val="nil"/>
              <w:left w:val="nil"/>
              <w:bottom w:val="single" w:sz="4" w:space="0" w:color="auto"/>
              <w:right w:val="single" w:sz="4" w:space="0" w:color="auto"/>
            </w:tcBorders>
            <w:noWrap/>
            <w:vAlign w:val="bottom"/>
          </w:tcPr>
          <w:p w14:paraId="22491E6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843" w:type="dxa"/>
            <w:tcBorders>
              <w:top w:val="nil"/>
              <w:left w:val="nil"/>
              <w:bottom w:val="single" w:sz="4" w:space="0" w:color="auto"/>
              <w:right w:val="single" w:sz="8" w:space="0" w:color="auto"/>
            </w:tcBorders>
            <w:noWrap/>
            <w:vAlign w:val="bottom"/>
          </w:tcPr>
          <w:p w14:paraId="6A21499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9986A52" w14:textId="77777777">
        <w:trPr>
          <w:trHeight w:val="300"/>
        </w:trPr>
        <w:tc>
          <w:tcPr>
            <w:tcW w:w="647" w:type="dxa"/>
            <w:tcBorders>
              <w:top w:val="nil"/>
              <w:left w:val="single" w:sz="8" w:space="0" w:color="auto"/>
              <w:bottom w:val="single" w:sz="4" w:space="0" w:color="auto"/>
              <w:right w:val="single" w:sz="4" w:space="0" w:color="auto"/>
            </w:tcBorders>
            <w:noWrap/>
            <w:vAlign w:val="center"/>
          </w:tcPr>
          <w:p w14:paraId="14A1F5B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3</w:t>
            </w:r>
          </w:p>
        </w:tc>
        <w:tc>
          <w:tcPr>
            <w:tcW w:w="2629" w:type="dxa"/>
            <w:tcBorders>
              <w:top w:val="nil"/>
              <w:left w:val="nil"/>
              <w:bottom w:val="single" w:sz="4" w:space="0" w:color="auto"/>
              <w:right w:val="single" w:sz="4" w:space="0" w:color="auto"/>
            </w:tcBorders>
            <w:noWrap/>
            <w:vAlign w:val="bottom"/>
          </w:tcPr>
          <w:p w14:paraId="245C33EA" w14:textId="77777777" w:rsidR="006E5C59" w:rsidRPr="00A70333" w:rsidRDefault="006E5C59" w:rsidP="00A70333">
            <w:pPr>
              <w:spacing w:after="0" w:line="240" w:lineRule="auto"/>
              <w:jc w:val="both"/>
              <w:rPr>
                <w:rFonts w:ascii="Tahoma" w:hAnsi="Tahoma" w:cs="Tahoma"/>
                <w:color w:val="000000"/>
              </w:rPr>
            </w:pPr>
          </w:p>
          <w:p w14:paraId="004067F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09" w:type="dxa"/>
            <w:gridSpan w:val="2"/>
            <w:tcBorders>
              <w:top w:val="nil"/>
              <w:left w:val="nil"/>
              <w:bottom w:val="single" w:sz="4" w:space="0" w:color="auto"/>
              <w:right w:val="single" w:sz="4" w:space="0" w:color="auto"/>
            </w:tcBorders>
            <w:noWrap/>
            <w:vAlign w:val="bottom"/>
          </w:tcPr>
          <w:p w14:paraId="41E0F49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268" w:type="dxa"/>
            <w:tcBorders>
              <w:top w:val="nil"/>
              <w:left w:val="nil"/>
              <w:bottom w:val="single" w:sz="4" w:space="0" w:color="auto"/>
              <w:right w:val="single" w:sz="4" w:space="0" w:color="auto"/>
            </w:tcBorders>
            <w:noWrap/>
            <w:vAlign w:val="bottom"/>
          </w:tcPr>
          <w:p w14:paraId="6E138BA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843" w:type="dxa"/>
            <w:tcBorders>
              <w:top w:val="nil"/>
              <w:left w:val="nil"/>
              <w:bottom w:val="single" w:sz="4" w:space="0" w:color="auto"/>
              <w:right w:val="single" w:sz="8" w:space="0" w:color="auto"/>
            </w:tcBorders>
            <w:noWrap/>
            <w:vAlign w:val="bottom"/>
          </w:tcPr>
          <w:p w14:paraId="7EE2B075"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4784FE2D" w14:textId="77777777">
        <w:trPr>
          <w:trHeight w:val="300"/>
        </w:trPr>
        <w:tc>
          <w:tcPr>
            <w:tcW w:w="647" w:type="dxa"/>
            <w:tcBorders>
              <w:top w:val="nil"/>
              <w:left w:val="single" w:sz="8" w:space="0" w:color="auto"/>
              <w:bottom w:val="single" w:sz="4" w:space="0" w:color="auto"/>
              <w:right w:val="single" w:sz="4" w:space="0" w:color="auto"/>
            </w:tcBorders>
            <w:noWrap/>
            <w:vAlign w:val="center"/>
          </w:tcPr>
          <w:p w14:paraId="4733A255"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4</w:t>
            </w:r>
          </w:p>
        </w:tc>
        <w:tc>
          <w:tcPr>
            <w:tcW w:w="2629" w:type="dxa"/>
            <w:tcBorders>
              <w:top w:val="nil"/>
              <w:left w:val="nil"/>
              <w:bottom w:val="single" w:sz="4" w:space="0" w:color="auto"/>
              <w:right w:val="single" w:sz="4" w:space="0" w:color="auto"/>
            </w:tcBorders>
            <w:noWrap/>
            <w:vAlign w:val="bottom"/>
          </w:tcPr>
          <w:p w14:paraId="22E768DA" w14:textId="77777777" w:rsidR="006E5C59" w:rsidRPr="00A70333" w:rsidRDefault="006E5C59" w:rsidP="00A70333">
            <w:pPr>
              <w:spacing w:after="0" w:line="240" w:lineRule="auto"/>
              <w:jc w:val="both"/>
              <w:rPr>
                <w:rFonts w:ascii="Tahoma" w:hAnsi="Tahoma" w:cs="Tahoma"/>
                <w:color w:val="000000"/>
              </w:rPr>
            </w:pPr>
          </w:p>
          <w:p w14:paraId="22AE421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09" w:type="dxa"/>
            <w:gridSpan w:val="2"/>
            <w:tcBorders>
              <w:top w:val="nil"/>
              <w:left w:val="nil"/>
              <w:bottom w:val="single" w:sz="4" w:space="0" w:color="auto"/>
              <w:right w:val="single" w:sz="4" w:space="0" w:color="auto"/>
            </w:tcBorders>
            <w:noWrap/>
            <w:vAlign w:val="bottom"/>
          </w:tcPr>
          <w:p w14:paraId="122A76D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268" w:type="dxa"/>
            <w:tcBorders>
              <w:top w:val="nil"/>
              <w:left w:val="nil"/>
              <w:bottom w:val="single" w:sz="4" w:space="0" w:color="auto"/>
              <w:right w:val="single" w:sz="4" w:space="0" w:color="auto"/>
            </w:tcBorders>
            <w:noWrap/>
            <w:vAlign w:val="bottom"/>
          </w:tcPr>
          <w:p w14:paraId="021D49E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843" w:type="dxa"/>
            <w:tcBorders>
              <w:top w:val="nil"/>
              <w:left w:val="nil"/>
              <w:bottom w:val="single" w:sz="4" w:space="0" w:color="auto"/>
              <w:right w:val="single" w:sz="8" w:space="0" w:color="auto"/>
            </w:tcBorders>
            <w:noWrap/>
            <w:vAlign w:val="bottom"/>
          </w:tcPr>
          <w:p w14:paraId="38A9072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75A9FBF" w14:textId="77777777">
        <w:trPr>
          <w:trHeight w:val="315"/>
        </w:trPr>
        <w:tc>
          <w:tcPr>
            <w:tcW w:w="647" w:type="dxa"/>
            <w:tcBorders>
              <w:top w:val="nil"/>
              <w:left w:val="single" w:sz="8" w:space="0" w:color="auto"/>
              <w:bottom w:val="single" w:sz="8" w:space="0" w:color="auto"/>
              <w:right w:val="single" w:sz="4" w:space="0" w:color="auto"/>
            </w:tcBorders>
            <w:noWrap/>
            <w:vAlign w:val="center"/>
          </w:tcPr>
          <w:p w14:paraId="5417D10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5</w:t>
            </w:r>
          </w:p>
        </w:tc>
        <w:tc>
          <w:tcPr>
            <w:tcW w:w="2629" w:type="dxa"/>
            <w:tcBorders>
              <w:top w:val="nil"/>
              <w:left w:val="nil"/>
              <w:bottom w:val="single" w:sz="8" w:space="0" w:color="auto"/>
              <w:right w:val="single" w:sz="4" w:space="0" w:color="auto"/>
            </w:tcBorders>
            <w:noWrap/>
            <w:vAlign w:val="bottom"/>
          </w:tcPr>
          <w:p w14:paraId="30B9BFDF" w14:textId="77777777" w:rsidR="006E5C59" w:rsidRPr="00A70333" w:rsidRDefault="006E5C59" w:rsidP="00A70333">
            <w:pPr>
              <w:spacing w:after="0" w:line="240" w:lineRule="auto"/>
              <w:jc w:val="both"/>
              <w:rPr>
                <w:rFonts w:ascii="Tahoma" w:hAnsi="Tahoma" w:cs="Tahoma"/>
                <w:color w:val="000000"/>
              </w:rPr>
            </w:pPr>
          </w:p>
          <w:p w14:paraId="6102A3C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09" w:type="dxa"/>
            <w:gridSpan w:val="2"/>
            <w:tcBorders>
              <w:top w:val="nil"/>
              <w:left w:val="nil"/>
              <w:bottom w:val="single" w:sz="8" w:space="0" w:color="auto"/>
              <w:right w:val="single" w:sz="4" w:space="0" w:color="auto"/>
            </w:tcBorders>
            <w:noWrap/>
            <w:vAlign w:val="bottom"/>
          </w:tcPr>
          <w:p w14:paraId="3D52EED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268" w:type="dxa"/>
            <w:tcBorders>
              <w:top w:val="nil"/>
              <w:left w:val="nil"/>
              <w:bottom w:val="single" w:sz="8" w:space="0" w:color="auto"/>
              <w:right w:val="single" w:sz="4" w:space="0" w:color="auto"/>
            </w:tcBorders>
            <w:noWrap/>
            <w:vAlign w:val="bottom"/>
          </w:tcPr>
          <w:p w14:paraId="31A1F2F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843" w:type="dxa"/>
            <w:tcBorders>
              <w:top w:val="nil"/>
              <w:left w:val="nil"/>
              <w:bottom w:val="single" w:sz="8" w:space="0" w:color="auto"/>
              <w:right w:val="single" w:sz="8" w:space="0" w:color="auto"/>
            </w:tcBorders>
            <w:noWrap/>
            <w:vAlign w:val="bottom"/>
          </w:tcPr>
          <w:p w14:paraId="2CF1E7E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bl>
    <w:p w14:paraId="74909211" w14:textId="77777777" w:rsidR="005565C5" w:rsidRDefault="005565C5" w:rsidP="00A70333">
      <w:pPr>
        <w:spacing w:after="0" w:line="240" w:lineRule="auto"/>
        <w:jc w:val="both"/>
        <w:rPr>
          <w:rFonts w:ascii="Tahoma" w:hAnsi="Tahoma" w:cs="Tahoma"/>
        </w:rPr>
      </w:pPr>
    </w:p>
    <w:p w14:paraId="43580432" w14:textId="16D13FFD" w:rsidR="006E5C59" w:rsidRPr="00A70333" w:rsidRDefault="006E5C59" w:rsidP="00A70333">
      <w:pPr>
        <w:spacing w:after="0" w:line="240" w:lineRule="auto"/>
        <w:jc w:val="both"/>
        <w:rPr>
          <w:rFonts w:ascii="Tahoma" w:hAnsi="Tahoma" w:cs="Tahoma"/>
        </w:rPr>
      </w:pPr>
      <w:r w:rsidRPr="00A70333">
        <w:rPr>
          <w:rFonts w:ascii="Tahoma" w:hAnsi="Tahoma" w:cs="Tahoma"/>
        </w:rPr>
        <w:t xml:space="preserve"> Захтев се попуњава електронски, тачно наводећи све потребне податке:</w:t>
      </w:r>
    </w:p>
    <w:p w14:paraId="22A5BE71" w14:textId="77777777" w:rsidR="006E5C59" w:rsidRPr="00A70333" w:rsidRDefault="006E5C59" w:rsidP="006660BB">
      <w:pPr>
        <w:pStyle w:val="ListParagraph"/>
        <w:numPr>
          <w:ilvl w:val="0"/>
          <w:numId w:val="38"/>
        </w:numPr>
        <w:spacing w:after="0" w:line="240" w:lineRule="auto"/>
        <w:jc w:val="both"/>
        <w:rPr>
          <w:rFonts w:ascii="Tahoma" w:hAnsi="Tahoma" w:cs="Tahoma"/>
        </w:rPr>
      </w:pPr>
      <w:r w:rsidRPr="00A70333">
        <w:rPr>
          <w:rFonts w:ascii="Tahoma" w:hAnsi="Tahoma" w:cs="Tahoma"/>
        </w:rPr>
        <w:t>Број захтева садржи шифру организационе јединице, редни број захтева и последње две цифре године. Нпр. ИМ-1-13 и налази се у A</w:t>
      </w:r>
      <w:r w:rsidRPr="00A70333">
        <w:rPr>
          <w:rFonts w:ascii="Tahoma" w:hAnsi="Tahoma" w:cs="Tahoma"/>
          <w:lang w:val="sr-Cyrl-CS"/>
        </w:rPr>
        <w:t>нексу 1</w:t>
      </w:r>
      <w:r w:rsidRPr="00A70333">
        <w:rPr>
          <w:rFonts w:ascii="Tahoma" w:hAnsi="Tahoma" w:cs="Tahoma"/>
        </w:rPr>
        <w:t>, као и у Регистру АП;</w:t>
      </w:r>
    </w:p>
    <w:p w14:paraId="4B87CB71" w14:textId="77777777" w:rsidR="006E5C59" w:rsidRPr="00A70333" w:rsidRDefault="006E5C59" w:rsidP="006660BB">
      <w:pPr>
        <w:pStyle w:val="ListParagraph"/>
        <w:numPr>
          <w:ilvl w:val="0"/>
          <w:numId w:val="38"/>
        </w:numPr>
        <w:spacing w:after="0" w:line="240" w:lineRule="auto"/>
        <w:jc w:val="both"/>
        <w:rPr>
          <w:rFonts w:ascii="Tahoma" w:hAnsi="Tahoma" w:cs="Tahoma"/>
        </w:rPr>
      </w:pPr>
      <w:r w:rsidRPr="00A70333">
        <w:rPr>
          <w:rFonts w:ascii="Tahoma" w:hAnsi="Tahoma" w:cs="Tahoma"/>
        </w:rPr>
        <w:t>Назив документа који се прибавља по службеној дужности - тачно навести назив потребног документа/податка из Регистра/обрасца;</w:t>
      </w:r>
    </w:p>
    <w:p w14:paraId="33949873" w14:textId="0D661C9E" w:rsidR="006E5C59" w:rsidRPr="00A70333" w:rsidRDefault="006E5C59" w:rsidP="006660BB">
      <w:pPr>
        <w:pStyle w:val="ListParagraph"/>
        <w:numPr>
          <w:ilvl w:val="0"/>
          <w:numId w:val="38"/>
        </w:numPr>
        <w:spacing w:after="0" w:line="240" w:lineRule="auto"/>
        <w:jc w:val="both"/>
        <w:rPr>
          <w:rFonts w:ascii="Tahoma" w:hAnsi="Tahoma" w:cs="Tahoma"/>
        </w:rPr>
      </w:pPr>
      <w:r w:rsidRPr="00A70333">
        <w:rPr>
          <w:rFonts w:ascii="Tahoma" w:hAnsi="Tahoma" w:cs="Tahoma"/>
        </w:rPr>
        <w:t>Број и датум издавања податка/документа/ЈМБГ- навести податак на основу кога организацио</w:t>
      </w:r>
      <w:r w:rsidR="00F82002">
        <w:rPr>
          <w:rFonts w:ascii="Tahoma" w:hAnsi="Tahoma" w:cs="Tahoma"/>
          <w:lang w:val="sr-Cyrl-RS"/>
        </w:rPr>
        <w:t>н</w:t>
      </w:r>
      <w:r w:rsidRPr="00A70333">
        <w:rPr>
          <w:rFonts w:ascii="Tahoma" w:hAnsi="Tahoma" w:cs="Tahoma"/>
        </w:rPr>
        <w:t>а јединица којој се упућује захтев може обезбедити тражени податак/документ;</w:t>
      </w:r>
    </w:p>
    <w:p w14:paraId="66A94AEB" w14:textId="6FB3A001" w:rsidR="006E5C59" w:rsidRPr="00A70333" w:rsidRDefault="006E5C59" w:rsidP="006660BB">
      <w:pPr>
        <w:pStyle w:val="ListParagraph"/>
        <w:numPr>
          <w:ilvl w:val="0"/>
          <w:numId w:val="38"/>
        </w:numPr>
        <w:spacing w:after="0" w:line="240" w:lineRule="auto"/>
        <w:jc w:val="both"/>
        <w:rPr>
          <w:rFonts w:ascii="Tahoma" w:hAnsi="Tahoma" w:cs="Tahoma"/>
        </w:rPr>
      </w:pPr>
      <w:r w:rsidRPr="00A70333">
        <w:rPr>
          <w:rFonts w:ascii="Tahoma" w:hAnsi="Tahoma" w:cs="Tahoma"/>
        </w:rPr>
        <w:t>Шифра и назив административног поступка - навести шиф</w:t>
      </w:r>
      <w:r w:rsidR="00527EE7">
        <w:rPr>
          <w:rFonts w:ascii="Tahoma" w:hAnsi="Tahoma" w:cs="Tahoma"/>
        </w:rPr>
        <w:t xml:space="preserve">ру и назив поступка из Регистра </w:t>
      </w:r>
      <w:r w:rsidRPr="00A70333">
        <w:rPr>
          <w:rFonts w:ascii="Tahoma" w:hAnsi="Tahoma" w:cs="Tahoma"/>
          <w:lang w:val="sr-Cyrl-CS"/>
        </w:rPr>
        <w:t xml:space="preserve">и </w:t>
      </w:r>
      <w:r w:rsidR="00F82002">
        <w:rPr>
          <w:rFonts w:ascii="Tahoma" w:hAnsi="Tahoma" w:cs="Tahoma"/>
        </w:rPr>
        <w:t>Упут</w:t>
      </w:r>
      <w:r w:rsidRPr="00A70333">
        <w:rPr>
          <w:rFonts w:ascii="Tahoma" w:hAnsi="Tahoma" w:cs="Tahoma"/>
        </w:rPr>
        <w:t>ства;</w:t>
      </w:r>
    </w:p>
    <w:p w14:paraId="07ABFCBB" w14:textId="7112CF00" w:rsidR="006E5C59" w:rsidRPr="00A70333" w:rsidRDefault="006E5C59" w:rsidP="006660BB">
      <w:pPr>
        <w:pStyle w:val="ListParagraph"/>
        <w:numPr>
          <w:ilvl w:val="0"/>
          <w:numId w:val="38"/>
        </w:numPr>
        <w:spacing w:after="0" w:line="240" w:lineRule="auto"/>
        <w:jc w:val="both"/>
        <w:rPr>
          <w:rFonts w:ascii="Tahoma" w:hAnsi="Tahoma" w:cs="Tahoma"/>
        </w:rPr>
      </w:pPr>
      <w:r w:rsidRPr="00A70333">
        <w:rPr>
          <w:rFonts w:ascii="Tahoma" w:hAnsi="Tahoma" w:cs="Tahoma"/>
        </w:rPr>
        <w:t>Број предмета за који је потребан податак/документ - навести број конкретног предмета</w:t>
      </w:r>
      <w:r w:rsidR="00527EE7">
        <w:rPr>
          <w:rFonts w:ascii="Tahoma" w:hAnsi="Tahoma" w:cs="Tahoma"/>
          <w:lang w:val="sr-Cyrl-RS"/>
        </w:rPr>
        <w:t>.</w:t>
      </w:r>
      <w:r w:rsidRPr="00A70333">
        <w:rPr>
          <w:rFonts w:ascii="Tahoma" w:hAnsi="Tahoma" w:cs="Tahoma"/>
        </w:rPr>
        <w:t xml:space="preserve"> </w:t>
      </w:r>
    </w:p>
    <w:p w14:paraId="6C0B3FDD" w14:textId="77777777" w:rsidR="006E5C59" w:rsidRPr="00A70333" w:rsidRDefault="006E5C59" w:rsidP="00A70333">
      <w:pPr>
        <w:spacing w:line="240" w:lineRule="auto"/>
        <w:jc w:val="both"/>
        <w:rPr>
          <w:rFonts w:ascii="Tahoma" w:hAnsi="Tahoma" w:cs="Tahoma"/>
        </w:rPr>
      </w:pPr>
      <w:r w:rsidRPr="00A70333">
        <w:rPr>
          <w:rFonts w:ascii="Tahoma" w:hAnsi="Tahoma" w:cs="Tahoma"/>
        </w:rPr>
        <w:t>Координатор, из организационе јединице којој се упућује захтев, дужан је да у прописаном року достави одговор, са приложеном документацијом/подацима. Одговор се попуњава на идентичан начин као и захтев и шаље се у форми е-маил поруке подносиоцу захтева. Одговор садржи повратну информацију о свим траженим документима/подацима са напоменом да ли је конкретан документ/податак приложен или не.</w:t>
      </w:r>
    </w:p>
    <w:tbl>
      <w:tblPr>
        <w:tblW w:w="0" w:type="auto"/>
        <w:tblInd w:w="2" w:type="dxa"/>
        <w:tblLayout w:type="fixed"/>
        <w:tblLook w:val="00A0" w:firstRow="1" w:lastRow="0" w:firstColumn="1" w:lastColumn="0" w:noHBand="0" w:noVBand="0"/>
      </w:tblPr>
      <w:tblGrid>
        <w:gridCol w:w="640"/>
        <w:gridCol w:w="2352"/>
        <w:gridCol w:w="1985"/>
        <w:gridCol w:w="425"/>
        <w:gridCol w:w="1984"/>
        <w:gridCol w:w="2079"/>
      </w:tblGrid>
      <w:tr w:rsidR="006E5C59" w:rsidRPr="00A70333" w14:paraId="72E8F567" w14:textId="77777777">
        <w:trPr>
          <w:trHeight w:val="315"/>
        </w:trPr>
        <w:tc>
          <w:tcPr>
            <w:tcW w:w="9465" w:type="dxa"/>
            <w:gridSpan w:val="6"/>
            <w:tcBorders>
              <w:top w:val="single" w:sz="8" w:space="0" w:color="auto"/>
              <w:left w:val="single" w:sz="8" w:space="0" w:color="auto"/>
              <w:bottom w:val="single" w:sz="8" w:space="0" w:color="auto"/>
              <w:right w:val="single" w:sz="8" w:space="0" w:color="000000"/>
            </w:tcBorders>
            <w:shd w:val="clear" w:color="000000" w:fill="A5A5A5"/>
            <w:noWrap/>
            <w:vAlign w:val="center"/>
          </w:tcPr>
          <w:p w14:paraId="069DE864" w14:textId="77777777" w:rsidR="006E5C59" w:rsidRPr="00A70333" w:rsidRDefault="006E5C59" w:rsidP="00A70333">
            <w:pPr>
              <w:rPr>
                <w:rFonts w:ascii="Tahoma" w:hAnsi="Tahoma" w:cs="Tahoma"/>
                <w:b/>
                <w:bCs/>
                <w:color w:val="000000"/>
              </w:rPr>
            </w:pPr>
            <w:r w:rsidRPr="00A70333">
              <w:rPr>
                <w:rFonts w:ascii="Tahoma" w:hAnsi="Tahoma" w:cs="Tahoma"/>
                <w:b/>
                <w:bCs/>
                <w:color w:val="000000"/>
              </w:rPr>
              <w:t>Одговор за доставу података/докумената по службеној дужности</w:t>
            </w:r>
          </w:p>
        </w:tc>
      </w:tr>
      <w:tr w:rsidR="006E5C59" w:rsidRPr="00A70333" w14:paraId="1398BBF4" w14:textId="77777777">
        <w:trPr>
          <w:trHeight w:val="336"/>
        </w:trPr>
        <w:tc>
          <w:tcPr>
            <w:tcW w:w="4977" w:type="dxa"/>
            <w:gridSpan w:val="3"/>
            <w:tcBorders>
              <w:top w:val="nil"/>
              <w:left w:val="single" w:sz="8" w:space="0" w:color="auto"/>
              <w:bottom w:val="single" w:sz="4" w:space="0" w:color="auto"/>
              <w:right w:val="single" w:sz="4" w:space="0" w:color="000000"/>
            </w:tcBorders>
            <w:shd w:val="clear" w:color="000000" w:fill="D8D8D8"/>
            <w:noWrap/>
          </w:tcPr>
          <w:p w14:paraId="6E1B6FA5" w14:textId="77777777" w:rsidR="006E5C59" w:rsidRPr="00A70333" w:rsidRDefault="006E5C59" w:rsidP="00A70333">
            <w:pPr>
              <w:spacing w:after="0"/>
              <w:rPr>
                <w:rFonts w:ascii="Tahoma" w:hAnsi="Tahoma" w:cs="Tahoma"/>
              </w:rPr>
            </w:pPr>
            <w:r w:rsidRPr="00A70333">
              <w:rPr>
                <w:rFonts w:ascii="Tahoma" w:hAnsi="Tahoma" w:cs="Tahoma"/>
              </w:rPr>
              <w:t>Број одговора</w:t>
            </w:r>
          </w:p>
        </w:tc>
        <w:tc>
          <w:tcPr>
            <w:tcW w:w="4488" w:type="dxa"/>
            <w:gridSpan w:val="3"/>
            <w:tcBorders>
              <w:top w:val="single" w:sz="8" w:space="0" w:color="auto"/>
              <w:left w:val="nil"/>
              <w:bottom w:val="single" w:sz="4" w:space="0" w:color="auto"/>
              <w:right w:val="single" w:sz="8" w:space="0" w:color="000000"/>
            </w:tcBorders>
            <w:noWrap/>
            <w:vAlign w:val="bottom"/>
          </w:tcPr>
          <w:p w14:paraId="2D96F744"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41E6955C" w14:textId="77777777">
        <w:trPr>
          <w:trHeight w:val="436"/>
        </w:trPr>
        <w:tc>
          <w:tcPr>
            <w:tcW w:w="4977" w:type="dxa"/>
            <w:gridSpan w:val="3"/>
            <w:tcBorders>
              <w:top w:val="single" w:sz="4" w:space="0" w:color="auto"/>
              <w:left w:val="single" w:sz="8" w:space="0" w:color="auto"/>
              <w:bottom w:val="single" w:sz="4" w:space="0" w:color="auto"/>
              <w:right w:val="single" w:sz="4" w:space="0" w:color="000000"/>
            </w:tcBorders>
            <w:shd w:val="clear" w:color="000000" w:fill="D8D8D8"/>
            <w:noWrap/>
          </w:tcPr>
          <w:p w14:paraId="656F47B8" w14:textId="77777777" w:rsidR="006E5C59" w:rsidRPr="00A70333" w:rsidRDefault="006E5C59" w:rsidP="00A70333">
            <w:pPr>
              <w:spacing w:after="0"/>
              <w:rPr>
                <w:rFonts w:ascii="Tahoma" w:hAnsi="Tahoma" w:cs="Tahoma"/>
              </w:rPr>
            </w:pPr>
            <w:r w:rsidRPr="00A70333">
              <w:rPr>
                <w:rFonts w:ascii="Tahoma" w:hAnsi="Tahoma" w:cs="Tahoma"/>
              </w:rPr>
              <w:t>Број захтева на који се шаље одговор</w:t>
            </w:r>
          </w:p>
        </w:tc>
        <w:tc>
          <w:tcPr>
            <w:tcW w:w="4488" w:type="dxa"/>
            <w:gridSpan w:val="3"/>
            <w:tcBorders>
              <w:top w:val="single" w:sz="4" w:space="0" w:color="auto"/>
              <w:left w:val="nil"/>
              <w:bottom w:val="single" w:sz="4" w:space="0" w:color="auto"/>
              <w:right w:val="single" w:sz="8" w:space="0" w:color="000000"/>
            </w:tcBorders>
            <w:noWrap/>
            <w:vAlign w:val="bottom"/>
          </w:tcPr>
          <w:p w14:paraId="791F540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11162F0D" w14:textId="77777777">
        <w:trPr>
          <w:trHeight w:val="345"/>
        </w:trPr>
        <w:tc>
          <w:tcPr>
            <w:tcW w:w="4977" w:type="dxa"/>
            <w:gridSpan w:val="3"/>
            <w:tcBorders>
              <w:top w:val="single" w:sz="4" w:space="0" w:color="auto"/>
              <w:left w:val="single" w:sz="8" w:space="0" w:color="auto"/>
              <w:bottom w:val="single" w:sz="4" w:space="0" w:color="auto"/>
              <w:right w:val="single" w:sz="4" w:space="0" w:color="auto"/>
            </w:tcBorders>
            <w:shd w:val="clear" w:color="000000" w:fill="D8D8D8"/>
            <w:noWrap/>
          </w:tcPr>
          <w:p w14:paraId="45FCD2F2" w14:textId="77777777" w:rsidR="006E5C59" w:rsidRPr="00A70333" w:rsidRDefault="006E5C59" w:rsidP="00A70333">
            <w:pPr>
              <w:spacing w:after="0"/>
              <w:rPr>
                <w:rFonts w:ascii="Tahoma" w:hAnsi="Tahoma" w:cs="Tahoma"/>
              </w:rPr>
            </w:pPr>
            <w:r w:rsidRPr="00A70333">
              <w:rPr>
                <w:rFonts w:ascii="Tahoma" w:hAnsi="Tahoma" w:cs="Tahoma"/>
              </w:rPr>
              <w:t>Датум</w:t>
            </w:r>
          </w:p>
        </w:tc>
        <w:tc>
          <w:tcPr>
            <w:tcW w:w="4488" w:type="dxa"/>
            <w:gridSpan w:val="3"/>
            <w:tcBorders>
              <w:top w:val="single" w:sz="4" w:space="0" w:color="auto"/>
              <w:left w:val="nil"/>
              <w:bottom w:val="single" w:sz="4" w:space="0" w:color="auto"/>
              <w:right w:val="single" w:sz="8" w:space="0" w:color="000000"/>
            </w:tcBorders>
            <w:noWrap/>
            <w:vAlign w:val="bottom"/>
          </w:tcPr>
          <w:p w14:paraId="0F3576A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1F5414B2" w14:textId="77777777">
        <w:trPr>
          <w:trHeight w:val="526"/>
        </w:trPr>
        <w:tc>
          <w:tcPr>
            <w:tcW w:w="4977" w:type="dxa"/>
            <w:gridSpan w:val="3"/>
            <w:tcBorders>
              <w:top w:val="single" w:sz="4" w:space="0" w:color="auto"/>
              <w:left w:val="single" w:sz="8" w:space="0" w:color="auto"/>
              <w:bottom w:val="single" w:sz="4" w:space="0" w:color="auto"/>
              <w:right w:val="single" w:sz="4" w:space="0" w:color="auto"/>
            </w:tcBorders>
            <w:shd w:val="clear" w:color="000000" w:fill="D8D8D8"/>
            <w:noWrap/>
          </w:tcPr>
          <w:p w14:paraId="1B17D0A7" w14:textId="77777777" w:rsidR="006E5C59" w:rsidRPr="00A70333" w:rsidRDefault="006E5C59" w:rsidP="00A70333">
            <w:pPr>
              <w:spacing w:after="0"/>
              <w:rPr>
                <w:rFonts w:ascii="Tahoma" w:hAnsi="Tahoma" w:cs="Tahoma"/>
              </w:rPr>
            </w:pPr>
            <w:r w:rsidRPr="00A70333">
              <w:rPr>
                <w:rFonts w:ascii="Tahoma" w:hAnsi="Tahoma" w:cs="Tahoma"/>
                <w:color w:val="000000"/>
                <w:lang w:val="sr-Cyrl-CS"/>
              </w:rPr>
              <w:t xml:space="preserve">Организациона јединица </w:t>
            </w:r>
            <w:r w:rsidRPr="00A70333">
              <w:rPr>
                <w:rFonts w:ascii="Tahoma" w:hAnsi="Tahoma" w:cs="Tahoma"/>
              </w:rPr>
              <w:t>која упућује одговор</w:t>
            </w:r>
          </w:p>
        </w:tc>
        <w:tc>
          <w:tcPr>
            <w:tcW w:w="4488" w:type="dxa"/>
            <w:gridSpan w:val="3"/>
            <w:tcBorders>
              <w:top w:val="single" w:sz="4" w:space="0" w:color="auto"/>
              <w:left w:val="nil"/>
              <w:bottom w:val="single" w:sz="4" w:space="0" w:color="auto"/>
              <w:right w:val="single" w:sz="8" w:space="0" w:color="000000"/>
            </w:tcBorders>
            <w:noWrap/>
            <w:vAlign w:val="bottom"/>
          </w:tcPr>
          <w:p w14:paraId="7BAC62B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13927EDF" w14:textId="77777777">
        <w:trPr>
          <w:trHeight w:val="587"/>
        </w:trPr>
        <w:tc>
          <w:tcPr>
            <w:tcW w:w="4977" w:type="dxa"/>
            <w:gridSpan w:val="3"/>
            <w:tcBorders>
              <w:top w:val="single" w:sz="4" w:space="0" w:color="auto"/>
              <w:left w:val="single" w:sz="8" w:space="0" w:color="auto"/>
              <w:bottom w:val="single" w:sz="4" w:space="0" w:color="auto"/>
              <w:right w:val="single" w:sz="4" w:space="0" w:color="auto"/>
            </w:tcBorders>
            <w:shd w:val="clear" w:color="000000" w:fill="D8D8D8"/>
            <w:noWrap/>
          </w:tcPr>
          <w:p w14:paraId="77AAC135" w14:textId="315B74AC" w:rsidR="006E5C59" w:rsidRPr="00A70333" w:rsidRDefault="005565C5" w:rsidP="00A70333">
            <w:pPr>
              <w:spacing w:after="0"/>
              <w:rPr>
                <w:rFonts w:ascii="Tahoma" w:hAnsi="Tahoma" w:cs="Tahoma"/>
              </w:rPr>
            </w:pPr>
            <w:r>
              <w:rPr>
                <w:rFonts w:ascii="Tahoma" w:hAnsi="Tahoma" w:cs="Tahoma"/>
              </w:rPr>
              <w:t xml:space="preserve">Координатор организационе </w:t>
            </w:r>
            <w:r w:rsidR="006E5C59" w:rsidRPr="00A70333">
              <w:rPr>
                <w:rFonts w:ascii="Tahoma" w:hAnsi="Tahoma" w:cs="Tahoma"/>
              </w:rPr>
              <w:t>јединице</w:t>
            </w:r>
            <w:r w:rsidR="006E5C59" w:rsidRPr="00A70333">
              <w:rPr>
                <w:rFonts w:ascii="Tahoma" w:hAnsi="Tahoma" w:cs="Tahoma"/>
                <w:color w:val="000000"/>
                <w:lang w:val="sr-Cyrl-CS"/>
              </w:rPr>
              <w:t xml:space="preserve"> </w:t>
            </w:r>
            <w:r w:rsidR="006E5C59" w:rsidRPr="00A70333">
              <w:rPr>
                <w:rFonts w:ascii="Tahoma" w:hAnsi="Tahoma" w:cs="Tahoma"/>
              </w:rPr>
              <w:t>која упућује одговор</w:t>
            </w:r>
          </w:p>
        </w:tc>
        <w:tc>
          <w:tcPr>
            <w:tcW w:w="4488" w:type="dxa"/>
            <w:gridSpan w:val="3"/>
            <w:tcBorders>
              <w:top w:val="single" w:sz="4" w:space="0" w:color="auto"/>
              <w:left w:val="nil"/>
              <w:bottom w:val="single" w:sz="4" w:space="0" w:color="auto"/>
              <w:right w:val="single" w:sz="8" w:space="0" w:color="000000"/>
            </w:tcBorders>
            <w:noWrap/>
            <w:vAlign w:val="bottom"/>
          </w:tcPr>
          <w:p w14:paraId="6CC3189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B34CC7A" w14:textId="77777777">
        <w:trPr>
          <w:trHeight w:val="258"/>
        </w:trPr>
        <w:tc>
          <w:tcPr>
            <w:tcW w:w="4977" w:type="dxa"/>
            <w:gridSpan w:val="3"/>
            <w:tcBorders>
              <w:top w:val="single" w:sz="4" w:space="0" w:color="auto"/>
              <w:left w:val="single" w:sz="8" w:space="0" w:color="auto"/>
              <w:bottom w:val="single" w:sz="4" w:space="0" w:color="auto"/>
              <w:right w:val="single" w:sz="4" w:space="0" w:color="auto"/>
            </w:tcBorders>
            <w:shd w:val="clear" w:color="000000" w:fill="D8D8D8"/>
            <w:noWrap/>
          </w:tcPr>
          <w:p w14:paraId="7619DECA" w14:textId="77777777" w:rsidR="006E5C59" w:rsidRPr="00A70333" w:rsidRDefault="006E5C59" w:rsidP="00A70333">
            <w:pPr>
              <w:spacing w:after="0"/>
              <w:rPr>
                <w:rFonts w:ascii="Tahoma" w:hAnsi="Tahoma" w:cs="Tahoma"/>
              </w:rPr>
            </w:pPr>
            <w:r w:rsidRPr="00A70333">
              <w:rPr>
                <w:rFonts w:ascii="Tahoma" w:hAnsi="Tahoma" w:cs="Tahoma"/>
                <w:color w:val="000000"/>
                <w:lang w:val="sr-Cyrl-CS"/>
              </w:rPr>
              <w:t xml:space="preserve">Организациона јединица којој </w:t>
            </w:r>
            <w:r w:rsidRPr="00A70333">
              <w:rPr>
                <w:rFonts w:ascii="Tahoma" w:hAnsi="Tahoma" w:cs="Tahoma"/>
              </w:rPr>
              <w:t xml:space="preserve"> се упућује одговор</w:t>
            </w:r>
          </w:p>
        </w:tc>
        <w:tc>
          <w:tcPr>
            <w:tcW w:w="4488" w:type="dxa"/>
            <w:gridSpan w:val="3"/>
            <w:tcBorders>
              <w:top w:val="single" w:sz="4" w:space="0" w:color="auto"/>
              <w:left w:val="nil"/>
              <w:bottom w:val="single" w:sz="4" w:space="0" w:color="auto"/>
              <w:right w:val="single" w:sz="8" w:space="0" w:color="000000"/>
            </w:tcBorders>
            <w:noWrap/>
            <w:vAlign w:val="bottom"/>
          </w:tcPr>
          <w:p w14:paraId="5984EAE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49530C3E" w14:textId="77777777">
        <w:trPr>
          <w:trHeight w:val="605"/>
        </w:trPr>
        <w:tc>
          <w:tcPr>
            <w:tcW w:w="4977" w:type="dxa"/>
            <w:gridSpan w:val="3"/>
            <w:tcBorders>
              <w:top w:val="single" w:sz="4" w:space="0" w:color="auto"/>
              <w:left w:val="single" w:sz="8" w:space="0" w:color="auto"/>
              <w:bottom w:val="single" w:sz="4" w:space="0" w:color="auto"/>
              <w:right w:val="single" w:sz="4" w:space="0" w:color="auto"/>
            </w:tcBorders>
            <w:shd w:val="clear" w:color="000000" w:fill="D8D8D8"/>
            <w:noWrap/>
          </w:tcPr>
          <w:p w14:paraId="13954A60" w14:textId="5EC6FB1C" w:rsidR="006E5C59" w:rsidRPr="00A70333" w:rsidRDefault="006E5C59" w:rsidP="00A70333">
            <w:pPr>
              <w:spacing w:after="0"/>
              <w:rPr>
                <w:rFonts w:ascii="Tahoma" w:hAnsi="Tahoma" w:cs="Tahoma"/>
              </w:rPr>
            </w:pPr>
            <w:r w:rsidRPr="00A70333">
              <w:rPr>
                <w:rFonts w:ascii="Tahoma" w:hAnsi="Tahoma" w:cs="Tahoma"/>
              </w:rPr>
              <w:t xml:space="preserve">Координатор </w:t>
            </w:r>
            <w:r w:rsidR="005565C5">
              <w:rPr>
                <w:rFonts w:ascii="Tahoma" w:hAnsi="Tahoma" w:cs="Tahoma"/>
                <w:color w:val="000000"/>
                <w:lang w:val="sr-Cyrl-CS"/>
              </w:rPr>
              <w:t xml:space="preserve">организационе </w:t>
            </w:r>
            <w:r w:rsidRPr="00A70333">
              <w:rPr>
                <w:rFonts w:ascii="Tahoma" w:hAnsi="Tahoma" w:cs="Tahoma"/>
                <w:color w:val="000000"/>
                <w:lang w:val="sr-Cyrl-CS"/>
              </w:rPr>
              <w:t xml:space="preserve">јединице  </w:t>
            </w:r>
            <w:r w:rsidRPr="00A70333">
              <w:rPr>
                <w:rFonts w:ascii="Tahoma" w:hAnsi="Tahoma" w:cs="Tahoma"/>
              </w:rPr>
              <w:t>којој се упућује одговор</w:t>
            </w:r>
          </w:p>
        </w:tc>
        <w:tc>
          <w:tcPr>
            <w:tcW w:w="4488" w:type="dxa"/>
            <w:gridSpan w:val="3"/>
            <w:tcBorders>
              <w:top w:val="single" w:sz="4" w:space="0" w:color="auto"/>
              <w:left w:val="nil"/>
              <w:bottom w:val="single" w:sz="4" w:space="0" w:color="auto"/>
              <w:right w:val="single" w:sz="8" w:space="0" w:color="000000"/>
            </w:tcBorders>
            <w:noWrap/>
            <w:vAlign w:val="bottom"/>
          </w:tcPr>
          <w:p w14:paraId="6153077C" w14:textId="77777777" w:rsidR="006E5C59" w:rsidRPr="00A70333" w:rsidRDefault="006E5C59" w:rsidP="00A70333">
            <w:pPr>
              <w:spacing w:after="0" w:line="240" w:lineRule="auto"/>
              <w:jc w:val="both"/>
              <w:rPr>
                <w:rFonts w:ascii="Tahoma" w:hAnsi="Tahoma" w:cs="Tahoma"/>
                <w:color w:val="000000"/>
              </w:rPr>
            </w:pPr>
          </w:p>
        </w:tc>
      </w:tr>
      <w:tr w:rsidR="006E5C59" w:rsidRPr="00A70333" w14:paraId="1337AE52" w14:textId="77777777">
        <w:trPr>
          <w:trHeight w:val="445"/>
        </w:trPr>
        <w:tc>
          <w:tcPr>
            <w:tcW w:w="9465" w:type="dxa"/>
            <w:gridSpan w:val="6"/>
            <w:tcBorders>
              <w:top w:val="single" w:sz="4" w:space="0" w:color="auto"/>
              <w:left w:val="single" w:sz="8" w:space="0" w:color="auto"/>
              <w:bottom w:val="single" w:sz="8" w:space="0" w:color="auto"/>
              <w:right w:val="single" w:sz="8" w:space="0" w:color="000000"/>
            </w:tcBorders>
            <w:shd w:val="clear" w:color="000000" w:fill="A5A5A5"/>
            <w:noWrap/>
            <w:vAlign w:val="center"/>
          </w:tcPr>
          <w:p w14:paraId="12098B74" w14:textId="77777777" w:rsidR="006E5C59" w:rsidRPr="00A70333" w:rsidRDefault="006E5C59" w:rsidP="00A70333">
            <w:pPr>
              <w:spacing w:after="0" w:line="240" w:lineRule="auto"/>
              <w:jc w:val="both"/>
              <w:rPr>
                <w:rFonts w:ascii="Tahoma" w:hAnsi="Tahoma" w:cs="Tahoma"/>
                <w:b/>
                <w:bCs/>
                <w:color w:val="000000"/>
                <w:lang w:val="sr-Cyrl-CS"/>
              </w:rPr>
            </w:pPr>
            <w:r w:rsidRPr="00A70333">
              <w:rPr>
                <w:rFonts w:ascii="Tahoma" w:hAnsi="Tahoma" w:cs="Tahoma"/>
                <w:b/>
                <w:bCs/>
                <w:color w:val="000000"/>
                <w:lang w:val="sr-Cyrl-CS"/>
              </w:rPr>
              <w:t>Списак докумената</w:t>
            </w:r>
          </w:p>
        </w:tc>
      </w:tr>
      <w:tr w:rsidR="006E5C59" w:rsidRPr="00A70333" w14:paraId="1FE9A4C6" w14:textId="77777777">
        <w:trPr>
          <w:trHeight w:val="497"/>
        </w:trPr>
        <w:tc>
          <w:tcPr>
            <w:tcW w:w="640" w:type="dxa"/>
            <w:tcBorders>
              <w:top w:val="nil"/>
              <w:left w:val="single" w:sz="8" w:space="0" w:color="auto"/>
              <w:bottom w:val="single" w:sz="8" w:space="0" w:color="auto"/>
              <w:right w:val="single" w:sz="4" w:space="0" w:color="auto"/>
            </w:tcBorders>
            <w:shd w:val="clear" w:color="000000" w:fill="D8D8D8"/>
            <w:vAlign w:val="center"/>
          </w:tcPr>
          <w:p w14:paraId="5A2736B6" w14:textId="77777777" w:rsidR="006E5C59" w:rsidRPr="00A70333" w:rsidRDefault="006E5C59" w:rsidP="00A70333">
            <w:pPr>
              <w:spacing w:after="0" w:line="240" w:lineRule="auto"/>
              <w:jc w:val="center"/>
              <w:rPr>
                <w:rFonts w:ascii="Tahoma" w:hAnsi="Tahoma" w:cs="Tahoma"/>
                <w:b/>
                <w:bCs/>
                <w:color w:val="000000"/>
                <w:lang w:val="sr-Cyrl-CS"/>
              </w:rPr>
            </w:pPr>
            <w:r w:rsidRPr="00A70333">
              <w:rPr>
                <w:rFonts w:ascii="Tahoma" w:hAnsi="Tahoma" w:cs="Tahoma"/>
                <w:b/>
                <w:bCs/>
                <w:color w:val="000000"/>
                <w:lang w:val="sr-Cyrl-CS"/>
              </w:rPr>
              <w:t>Р.Б.</w:t>
            </w:r>
          </w:p>
        </w:tc>
        <w:tc>
          <w:tcPr>
            <w:tcW w:w="2352" w:type="dxa"/>
            <w:tcBorders>
              <w:top w:val="nil"/>
              <w:left w:val="nil"/>
              <w:bottom w:val="single" w:sz="8" w:space="0" w:color="auto"/>
              <w:right w:val="single" w:sz="4" w:space="0" w:color="auto"/>
            </w:tcBorders>
            <w:shd w:val="clear" w:color="000000" w:fill="D8D8D8"/>
            <w:vAlign w:val="center"/>
          </w:tcPr>
          <w:p w14:paraId="2D6AC36D" w14:textId="77777777" w:rsidR="006E5C59" w:rsidRPr="00A70333" w:rsidRDefault="006E5C59" w:rsidP="00A70333">
            <w:pPr>
              <w:spacing w:after="0" w:line="240" w:lineRule="auto"/>
              <w:ind w:left="-103" w:right="-108"/>
              <w:jc w:val="center"/>
              <w:rPr>
                <w:rFonts w:ascii="Tahoma" w:hAnsi="Tahoma" w:cs="Tahoma"/>
                <w:b/>
                <w:bCs/>
                <w:color w:val="000000"/>
                <w:lang w:val="sr-Cyrl-CS"/>
              </w:rPr>
            </w:pPr>
            <w:r w:rsidRPr="00A70333">
              <w:rPr>
                <w:rFonts w:ascii="Tahoma" w:hAnsi="Tahoma" w:cs="Tahoma"/>
                <w:b/>
                <w:bCs/>
                <w:color w:val="000000"/>
                <w:lang w:val="sr-Cyrl-CS"/>
              </w:rPr>
              <w:t>Шифра и назив АП</w:t>
            </w:r>
          </w:p>
          <w:p w14:paraId="73D8083B" w14:textId="77777777" w:rsidR="006E5C59" w:rsidRPr="00A70333" w:rsidRDefault="006E5C59" w:rsidP="00A70333">
            <w:pPr>
              <w:spacing w:after="0" w:line="240" w:lineRule="auto"/>
              <w:ind w:left="-103" w:right="-108"/>
              <w:jc w:val="center"/>
              <w:rPr>
                <w:rFonts w:ascii="Tahoma" w:hAnsi="Tahoma" w:cs="Tahoma"/>
                <w:b/>
                <w:bCs/>
                <w:color w:val="000000"/>
              </w:rPr>
            </w:pPr>
            <w:r w:rsidRPr="00A70333">
              <w:rPr>
                <w:rFonts w:ascii="Tahoma" w:hAnsi="Tahoma" w:cs="Tahoma"/>
                <w:b/>
                <w:bCs/>
                <w:color w:val="000000"/>
                <w:lang w:val="sr-Cyrl-CS"/>
              </w:rPr>
              <w:t>(из Регистра)</w:t>
            </w:r>
          </w:p>
        </w:tc>
        <w:tc>
          <w:tcPr>
            <w:tcW w:w="2410" w:type="dxa"/>
            <w:gridSpan w:val="2"/>
            <w:tcBorders>
              <w:top w:val="nil"/>
              <w:left w:val="nil"/>
              <w:bottom w:val="single" w:sz="8" w:space="0" w:color="auto"/>
              <w:right w:val="single" w:sz="4" w:space="0" w:color="auto"/>
            </w:tcBorders>
            <w:shd w:val="clear" w:color="000000" w:fill="D8D8D8"/>
            <w:vAlign w:val="center"/>
          </w:tcPr>
          <w:p w14:paraId="41C0C541" w14:textId="77777777" w:rsidR="006E5C59" w:rsidRPr="00A70333" w:rsidRDefault="006E5C59" w:rsidP="00A70333">
            <w:pPr>
              <w:spacing w:after="0" w:line="240" w:lineRule="auto"/>
              <w:jc w:val="center"/>
              <w:rPr>
                <w:rFonts w:ascii="Tahoma" w:hAnsi="Tahoma" w:cs="Tahoma"/>
                <w:b/>
                <w:bCs/>
                <w:color w:val="000000"/>
                <w:lang w:val="sr-Cyrl-CS"/>
              </w:rPr>
            </w:pPr>
            <w:r w:rsidRPr="00A70333">
              <w:rPr>
                <w:rFonts w:ascii="Tahoma" w:hAnsi="Tahoma" w:cs="Tahoma"/>
                <w:b/>
                <w:bCs/>
                <w:color w:val="000000"/>
                <w:lang w:val="sr-Cyrl-CS"/>
              </w:rPr>
              <w:t>Назив документа/податка</w:t>
            </w:r>
          </w:p>
        </w:tc>
        <w:tc>
          <w:tcPr>
            <w:tcW w:w="1984" w:type="dxa"/>
            <w:tcBorders>
              <w:top w:val="single" w:sz="8" w:space="0" w:color="auto"/>
              <w:left w:val="nil"/>
              <w:bottom w:val="single" w:sz="8" w:space="0" w:color="auto"/>
              <w:right w:val="single" w:sz="8" w:space="0" w:color="000000"/>
            </w:tcBorders>
            <w:shd w:val="clear" w:color="000000" w:fill="D8D8D8"/>
            <w:vAlign w:val="center"/>
          </w:tcPr>
          <w:p w14:paraId="1B5C3857"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Број предмета за који је потребан документ/податак</w:t>
            </w:r>
          </w:p>
        </w:tc>
        <w:tc>
          <w:tcPr>
            <w:tcW w:w="2079" w:type="dxa"/>
            <w:tcBorders>
              <w:top w:val="single" w:sz="8" w:space="0" w:color="auto"/>
              <w:left w:val="nil"/>
              <w:bottom w:val="single" w:sz="8" w:space="0" w:color="auto"/>
              <w:right w:val="single" w:sz="8" w:space="0" w:color="000000"/>
            </w:tcBorders>
            <w:shd w:val="clear" w:color="000000" w:fill="D8D8D8"/>
            <w:vAlign w:val="center"/>
          </w:tcPr>
          <w:p w14:paraId="3BEA2065" w14:textId="77777777" w:rsidR="006E5C59" w:rsidRPr="00A70333" w:rsidRDefault="006E5C59" w:rsidP="00A70333">
            <w:pPr>
              <w:spacing w:after="0" w:line="240" w:lineRule="auto"/>
              <w:jc w:val="center"/>
              <w:rPr>
                <w:rFonts w:ascii="Tahoma" w:hAnsi="Tahoma" w:cs="Tahoma"/>
                <w:b/>
                <w:bCs/>
                <w:color w:val="000000"/>
              </w:rPr>
            </w:pPr>
            <w:r w:rsidRPr="00A70333">
              <w:rPr>
                <w:rFonts w:ascii="Tahoma" w:hAnsi="Tahoma" w:cs="Tahoma"/>
                <w:b/>
                <w:bCs/>
                <w:color w:val="000000"/>
                <w:lang w:val="sr-Cyrl-CS"/>
              </w:rPr>
              <w:t>Напомена: приложен/није приложен захтевни документ/податак</w:t>
            </w:r>
          </w:p>
        </w:tc>
      </w:tr>
      <w:tr w:rsidR="006E5C59" w:rsidRPr="00A70333" w14:paraId="5C244A2D" w14:textId="77777777">
        <w:trPr>
          <w:trHeight w:val="300"/>
        </w:trPr>
        <w:tc>
          <w:tcPr>
            <w:tcW w:w="640" w:type="dxa"/>
            <w:tcBorders>
              <w:top w:val="nil"/>
              <w:left w:val="single" w:sz="8" w:space="0" w:color="auto"/>
              <w:bottom w:val="single" w:sz="4" w:space="0" w:color="auto"/>
              <w:right w:val="single" w:sz="4" w:space="0" w:color="auto"/>
            </w:tcBorders>
            <w:noWrap/>
            <w:vAlign w:val="center"/>
          </w:tcPr>
          <w:p w14:paraId="616310D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1</w:t>
            </w:r>
          </w:p>
        </w:tc>
        <w:tc>
          <w:tcPr>
            <w:tcW w:w="2352" w:type="dxa"/>
            <w:tcBorders>
              <w:top w:val="nil"/>
              <w:left w:val="nil"/>
              <w:bottom w:val="single" w:sz="4" w:space="0" w:color="auto"/>
              <w:right w:val="single" w:sz="4" w:space="0" w:color="auto"/>
            </w:tcBorders>
            <w:noWrap/>
            <w:vAlign w:val="bottom"/>
          </w:tcPr>
          <w:p w14:paraId="308A5BA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p w14:paraId="46EA0090" w14:textId="77777777" w:rsidR="006E5C59" w:rsidRPr="00A70333" w:rsidRDefault="006E5C59" w:rsidP="00A70333">
            <w:pPr>
              <w:spacing w:after="0" w:line="240" w:lineRule="auto"/>
              <w:jc w:val="both"/>
              <w:rPr>
                <w:rFonts w:ascii="Tahoma" w:hAnsi="Tahoma" w:cs="Tahoma"/>
                <w:color w:val="000000"/>
              </w:rPr>
            </w:pPr>
          </w:p>
        </w:tc>
        <w:tc>
          <w:tcPr>
            <w:tcW w:w="2410" w:type="dxa"/>
            <w:gridSpan w:val="2"/>
            <w:tcBorders>
              <w:top w:val="nil"/>
              <w:left w:val="nil"/>
              <w:bottom w:val="single" w:sz="4" w:space="0" w:color="auto"/>
              <w:right w:val="single" w:sz="4" w:space="0" w:color="auto"/>
            </w:tcBorders>
            <w:vAlign w:val="bottom"/>
          </w:tcPr>
          <w:p w14:paraId="1A245C52" w14:textId="77777777" w:rsidR="006E5C59" w:rsidRPr="00A70333" w:rsidRDefault="006E5C59" w:rsidP="00A70333">
            <w:pPr>
              <w:spacing w:after="0" w:line="240" w:lineRule="auto"/>
              <w:jc w:val="both"/>
              <w:rPr>
                <w:rFonts w:ascii="Tahoma" w:hAnsi="Tahoma" w:cs="Tahoma"/>
                <w:color w:val="000000"/>
              </w:rPr>
            </w:pPr>
          </w:p>
        </w:tc>
        <w:tc>
          <w:tcPr>
            <w:tcW w:w="1984" w:type="dxa"/>
            <w:tcBorders>
              <w:top w:val="single" w:sz="8" w:space="0" w:color="auto"/>
              <w:left w:val="nil"/>
              <w:bottom w:val="single" w:sz="4" w:space="0" w:color="auto"/>
              <w:right w:val="single" w:sz="8" w:space="0" w:color="000000"/>
            </w:tcBorders>
            <w:noWrap/>
            <w:vAlign w:val="bottom"/>
          </w:tcPr>
          <w:p w14:paraId="7FF67E9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9" w:type="dxa"/>
            <w:tcBorders>
              <w:top w:val="single" w:sz="8" w:space="0" w:color="auto"/>
              <w:left w:val="nil"/>
              <w:bottom w:val="single" w:sz="4" w:space="0" w:color="auto"/>
              <w:right w:val="single" w:sz="8" w:space="0" w:color="000000"/>
            </w:tcBorders>
            <w:vAlign w:val="bottom"/>
          </w:tcPr>
          <w:p w14:paraId="2E646285" w14:textId="77777777" w:rsidR="006E5C59" w:rsidRPr="00A70333" w:rsidRDefault="006E5C59" w:rsidP="00A70333">
            <w:pPr>
              <w:spacing w:after="0" w:line="240" w:lineRule="auto"/>
              <w:jc w:val="both"/>
              <w:rPr>
                <w:rFonts w:ascii="Tahoma" w:hAnsi="Tahoma" w:cs="Tahoma"/>
                <w:color w:val="000000"/>
              </w:rPr>
            </w:pPr>
          </w:p>
        </w:tc>
      </w:tr>
      <w:tr w:rsidR="006E5C59" w:rsidRPr="00A70333" w14:paraId="523F42AA" w14:textId="77777777">
        <w:trPr>
          <w:trHeight w:val="300"/>
        </w:trPr>
        <w:tc>
          <w:tcPr>
            <w:tcW w:w="640" w:type="dxa"/>
            <w:tcBorders>
              <w:top w:val="nil"/>
              <w:left w:val="single" w:sz="8" w:space="0" w:color="auto"/>
              <w:bottom w:val="single" w:sz="4" w:space="0" w:color="auto"/>
              <w:right w:val="single" w:sz="4" w:space="0" w:color="auto"/>
            </w:tcBorders>
            <w:noWrap/>
            <w:vAlign w:val="center"/>
          </w:tcPr>
          <w:p w14:paraId="773E939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2</w:t>
            </w:r>
          </w:p>
        </w:tc>
        <w:tc>
          <w:tcPr>
            <w:tcW w:w="2352" w:type="dxa"/>
            <w:tcBorders>
              <w:top w:val="nil"/>
              <w:left w:val="nil"/>
              <w:bottom w:val="single" w:sz="4" w:space="0" w:color="auto"/>
              <w:right w:val="single" w:sz="4" w:space="0" w:color="auto"/>
            </w:tcBorders>
            <w:noWrap/>
            <w:vAlign w:val="bottom"/>
          </w:tcPr>
          <w:p w14:paraId="36B0C945" w14:textId="77777777" w:rsidR="006E5C59" w:rsidRPr="00A70333" w:rsidRDefault="006E5C59" w:rsidP="00A70333">
            <w:pPr>
              <w:spacing w:after="0" w:line="240" w:lineRule="auto"/>
              <w:jc w:val="both"/>
              <w:rPr>
                <w:rFonts w:ascii="Tahoma" w:hAnsi="Tahoma" w:cs="Tahoma"/>
                <w:color w:val="000000"/>
              </w:rPr>
            </w:pPr>
          </w:p>
          <w:p w14:paraId="3726259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10" w:type="dxa"/>
            <w:gridSpan w:val="2"/>
            <w:tcBorders>
              <w:top w:val="nil"/>
              <w:left w:val="nil"/>
              <w:bottom w:val="single" w:sz="4" w:space="0" w:color="auto"/>
              <w:right w:val="single" w:sz="4" w:space="0" w:color="auto"/>
            </w:tcBorders>
            <w:vAlign w:val="bottom"/>
          </w:tcPr>
          <w:p w14:paraId="4D7C3325" w14:textId="77777777" w:rsidR="006E5C59" w:rsidRPr="00A70333" w:rsidRDefault="006E5C59" w:rsidP="00A70333">
            <w:pPr>
              <w:spacing w:after="0" w:line="240" w:lineRule="auto"/>
              <w:jc w:val="both"/>
              <w:rPr>
                <w:rFonts w:ascii="Tahoma" w:hAnsi="Tahoma" w:cs="Tahoma"/>
                <w:color w:val="000000"/>
              </w:rPr>
            </w:pPr>
          </w:p>
        </w:tc>
        <w:tc>
          <w:tcPr>
            <w:tcW w:w="1984" w:type="dxa"/>
            <w:tcBorders>
              <w:top w:val="single" w:sz="4" w:space="0" w:color="auto"/>
              <w:left w:val="nil"/>
              <w:bottom w:val="single" w:sz="4" w:space="0" w:color="auto"/>
              <w:right w:val="single" w:sz="8" w:space="0" w:color="000000"/>
            </w:tcBorders>
            <w:noWrap/>
            <w:vAlign w:val="bottom"/>
          </w:tcPr>
          <w:p w14:paraId="30C2FBD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9" w:type="dxa"/>
            <w:tcBorders>
              <w:top w:val="single" w:sz="4" w:space="0" w:color="auto"/>
              <w:left w:val="nil"/>
              <w:bottom w:val="single" w:sz="4" w:space="0" w:color="auto"/>
              <w:right w:val="single" w:sz="8" w:space="0" w:color="000000"/>
            </w:tcBorders>
            <w:vAlign w:val="bottom"/>
          </w:tcPr>
          <w:p w14:paraId="43453CEE" w14:textId="77777777" w:rsidR="006E5C59" w:rsidRPr="00A70333" w:rsidRDefault="006E5C59" w:rsidP="00A70333">
            <w:pPr>
              <w:spacing w:after="0" w:line="240" w:lineRule="auto"/>
              <w:jc w:val="both"/>
              <w:rPr>
                <w:rFonts w:ascii="Tahoma" w:hAnsi="Tahoma" w:cs="Tahoma"/>
                <w:color w:val="000000"/>
              </w:rPr>
            </w:pPr>
          </w:p>
        </w:tc>
      </w:tr>
      <w:tr w:rsidR="006E5C59" w:rsidRPr="00A70333" w14:paraId="414496B8" w14:textId="77777777">
        <w:trPr>
          <w:trHeight w:val="300"/>
        </w:trPr>
        <w:tc>
          <w:tcPr>
            <w:tcW w:w="640" w:type="dxa"/>
            <w:tcBorders>
              <w:top w:val="nil"/>
              <w:left w:val="single" w:sz="8" w:space="0" w:color="auto"/>
              <w:bottom w:val="single" w:sz="4" w:space="0" w:color="auto"/>
              <w:right w:val="single" w:sz="4" w:space="0" w:color="auto"/>
            </w:tcBorders>
            <w:noWrap/>
            <w:vAlign w:val="center"/>
          </w:tcPr>
          <w:p w14:paraId="5FED432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3</w:t>
            </w:r>
          </w:p>
        </w:tc>
        <w:tc>
          <w:tcPr>
            <w:tcW w:w="2352" w:type="dxa"/>
            <w:tcBorders>
              <w:top w:val="nil"/>
              <w:left w:val="nil"/>
              <w:bottom w:val="single" w:sz="4" w:space="0" w:color="auto"/>
              <w:right w:val="single" w:sz="4" w:space="0" w:color="auto"/>
            </w:tcBorders>
            <w:noWrap/>
            <w:vAlign w:val="bottom"/>
          </w:tcPr>
          <w:p w14:paraId="2C372A3B" w14:textId="77777777" w:rsidR="006E5C59" w:rsidRPr="00A70333" w:rsidRDefault="006E5C59" w:rsidP="00A70333">
            <w:pPr>
              <w:spacing w:after="0" w:line="240" w:lineRule="auto"/>
              <w:jc w:val="both"/>
              <w:rPr>
                <w:rFonts w:ascii="Tahoma" w:hAnsi="Tahoma" w:cs="Tahoma"/>
                <w:color w:val="000000"/>
              </w:rPr>
            </w:pPr>
          </w:p>
          <w:p w14:paraId="5B5BF03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10" w:type="dxa"/>
            <w:gridSpan w:val="2"/>
            <w:tcBorders>
              <w:top w:val="nil"/>
              <w:left w:val="nil"/>
              <w:bottom w:val="single" w:sz="4" w:space="0" w:color="auto"/>
              <w:right w:val="single" w:sz="4" w:space="0" w:color="auto"/>
            </w:tcBorders>
            <w:vAlign w:val="bottom"/>
          </w:tcPr>
          <w:p w14:paraId="711ABB67" w14:textId="77777777" w:rsidR="006E5C59" w:rsidRPr="00A70333" w:rsidRDefault="006E5C59" w:rsidP="00A70333">
            <w:pPr>
              <w:spacing w:after="0" w:line="240" w:lineRule="auto"/>
              <w:jc w:val="both"/>
              <w:rPr>
                <w:rFonts w:ascii="Tahoma" w:hAnsi="Tahoma" w:cs="Tahoma"/>
                <w:color w:val="000000"/>
              </w:rPr>
            </w:pPr>
          </w:p>
        </w:tc>
        <w:tc>
          <w:tcPr>
            <w:tcW w:w="1984" w:type="dxa"/>
            <w:tcBorders>
              <w:top w:val="single" w:sz="4" w:space="0" w:color="auto"/>
              <w:left w:val="nil"/>
              <w:bottom w:val="single" w:sz="4" w:space="0" w:color="auto"/>
              <w:right w:val="single" w:sz="8" w:space="0" w:color="000000"/>
            </w:tcBorders>
            <w:noWrap/>
            <w:vAlign w:val="bottom"/>
          </w:tcPr>
          <w:p w14:paraId="2994475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9" w:type="dxa"/>
            <w:tcBorders>
              <w:top w:val="single" w:sz="4" w:space="0" w:color="auto"/>
              <w:left w:val="nil"/>
              <w:bottom w:val="single" w:sz="4" w:space="0" w:color="auto"/>
              <w:right w:val="single" w:sz="8" w:space="0" w:color="000000"/>
            </w:tcBorders>
            <w:vAlign w:val="bottom"/>
          </w:tcPr>
          <w:p w14:paraId="3880D3A8" w14:textId="77777777" w:rsidR="006E5C59" w:rsidRPr="00A70333" w:rsidRDefault="006E5C59" w:rsidP="00A70333">
            <w:pPr>
              <w:spacing w:after="0" w:line="240" w:lineRule="auto"/>
              <w:jc w:val="both"/>
              <w:rPr>
                <w:rFonts w:ascii="Tahoma" w:hAnsi="Tahoma" w:cs="Tahoma"/>
                <w:color w:val="000000"/>
              </w:rPr>
            </w:pPr>
          </w:p>
        </w:tc>
      </w:tr>
      <w:tr w:rsidR="006E5C59" w:rsidRPr="00A70333" w14:paraId="72CE8875" w14:textId="77777777">
        <w:trPr>
          <w:trHeight w:val="300"/>
        </w:trPr>
        <w:tc>
          <w:tcPr>
            <w:tcW w:w="640" w:type="dxa"/>
            <w:tcBorders>
              <w:top w:val="nil"/>
              <w:left w:val="single" w:sz="8" w:space="0" w:color="auto"/>
              <w:bottom w:val="single" w:sz="4" w:space="0" w:color="auto"/>
              <w:right w:val="single" w:sz="4" w:space="0" w:color="auto"/>
            </w:tcBorders>
            <w:noWrap/>
            <w:vAlign w:val="center"/>
          </w:tcPr>
          <w:p w14:paraId="7F56DDA4"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4</w:t>
            </w:r>
          </w:p>
        </w:tc>
        <w:tc>
          <w:tcPr>
            <w:tcW w:w="2352" w:type="dxa"/>
            <w:tcBorders>
              <w:top w:val="nil"/>
              <w:left w:val="nil"/>
              <w:bottom w:val="single" w:sz="4" w:space="0" w:color="auto"/>
              <w:right w:val="single" w:sz="4" w:space="0" w:color="auto"/>
            </w:tcBorders>
            <w:noWrap/>
            <w:vAlign w:val="bottom"/>
          </w:tcPr>
          <w:p w14:paraId="4281E3C0" w14:textId="77777777" w:rsidR="006E5C59" w:rsidRPr="00A70333" w:rsidRDefault="006E5C59" w:rsidP="00A70333">
            <w:pPr>
              <w:spacing w:after="0" w:line="240" w:lineRule="auto"/>
              <w:jc w:val="both"/>
              <w:rPr>
                <w:rFonts w:ascii="Tahoma" w:hAnsi="Tahoma" w:cs="Tahoma"/>
                <w:color w:val="000000"/>
              </w:rPr>
            </w:pPr>
          </w:p>
          <w:p w14:paraId="0C0B0A4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410" w:type="dxa"/>
            <w:gridSpan w:val="2"/>
            <w:tcBorders>
              <w:top w:val="nil"/>
              <w:left w:val="nil"/>
              <w:bottom w:val="single" w:sz="4" w:space="0" w:color="auto"/>
              <w:right w:val="single" w:sz="4" w:space="0" w:color="auto"/>
            </w:tcBorders>
            <w:vAlign w:val="bottom"/>
          </w:tcPr>
          <w:p w14:paraId="1E9705BD" w14:textId="77777777" w:rsidR="006E5C59" w:rsidRPr="00A70333" w:rsidRDefault="006E5C59" w:rsidP="00A70333">
            <w:pPr>
              <w:spacing w:after="0" w:line="240" w:lineRule="auto"/>
              <w:jc w:val="both"/>
              <w:rPr>
                <w:rFonts w:ascii="Tahoma" w:hAnsi="Tahoma" w:cs="Tahoma"/>
                <w:color w:val="000000"/>
              </w:rPr>
            </w:pPr>
          </w:p>
        </w:tc>
        <w:tc>
          <w:tcPr>
            <w:tcW w:w="1984" w:type="dxa"/>
            <w:tcBorders>
              <w:top w:val="single" w:sz="4" w:space="0" w:color="auto"/>
              <w:left w:val="nil"/>
              <w:bottom w:val="single" w:sz="4" w:space="0" w:color="auto"/>
              <w:right w:val="single" w:sz="8" w:space="0" w:color="000000"/>
            </w:tcBorders>
            <w:noWrap/>
            <w:vAlign w:val="bottom"/>
          </w:tcPr>
          <w:p w14:paraId="22C3EE5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9" w:type="dxa"/>
            <w:tcBorders>
              <w:top w:val="single" w:sz="4" w:space="0" w:color="auto"/>
              <w:left w:val="nil"/>
              <w:bottom w:val="single" w:sz="4" w:space="0" w:color="auto"/>
              <w:right w:val="single" w:sz="8" w:space="0" w:color="000000"/>
            </w:tcBorders>
            <w:vAlign w:val="bottom"/>
          </w:tcPr>
          <w:p w14:paraId="519C434B" w14:textId="77777777" w:rsidR="006E5C59" w:rsidRPr="00A70333" w:rsidRDefault="006E5C59" w:rsidP="00A70333">
            <w:pPr>
              <w:spacing w:after="0" w:line="240" w:lineRule="auto"/>
              <w:jc w:val="both"/>
              <w:rPr>
                <w:rFonts w:ascii="Tahoma" w:hAnsi="Tahoma" w:cs="Tahoma"/>
                <w:color w:val="000000"/>
              </w:rPr>
            </w:pPr>
          </w:p>
        </w:tc>
      </w:tr>
      <w:tr w:rsidR="006E5C59" w:rsidRPr="00A70333" w14:paraId="56D32153" w14:textId="77777777">
        <w:trPr>
          <w:trHeight w:val="300"/>
        </w:trPr>
        <w:tc>
          <w:tcPr>
            <w:tcW w:w="640" w:type="dxa"/>
            <w:tcBorders>
              <w:top w:val="nil"/>
              <w:left w:val="single" w:sz="8" w:space="0" w:color="auto"/>
              <w:bottom w:val="single" w:sz="4" w:space="0" w:color="auto"/>
              <w:right w:val="single" w:sz="4" w:space="0" w:color="auto"/>
            </w:tcBorders>
            <w:noWrap/>
            <w:vAlign w:val="center"/>
          </w:tcPr>
          <w:p w14:paraId="7855E62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5</w:t>
            </w:r>
          </w:p>
        </w:tc>
        <w:tc>
          <w:tcPr>
            <w:tcW w:w="2352" w:type="dxa"/>
            <w:tcBorders>
              <w:top w:val="nil"/>
              <w:left w:val="nil"/>
              <w:bottom w:val="single" w:sz="4" w:space="0" w:color="auto"/>
              <w:right w:val="single" w:sz="4" w:space="0" w:color="auto"/>
            </w:tcBorders>
            <w:noWrap/>
            <w:vAlign w:val="bottom"/>
          </w:tcPr>
          <w:p w14:paraId="126AD3D0" w14:textId="77777777" w:rsidR="006E5C59" w:rsidRPr="00A70333" w:rsidRDefault="006E5C59" w:rsidP="00A70333">
            <w:pPr>
              <w:spacing w:after="0" w:line="240" w:lineRule="auto"/>
              <w:jc w:val="both"/>
              <w:rPr>
                <w:rFonts w:ascii="Tahoma" w:hAnsi="Tahoma" w:cs="Tahoma"/>
                <w:color w:val="000000"/>
              </w:rPr>
            </w:pPr>
          </w:p>
          <w:p w14:paraId="274C9939" w14:textId="77777777" w:rsidR="006E5C59" w:rsidRPr="00A70333" w:rsidRDefault="006E5C59" w:rsidP="00A70333">
            <w:pPr>
              <w:spacing w:after="0" w:line="240" w:lineRule="auto"/>
              <w:jc w:val="both"/>
              <w:rPr>
                <w:rFonts w:ascii="Tahoma" w:hAnsi="Tahoma" w:cs="Tahoma"/>
                <w:color w:val="000000"/>
              </w:rPr>
            </w:pPr>
          </w:p>
        </w:tc>
        <w:tc>
          <w:tcPr>
            <w:tcW w:w="2410" w:type="dxa"/>
            <w:gridSpan w:val="2"/>
            <w:tcBorders>
              <w:top w:val="nil"/>
              <w:left w:val="nil"/>
              <w:bottom w:val="single" w:sz="4" w:space="0" w:color="auto"/>
              <w:right w:val="single" w:sz="4" w:space="0" w:color="auto"/>
            </w:tcBorders>
            <w:vAlign w:val="bottom"/>
          </w:tcPr>
          <w:p w14:paraId="409EDE33" w14:textId="77777777" w:rsidR="006E5C59" w:rsidRPr="00A70333" w:rsidRDefault="006E5C59" w:rsidP="00A70333">
            <w:pPr>
              <w:spacing w:after="0" w:line="240" w:lineRule="auto"/>
              <w:jc w:val="both"/>
              <w:rPr>
                <w:rFonts w:ascii="Tahoma" w:hAnsi="Tahoma" w:cs="Tahoma"/>
                <w:color w:val="000000"/>
              </w:rPr>
            </w:pPr>
          </w:p>
        </w:tc>
        <w:tc>
          <w:tcPr>
            <w:tcW w:w="1984" w:type="dxa"/>
            <w:tcBorders>
              <w:top w:val="single" w:sz="4" w:space="0" w:color="auto"/>
              <w:left w:val="nil"/>
              <w:bottom w:val="single" w:sz="4" w:space="0" w:color="auto"/>
              <w:right w:val="single" w:sz="8" w:space="0" w:color="000000"/>
            </w:tcBorders>
            <w:noWrap/>
            <w:vAlign w:val="bottom"/>
          </w:tcPr>
          <w:p w14:paraId="29BF10BD" w14:textId="77777777" w:rsidR="006E5C59" w:rsidRPr="00A70333" w:rsidRDefault="006E5C59" w:rsidP="00A70333">
            <w:pPr>
              <w:spacing w:after="0" w:line="240" w:lineRule="auto"/>
              <w:jc w:val="both"/>
              <w:rPr>
                <w:rFonts w:ascii="Tahoma" w:hAnsi="Tahoma" w:cs="Tahoma"/>
                <w:color w:val="000000"/>
              </w:rPr>
            </w:pPr>
          </w:p>
        </w:tc>
        <w:tc>
          <w:tcPr>
            <w:tcW w:w="2079" w:type="dxa"/>
            <w:tcBorders>
              <w:top w:val="single" w:sz="4" w:space="0" w:color="auto"/>
              <w:left w:val="nil"/>
              <w:bottom w:val="single" w:sz="4" w:space="0" w:color="auto"/>
              <w:right w:val="single" w:sz="8" w:space="0" w:color="000000"/>
            </w:tcBorders>
            <w:vAlign w:val="bottom"/>
          </w:tcPr>
          <w:p w14:paraId="21F1DDB5" w14:textId="77777777" w:rsidR="006E5C59" w:rsidRPr="00A70333" w:rsidRDefault="006E5C59" w:rsidP="00A70333">
            <w:pPr>
              <w:spacing w:after="0" w:line="240" w:lineRule="auto"/>
              <w:jc w:val="both"/>
              <w:rPr>
                <w:rFonts w:ascii="Tahoma" w:hAnsi="Tahoma" w:cs="Tahoma"/>
                <w:color w:val="000000"/>
              </w:rPr>
            </w:pPr>
          </w:p>
        </w:tc>
      </w:tr>
    </w:tbl>
    <w:p w14:paraId="7CB24C4F" w14:textId="77777777" w:rsidR="006E5C59" w:rsidRPr="00A70333" w:rsidRDefault="006E5C59" w:rsidP="00A70333">
      <w:pPr>
        <w:spacing w:after="0"/>
        <w:jc w:val="both"/>
        <w:rPr>
          <w:rFonts w:ascii="Tahoma" w:hAnsi="Tahoma" w:cs="Tahoma"/>
        </w:rPr>
      </w:pPr>
    </w:p>
    <w:p w14:paraId="5F2666C3" w14:textId="4C71C78C" w:rsidR="006E5C59" w:rsidRPr="00A70333" w:rsidRDefault="006E5C59" w:rsidP="00A70333">
      <w:pPr>
        <w:spacing w:after="0" w:line="240" w:lineRule="auto"/>
        <w:jc w:val="both"/>
        <w:rPr>
          <w:rFonts w:ascii="Tahoma" w:hAnsi="Tahoma" w:cs="Tahoma"/>
        </w:rPr>
      </w:pPr>
      <w:r w:rsidRPr="00A70333">
        <w:rPr>
          <w:rFonts w:ascii="Tahoma" w:hAnsi="Tahoma" w:cs="Tahoma"/>
        </w:rPr>
        <w:t>Координатор</w:t>
      </w:r>
      <w:r w:rsidR="00527EE7">
        <w:rPr>
          <w:rFonts w:ascii="Tahoma" w:hAnsi="Tahoma" w:cs="Tahoma"/>
          <w:lang w:val="sr-Cyrl-RS"/>
        </w:rPr>
        <w:t xml:space="preserve"> </w:t>
      </w:r>
      <w:r w:rsidR="00A47CED">
        <w:rPr>
          <w:rFonts w:ascii="Tahoma" w:hAnsi="Tahoma" w:cs="Tahoma"/>
          <w:lang w:val="sr-Cyrl-RS"/>
        </w:rPr>
        <w:t>ј</w:t>
      </w:r>
      <w:r w:rsidR="00A47CED">
        <w:rPr>
          <w:rFonts w:ascii="Tahoma" w:hAnsi="Tahoma" w:cs="Tahoma"/>
        </w:rPr>
        <w:t xml:space="preserve">е </w:t>
      </w:r>
      <w:r w:rsidR="00A47CED">
        <w:rPr>
          <w:rFonts w:ascii="Tahoma" w:hAnsi="Tahoma" w:cs="Tahoma"/>
          <w:lang w:val="sr-Cyrl-RS"/>
        </w:rPr>
        <w:t>д</w:t>
      </w:r>
      <w:r w:rsidRPr="00A70333">
        <w:rPr>
          <w:rFonts w:ascii="Tahoma" w:hAnsi="Tahoma" w:cs="Tahoma"/>
        </w:rPr>
        <w:t>ужан да води евиденцију послатих захтева и одговора, коришћењем следеће табеле:</w:t>
      </w:r>
    </w:p>
    <w:tbl>
      <w:tblPr>
        <w:tblpPr w:leftFromText="180" w:rightFromText="180" w:vertAnchor="text" w:horzAnchor="margin" w:tblpY="25"/>
        <w:tblW w:w="9465" w:type="dxa"/>
        <w:tblLook w:val="00A0" w:firstRow="1" w:lastRow="0" w:firstColumn="1" w:lastColumn="0" w:noHBand="0" w:noVBand="0"/>
      </w:tblPr>
      <w:tblGrid>
        <w:gridCol w:w="660"/>
        <w:gridCol w:w="1065"/>
        <w:gridCol w:w="1255"/>
        <w:gridCol w:w="185"/>
        <w:gridCol w:w="1763"/>
        <w:gridCol w:w="1117"/>
        <w:gridCol w:w="1350"/>
        <w:gridCol w:w="2070"/>
      </w:tblGrid>
      <w:tr w:rsidR="006E5C59" w:rsidRPr="00A70333" w14:paraId="62A62CD4" w14:textId="77777777">
        <w:trPr>
          <w:trHeight w:val="315"/>
        </w:trPr>
        <w:tc>
          <w:tcPr>
            <w:tcW w:w="9465" w:type="dxa"/>
            <w:gridSpan w:val="8"/>
            <w:tcBorders>
              <w:top w:val="single" w:sz="8" w:space="0" w:color="auto"/>
              <w:left w:val="single" w:sz="8" w:space="0" w:color="auto"/>
              <w:bottom w:val="single" w:sz="8" w:space="0" w:color="auto"/>
              <w:right w:val="single" w:sz="8" w:space="0" w:color="000000"/>
            </w:tcBorders>
            <w:shd w:val="clear" w:color="000000" w:fill="BFBFBF"/>
            <w:noWrap/>
            <w:vAlign w:val="center"/>
          </w:tcPr>
          <w:p w14:paraId="5F412E9D" w14:textId="77777777" w:rsidR="006E5C59" w:rsidRPr="00A70333" w:rsidRDefault="006E5C59" w:rsidP="00A70333">
            <w:pPr>
              <w:spacing w:after="0" w:line="240" w:lineRule="auto"/>
              <w:jc w:val="both"/>
              <w:rPr>
                <w:rFonts w:ascii="Tahoma" w:hAnsi="Tahoma" w:cs="Tahoma"/>
                <w:b/>
                <w:bCs/>
                <w:color w:val="000000"/>
              </w:rPr>
            </w:pPr>
            <w:r w:rsidRPr="00A70333">
              <w:rPr>
                <w:rFonts w:ascii="Tahoma" w:hAnsi="Tahoma" w:cs="Tahoma"/>
                <w:b/>
                <w:bCs/>
                <w:color w:val="000000"/>
                <w:lang w:val="sr-Cyrl-CS"/>
              </w:rPr>
              <w:t>Евиденција о послатим захтевима/одговорима</w:t>
            </w:r>
          </w:p>
        </w:tc>
      </w:tr>
      <w:tr w:rsidR="006E5C59" w:rsidRPr="00A70333" w14:paraId="26427963" w14:textId="77777777">
        <w:trPr>
          <w:trHeight w:val="300"/>
        </w:trPr>
        <w:tc>
          <w:tcPr>
            <w:tcW w:w="2980" w:type="dxa"/>
            <w:gridSpan w:val="3"/>
            <w:tcBorders>
              <w:top w:val="nil"/>
              <w:left w:val="single" w:sz="8" w:space="0" w:color="auto"/>
              <w:bottom w:val="single" w:sz="4" w:space="0" w:color="auto"/>
              <w:right w:val="single" w:sz="4" w:space="0" w:color="auto"/>
            </w:tcBorders>
            <w:shd w:val="clear" w:color="000000" w:fill="F2F2F2"/>
            <w:noWrap/>
            <w:vAlign w:val="center"/>
          </w:tcPr>
          <w:p w14:paraId="1C129B28" w14:textId="77777777" w:rsidR="006E5C59" w:rsidRPr="00A70333" w:rsidRDefault="006E5C59" w:rsidP="00A70333">
            <w:pPr>
              <w:spacing w:after="0" w:line="240" w:lineRule="auto"/>
              <w:jc w:val="both"/>
              <w:rPr>
                <w:rFonts w:ascii="Tahoma" w:hAnsi="Tahoma" w:cs="Tahoma"/>
                <w:color w:val="000000"/>
                <w:lang w:val="sr-Cyrl-CS"/>
              </w:rPr>
            </w:pPr>
            <w:r w:rsidRPr="00A70333">
              <w:rPr>
                <w:rFonts w:ascii="Tahoma" w:hAnsi="Tahoma" w:cs="Tahoma"/>
                <w:color w:val="000000"/>
                <w:lang w:val="sr-Cyrl-CS"/>
              </w:rPr>
              <w:t>Организациона јединица</w:t>
            </w:r>
          </w:p>
        </w:tc>
        <w:tc>
          <w:tcPr>
            <w:tcW w:w="6485" w:type="dxa"/>
            <w:gridSpan w:val="5"/>
            <w:tcBorders>
              <w:top w:val="nil"/>
              <w:left w:val="nil"/>
              <w:bottom w:val="single" w:sz="4" w:space="0" w:color="auto"/>
              <w:right w:val="single" w:sz="8" w:space="0" w:color="000000"/>
            </w:tcBorders>
            <w:noWrap/>
            <w:vAlign w:val="bottom"/>
          </w:tcPr>
          <w:p w14:paraId="10D714B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01C13161" w14:textId="77777777">
        <w:trPr>
          <w:trHeight w:val="315"/>
        </w:trPr>
        <w:tc>
          <w:tcPr>
            <w:tcW w:w="2980" w:type="dxa"/>
            <w:gridSpan w:val="3"/>
            <w:tcBorders>
              <w:top w:val="single" w:sz="4" w:space="0" w:color="auto"/>
              <w:left w:val="single" w:sz="8" w:space="0" w:color="auto"/>
              <w:bottom w:val="nil"/>
              <w:right w:val="single" w:sz="4" w:space="0" w:color="auto"/>
            </w:tcBorders>
            <w:shd w:val="clear" w:color="000000" w:fill="F2F2F2"/>
            <w:noWrap/>
            <w:vAlign w:val="center"/>
          </w:tcPr>
          <w:p w14:paraId="5F379AB0" w14:textId="77777777" w:rsidR="006E5C59" w:rsidRPr="00A70333" w:rsidRDefault="006E5C59" w:rsidP="00A70333">
            <w:pPr>
              <w:spacing w:after="0" w:line="240" w:lineRule="auto"/>
              <w:jc w:val="both"/>
              <w:rPr>
                <w:rFonts w:ascii="Tahoma" w:hAnsi="Tahoma" w:cs="Tahoma"/>
                <w:color w:val="000000"/>
                <w:lang w:val="sr-Cyrl-CS"/>
              </w:rPr>
            </w:pPr>
            <w:r w:rsidRPr="00A70333">
              <w:rPr>
                <w:rFonts w:ascii="Tahoma" w:hAnsi="Tahoma" w:cs="Tahoma"/>
                <w:color w:val="000000"/>
                <w:lang w:val="sr-Cyrl-CS"/>
              </w:rPr>
              <w:t xml:space="preserve">Координатор </w:t>
            </w:r>
          </w:p>
        </w:tc>
        <w:tc>
          <w:tcPr>
            <w:tcW w:w="6485" w:type="dxa"/>
            <w:gridSpan w:val="5"/>
            <w:tcBorders>
              <w:top w:val="single" w:sz="4" w:space="0" w:color="auto"/>
              <w:left w:val="nil"/>
              <w:bottom w:val="nil"/>
              <w:right w:val="single" w:sz="8" w:space="0" w:color="000000"/>
            </w:tcBorders>
            <w:noWrap/>
            <w:vAlign w:val="bottom"/>
          </w:tcPr>
          <w:p w14:paraId="733635F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1204E9CF" w14:textId="77777777">
        <w:trPr>
          <w:trHeight w:val="315"/>
        </w:trPr>
        <w:tc>
          <w:tcPr>
            <w:tcW w:w="9465" w:type="dxa"/>
            <w:gridSpan w:val="8"/>
            <w:tcBorders>
              <w:top w:val="single" w:sz="8" w:space="0" w:color="auto"/>
              <w:left w:val="single" w:sz="8" w:space="0" w:color="auto"/>
              <w:bottom w:val="single" w:sz="8" w:space="0" w:color="auto"/>
              <w:right w:val="single" w:sz="8" w:space="0" w:color="000000"/>
            </w:tcBorders>
            <w:shd w:val="clear" w:color="000000" w:fill="BFBFBF"/>
            <w:noWrap/>
            <w:vAlign w:val="bottom"/>
          </w:tcPr>
          <w:p w14:paraId="6B901866" w14:textId="77777777" w:rsidR="006E5C59" w:rsidRPr="00A70333" w:rsidRDefault="006E5C59" w:rsidP="00A70333">
            <w:pPr>
              <w:spacing w:after="0" w:line="240" w:lineRule="auto"/>
              <w:jc w:val="both"/>
              <w:rPr>
                <w:rFonts w:ascii="Tahoma" w:hAnsi="Tahoma" w:cs="Tahoma"/>
                <w:b/>
                <w:bCs/>
                <w:color w:val="000000"/>
                <w:lang w:val="sr-Cyrl-CS"/>
              </w:rPr>
            </w:pPr>
            <w:r w:rsidRPr="00A70333">
              <w:rPr>
                <w:rFonts w:ascii="Tahoma" w:hAnsi="Tahoma" w:cs="Tahoma"/>
                <w:b/>
                <w:bCs/>
                <w:color w:val="000000"/>
                <w:lang w:val="sr-Cyrl-CS"/>
              </w:rPr>
              <w:t>Достава докумената</w:t>
            </w:r>
          </w:p>
        </w:tc>
      </w:tr>
      <w:tr w:rsidR="006E5C59" w:rsidRPr="00A70333" w14:paraId="30550F8A" w14:textId="77777777">
        <w:trPr>
          <w:trHeight w:val="300"/>
        </w:trPr>
        <w:tc>
          <w:tcPr>
            <w:tcW w:w="660" w:type="dxa"/>
            <w:vMerge w:val="restart"/>
            <w:tcBorders>
              <w:top w:val="nil"/>
              <w:left w:val="single" w:sz="8" w:space="0" w:color="auto"/>
              <w:bottom w:val="single" w:sz="4" w:space="0" w:color="000000"/>
              <w:right w:val="nil"/>
            </w:tcBorders>
            <w:shd w:val="clear" w:color="000000" w:fill="F2F2F2"/>
            <w:vAlign w:val="center"/>
          </w:tcPr>
          <w:p w14:paraId="618A7234"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Р.Б.</w:t>
            </w:r>
          </w:p>
        </w:tc>
        <w:tc>
          <w:tcPr>
            <w:tcW w:w="4268" w:type="dxa"/>
            <w:gridSpan w:val="4"/>
            <w:tcBorders>
              <w:top w:val="single" w:sz="8" w:space="0" w:color="auto"/>
              <w:left w:val="single" w:sz="8" w:space="0" w:color="auto"/>
              <w:bottom w:val="single" w:sz="4" w:space="0" w:color="auto"/>
              <w:right w:val="single" w:sz="8" w:space="0" w:color="000000"/>
            </w:tcBorders>
            <w:shd w:val="clear" w:color="000000" w:fill="F2F2F2"/>
            <w:noWrap/>
            <w:vAlign w:val="center"/>
          </w:tcPr>
          <w:p w14:paraId="174C2416"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Послати захтеви</w:t>
            </w:r>
          </w:p>
        </w:tc>
        <w:tc>
          <w:tcPr>
            <w:tcW w:w="4537" w:type="dxa"/>
            <w:gridSpan w:val="3"/>
            <w:tcBorders>
              <w:top w:val="single" w:sz="8" w:space="0" w:color="auto"/>
              <w:left w:val="nil"/>
              <w:bottom w:val="single" w:sz="4" w:space="0" w:color="auto"/>
              <w:right w:val="single" w:sz="8" w:space="0" w:color="000000"/>
            </w:tcBorders>
            <w:shd w:val="clear" w:color="000000" w:fill="F2F2F2"/>
            <w:noWrap/>
            <w:vAlign w:val="center"/>
          </w:tcPr>
          <w:p w14:paraId="5F1128BF"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Послати одговори</w:t>
            </w:r>
          </w:p>
        </w:tc>
      </w:tr>
      <w:tr w:rsidR="006E5C59" w:rsidRPr="00A70333" w14:paraId="1B49572E" w14:textId="77777777">
        <w:trPr>
          <w:trHeight w:val="615"/>
        </w:trPr>
        <w:tc>
          <w:tcPr>
            <w:tcW w:w="660" w:type="dxa"/>
            <w:vMerge/>
            <w:tcBorders>
              <w:top w:val="nil"/>
              <w:left w:val="single" w:sz="8" w:space="0" w:color="auto"/>
              <w:bottom w:val="single" w:sz="4" w:space="0" w:color="000000"/>
              <w:right w:val="nil"/>
            </w:tcBorders>
            <w:vAlign w:val="center"/>
          </w:tcPr>
          <w:p w14:paraId="4A41E70A" w14:textId="77777777" w:rsidR="006E5C59" w:rsidRPr="00A70333" w:rsidRDefault="006E5C59" w:rsidP="00A70333">
            <w:pPr>
              <w:spacing w:after="0" w:line="240" w:lineRule="auto"/>
              <w:jc w:val="center"/>
              <w:rPr>
                <w:rFonts w:ascii="Tahoma" w:hAnsi="Tahoma" w:cs="Tahoma"/>
                <w:color w:val="000000"/>
              </w:rPr>
            </w:pPr>
          </w:p>
        </w:tc>
        <w:tc>
          <w:tcPr>
            <w:tcW w:w="1065" w:type="dxa"/>
            <w:tcBorders>
              <w:top w:val="nil"/>
              <w:left w:val="single" w:sz="8" w:space="0" w:color="auto"/>
              <w:bottom w:val="single" w:sz="8" w:space="0" w:color="auto"/>
              <w:right w:val="single" w:sz="4" w:space="0" w:color="auto"/>
            </w:tcBorders>
            <w:shd w:val="clear" w:color="000000" w:fill="F2F2F2"/>
            <w:vAlign w:val="center"/>
          </w:tcPr>
          <w:p w14:paraId="5D495687"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Датум</w:t>
            </w:r>
          </w:p>
        </w:tc>
        <w:tc>
          <w:tcPr>
            <w:tcW w:w="1440" w:type="dxa"/>
            <w:gridSpan w:val="2"/>
            <w:tcBorders>
              <w:top w:val="nil"/>
              <w:left w:val="nil"/>
              <w:bottom w:val="single" w:sz="8" w:space="0" w:color="auto"/>
              <w:right w:val="single" w:sz="4" w:space="0" w:color="auto"/>
            </w:tcBorders>
            <w:shd w:val="clear" w:color="000000" w:fill="F2F2F2"/>
            <w:vAlign w:val="center"/>
          </w:tcPr>
          <w:p w14:paraId="61896876"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Број захтева</w:t>
            </w:r>
          </w:p>
        </w:tc>
        <w:tc>
          <w:tcPr>
            <w:tcW w:w="1763" w:type="dxa"/>
            <w:tcBorders>
              <w:top w:val="nil"/>
              <w:left w:val="nil"/>
              <w:bottom w:val="single" w:sz="8" w:space="0" w:color="auto"/>
              <w:right w:val="single" w:sz="8" w:space="0" w:color="auto"/>
            </w:tcBorders>
            <w:shd w:val="clear" w:color="000000" w:fill="F2F2F2"/>
            <w:vAlign w:val="center"/>
          </w:tcPr>
          <w:p w14:paraId="6F795486"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Орг.јединица којој је послат захтев</w:t>
            </w:r>
          </w:p>
        </w:tc>
        <w:tc>
          <w:tcPr>
            <w:tcW w:w="1117" w:type="dxa"/>
            <w:tcBorders>
              <w:top w:val="nil"/>
              <w:left w:val="nil"/>
              <w:bottom w:val="single" w:sz="8" w:space="0" w:color="auto"/>
              <w:right w:val="single" w:sz="4" w:space="0" w:color="auto"/>
            </w:tcBorders>
            <w:shd w:val="clear" w:color="000000" w:fill="F2F2F2"/>
            <w:vAlign w:val="center"/>
          </w:tcPr>
          <w:p w14:paraId="1CAC9AD5"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Датум</w:t>
            </w:r>
          </w:p>
        </w:tc>
        <w:tc>
          <w:tcPr>
            <w:tcW w:w="1350" w:type="dxa"/>
            <w:tcBorders>
              <w:top w:val="nil"/>
              <w:left w:val="nil"/>
              <w:bottom w:val="single" w:sz="8" w:space="0" w:color="auto"/>
              <w:right w:val="single" w:sz="4" w:space="0" w:color="auto"/>
            </w:tcBorders>
            <w:shd w:val="clear" w:color="000000" w:fill="F2F2F2"/>
            <w:vAlign w:val="center"/>
          </w:tcPr>
          <w:p w14:paraId="24BCA47D"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Број захтева</w:t>
            </w:r>
          </w:p>
        </w:tc>
        <w:tc>
          <w:tcPr>
            <w:tcW w:w="2070" w:type="dxa"/>
            <w:tcBorders>
              <w:top w:val="nil"/>
              <w:left w:val="nil"/>
              <w:bottom w:val="single" w:sz="8" w:space="0" w:color="auto"/>
              <w:right w:val="single" w:sz="8" w:space="0" w:color="auto"/>
            </w:tcBorders>
            <w:shd w:val="clear" w:color="000000" w:fill="F2F2F2"/>
            <w:vAlign w:val="center"/>
          </w:tcPr>
          <w:p w14:paraId="73FF1158" w14:textId="77777777" w:rsidR="006E5C59" w:rsidRPr="00A70333" w:rsidRDefault="006E5C59" w:rsidP="00A70333">
            <w:pPr>
              <w:spacing w:after="0" w:line="240" w:lineRule="auto"/>
              <w:jc w:val="center"/>
              <w:rPr>
                <w:rFonts w:ascii="Tahoma" w:hAnsi="Tahoma" w:cs="Tahoma"/>
                <w:color w:val="000000"/>
                <w:lang w:val="sr-Cyrl-CS"/>
              </w:rPr>
            </w:pPr>
            <w:r w:rsidRPr="00A70333">
              <w:rPr>
                <w:rFonts w:ascii="Tahoma" w:hAnsi="Tahoma" w:cs="Tahoma"/>
                <w:color w:val="000000"/>
                <w:lang w:val="sr-Cyrl-CS"/>
              </w:rPr>
              <w:t>Орг.јединциа којој је послат одговор</w:t>
            </w:r>
          </w:p>
        </w:tc>
      </w:tr>
      <w:tr w:rsidR="006E5C59" w:rsidRPr="00A70333" w14:paraId="641F5A31"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67A23D1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1</w:t>
            </w:r>
          </w:p>
        </w:tc>
        <w:tc>
          <w:tcPr>
            <w:tcW w:w="1065" w:type="dxa"/>
            <w:tcBorders>
              <w:top w:val="nil"/>
              <w:left w:val="nil"/>
              <w:bottom w:val="single" w:sz="4" w:space="0" w:color="auto"/>
              <w:right w:val="single" w:sz="4" w:space="0" w:color="auto"/>
            </w:tcBorders>
            <w:noWrap/>
            <w:vAlign w:val="bottom"/>
          </w:tcPr>
          <w:p w14:paraId="560DF90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7117C72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383F164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6747759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3B77181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62E41C5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8588BEF"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21D3F2ED"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2</w:t>
            </w:r>
          </w:p>
        </w:tc>
        <w:tc>
          <w:tcPr>
            <w:tcW w:w="1065" w:type="dxa"/>
            <w:tcBorders>
              <w:top w:val="nil"/>
              <w:left w:val="nil"/>
              <w:bottom w:val="single" w:sz="4" w:space="0" w:color="auto"/>
              <w:right w:val="single" w:sz="4" w:space="0" w:color="auto"/>
            </w:tcBorders>
            <w:noWrap/>
            <w:vAlign w:val="bottom"/>
          </w:tcPr>
          <w:p w14:paraId="5B1B41D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3FBABE5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7A24B72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6D93C2D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58A774D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2B3982B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74B9CAA8"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57FD276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3</w:t>
            </w:r>
          </w:p>
        </w:tc>
        <w:tc>
          <w:tcPr>
            <w:tcW w:w="1065" w:type="dxa"/>
            <w:tcBorders>
              <w:top w:val="nil"/>
              <w:left w:val="nil"/>
              <w:bottom w:val="single" w:sz="4" w:space="0" w:color="auto"/>
              <w:right w:val="single" w:sz="4" w:space="0" w:color="auto"/>
            </w:tcBorders>
            <w:noWrap/>
            <w:vAlign w:val="bottom"/>
          </w:tcPr>
          <w:p w14:paraId="25DDF45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4EF25CA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42D875D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052D7B6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3CE4883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2649B537"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64F122F3"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16A07A6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4</w:t>
            </w:r>
          </w:p>
        </w:tc>
        <w:tc>
          <w:tcPr>
            <w:tcW w:w="1065" w:type="dxa"/>
            <w:tcBorders>
              <w:top w:val="nil"/>
              <w:left w:val="nil"/>
              <w:bottom w:val="single" w:sz="4" w:space="0" w:color="auto"/>
              <w:right w:val="single" w:sz="4" w:space="0" w:color="auto"/>
            </w:tcBorders>
            <w:noWrap/>
            <w:vAlign w:val="bottom"/>
          </w:tcPr>
          <w:p w14:paraId="2584A68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6CF4313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6F12394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292CD26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378FAEE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1E34A6D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1CD4AED"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11D6C1D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5</w:t>
            </w:r>
          </w:p>
        </w:tc>
        <w:tc>
          <w:tcPr>
            <w:tcW w:w="1065" w:type="dxa"/>
            <w:tcBorders>
              <w:top w:val="nil"/>
              <w:left w:val="nil"/>
              <w:bottom w:val="single" w:sz="4" w:space="0" w:color="auto"/>
              <w:right w:val="single" w:sz="4" w:space="0" w:color="auto"/>
            </w:tcBorders>
            <w:noWrap/>
            <w:vAlign w:val="bottom"/>
          </w:tcPr>
          <w:p w14:paraId="76D7D8E1"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51A82646"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3AD1330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06A081F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56A5DCE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3419834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5B7FF68D"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4BC038A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6</w:t>
            </w:r>
          </w:p>
        </w:tc>
        <w:tc>
          <w:tcPr>
            <w:tcW w:w="1065" w:type="dxa"/>
            <w:tcBorders>
              <w:top w:val="nil"/>
              <w:left w:val="nil"/>
              <w:bottom w:val="single" w:sz="4" w:space="0" w:color="auto"/>
              <w:right w:val="single" w:sz="4" w:space="0" w:color="auto"/>
            </w:tcBorders>
            <w:noWrap/>
            <w:vAlign w:val="bottom"/>
          </w:tcPr>
          <w:p w14:paraId="284AD86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5A5CD0EA"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35C7979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451076D8"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23AC0C45"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1A5F77B4"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0A6CD76B"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572267F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7</w:t>
            </w:r>
          </w:p>
        </w:tc>
        <w:tc>
          <w:tcPr>
            <w:tcW w:w="1065" w:type="dxa"/>
            <w:tcBorders>
              <w:top w:val="nil"/>
              <w:left w:val="nil"/>
              <w:bottom w:val="single" w:sz="4" w:space="0" w:color="auto"/>
              <w:right w:val="single" w:sz="4" w:space="0" w:color="auto"/>
            </w:tcBorders>
            <w:noWrap/>
            <w:vAlign w:val="bottom"/>
          </w:tcPr>
          <w:p w14:paraId="5DFB92B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17399AA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17EFD144"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663BDF30"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21EE2B33"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48FC198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r w:rsidR="006E5C59" w:rsidRPr="00A70333" w14:paraId="06FB7993" w14:textId="77777777">
        <w:trPr>
          <w:trHeight w:val="300"/>
        </w:trPr>
        <w:tc>
          <w:tcPr>
            <w:tcW w:w="660" w:type="dxa"/>
            <w:tcBorders>
              <w:top w:val="nil"/>
              <w:left w:val="single" w:sz="8" w:space="0" w:color="auto"/>
              <w:bottom w:val="single" w:sz="4" w:space="0" w:color="auto"/>
              <w:right w:val="single" w:sz="4" w:space="0" w:color="auto"/>
            </w:tcBorders>
            <w:noWrap/>
            <w:vAlign w:val="center"/>
          </w:tcPr>
          <w:p w14:paraId="0C90E942"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8</w:t>
            </w:r>
          </w:p>
        </w:tc>
        <w:tc>
          <w:tcPr>
            <w:tcW w:w="1065" w:type="dxa"/>
            <w:tcBorders>
              <w:top w:val="nil"/>
              <w:left w:val="nil"/>
              <w:bottom w:val="single" w:sz="4" w:space="0" w:color="auto"/>
              <w:right w:val="single" w:sz="4" w:space="0" w:color="auto"/>
            </w:tcBorders>
            <w:noWrap/>
            <w:vAlign w:val="bottom"/>
          </w:tcPr>
          <w:p w14:paraId="2E514419"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440" w:type="dxa"/>
            <w:gridSpan w:val="2"/>
            <w:tcBorders>
              <w:top w:val="nil"/>
              <w:left w:val="nil"/>
              <w:bottom w:val="single" w:sz="4" w:space="0" w:color="auto"/>
              <w:right w:val="single" w:sz="4" w:space="0" w:color="auto"/>
            </w:tcBorders>
            <w:noWrap/>
            <w:vAlign w:val="bottom"/>
          </w:tcPr>
          <w:p w14:paraId="7EAE329E"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763" w:type="dxa"/>
            <w:tcBorders>
              <w:top w:val="nil"/>
              <w:left w:val="nil"/>
              <w:bottom w:val="single" w:sz="4" w:space="0" w:color="auto"/>
              <w:right w:val="single" w:sz="4" w:space="0" w:color="auto"/>
            </w:tcBorders>
            <w:noWrap/>
            <w:vAlign w:val="bottom"/>
          </w:tcPr>
          <w:p w14:paraId="7BD8D8CC"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117" w:type="dxa"/>
            <w:tcBorders>
              <w:top w:val="nil"/>
              <w:left w:val="nil"/>
              <w:bottom w:val="single" w:sz="4" w:space="0" w:color="auto"/>
              <w:right w:val="single" w:sz="4" w:space="0" w:color="auto"/>
            </w:tcBorders>
            <w:noWrap/>
            <w:vAlign w:val="bottom"/>
          </w:tcPr>
          <w:p w14:paraId="4901FE9F"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1350" w:type="dxa"/>
            <w:tcBorders>
              <w:top w:val="nil"/>
              <w:left w:val="nil"/>
              <w:bottom w:val="single" w:sz="4" w:space="0" w:color="auto"/>
              <w:right w:val="single" w:sz="4" w:space="0" w:color="auto"/>
            </w:tcBorders>
            <w:noWrap/>
            <w:vAlign w:val="bottom"/>
          </w:tcPr>
          <w:p w14:paraId="6C9204FB"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c>
          <w:tcPr>
            <w:tcW w:w="2070" w:type="dxa"/>
            <w:tcBorders>
              <w:top w:val="nil"/>
              <w:left w:val="nil"/>
              <w:bottom w:val="single" w:sz="4" w:space="0" w:color="auto"/>
              <w:right w:val="single" w:sz="8" w:space="0" w:color="auto"/>
            </w:tcBorders>
            <w:noWrap/>
            <w:vAlign w:val="bottom"/>
          </w:tcPr>
          <w:p w14:paraId="38D60E9D" w14:textId="77777777" w:rsidR="006E5C59" w:rsidRPr="00A70333" w:rsidRDefault="006E5C59" w:rsidP="00A70333">
            <w:pPr>
              <w:spacing w:after="0" w:line="240" w:lineRule="auto"/>
              <w:jc w:val="both"/>
              <w:rPr>
                <w:rFonts w:ascii="Tahoma" w:hAnsi="Tahoma" w:cs="Tahoma"/>
                <w:color w:val="000000"/>
              </w:rPr>
            </w:pPr>
            <w:r w:rsidRPr="00A70333">
              <w:rPr>
                <w:rFonts w:ascii="Tahoma" w:hAnsi="Tahoma" w:cs="Tahoma"/>
                <w:color w:val="000000"/>
              </w:rPr>
              <w:t> </w:t>
            </w:r>
          </w:p>
        </w:tc>
      </w:tr>
    </w:tbl>
    <w:p w14:paraId="7873BC63" w14:textId="77777777" w:rsidR="006E5C59" w:rsidRPr="00A70333" w:rsidRDefault="006E5C59" w:rsidP="00A70333">
      <w:pPr>
        <w:spacing w:after="0" w:line="240" w:lineRule="auto"/>
        <w:jc w:val="both"/>
        <w:rPr>
          <w:rFonts w:ascii="Tahoma" w:hAnsi="Tahoma" w:cs="Tahoma"/>
          <w:b/>
          <w:bCs/>
        </w:rPr>
      </w:pPr>
    </w:p>
    <w:p w14:paraId="0B0F26D1" w14:textId="77777777" w:rsidR="006E5C59" w:rsidRPr="00A70333" w:rsidRDefault="006E5C59" w:rsidP="00A70333">
      <w:pPr>
        <w:pStyle w:val="BodyText"/>
        <w:tabs>
          <w:tab w:val="left" w:pos="0"/>
        </w:tabs>
        <w:jc w:val="center"/>
        <w:rPr>
          <w:rFonts w:ascii="Tahoma" w:hAnsi="Tahoma" w:cs="Tahoma"/>
          <w:b/>
          <w:bCs/>
          <w:sz w:val="22"/>
          <w:szCs w:val="22"/>
        </w:rPr>
      </w:pPr>
    </w:p>
    <w:p w14:paraId="5F50D559" w14:textId="77777777" w:rsidR="006E5C59" w:rsidRPr="00A70333" w:rsidRDefault="006E5C59" w:rsidP="00A70333">
      <w:pPr>
        <w:pStyle w:val="BodyText"/>
        <w:tabs>
          <w:tab w:val="left" w:pos="0"/>
        </w:tabs>
        <w:ind w:firstLine="5069"/>
        <w:rPr>
          <w:rFonts w:ascii="Tahoma" w:hAnsi="Tahoma" w:cs="Tahoma"/>
          <w:b/>
          <w:bCs/>
          <w:sz w:val="22"/>
          <w:szCs w:val="22"/>
        </w:rPr>
      </w:pPr>
      <w:r w:rsidRPr="00A70333">
        <w:rPr>
          <w:rFonts w:ascii="Tahoma" w:hAnsi="Tahoma" w:cs="Tahoma"/>
          <w:b/>
          <w:bCs/>
          <w:sz w:val="22"/>
          <w:szCs w:val="22"/>
        </w:rPr>
        <w:t xml:space="preserve">    </w:t>
      </w:r>
    </w:p>
    <w:p w14:paraId="3B15A4BA" w14:textId="77777777" w:rsidR="006E5C59" w:rsidRPr="00A70333" w:rsidRDefault="006E5C59" w:rsidP="00A70333">
      <w:pPr>
        <w:pStyle w:val="BodyText"/>
        <w:tabs>
          <w:tab w:val="left" w:pos="0"/>
        </w:tabs>
        <w:ind w:left="6480"/>
        <w:rPr>
          <w:rFonts w:ascii="Tahoma" w:hAnsi="Tahoma" w:cs="Tahoma"/>
          <w:b/>
          <w:bCs/>
          <w:sz w:val="22"/>
          <w:szCs w:val="22"/>
        </w:rPr>
      </w:pPr>
      <w:r w:rsidRPr="00A70333">
        <w:rPr>
          <w:rFonts w:ascii="Tahoma" w:hAnsi="Tahoma" w:cs="Tahoma"/>
          <w:b/>
          <w:bCs/>
          <w:sz w:val="22"/>
          <w:szCs w:val="22"/>
        </w:rPr>
        <w:t xml:space="preserve">           </w:t>
      </w:r>
      <w:r w:rsidRPr="00A70333">
        <w:rPr>
          <w:rFonts w:ascii="Tahoma" w:hAnsi="Tahoma" w:cs="Tahoma"/>
          <w:b/>
          <w:bCs/>
          <w:sz w:val="22"/>
          <w:szCs w:val="22"/>
          <w:lang w:val="pl-PL"/>
        </w:rPr>
        <w:t>НАЧЕЛНИК</w:t>
      </w:r>
      <w:r w:rsidRPr="00A70333">
        <w:rPr>
          <w:rFonts w:ascii="Tahoma" w:hAnsi="Tahoma" w:cs="Tahoma"/>
          <w:b/>
          <w:bCs/>
          <w:sz w:val="22"/>
          <w:szCs w:val="22"/>
        </w:rPr>
        <w:t xml:space="preserve"> ГРАДСКЕ/ОПШТИНСКЕ     </w:t>
      </w:r>
      <w:r w:rsidRPr="00A70333">
        <w:rPr>
          <w:rFonts w:ascii="Tahoma" w:hAnsi="Tahoma" w:cs="Tahoma"/>
          <w:b/>
          <w:bCs/>
          <w:sz w:val="22"/>
          <w:szCs w:val="22"/>
        </w:rPr>
        <w:tab/>
        <w:t xml:space="preserve">   </w:t>
      </w:r>
      <w:r w:rsidRPr="00A70333">
        <w:rPr>
          <w:rFonts w:ascii="Tahoma" w:hAnsi="Tahoma" w:cs="Tahoma"/>
          <w:b/>
          <w:bCs/>
          <w:sz w:val="22"/>
          <w:szCs w:val="22"/>
          <w:lang w:val="pl-PL"/>
        </w:rPr>
        <w:t>УПРАВЕ</w:t>
      </w:r>
    </w:p>
    <w:p w14:paraId="485D54E7" w14:textId="77777777" w:rsidR="006E5C59" w:rsidRPr="00A70333" w:rsidRDefault="006E5C59" w:rsidP="00A70333">
      <w:pPr>
        <w:pStyle w:val="BodyText"/>
        <w:tabs>
          <w:tab w:val="left" w:pos="0"/>
        </w:tabs>
        <w:jc w:val="center"/>
        <w:rPr>
          <w:rFonts w:ascii="Tahoma" w:hAnsi="Tahoma" w:cs="Tahoma"/>
          <w:b/>
          <w:bCs/>
          <w:sz w:val="22"/>
          <w:szCs w:val="22"/>
        </w:rPr>
      </w:pPr>
      <w:r w:rsidRPr="00A70333">
        <w:rPr>
          <w:rFonts w:ascii="Tahoma" w:hAnsi="Tahoma" w:cs="Tahoma"/>
          <w:b/>
          <w:bCs/>
          <w:sz w:val="22"/>
          <w:szCs w:val="22"/>
        </w:rPr>
        <w:t xml:space="preserve">                                                                          </w:t>
      </w:r>
    </w:p>
    <w:p w14:paraId="3F8EF9E2" w14:textId="77777777" w:rsidR="006E5C59" w:rsidRPr="00A70333" w:rsidRDefault="006E5C59" w:rsidP="00A70333">
      <w:pPr>
        <w:jc w:val="both"/>
        <w:rPr>
          <w:rFonts w:ascii="Tahoma" w:hAnsi="Tahoma" w:cs="Tahoma"/>
        </w:rPr>
      </w:pPr>
    </w:p>
    <w:p w14:paraId="6B153661" w14:textId="77777777" w:rsidR="006E5C59" w:rsidRPr="00A70333" w:rsidRDefault="006E5C59" w:rsidP="00A70333">
      <w:pPr>
        <w:jc w:val="right"/>
        <w:rPr>
          <w:rFonts w:ascii="Tahoma" w:hAnsi="Tahoma" w:cs="Tahoma"/>
        </w:rPr>
      </w:pPr>
    </w:p>
    <w:p w14:paraId="27D41AEE" w14:textId="77777777" w:rsidR="006E5C59" w:rsidRPr="00A70333" w:rsidRDefault="006E5C59" w:rsidP="00A70333">
      <w:pPr>
        <w:jc w:val="right"/>
        <w:rPr>
          <w:rFonts w:ascii="Tahoma" w:hAnsi="Tahoma" w:cs="Tahoma"/>
        </w:rPr>
      </w:pPr>
    </w:p>
    <w:p w14:paraId="030ED9A0" w14:textId="77777777" w:rsidR="006E5C59" w:rsidRPr="00A70333" w:rsidRDefault="006E5C59" w:rsidP="00A70333">
      <w:pPr>
        <w:jc w:val="right"/>
        <w:rPr>
          <w:rFonts w:ascii="Tahoma" w:hAnsi="Tahoma" w:cs="Tahoma"/>
        </w:rPr>
      </w:pPr>
    </w:p>
    <w:p w14:paraId="6BBF8E70" w14:textId="77777777" w:rsidR="006E5C59" w:rsidRPr="00A70333" w:rsidRDefault="006E5C59" w:rsidP="00A70333">
      <w:pPr>
        <w:jc w:val="right"/>
        <w:rPr>
          <w:rFonts w:ascii="Tahoma" w:hAnsi="Tahoma" w:cs="Tahoma"/>
        </w:rPr>
      </w:pPr>
    </w:p>
    <w:p w14:paraId="2EC84B30" w14:textId="77777777" w:rsidR="006E5C59" w:rsidRPr="00A70333" w:rsidRDefault="006E5C59" w:rsidP="00A70333">
      <w:pPr>
        <w:jc w:val="right"/>
        <w:rPr>
          <w:rFonts w:ascii="Tahoma" w:hAnsi="Tahoma" w:cs="Tahoma"/>
        </w:rPr>
      </w:pPr>
    </w:p>
    <w:p w14:paraId="54F93B97" w14:textId="77777777" w:rsidR="006E5C59" w:rsidRPr="00A70333" w:rsidRDefault="006E5C59" w:rsidP="00A70333">
      <w:pPr>
        <w:spacing w:after="0"/>
        <w:rPr>
          <w:rFonts w:ascii="Tahoma" w:hAnsi="Tahoma" w:cs="Tahoma"/>
        </w:rPr>
        <w:sectPr w:rsidR="006E5C59" w:rsidRPr="00A70333" w:rsidSect="00C410C7">
          <w:footerReference w:type="default" r:id="rId18"/>
          <w:pgSz w:w="12240" w:h="15840"/>
          <w:pgMar w:top="958" w:right="1440" w:bottom="1440" w:left="992" w:header="720" w:footer="720" w:gutter="0"/>
          <w:cols w:space="720"/>
          <w:titlePg/>
          <w:docGrid w:linePitch="299"/>
        </w:sectPr>
      </w:pPr>
    </w:p>
    <w:p w14:paraId="786FF0CF" w14:textId="77777777" w:rsidR="006E5C59" w:rsidRPr="0087712A" w:rsidRDefault="006E5C59" w:rsidP="00A70333">
      <w:pPr>
        <w:pStyle w:val="Heading3"/>
        <w:rPr>
          <w:rFonts w:ascii="Tahoma" w:hAnsi="Tahoma" w:cs="Tahoma"/>
        </w:rPr>
      </w:pPr>
      <w:bookmarkStart w:id="132" w:name="_Toc535666847"/>
      <w:r w:rsidRPr="0087712A">
        <w:rPr>
          <w:rFonts w:ascii="Tahoma" w:hAnsi="Tahoma" w:cs="Tahoma"/>
        </w:rPr>
        <w:t xml:space="preserve">Пример обрасца захтева </w:t>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r>
      <w:r w:rsidRPr="0087712A">
        <w:rPr>
          <w:rFonts w:ascii="Tahoma" w:hAnsi="Tahoma" w:cs="Tahoma"/>
        </w:rPr>
        <w:tab/>
        <w:t xml:space="preserve"> Прилог 5</w:t>
      </w:r>
      <w:bookmarkEnd w:id="132"/>
    </w:p>
    <w:p w14:paraId="7976370C" w14:textId="77777777" w:rsidR="006E5C59" w:rsidRPr="0087712A" w:rsidRDefault="006E5C59" w:rsidP="00A70333">
      <w:pPr>
        <w:jc w:val="both"/>
        <w:rPr>
          <w:rFonts w:ascii="Tahoma" w:hAnsi="Tahoma" w:cs="Tahoma"/>
        </w:rPr>
      </w:pPr>
    </w:p>
    <w:p w14:paraId="472ABF52" w14:textId="77777777" w:rsidR="006E5C59" w:rsidRPr="00A70333" w:rsidRDefault="006E5C59" w:rsidP="00A70333">
      <w:pPr>
        <w:widowControl w:val="0"/>
        <w:autoSpaceDE w:val="0"/>
        <w:autoSpaceDN w:val="0"/>
        <w:spacing w:before="2" w:after="0" w:line="240" w:lineRule="auto"/>
        <w:rPr>
          <w:rFonts w:ascii="Times New Roman" w:hAnsi="Times New Roman" w:cs="Times New Roman"/>
          <w:sz w:val="23"/>
          <w:szCs w:val="23"/>
        </w:rPr>
      </w:pPr>
    </w:p>
    <w:p w14:paraId="4DFA7F49" w14:textId="77777777" w:rsidR="006E5C59" w:rsidRPr="00A70333" w:rsidRDefault="006E5C59" w:rsidP="00A70333">
      <w:pPr>
        <w:widowControl w:val="0"/>
        <w:autoSpaceDE w:val="0"/>
        <w:autoSpaceDN w:val="0"/>
        <w:spacing w:after="0" w:line="240" w:lineRule="auto"/>
        <w:rPr>
          <w:rFonts w:ascii="Times New Roman" w:hAnsi="Times New Roman" w:cs="Times New Roman"/>
          <w:sz w:val="23"/>
          <w:szCs w:val="23"/>
        </w:rPr>
        <w:sectPr w:rsidR="006E5C59" w:rsidRPr="00A70333" w:rsidSect="008236FD">
          <w:footerReference w:type="default" r:id="rId19"/>
          <w:pgSz w:w="11910" w:h="16840"/>
          <w:pgMar w:top="260" w:right="420" w:bottom="760" w:left="460" w:header="720" w:footer="576" w:gutter="0"/>
          <w:cols w:space="720"/>
        </w:sectPr>
      </w:pPr>
    </w:p>
    <w:p w14:paraId="1DF1ECD6" w14:textId="77777777" w:rsidR="006E5C59" w:rsidRPr="00A70333" w:rsidRDefault="006E5C59" w:rsidP="00A70333">
      <w:pPr>
        <w:widowControl w:val="0"/>
        <w:autoSpaceDE w:val="0"/>
        <w:autoSpaceDN w:val="0"/>
        <w:spacing w:before="6" w:after="0" w:line="240" w:lineRule="auto"/>
        <w:rPr>
          <w:rFonts w:ascii="Times New Roman" w:hAnsi="Times New Roman" w:cs="Times New Roman"/>
          <w:sz w:val="25"/>
          <w:szCs w:val="25"/>
        </w:rPr>
      </w:pPr>
    </w:p>
    <w:tbl>
      <w:tblPr>
        <w:tblpPr w:leftFromText="180" w:rightFromText="180" w:horzAnchor="margin" w:tblpXSpec="center" w:tblpY="763"/>
        <w:tblW w:w="4765" w:type="dxa"/>
        <w:tblLook w:val="00A0" w:firstRow="1" w:lastRow="0" w:firstColumn="1" w:lastColumn="0" w:noHBand="0" w:noVBand="0"/>
      </w:tblPr>
      <w:tblGrid>
        <w:gridCol w:w="4765"/>
      </w:tblGrid>
      <w:tr w:rsidR="006E5C59" w:rsidRPr="00A70333" w14:paraId="54BBF0DF" w14:textId="77777777">
        <w:tc>
          <w:tcPr>
            <w:tcW w:w="4765" w:type="dxa"/>
          </w:tcPr>
          <w:p w14:paraId="651794FF" w14:textId="77777777" w:rsidR="006E5C59" w:rsidRPr="00A70333" w:rsidRDefault="006E5C59" w:rsidP="00A70333">
            <w:pPr>
              <w:widowControl w:val="0"/>
              <w:autoSpaceDE w:val="0"/>
              <w:autoSpaceDN w:val="0"/>
              <w:spacing w:after="0" w:line="237" w:lineRule="auto"/>
              <w:ind w:right="64"/>
            </w:pPr>
            <w:r w:rsidRPr="00A70333">
              <w:t>РЕПУБЛИКА СРБИЈА</w:t>
            </w:r>
          </w:p>
        </w:tc>
      </w:tr>
      <w:tr w:rsidR="006E5C59" w:rsidRPr="00A70333" w14:paraId="3471373A" w14:textId="77777777">
        <w:tc>
          <w:tcPr>
            <w:tcW w:w="4765" w:type="dxa"/>
          </w:tcPr>
          <w:p w14:paraId="571F1C27" w14:textId="77777777" w:rsidR="006E5C59" w:rsidRPr="00673BBC" w:rsidRDefault="005565C5" w:rsidP="00A70333">
            <w:pPr>
              <w:widowControl w:val="0"/>
              <w:autoSpaceDE w:val="0"/>
              <w:autoSpaceDN w:val="0"/>
              <w:spacing w:after="0" w:line="237" w:lineRule="auto"/>
              <w:ind w:right="64"/>
            </w:pPr>
            <w:r w:rsidRPr="00673BBC">
              <w:rPr>
                <w:lang w:val="sr-Cyrl-RS"/>
              </w:rPr>
              <w:t>НАЗИВ</w:t>
            </w:r>
            <w:r w:rsidR="006E5C59" w:rsidRPr="00673BBC">
              <w:t xml:space="preserve"> ЛОКАЛНЕ </w:t>
            </w:r>
            <w:r w:rsidRPr="00673BBC">
              <w:rPr>
                <w:lang w:val="sr-Cyrl-RS"/>
              </w:rPr>
              <w:t>САМО</w:t>
            </w:r>
            <w:r w:rsidR="006E5C59" w:rsidRPr="00673BBC">
              <w:t>УПРАВЕ</w:t>
            </w:r>
          </w:p>
          <w:p w14:paraId="49148CFA" w14:textId="77263436" w:rsidR="005565C5" w:rsidRPr="005565C5" w:rsidRDefault="005565C5" w:rsidP="00A70333">
            <w:pPr>
              <w:widowControl w:val="0"/>
              <w:autoSpaceDE w:val="0"/>
              <w:autoSpaceDN w:val="0"/>
              <w:spacing w:after="0" w:line="237" w:lineRule="auto"/>
              <w:ind w:right="64"/>
              <w:rPr>
                <w:lang w:val="sr-Cyrl-RS"/>
              </w:rPr>
            </w:pPr>
            <w:r w:rsidRPr="00673BBC">
              <w:rPr>
                <w:lang w:val="sr-Cyrl-RS"/>
              </w:rPr>
              <w:t>ГРАДСКА/ОПШТИНСКА УПРАВА</w:t>
            </w:r>
          </w:p>
        </w:tc>
      </w:tr>
      <w:tr w:rsidR="006E5C59" w:rsidRPr="00A70333" w14:paraId="6C88B525" w14:textId="77777777">
        <w:tc>
          <w:tcPr>
            <w:tcW w:w="4765" w:type="dxa"/>
          </w:tcPr>
          <w:p w14:paraId="76606ED4" w14:textId="77777777" w:rsidR="006E5C59" w:rsidRPr="00A70333" w:rsidRDefault="006E5C59" w:rsidP="00A70333">
            <w:pPr>
              <w:widowControl w:val="0"/>
              <w:autoSpaceDE w:val="0"/>
              <w:autoSpaceDN w:val="0"/>
              <w:spacing w:after="0" w:line="237" w:lineRule="auto"/>
              <w:ind w:right="64"/>
            </w:pPr>
            <w:r w:rsidRPr="00A70333">
              <w:t>Одељење за урбанизам, грађевинарство и стамбено комуналне делатности</w:t>
            </w:r>
          </w:p>
        </w:tc>
      </w:tr>
      <w:tr w:rsidR="006E5C59" w:rsidRPr="00A70333" w14:paraId="61EE2283" w14:textId="77777777">
        <w:tc>
          <w:tcPr>
            <w:tcW w:w="4765" w:type="dxa"/>
          </w:tcPr>
          <w:p w14:paraId="539A4FA4" w14:textId="4D61C1D1" w:rsidR="006E5C59" w:rsidRPr="00A70333" w:rsidRDefault="005565C5" w:rsidP="00A70333">
            <w:pPr>
              <w:widowControl w:val="0"/>
              <w:autoSpaceDE w:val="0"/>
              <w:autoSpaceDN w:val="0"/>
              <w:spacing w:after="0" w:line="237" w:lineRule="auto"/>
              <w:ind w:right="64"/>
            </w:pPr>
            <w:r>
              <w:t>Одсек з</w:t>
            </w:r>
            <w:r w:rsidR="006E5C59" w:rsidRPr="00A70333">
              <w:t>а стамбено-комуналне послове</w:t>
            </w:r>
          </w:p>
        </w:tc>
      </w:tr>
      <w:tr w:rsidR="006E5C59" w:rsidRPr="00A70333" w14:paraId="5E4394D3" w14:textId="77777777">
        <w:tc>
          <w:tcPr>
            <w:tcW w:w="4765" w:type="dxa"/>
          </w:tcPr>
          <w:p w14:paraId="07AEF6ED" w14:textId="77777777" w:rsidR="006E5C59" w:rsidRPr="00A70333" w:rsidRDefault="006E5C59" w:rsidP="00A70333">
            <w:pPr>
              <w:widowControl w:val="0"/>
              <w:autoSpaceDE w:val="0"/>
              <w:autoSpaceDN w:val="0"/>
              <w:spacing w:after="0" w:line="237" w:lineRule="auto"/>
              <w:ind w:right="64"/>
            </w:pPr>
            <w:r w:rsidRPr="00A70333">
              <w:t>Телефон: 036/306-209</w:t>
            </w:r>
          </w:p>
        </w:tc>
      </w:tr>
    </w:tbl>
    <w:p w14:paraId="61B13B5E" w14:textId="77777777" w:rsidR="006E5C59" w:rsidRPr="00A70333" w:rsidRDefault="006E5C59" w:rsidP="00A70333">
      <w:pPr>
        <w:widowControl w:val="0"/>
        <w:autoSpaceDE w:val="0"/>
        <w:autoSpaceDN w:val="0"/>
        <w:spacing w:before="93" w:after="0" w:line="240" w:lineRule="auto"/>
        <w:ind w:left="107"/>
        <w:rPr>
          <w:sz w:val="20"/>
          <w:szCs w:val="20"/>
        </w:rPr>
      </w:pPr>
      <w:r w:rsidRPr="00A70333">
        <w:rPr>
          <w:sz w:val="20"/>
          <w:szCs w:val="20"/>
        </w:rPr>
        <w:br w:type="column"/>
        <w:t xml:space="preserve">Шифра поступка:  </w:t>
      </w:r>
      <w:r w:rsidRPr="00A70333">
        <w:rPr>
          <w:spacing w:val="-1"/>
          <w:sz w:val="20"/>
          <w:szCs w:val="20"/>
        </w:rPr>
        <w:t>URB.2.7</w:t>
      </w:r>
    </w:p>
    <w:p w14:paraId="673F6162" w14:textId="77777777" w:rsidR="006E5C59" w:rsidRPr="00A70333" w:rsidRDefault="006E5C59" w:rsidP="00A70333">
      <w:pPr>
        <w:widowControl w:val="0"/>
        <w:autoSpaceDE w:val="0"/>
        <w:autoSpaceDN w:val="0"/>
        <w:spacing w:after="0" w:line="240" w:lineRule="auto"/>
        <w:sectPr w:rsidR="006E5C59" w:rsidRPr="00A70333">
          <w:type w:val="continuous"/>
          <w:pgSz w:w="11910" w:h="16840"/>
          <w:pgMar w:top="260" w:right="420" w:bottom="760" w:left="460" w:header="720" w:footer="720" w:gutter="0"/>
          <w:cols w:num="2" w:space="720" w:equalWidth="0">
            <w:col w:w="5306" w:space="2688"/>
            <w:col w:w="3036"/>
          </w:cols>
        </w:sectPr>
      </w:pPr>
    </w:p>
    <w:p w14:paraId="0587DD73" w14:textId="7719AE54" w:rsidR="006E5C59" w:rsidRPr="00673BBC" w:rsidRDefault="006E5C59" w:rsidP="00A70333">
      <w:pPr>
        <w:widowControl w:val="0"/>
        <w:autoSpaceDE w:val="0"/>
        <w:autoSpaceDN w:val="0"/>
        <w:spacing w:after="0" w:line="240" w:lineRule="auto"/>
        <w:rPr>
          <w:b/>
          <w:sz w:val="26"/>
          <w:szCs w:val="26"/>
        </w:rPr>
      </w:pPr>
      <w:r w:rsidRPr="00673BBC">
        <w:rPr>
          <w:b/>
          <w:sz w:val="26"/>
          <w:szCs w:val="26"/>
        </w:rPr>
        <w:t xml:space="preserve">ГРБ ЛОКАЛНЕ </w:t>
      </w:r>
      <w:r w:rsidR="005565C5" w:rsidRPr="00673BBC">
        <w:rPr>
          <w:b/>
          <w:sz w:val="26"/>
          <w:szCs w:val="26"/>
          <w:lang w:val="sr-Cyrl-RS"/>
        </w:rPr>
        <w:t>САМО</w:t>
      </w:r>
      <w:r w:rsidRPr="00673BBC">
        <w:rPr>
          <w:b/>
          <w:sz w:val="26"/>
          <w:szCs w:val="26"/>
        </w:rPr>
        <w:t>УПРАВЕ</w:t>
      </w:r>
    </w:p>
    <w:p w14:paraId="48472705" w14:textId="77777777" w:rsidR="006E5C59" w:rsidRPr="00A70333" w:rsidRDefault="006E5C59" w:rsidP="00A70333">
      <w:pPr>
        <w:widowControl w:val="0"/>
        <w:autoSpaceDE w:val="0"/>
        <w:autoSpaceDN w:val="0"/>
        <w:spacing w:after="0" w:line="240" w:lineRule="auto"/>
        <w:rPr>
          <w:sz w:val="26"/>
          <w:szCs w:val="26"/>
        </w:rPr>
      </w:pPr>
    </w:p>
    <w:p w14:paraId="6CB0C507" w14:textId="77777777" w:rsidR="006E5C59" w:rsidRPr="00A70333" w:rsidRDefault="006E5C59" w:rsidP="00A70333">
      <w:pPr>
        <w:widowControl w:val="0"/>
        <w:autoSpaceDE w:val="0"/>
        <w:autoSpaceDN w:val="0"/>
        <w:spacing w:after="0" w:line="240" w:lineRule="auto"/>
        <w:rPr>
          <w:sz w:val="26"/>
          <w:szCs w:val="26"/>
        </w:rPr>
      </w:pPr>
    </w:p>
    <w:p w14:paraId="5483920E" w14:textId="77777777" w:rsidR="006E5C59" w:rsidRPr="00A70333" w:rsidRDefault="006E5C59" w:rsidP="00A70333">
      <w:pPr>
        <w:widowControl w:val="0"/>
        <w:autoSpaceDE w:val="0"/>
        <w:autoSpaceDN w:val="0"/>
        <w:spacing w:after="0" w:line="240" w:lineRule="auto"/>
        <w:rPr>
          <w:sz w:val="26"/>
          <w:szCs w:val="26"/>
        </w:rPr>
      </w:pPr>
    </w:p>
    <w:p w14:paraId="56870E4F" w14:textId="77777777" w:rsidR="006E5C59" w:rsidRPr="00A70333" w:rsidRDefault="006E5C59" w:rsidP="00A70333">
      <w:pPr>
        <w:widowControl w:val="0"/>
        <w:autoSpaceDE w:val="0"/>
        <w:autoSpaceDN w:val="0"/>
        <w:spacing w:after="0" w:line="240" w:lineRule="auto"/>
        <w:rPr>
          <w:sz w:val="26"/>
          <w:szCs w:val="26"/>
        </w:rPr>
      </w:pPr>
    </w:p>
    <w:p w14:paraId="342F1297" w14:textId="0B8E8E92" w:rsidR="006E5C59" w:rsidRPr="00A70333" w:rsidRDefault="006E5C59" w:rsidP="00A70333">
      <w:pPr>
        <w:widowControl w:val="0"/>
        <w:autoSpaceDE w:val="0"/>
        <w:autoSpaceDN w:val="0"/>
        <w:spacing w:after="0" w:line="240" w:lineRule="auto"/>
        <w:rPr>
          <w:sz w:val="26"/>
          <w:szCs w:val="26"/>
        </w:rPr>
      </w:pPr>
    </w:p>
    <w:p w14:paraId="0CE90346" w14:textId="05785414" w:rsidR="006E5C59" w:rsidRPr="00A70333" w:rsidRDefault="003C729F" w:rsidP="00A70333">
      <w:pPr>
        <w:widowControl w:val="0"/>
        <w:autoSpaceDE w:val="0"/>
        <w:autoSpaceDN w:val="0"/>
        <w:spacing w:after="0" w:line="240" w:lineRule="auto"/>
        <w:rPr>
          <w:sz w:val="26"/>
          <w:szCs w:val="26"/>
        </w:rPr>
      </w:pPr>
      <w:r w:rsidRPr="00A70333">
        <w:rPr>
          <w:noProof/>
        </w:rPr>
        <mc:AlternateContent>
          <mc:Choice Requires="wps">
            <w:drawing>
              <wp:anchor distT="0" distB="0" distL="114300" distR="114300" simplePos="0" relativeHeight="251666944" behindDoc="0" locked="0" layoutInCell="1" allowOverlap="1" wp14:anchorId="3845A43E" wp14:editId="368E2042">
                <wp:simplePos x="0" y="0"/>
                <wp:positionH relativeFrom="page">
                  <wp:posOffset>360045</wp:posOffset>
                </wp:positionH>
                <wp:positionV relativeFrom="paragraph">
                  <wp:posOffset>167005</wp:posOffset>
                </wp:positionV>
                <wp:extent cx="6840220" cy="576580"/>
                <wp:effectExtent l="0" t="0" r="635"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7658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69579" w14:textId="77777777" w:rsidR="00127DED" w:rsidRDefault="00127DED" w:rsidP="008236FD">
                            <w:pPr>
                              <w:spacing w:before="61"/>
                              <w:ind w:left="56"/>
                              <w:rPr>
                                <w:sz w:val="26"/>
                                <w:szCs w:val="26"/>
                              </w:rPr>
                            </w:pPr>
                            <w:r w:rsidRPr="00DA782F">
                              <w:rPr>
                                <w:color w:val="FFFFFF"/>
                                <w:spacing w:val="-15"/>
                                <w:w w:val="107"/>
                                <w:sz w:val="26"/>
                                <w:szCs w:val="26"/>
                              </w:rPr>
                              <w:t>ОБРАЗАЦ</w:t>
                            </w:r>
                            <w:r>
                              <w:rPr>
                                <w:color w:val="FFFFFF"/>
                                <w:spacing w:val="-15"/>
                                <w:w w:val="107"/>
                                <w:sz w:val="26"/>
                                <w:szCs w:val="26"/>
                              </w:rPr>
                              <w:t xml:space="preserve"> </w:t>
                            </w:r>
                            <w:r w:rsidRPr="00DA782F">
                              <w:rPr>
                                <w:color w:val="FFFFFF"/>
                                <w:spacing w:val="-15"/>
                                <w:w w:val="107"/>
                                <w:sz w:val="26"/>
                                <w:szCs w:val="26"/>
                              </w:rPr>
                              <w:t>ЗАХТЕВА: Заузеће јавне површине извођењем радова на зеленим површинама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5A43E" id="Text Box 22" o:spid="_x0000_s1042" type="#_x0000_t202" style="position:absolute;margin-left:28.35pt;margin-top:13.15pt;width:538.6pt;height:45.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pmgwIAAAkFAAAOAAAAZHJzL2Uyb0RvYy54bWysVG1v2yAQ/j5p/wHxPfVLndS26lRNu0yT&#10;shep3Q8gBsdoGBiQ2Nm0/74Dx1nXbdI0zR/wAcfD3T3PcX0zdAIdmLFcyQonFzFGTNaKcrmr8MfH&#10;9SzHyDoiKRFKsgofmcU3y5cvrntdslS1SlBmEIBIW/a6wq1zuowiW7esI/ZCaSZhs1GmIw6mZhdR&#10;Q3pA70SUxvEi6pWh2qiaWQur9+MmXgb8pmG1e980ljkkKgyxuTCaMG79GC2vSbkzRLe8PoVB/iGK&#10;jnAJl56h7okjaG/4L1Adr42yqnEXteoi1TS8ZiEHyCaJn2Xz0BLNQi5QHKvPZbL/D7Z+d/hgEKcV&#10;vkwwkqQDjh7Z4NBKDShNfX16bUtwe9Dg6AZYB55DrlZvVP3JIqnuWiJ37NYY1beMUIgv8SejJ0dH&#10;HOtBtv1bReEesncqAA2N6XzxoBwI0IGn45kbH0sNi4s8i9MUtmrYm18t5nkgLyLldFob614z1SFv&#10;VNgA9wGdHDbW+WhIObn4y6wSnK65EGFidts7YdCBgE4u4zwrViGBZ25Cemep/LERcVyBIOEOv+fD&#10;Dbx/LZI0i1dpMVsv8qtZts7ms+IqzmdxUqyKRZwV2f36mw8wycqWU8rkhks2aTDJ/o7jUzeM6gkq&#10;RH2Fi3k6Hyn6Y5Jx+H6XZMcdtKTgXYXzsxMpPbGvJIW0SekIF6Md/Rx+qDLUYPqHqgQZeOZHDbhh&#10;OwTFJYtJXltFjyAMo4A3oBjeEzBaZb5g1ENvVth+3hPDMBJvJIjLN/JkmMnYTgaRNRytsMNoNO/c&#10;2PB7bfiuBeRRvlLdggAbHrThlTpGcZIt9FtI4vQ2+IZ+Og9eP16w5XcAAAD//wMAUEsDBBQABgAI&#10;AAAAIQBk6Rsu3wAAAAoBAAAPAAAAZHJzL2Rvd25yZXYueG1sTI/BTsMwEETvSPyDtUjc6CYNpCXE&#10;qaASVELiQKl6duNtHBGvo9htw9/jnOA2qxnNvC1Xo+3EmQbfOpaQzhIQxLXTLTcSdl+vd0sQPijW&#10;qnNMEn7Iw6q6vipVod2FP+m8DY2IJewLJcGE0BeIvjZklZ+5njh6RzdYFeI5NKgHdYnltsN5kuRo&#10;Vctxwaie1obq7+3JStjY+mW53t2b/v0t3XzkhMf9HqW8vRmfn0AEGsNfGCb8iA5VZDq4E2svOgkP&#10;+SImJczzDMTkp1n2COIwqUUKWJX4/4XqFwAA//8DAFBLAQItABQABgAIAAAAIQC2gziS/gAAAOEB&#10;AAATAAAAAAAAAAAAAAAAAAAAAABbQ29udGVudF9UeXBlc10ueG1sUEsBAi0AFAAGAAgAAAAhADj9&#10;If/WAAAAlAEAAAsAAAAAAAAAAAAAAAAALwEAAF9yZWxzLy5yZWxzUEsBAi0AFAAGAAgAAAAhAEoD&#10;2maDAgAACQUAAA4AAAAAAAAAAAAAAAAALgIAAGRycy9lMm9Eb2MueG1sUEsBAi0AFAAGAAgAAAAh&#10;AGTpGy7fAAAACgEAAA8AAAAAAAAAAAAAAAAA3QQAAGRycy9kb3ducmV2LnhtbFBLBQYAAAAABAAE&#10;APMAAADpBQAAAAA=&#10;" fillcolor="#30849b" stroked="f">
                <v:textbox inset="0,0,0,0">
                  <w:txbxContent>
                    <w:p w14:paraId="7CC69579" w14:textId="77777777" w:rsidR="00127DED" w:rsidRDefault="00127DED" w:rsidP="008236FD">
                      <w:pPr>
                        <w:spacing w:before="61"/>
                        <w:ind w:left="56"/>
                        <w:rPr>
                          <w:sz w:val="26"/>
                          <w:szCs w:val="26"/>
                        </w:rPr>
                      </w:pPr>
                      <w:r w:rsidRPr="00DA782F">
                        <w:rPr>
                          <w:color w:val="FFFFFF"/>
                          <w:spacing w:val="-15"/>
                          <w:w w:val="107"/>
                          <w:sz w:val="26"/>
                          <w:szCs w:val="26"/>
                        </w:rPr>
                        <w:t>ОБРАЗАЦ</w:t>
                      </w:r>
                      <w:r>
                        <w:rPr>
                          <w:color w:val="FFFFFF"/>
                          <w:spacing w:val="-15"/>
                          <w:w w:val="107"/>
                          <w:sz w:val="26"/>
                          <w:szCs w:val="26"/>
                        </w:rPr>
                        <w:t xml:space="preserve"> </w:t>
                      </w:r>
                      <w:r w:rsidRPr="00DA782F">
                        <w:rPr>
                          <w:color w:val="FFFFFF"/>
                          <w:spacing w:val="-15"/>
                          <w:w w:val="107"/>
                          <w:sz w:val="26"/>
                          <w:szCs w:val="26"/>
                        </w:rPr>
                        <w:t>ЗАХТЕВА: Заузеће јавне површине извођењем радова на зеленим површинама</w:t>
                      </w:r>
                    </w:p>
                  </w:txbxContent>
                </v:textbox>
                <w10:wrap anchorx="page"/>
              </v:shape>
            </w:pict>
          </mc:Fallback>
        </mc:AlternateContent>
      </w:r>
    </w:p>
    <w:p w14:paraId="622F54CB" w14:textId="77777777" w:rsidR="006E5C59" w:rsidRPr="00A70333" w:rsidRDefault="006E5C59" w:rsidP="00A70333">
      <w:pPr>
        <w:widowControl w:val="0"/>
        <w:autoSpaceDE w:val="0"/>
        <w:autoSpaceDN w:val="0"/>
        <w:spacing w:after="0" w:line="240" w:lineRule="auto"/>
        <w:rPr>
          <w:sz w:val="26"/>
          <w:szCs w:val="26"/>
        </w:rPr>
      </w:pPr>
    </w:p>
    <w:p w14:paraId="4CD4CAB5" w14:textId="77777777" w:rsidR="006E5C59" w:rsidRPr="00A70333" w:rsidRDefault="006E5C59" w:rsidP="00A70333">
      <w:pPr>
        <w:widowControl w:val="0"/>
        <w:autoSpaceDE w:val="0"/>
        <w:autoSpaceDN w:val="0"/>
        <w:spacing w:after="0" w:line="240" w:lineRule="auto"/>
        <w:rPr>
          <w:sz w:val="26"/>
          <w:szCs w:val="26"/>
        </w:rPr>
      </w:pPr>
    </w:p>
    <w:p w14:paraId="1A716F3A" w14:textId="77777777" w:rsidR="006E5C59" w:rsidRPr="00A70333" w:rsidRDefault="006E5C59" w:rsidP="00A70333">
      <w:pPr>
        <w:widowControl w:val="0"/>
        <w:autoSpaceDE w:val="0"/>
        <w:autoSpaceDN w:val="0"/>
        <w:spacing w:before="4" w:after="0" w:line="240" w:lineRule="auto"/>
        <w:rPr>
          <w:sz w:val="28"/>
          <w:szCs w:val="28"/>
        </w:rPr>
      </w:pPr>
    </w:p>
    <w:p w14:paraId="0CC4C603" w14:textId="77777777" w:rsidR="006E5C59" w:rsidRPr="00A70333" w:rsidRDefault="006E5C59" w:rsidP="00A70333">
      <w:pPr>
        <w:widowControl w:val="0"/>
        <w:autoSpaceDE w:val="0"/>
        <w:autoSpaceDN w:val="0"/>
        <w:spacing w:after="0" w:line="240" w:lineRule="auto"/>
        <w:ind w:left="163"/>
        <w:outlineLvl w:val="0"/>
        <w:rPr>
          <w:b/>
          <w:bCs/>
          <w:i/>
          <w:iCs/>
          <w:color w:val="086686"/>
          <w:spacing w:val="-27"/>
          <w:w w:val="119"/>
          <w:sz w:val="20"/>
          <w:szCs w:val="20"/>
        </w:rPr>
      </w:pPr>
      <w:bookmarkStart w:id="133" w:name="_Toc526732725"/>
      <w:bookmarkStart w:id="134" w:name="_Toc526981722"/>
      <w:bookmarkStart w:id="135" w:name="_Toc535666848"/>
      <w:r w:rsidRPr="00A70333">
        <w:rPr>
          <w:b/>
          <w:bCs/>
          <w:i/>
          <w:iCs/>
        </w:rPr>
        <w:t>Потребне информације</w:t>
      </w:r>
      <w:bookmarkEnd w:id="133"/>
      <w:bookmarkEnd w:id="134"/>
      <w:bookmarkEnd w:id="135"/>
      <w:r w:rsidRPr="00A70333">
        <w:rPr>
          <w:b/>
          <w:bCs/>
          <w:i/>
          <w:iCs/>
        </w:rPr>
        <w:t xml:space="preserve"> </w:t>
      </w:r>
      <w:r w:rsidRPr="00A70333">
        <w:rPr>
          <w:b/>
          <w:bCs/>
          <w:i/>
          <w:iCs/>
        </w:rPr>
        <w:br w:type="column"/>
      </w:r>
    </w:p>
    <w:p w14:paraId="73ED0E92" w14:textId="77777777" w:rsidR="006E5C59" w:rsidRPr="00A70333" w:rsidRDefault="006E5C59" w:rsidP="00A70333">
      <w:pPr>
        <w:widowControl w:val="0"/>
        <w:autoSpaceDE w:val="0"/>
        <w:autoSpaceDN w:val="0"/>
        <w:spacing w:after="0" w:line="295" w:lineRule="auto"/>
        <w:ind w:left="106"/>
        <w:rPr>
          <w:sz w:val="20"/>
          <w:szCs w:val="20"/>
        </w:rPr>
      </w:pPr>
      <w:r w:rsidRPr="00A70333">
        <w:rPr>
          <w:color w:val="086686"/>
          <w:spacing w:val="-20"/>
          <w:w w:val="120"/>
          <w:sz w:val="20"/>
          <w:szCs w:val="20"/>
        </w:rPr>
        <w:t xml:space="preserve">  </w:t>
      </w:r>
    </w:p>
    <w:p w14:paraId="6854DAB1" w14:textId="77777777" w:rsidR="006E5C59" w:rsidRPr="00A70333" w:rsidRDefault="006E5C59" w:rsidP="00A70333">
      <w:pPr>
        <w:widowControl w:val="0"/>
        <w:autoSpaceDE w:val="0"/>
        <w:autoSpaceDN w:val="0"/>
        <w:spacing w:before="1" w:after="0" w:line="240" w:lineRule="auto"/>
        <w:ind w:left="106"/>
        <w:rPr>
          <w:sz w:val="20"/>
          <w:szCs w:val="20"/>
        </w:rPr>
      </w:pPr>
      <w:r w:rsidRPr="00A70333">
        <w:rPr>
          <w:color w:val="086686"/>
          <w:spacing w:val="-12"/>
          <w:w w:val="109"/>
          <w:sz w:val="20"/>
          <w:szCs w:val="20"/>
        </w:rPr>
        <w:t xml:space="preserve"> </w:t>
      </w:r>
    </w:p>
    <w:p w14:paraId="1A56A89F" w14:textId="77777777" w:rsidR="006E5C59" w:rsidRPr="00A70333" w:rsidRDefault="006E5C59" w:rsidP="00A70333">
      <w:pPr>
        <w:widowControl w:val="0"/>
        <w:autoSpaceDE w:val="0"/>
        <w:autoSpaceDN w:val="0"/>
        <w:spacing w:before="9" w:after="0" w:line="240" w:lineRule="auto"/>
        <w:rPr>
          <w:sz w:val="31"/>
          <w:szCs w:val="31"/>
        </w:rPr>
      </w:pPr>
    </w:p>
    <w:p w14:paraId="7D243321" w14:textId="36C8A013" w:rsidR="006E5C59" w:rsidRPr="00A70333" w:rsidRDefault="006E5C59" w:rsidP="005565C5">
      <w:pPr>
        <w:widowControl w:val="0"/>
        <w:tabs>
          <w:tab w:val="left" w:pos="3690"/>
        </w:tabs>
        <w:autoSpaceDE w:val="0"/>
        <w:autoSpaceDN w:val="0"/>
        <w:spacing w:after="0" w:line="240" w:lineRule="auto"/>
        <w:rPr>
          <w:color w:val="086686"/>
          <w:w w:val="105"/>
          <w:sz w:val="20"/>
          <w:szCs w:val="20"/>
        </w:rPr>
      </w:pPr>
    </w:p>
    <w:p w14:paraId="70CA7CC9" w14:textId="77777777" w:rsidR="006E5C59" w:rsidRPr="00A70333" w:rsidRDefault="006E5C59" w:rsidP="00A70333">
      <w:pPr>
        <w:widowControl w:val="0"/>
        <w:tabs>
          <w:tab w:val="left" w:pos="3690"/>
        </w:tabs>
        <w:autoSpaceDE w:val="0"/>
        <w:autoSpaceDN w:val="0"/>
        <w:spacing w:after="0" w:line="240" w:lineRule="auto"/>
      </w:pPr>
      <w:r w:rsidRPr="00A70333">
        <w:t xml:space="preserve"> Бр. предмета: ______________</w:t>
      </w:r>
    </w:p>
    <w:p w14:paraId="23221858" w14:textId="77777777" w:rsidR="006E5C59" w:rsidRPr="00A70333" w:rsidRDefault="006E5C59" w:rsidP="00A70333">
      <w:pPr>
        <w:widowControl w:val="0"/>
        <w:autoSpaceDE w:val="0"/>
        <w:autoSpaceDN w:val="0"/>
        <w:spacing w:after="0" w:line="240" w:lineRule="auto"/>
        <w:rPr>
          <w:rFonts w:ascii="Times New Roman" w:hAnsi="Times New Roman" w:cs="Times New Roman"/>
        </w:rPr>
      </w:pPr>
    </w:p>
    <w:p w14:paraId="6E0C9C0B" w14:textId="77777777" w:rsidR="006E5C59" w:rsidRPr="00A70333" w:rsidRDefault="006E5C59" w:rsidP="00A70333">
      <w:pPr>
        <w:widowControl w:val="0"/>
        <w:autoSpaceDE w:val="0"/>
        <w:autoSpaceDN w:val="0"/>
        <w:spacing w:after="0" w:line="240" w:lineRule="auto"/>
        <w:rPr>
          <w:rFonts w:ascii="Times New Roman" w:hAnsi="Times New Roman" w:cs="Times New Roman"/>
        </w:rPr>
        <w:sectPr w:rsidR="006E5C59" w:rsidRPr="00A70333">
          <w:type w:val="continuous"/>
          <w:pgSz w:w="11910" w:h="16840"/>
          <w:pgMar w:top="260" w:right="420" w:bottom="760" w:left="460" w:header="720" w:footer="720" w:gutter="0"/>
          <w:cols w:num="2" w:space="720" w:equalWidth="0">
            <w:col w:w="2898" w:space="277"/>
            <w:col w:w="7855"/>
          </w:cols>
        </w:sectPr>
      </w:pPr>
    </w:p>
    <w:p w14:paraId="74CB350C" w14:textId="77777777" w:rsidR="006E5C59" w:rsidRPr="00A70333" w:rsidRDefault="006E5C59" w:rsidP="00A70333">
      <w:pPr>
        <w:widowControl w:val="0"/>
        <w:autoSpaceDE w:val="0"/>
        <w:autoSpaceDN w:val="0"/>
        <w:spacing w:before="7" w:after="0" w:line="240" w:lineRule="auto"/>
        <w:rPr>
          <w:rFonts w:ascii="Times New Roman" w:hAnsi="Times New Roman" w:cs="Times New Roman"/>
          <w:sz w:val="3"/>
          <w:szCs w:val="3"/>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
        <w:gridCol w:w="3572"/>
        <w:gridCol w:w="6804"/>
      </w:tblGrid>
      <w:tr w:rsidR="006E5C59" w:rsidRPr="00A70333" w14:paraId="52BCB717" w14:textId="77777777">
        <w:trPr>
          <w:trHeight w:val="381"/>
        </w:trPr>
        <w:tc>
          <w:tcPr>
            <w:tcW w:w="397" w:type="dxa"/>
            <w:shd w:val="clear" w:color="auto" w:fill="92CDD2"/>
          </w:tcPr>
          <w:p w14:paraId="32BF12A8" w14:textId="77777777" w:rsidR="006E5C59" w:rsidRPr="00A70333" w:rsidRDefault="006E5C59" w:rsidP="00A70333">
            <w:pPr>
              <w:widowControl w:val="0"/>
              <w:autoSpaceDE w:val="0"/>
              <w:autoSpaceDN w:val="0"/>
              <w:spacing w:before="63" w:after="0" w:line="240" w:lineRule="auto"/>
              <w:ind w:left="64"/>
              <w:rPr>
                <w:sz w:val="20"/>
                <w:szCs w:val="20"/>
              </w:rPr>
            </w:pPr>
            <w:r w:rsidRPr="00A70333">
              <w:rPr>
                <w:color w:val="086686"/>
                <w:sz w:val="20"/>
                <w:szCs w:val="20"/>
              </w:rPr>
              <w:t>РБ</w:t>
            </w:r>
          </w:p>
        </w:tc>
        <w:tc>
          <w:tcPr>
            <w:tcW w:w="3572" w:type="dxa"/>
            <w:shd w:val="clear" w:color="auto" w:fill="92CDD2"/>
          </w:tcPr>
          <w:p w14:paraId="673B9643" w14:textId="77777777" w:rsidR="006E5C59" w:rsidRPr="00A70333" w:rsidRDefault="006E5C59" w:rsidP="00A70333">
            <w:pPr>
              <w:widowControl w:val="0"/>
              <w:autoSpaceDE w:val="0"/>
              <w:autoSpaceDN w:val="0"/>
              <w:spacing w:after="0" w:line="240" w:lineRule="auto"/>
              <w:rPr>
                <w:sz w:val="20"/>
                <w:szCs w:val="20"/>
              </w:rPr>
            </w:pPr>
          </w:p>
        </w:tc>
        <w:tc>
          <w:tcPr>
            <w:tcW w:w="6804" w:type="dxa"/>
            <w:shd w:val="clear" w:color="auto" w:fill="92CDD2"/>
          </w:tcPr>
          <w:p w14:paraId="7400835F"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3F56B959" w14:textId="77777777">
        <w:trPr>
          <w:trHeight w:val="414"/>
        </w:trPr>
        <w:tc>
          <w:tcPr>
            <w:tcW w:w="397" w:type="dxa"/>
          </w:tcPr>
          <w:p w14:paraId="2CC8D6A2"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1</w:t>
            </w:r>
          </w:p>
        </w:tc>
        <w:tc>
          <w:tcPr>
            <w:tcW w:w="3572" w:type="dxa"/>
          </w:tcPr>
          <w:p w14:paraId="2FDEC032" w14:textId="77777777" w:rsidR="006E5C59" w:rsidRPr="00A70333" w:rsidRDefault="006E5C59" w:rsidP="00A70333">
            <w:pPr>
              <w:tabs>
                <w:tab w:val="left" w:pos="300"/>
              </w:tabs>
              <w:spacing w:after="0" w:line="240" w:lineRule="auto"/>
              <w:ind w:left="54"/>
              <w:jc w:val="both"/>
              <w:rPr>
                <w:sz w:val="20"/>
                <w:szCs w:val="20"/>
              </w:rPr>
            </w:pPr>
            <w:r w:rsidRPr="00A70333">
              <w:rPr>
                <w:sz w:val="20"/>
                <w:szCs w:val="20"/>
              </w:rPr>
              <w:t>Пословно име / Назив</w:t>
            </w:r>
          </w:p>
        </w:tc>
        <w:tc>
          <w:tcPr>
            <w:tcW w:w="6804" w:type="dxa"/>
          </w:tcPr>
          <w:p w14:paraId="0F80129D"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7D7E18AA" w14:textId="77777777">
        <w:trPr>
          <w:trHeight w:val="406"/>
        </w:trPr>
        <w:tc>
          <w:tcPr>
            <w:tcW w:w="397" w:type="dxa"/>
          </w:tcPr>
          <w:p w14:paraId="7D115A87"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2</w:t>
            </w:r>
          </w:p>
        </w:tc>
        <w:tc>
          <w:tcPr>
            <w:tcW w:w="3572" w:type="dxa"/>
          </w:tcPr>
          <w:p w14:paraId="1DCAED06" w14:textId="77777777" w:rsidR="006E5C59" w:rsidRPr="00A70333" w:rsidRDefault="006E5C59" w:rsidP="00A70333">
            <w:pPr>
              <w:tabs>
                <w:tab w:val="left" w:pos="300"/>
              </w:tabs>
              <w:spacing w:after="0" w:line="240" w:lineRule="auto"/>
              <w:ind w:left="54"/>
              <w:jc w:val="both"/>
              <w:rPr>
                <w:sz w:val="20"/>
                <w:szCs w:val="20"/>
              </w:rPr>
            </w:pPr>
            <w:r w:rsidRPr="00A70333">
              <w:rPr>
                <w:sz w:val="20"/>
                <w:szCs w:val="20"/>
              </w:rPr>
              <w:t xml:space="preserve">Седиште </w:t>
            </w:r>
          </w:p>
        </w:tc>
        <w:tc>
          <w:tcPr>
            <w:tcW w:w="6804" w:type="dxa"/>
          </w:tcPr>
          <w:p w14:paraId="0CF3BBF3"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682A8CD3" w14:textId="77777777">
        <w:trPr>
          <w:trHeight w:val="412"/>
        </w:trPr>
        <w:tc>
          <w:tcPr>
            <w:tcW w:w="397" w:type="dxa"/>
          </w:tcPr>
          <w:p w14:paraId="69852538"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3</w:t>
            </w:r>
          </w:p>
        </w:tc>
        <w:tc>
          <w:tcPr>
            <w:tcW w:w="3572" w:type="dxa"/>
          </w:tcPr>
          <w:p w14:paraId="33F1D21A" w14:textId="77777777" w:rsidR="006E5C59" w:rsidRPr="00A70333" w:rsidRDefault="006E5C59" w:rsidP="00A70333">
            <w:pPr>
              <w:tabs>
                <w:tab w:val="left" w:pos="300"/>
              </w:tabs>
              <w:spacing w:after="0" w:line="240" w:lineRule="auto"/>
              <w:ind w:left="54"/>
              <w:jc w:val="both"/>
              <w:rPr>
                <w:sz w:val="20"/>
                <w:szCs w:val="20"/>
              </w:rPr>
            </w:pPr>
            <w:r w:rsidRPr="00A70333">
              <w:rPr>
                <w:sz w:val="20"/>
                <w:szCs w:val="20"/>
              </w:rPr>
              <w:t xml:space="preserve">Контакт телефон </w:t>
            </w:r>
          </w:p>
        </w:tc>
        <w:tc>
          <w:tcPr>
            <w:tcW w:w="6804" w:type="dxa"/>
          </w:tcPr>
          <w:p w14:paraId="5F15F37B"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1FF41BD1" w14:textId="77777777">
        <w:trPr>
          <w:trHeight w:val="560"/>
        </w:trPr>
        <w:tc>
          <w:tcPr>
            <w:tcW w:w="397" w:type="dxa"/>
          </w:tcPr>
          <w:p w14:paraId="43695E02"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4</w:t>
            </w:r>
          </w:p>
        </w:tc>
        <w:tc>
          <w:tcPr>
            <w:tcW w:w="3572" w:type="dxa"/>
          </w:tcPr>
          <w:p w14:paraId="3C484705" w14:textId="77777777" w:rsidR="006E5C59" w:rsidRPr="00A70333" w:rsidRDefault="006E5C59" w:rsidP="00A70333">
            <w:pPr>
              <w:tabs>
                <w:tab w:val="left" w:pos="300"/>
              </w:tabs>
              <w:spacing w:after="0" w:line="240" w:lineRule="auto"/>
              <w:ind w:left="54"/>
              <w:jc w:val="both"/>
              <w:rPr>
                <w:sz w:val="20"/>
                <w:szCs w:val="20"/>
              </w:rPr>
            </w:pPr>
            <w:r w:rsidRPr="00A70333">
              <w:rPr>
                <w:sz w:val="20"/>
                <w:szCs w:val="20"/>
              </w:rPr>
              <w:t>Име и презиме одговорног лица</w:t>
            </w:r>
          </w:p>
        </w:tc>
        <w:tc>
          <w:tcPr>
            <w:tcW w:w="6804" w:type="dxa"/>
          </w:tcPr>
          <w:p w14:paraId="3BD971EB"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0C70A6ED" w14:textId="77777777">
        <w:trPr>
          <w:trHeight w:val="552"/>
        </w:trPr>
        <w:tc>
          <w:tcPr>
            <w:tcW w:w="397" w:type="dxa"/>
          </w:tcPr>
          <w:p w14:paraId="72DBD36D"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5</w:t>
            </w:r>
          </w:p>
        </w:tc>
        <w:tc>
          <w:tcPr>
            <w:tcW w:w="3572" w:type="dxa"/>
          </w:tcPr>
          <w:p w14:paraId="764AE6C5" w14:textId="77777777" w:rsidR="006E5C59" w:rsidRPr="00A70333" w:rsidRDefault="006E5C59" w:rsidP="00A70333">
            <w:pPr>
              <w:tabs>
                <w:tab w:val="left" w:pos="300"/>
              </w:tabs>
              <w:spacing w:after="0" w:line="240" w:lineRule="auto"/>
              <w:ind w:left="54"/>
              <w:jc w:val="both"/>
              <w:rPr>
                <w:sz w:val="20"/>
                <w:szCs w:val="20"/>
              </w:rPr>
            </w:pPr>
            <w:r w:rsidRPr="00A70333">
              <w:rPr>
                <w:sz w:val="20"/>
                <w:szCs w:val="20"/>
              </w:rPr>
              <w:t>Матични број</w:t>
            </w:r>
          </w:p>
        </w:tc>
        <w:tc>
          <w:tcPr>
            <w:tcW w:w="6804" w:type="dxa"/>
          </w:tcPr>
          <w:p w14:paraId="3283FC3E"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7D1A58A1" w14:textId="77777777">
        <w:trPr>
          <w:trHeight w:val="440"/>
        </w:trPr>
        <w:tc>
          <w:tcPr>
            <w:tcW w:w="397" w:type="dxa"/>
          </w:tcPr>
          <w:p w14:paraId="58C081C0"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6</w:t>
            </w:r>
          </w:p>
        </w:tc>
        <w:tc>
          <w:tcPr>
            <w:tcW w:w="3572" w:type="dxa"/>
          </w:tcPr>
          <w:p w14:paraId="6C3E90AB" w14:textId="77777777" w:rsidR="006E5C59" w:rsidRPr="00A70333" w:rsidRDefault="006E5C59" w:rsidP="00A70333">
            <w:pPr>
              <w:widowControl w:val="0"/>
              <w:autoSpaceDE w:val="0"/>
              <w:autoSpaceDN w:val="0"/>
              <w:spacing w:after="0" w:line="240" w:lineRule="auto"/>
              <w:rPr>
                <w:sz w:val="20"/>
                <w:szCs w:val="20"/>
              </w:rPr>
            </w:pPr>
            <w:r w:rsidRPr="00A70333">
              <w:rPr>
                <w:sz w:val="20"/>
                <w:szCs w:val="20"/>
              </w:rPr>
              <w:t xml:space="preserve"> ПИБ </w:t>
            </w:r>
          </w:p>
        </w:tc>
        <w:tc>
          <w:tcPr>
            <w:tcW w:w="6804" w:type="dxa"/>
          </w:tcPr>
          <w:p w14:paraId="3740DBDE"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p w14:paraId="4E3FB548"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1181D5C3" w14:textId="77777777">
        <w:trPr>
          <w:trHeight w:val="552"/>
        </w:trPr>
        <w:tc>
          <w:tcPr>
            <w:tcW w:w="397" w:type="dxa"/>
          </w:tcPr>
          <w:p w14:paraId="76C711A5"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7</w:t>
            </w:r>
          </w:p>
        </w:tc>
        <w:tc>
          <w:tcPr>
            <w:tcW w:w="3572" w:type="dxa"/>
          </w:tcPr>
          <w:p w14:paraId="4DFCDC34" w14:textId="77777777" w:rsidR="006E5C59" w:rsidRPr="00A70333" w:rsidRDefault="006E5C59" w:rsidP="00A70333">
            <w:pPr>
              <w:widowControl w:val="0"/>
              <w:autoSpaceDE w:val="0"/>
              <w:autoSpaceDN w:val="0"/>
              <w:spacing w:after="0" w:line="240" w:lineRule="auto"/>
              <w:rPr>
                <w:sz w:val="20"/>
                <w:szCs w:val="20"/>
              </w:rPr>
            </w:pPr>
            <w:r w:rsidRPr="00A70333">
              <w:rPr>
                <w:sz w:val="20"/>
                <w:szCs w:val="20"/>
              </w:rPr>
              <w:t xml:space="preserve"> Адреса електронске поште </w:t>
            </w:r>
          </w:p>
        </w:tc>
        <w:tc>
          <w:tcPr>
            <w:tcW w:w="6804" w:type="dxa"/>
          </w:tcPr>
          <w:p w14:paraId="78989B11"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76A7AFD2" w14:textId="77777777">
        <w:trPr>
          <w:trHeight w:val="268"/>
        </w:trPr>
        <w:tc>
          <w:tcPr>
            <w:tcW w:w="397" w:type="dxa"/>
          </w:tcPr>
          <w:p w14:paraId="3CF2539C"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8</w:t>
            </w:r>
          </w:p>
        </w:tc>
        <w:tc>
          <w:tcPr>
            <w:tcW w:w="3572" w:type="dxa"/>
          </w:tcPr>
          <w:p w14:paraId="377E633C"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Локација за зелене површине</w:t>
            </w:r>
          </w:p>
          <w:p w14:paraId="06B1CD4A" w14:textId="77777777" w:rsidR="006E5C59" w:rsidRPr="00A70333" w:rsidRDefault="006E5C59" w:rsidP="00A70333">
            <w:pPr>
              <w:widowControl w:val="0"/>
              <w:autoSpaceDE w:val="0"/>
              <w:autoSpaceDN w:val="0"/>
              <w:spacing w:before="6" w:after="0" w:line="240" w:lineRule="auto"/>
              <w:ind w:left="54"/>
              <w:rPr>
                <w:sz w:val="20"/>
                <w:szCs w:val="20"/>
              </w:rPr>
            </w:pPr>
          </w:p>
        </w:tc>
        <w:tc>
          <w:tcPr>
            <w:tcW w:w="6804" w:type="dxa"/>
          </w:tcPr>
          <w:p w14:paraId="6E1D5736"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749D6CBB" w14:textId="77777777">
        <w:trPr>
          <w:trHeight w:val="268"/>
        </w:trPr>
        <w:tc>
          <w:tcPr>
            <w:tcW w:w="397" w:type="dxa"/>
          </w:tcPr>
          <w:p w14:paraId="1A10F936"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9</w:t>
            </w:r>
          </w:p>
        </w:tc>
        <w:tc>
          <w:tcPr>
            <w:tcW w:w="3572" w:type="dxa"/>
          </w:tcPr>
          <w:p w14:paraId="18355214"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Површина заузећа, у м2</w:t>
            </w:r>
          </w:p>
          <w:p w14:paraId="509A8B5A" w14:textId="77777777" w:rsidR="006E5C59" w:rsidRPr="00A70333" w:rsidRDefault="006E5C59" w:rsidP="00A70333">
            <w:pPr>
              <w:widowControl w:val="0"/>
              <w:autoSpaceDE w:val="0"/>
              <w:autoSpaceDN w:val="0"/>
              <w:spacing w:before="6" w:after="0" w:line="240" w:lineRule="auto"/>
              <w:ind w:left="54"/>
              <w:rPr>
                <w:sz w:val="20"/>
                <w:szCs w:val="20"/>
              </w:rPr>
            </w:pPr>
          </w:p>
        </w:tc>
        <w:tc>
          <w:tcPr>
            <w:tcW w:w="6804" w:type="dxa"/>
          </w:tcPr>
          <w:p w14:paraId="53E0DD7A"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20581334" w14:textId="77777777">
        <w:trPr>
          <w:trHeight w:val="268"/>
        </w:trPr>
        <w:tc>
          <w:tcPr>
            <w:tcW w:w="397" w:type="dxa"/>
          </w:tcPr>
          <w:p w14:paraId="566132D9"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10</w:t>
            </w:r>
          </w:p>
        </w:tc>
        <w:tc>
          <w:tcPr>
            <w:tcW w:w="3572" w:type="dxa"/>
          </w:tcPr>
          <w:p w14:paraId="69E8A4D8"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Период заузећа, од-до</w:t>
            </w:r>
          </w:p>
          <w:p w14:paraId="1D08CF88"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 xml:space="preserve"> </w:t>
            </w:r>
          </w:p>
        </w:tc>
        <w:tc>
          <w:tcPr>
            <w:tcW w:w="6804" w:type="dxa"/>
          </w:tcPr>
          <w:p w14:paraId="760E5ECF"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r w:rsidR="006E5C59" w:rsidRPr="00A70333" w14:paraId="6D3C3257" w14:textId="77777777">
        <w:trPr>
          <w:trHeight w:val="440"/>
        </w:trPr>
        <w:tc>
          <w:tcPr>
            <w:tcW w:w="397" w:type="dxa"/>
          </w:tcPr>
          <w:p w14:paraId="6DE569DC"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11</w:t>
            </w:r>
          </w:p>
        </w:tc>
        <w:tc>
          <w:tcPr>
            <w:tcW w:w="3572" w:type="dxa"/>
          </w:tcPr>
          <w:p w14:paraId="151B1110"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Врста и опис радова</w:t>
            </w:r>
          </w:p>
        </w:tc>
        <w:tc>
          <w:tcPr>
            <w:tcW w:w="6804" w:type="dxa"/>
          </w:tcPr>
          <w:p w14:paraId="4A6A5B45"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tc>
      </w:tr>
    </w:tbl>
    <w:p w14:paraId="3964305D"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p w14:paraId="53A023E5" w14:textId="77777777" w:rsidR="006E5C59" w:rsidRPr="00A70333" w:rsidRDefault="006E5C59" w:rsidP="00A70333">
      <w:pPr>
        <w:widowControl w:val="0"/>
        <w:autoSpaceDE w:val="0"/>
        <w:autoSpaceDN w:val="0"/>
        <w:spacing w:before="92" w:after="0" w:line="240" w:lineRule="auto"/>
        <w:ind w:left="163"/>
        <w:outlineLvl w:val="0"/>
        <w:rPr>
          <w:rFonts w:ascii="Arial" w:hAnsi="Arial" w:cs="Arial"/>
          <w:b/>
          <w:bCs/>
          <w:i/>
          <w:iCs/>
        </w:rPr>
      </w:pPr>
      <w:bookmarkStart w:id="136" w:name="_Toc526732726"/>
      <w:bookmarkStart w:id="137" w:name="_Toc526981723"/>
      <w:bookmarkStart w:id="138" w:name="_Toc535666849"/>
      <w:r w:rsidRPr="00A70333">
        <w:rPr>
          <w:rFonts w:ascii="Arial" w:hAnsi="Arial" w:cs="Arial"/>
          <w:b/>
          <w:bCs/>
          <w:i/>
          <w:iCs/>
        </w:rPr>
        <w:t>Потребна документација за подношење захтева</w:t>
      </w:r>
      <w:bookmarkEnd w:id="136"/>
      <w:bookmarkEnd w:id="137"/>
      <w:bookmarkEnd w:id="138"/>
      <w:r w:rsidRPr="00A70333">
        <w:rPr>
          <w:rFonts w:ascii="Arial" w:hAnsi="Arial" w:cs="Arial"/>
          <w:b/>
          <w:bCs/>
          <w:i/>
          <w:iCs/>
        </w:rPr>
        <w:t xml:space="preserve"> </w:t>
      </w:r>
    </w:p>
    <w:p w14:paraId="418DE64D" w14:textId="77777777" w:rsidR="006E5C59" w:rsidRPr="00A70333" w:rsidRDefault="006E5C59" w:rsidP="00A70333">
      <w:pPr>
        <w:widowControl w:val="0"/>
        <w:autoSpaceDE w:val="0"/>
        <w:autoSpaceDN w:val="0"/>
        <w:spacing w:before="6" w:after="0" w:line="240" w:lineRule="auto"/>
        <w:rPr>
          <w:rFonts w:ascii="Times New Roman" w:hAnsi="Times New Roman" w:cs="Times New Roman"/>
          <w:sz w:val="8"/>
          <w:szCs w:val="8"/>
        </w:rPr>
      </w:pPr>
    </w:p>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
        <w:gridCol w:w="2614"/>
        <w:gridCol w:w="1559"/>
        <w:gridCol w:w="1553"/>
        <w:gridCol w:w="2416"/>
        <w:gridCol w:w="2234"/>
      </w:tblGrid>
      <w:tr w:rsidR="006E5C59" w:rsidRPr="00A70333" w14:paraId="13135F6C" w14:textId="77777777">
        <w:trPr>
          <w:trHeight w:val="705"/>
        </w:trPr>
        <w:tc>
          <w:tcPr>
            <w:tcW w:w="397" w:type="dxa"/>
            <w:shd w:val="clear" w:color="auto" w:fill="92CDD2"/>
          </w:tcPr>
          <w:p w14:paraId="7BC8F734" w14:textId="77777777" w:rsidR="006E5C59" w:rsidRPr="00A70333" w:rsidRDefault="006E5C59" w:rsidP="00A70333">
            <w:pPr>
              <w:widowControl w:val="0"/>
              <w:autoSpaceDE w:val="0"/>
              <w:autoSpaceDN w:val="0"/>
              <w:spacing w:before="63" w:after="0" w:line="240" w:lineRule="auto"/>
              <w:ind w:left="64"/>
              <w:jc w:val="center"/>
              <w:rPr>
                <w:sz w:val="20"/>
                <w:szCs w:val="20"/>
              </w:rPr>
            </w:pPr>
            <w:r w:rsidRPr="00A70333">
              <w:rPr>
                <w:sz w:val="20"/>
                <w:szCs w:val="20"/>
              </w:rPr>
              <w:t>РБ</w:t>
            </w:r>
          </w:p>
        </w:tc>
        <w:tc>
          <w:tcPr>
            <w:tcW w:w="2614" w:type="dxa"/>
            <w:shd w:val="clear" w:color="auto" w:fill="92CDD2"/>
          </w:tcPr>
          <w:p w14:paraId="67C080EC" w14:textId="77777777" w:rsidR="006E5C59" w:rsidRPr="00A70333" w:rsidRDefault="006E5C59" w:rsidP="00A70333">
            <w:pPr>
              <w:widowControl w:val="0"/>
              <w:autoSpaceDE w:val="0"/>
              <w:autoSpaceDN w:val="0"/>
              <w:spacing w:before="63" w:after="0" w:line="240" w:lineRule="auto"/>
              <w:jc w:val="center"/>
              <w:rPr>
                <w:sz w:val="20"/>
                <w:szCs w:val="20"/>
              </w:rPr>
            </w:pPr>
            <w:r w:rsidRPr="00A70333">
              <w:rPr>
                <w:sz w:val="20"/>
                <w:szCs w:val="20"/>
              </w:rPr>
              <w:t>Назив документа</w:t>
            </w:r>
          </w:p>
        </w:tc>
        <w:tc>
          <w:tcPr>
            <w:tcW w:w="1559" w:type="dxa"/>
            <w:shd w:val="clear" w:color="auto" w:fill="92CDD2"/>
          </w:tcPr>
          <w:p w14:paraId="5F1EC176" w14:textId="77777777" w:rsidR="006E5C59" w:rsidRPr="00A70333" w:rsidRDefault="006E5C59" w:rsidP="00A70333">
            <w:pPr>
              <w:widowControl w:val="0"/>
              <w:autoSpaceDE w:val="0"/>
              <w:autoSpaceDN w:val="0"/>
              <w:spacing w:before="63" w:after="0" w:line="240" w:lineRule="auto"/>
              <w:jc w:val="center"/>
              <w:rPr>
                <w:sz w:val="20"/>
                <w:szCs w:val="20"/>
              </w:rPr>
            </w:pPr>
            <w:r w:rsidRPr="00A70333">
              <w:rPr>
                <w:sz w:val="20"/>
                <w:szCs w:val="20"/>
              </w:rPr>
              <w:t>Услови</w:t>
            </w:r>
          </w:p>
        </w:tc>
        <w:tc>
          <w:tcPr>
            <w:tcW w:w="1553" w:type="dxa"/>
            <w:shd w:val="clear" w:color="auto" w:fill="92CDD2"/>
          </w:tcPr>
          <w:p w14:paraId="39F0C301" w14:textId="77777777" w:rsidR="006E5C59" w:rsidRPr="00A70333" w:rsidRDefault="006E5C59" w:rsidP="00A70333">
            <w:pPr>
              <w:widowControl w:val="0"/>
              <w:autoSpaceDE w:val="0"/>
              <w:autoSpaceDN w:val="0"/>
              <w:spacing w:before="63" w:after="0" w:line="240" w:lineRule="auto"/>
              <w:ind w:left="20" w:right="-29"/>
              <w:jc w:val="center"/>
              <w:rPr>
                <w:sz w:val="20"/>
                <w:szCs w:val="20"/>
              </w:rPr>
            </w:pPr>
            <w:r w:rsidRPr="00A70333">
              <w:rPr>
                <w:sz w:val="20"/>
                <w:szCs w:val="20"/>
              </w:rPr>
              <w:t>Форма документа</w:t>
            </w:r>
          </w:p>
        </w:tc>
        <w:tc>
          <w:tcPr>
            <w:tcW w:w="2416" w:type="dxa"/>
            <w:shd w:val="clear" w:color="auto" w:fill="92CDD2"/>
          </w:tcPr>
          <w:p w14:paraId="6475CFDC" w14:textId="77777777" w:rsidR="006E5C59" w:rsidRPr="00A70333" w:rsidRDefault="006E5C59" w:rsidP="00A70333">
            <w:pPr>
              <w:widowControl w:val="0"/>
              <w:autoSpaceDE w:val="0"/>
              <w:autoSpaceDN w:val="0"/>
              <w:spacing w:before="63" w:after="0" w:line="240" w:lineRule="auto"/>
              <w:ind w:left="61"/>
              <w:jc w:val="center"/>
              <w:rPr>
                <w:sz w:val="20"/>
                <w:szCs w:val="20"/>
              </w:rPr>
            </w:pPr>
            <w:r w:rsidRPr="00A70333">
              <w:rPr>
                <w:sz w:val="20"/>
                <w:szCs w:val="20"/>
              </w:rPr>
              <w:t>Институција која издаје документ</w:t>
            </w:r>
          </w:p>
        </w:tc>
        <w:tc>
          <w:tcPr>
            <w:tcW w:w="2234" w:type="dxa"/>
            <w:shd w:val="clear" w:color="auto" w:fill="92CDD2"/>
          </w:tcPr>
          <w:p w14:paraId="16B4043D" w14:textId="77777777" w:rsidR="006E5C59" w:rsidRPr="00A70333" w:rsidRDefault="006E5C59" w:rsidP="00A70333">
            <w:pPr>
              <w:widowControl w:val="0"/>
              <w:autoSpaceDE w:val="0"/>
              <w:autoSpaceDN w:val="0"/>
              <w:spacing w:before="63" w:after="0" w:line="240" w:lineRule="auto"/>
              <w:ind w:left="255"/>
              <w:jc w:val="center"/>
              <w:rPr>
                <w:sz w:val="20"/>
                <w:szCs w:val="20"/>
              </w:rPr>
            </w:pPr>
            <w:r w:rsidRPr="00A70333">
              <w:rPr>
                <w:sz w:val="20"/>
                <w:szCs w:val="20"/>
              </w:rPr>
              <w:t>Коментар</w:t>
            </w:r>
          </w:p>
        </w:tc>
      </w:tr>
      <w:tr w:rsidR="006E5C59" w:rsidRPr="00A70333" w14:paraId="5D76D890" w14:textId="77777777">
        <w:trPr>
          <w:trHeight w:val="612"/>
        </w:trPr>
        <w:tc>
          <w:tcPr>
            <w:tcW w:w="397" w:type="dxa"/>
          </w:tcPr>
          <w:p w14:paraId="69405BBE"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1</w:t>
            </w:r>
          </w:p>
        </w:tc>
        <w:tc>
          <w:tcPr>
            <w:tcW w:w="2614" w:type="dxa"/>
          </w:tcPr>
          <w:p w14:paraId="650C79FD"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Решење о регистрацији</w:t>
            </w:r>
          </w:p>
        </w:tc>
        <w:tc>
          <w:tcPr>
            <w:tcW w:w="1559" w:type="dxa"/>
          </w:tcPr>
          <w:p w14:paraId="2AB0C351" w14:textId="77777777" w:rsidR="006E5C59" w:rsidRPr="00A70333" w:rsidRDefault="006E5C59" w:rsidP="00A70333">
            <w:pPr>
              <w:widowControl w:val="0"/>
              <w:autoSpaceDE w:val="0"/>
              <w:autoSpaceDN w:val="0"/>
              <w:spacing w:before="6" w:after="0" w:line="295" w:lineRule="auto"/>
              <w:ind w:left="54"/>
              <w:rPr>
                <w:sz w:val="20"/>
                <w:szCs w:val="20"/>
              </w:rPr>
            </w:pPr>
            <w:r w:rsidRPr="00A70333">
              <w:rPr>
                <w:sz w:val="20"/>
                <w:szCs w:val="20"/>
              </w:rPr>
              <w:t>За правна лица /предузетнике</w:t>
            </w:r>
          </w:p>
        </w:tc>
        <w:tc>
          <w:tcPr>
            <w:tcW w:w="1553" w:type="dxa"/>
          </w:tcPr>
          <w:p w14:paraId="5A41BD30"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Кoпијa</w:t>
            </w:r>
          </w:p>
        </w:tc>
        <w:tc>
          <w:tcPr>
            <w:tcW w:w="2416" w:type="dxa"/>
          </w:tcPr>
          <w:p w14:paraId="2703AE36"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Агенција за привредне регистре</w:t>
            </w:r>
          </w:p>
        </w:tc>
        <w:tc>
          <w:tcPr>
            <w:tcW w:w="2234" w:type="dxa"/>
          </w:tcPr>
          <w:p w14:paraId="533F03F0" w14:textId="77777777" w:rsidR="006E5C59" w:rsidRPr="00A70333" w:rsidRDefault="006E5C59" w:rsidP="00A70333">
            <w:pPr>
              <w:widowControl w:val="0"/>
              <w:autoSpaceDE w:val="0"/>
              <w:autoSpaceDN w:val="0"/>
              <w:spacing w:after="0" w:line="240" w:lineRule="auto"/>
              <w:ind w:left="57" w:right="38"/>
              <w:rPr>
                <w:sz w:val="20"/>
                <w:szCs w:val="20"/>
              </w:rPr>
            </w:pPr>
            <w:r w:rsidRPr="00A70333">
              <w:rPr>
                <w:sz w:val="20"/>
                <w:szCs w:val="20"/>
              </w:rPr>
              <w:t>Податак се прибавља  по службеној</w:t>
            </w:r>
          </w:p>
          <w:p w14:paraId="3387027A" w14:textId="77777777" w:rsidR="006E5C59" w:rsidRPr="00A70333" w:rsidRDefault="006E5C59" w:rsidP="00A70333">
            <w:pPr>
              <w:widowControl w:val="0"/>
              <w:autoSpaceDE w:val="0"/>
              <w:autoSpaceDN w:val="0"/>
              <w:spacing w:after="0" w:line="240" w:lineRule="auto"/>
              <w:ind w:left="57"/>
              <w:rPr>
                <w:sz w:val="20"/>
                <w:szCs w:val="20"/>
              </w:rPr>
            </w:pPr>
            <w:r w:rsidRPr="00A70333">
              <w:rPr>
                <w:sz w:val="20"/>
                <w:szCs w:val="20"/>
              </w:rPr>
              <w:t>дужности</w:t>
            </w:r>
          </w:p>
        </w:tc>
      </w:tr>
      <w:tr w:rsidR="006E5C59" w:rsidRPr="00A70333" w14:paraId="45363734" w14:textId="77777777">
        <w:trPr>
          <w:trHeight w:val="580"/>
        </w:trPr>
        <w:tc>
          <w:tcPr>
            <w:tcW w:w="397" w:type="dxa"/>
          </w:tcPr>
          <w:p w14:paraId="335EE8C6"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2</w:t>
            </w:r>
          </w:p>
        </w:tc>
        <w:tc>
          <w:tcPr>
            <w:tcW w:w="2614" w:type="dxa"/>
          </w:tcPr>
          <w:p w14:paraId="5B14D350" w14:textId="77777777" w:rsidR="006E5C59" w:rsidRPr="00A70333" w:rsidRDefault="006E5C59" w:rsidP="00A70333">
            <w:pPr>
              <w:widowControl w:val="0"/>
              <w:autoSpaceDE w:val="0"/>
              <w:autoSpaceDN w:val="0"/>
              <w:spacing w:before="6" w:after="0" w:line="295" w:lineRule="auto"/>
              <w:ind w:left="54" w:right="201"/>
              <w:rPr>
                <w:sz w:val="20"/>
                <w:szCs w:val="20"/>
              </w:rPr>
            </w:pPr>
            <w:r w:rsidRPr="00A70333">
              <w:rPr>
                <w:sz w:val="20"/>
                <w:szCs w:val="20"/>
              </w:rPr>
              <w:t>Скица јавне површине где ће се обављати радови</w:t>
            </w:r>
          </w:p>
        </w:tc>
        <w:tc>
          <w:tcPr>
            <w:tcW w:w="1559" w:type="dxa"/>
          </w:tcPr>
          <w:p w14:paraId="48FB86AB" w14:textId="77777777" w:rsidR="006E5C59" w:rsidRPr="00A70333" w:rsidRDefault="006E5C59" w:rsidP="00A70333">
            <w:pPr>
              <w:widowControl w:val="0"/>
              <w:autoSpaceDE w:val="0"/>
              <w:autoSpaceDN w:val="0"/>
              <w:spacing w:after="0" w:line="240" w:lineRule="auto"/>
              <w:rPr>
                <w:sz w:val="20"/>
                <w:szCs w:val="20"/>
              </w:rPr>
            </w:pPr>
          </w:p>
        </w:tc>
        <w:tc>
          <w:tcPr>
            <w:tcW w:w="1553" w:type="dxa"/>
          </w:tcPr>
          <w:p w14:paraId="746A2975"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Oригинaл</w:t>
            </w:r>
          </w:p>
        </w:tc>
        <w:tc>
          <w:tcPr>
            <w:tcW w:w="2416" w:type="dxa"/>
          </w:tcPr>
          <w:p w14:paraId="27C55774"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Подносилац захтева</w:t>
            </w:r>
          </w:p>
        </w:tc>
        <w:tc>
          <w:tcPr>
            <w:tcW w:w="2234" w:type="dxa"/>
          </w:tcPr>
          <w:p w14:paraId="58B8D0FC" w14:textId="77777777" w:rsidR="006E5C59" w:rsidRPr="00A70333" w:rsidRDefault="006E5C59" w:rsidP="00A70333">
            <w:pPr>
              <w:widowControl w:val="0"/>
              <w:autoSpaceDE w:val="0"/>
              <w:autoSpaceDN w:val="0"/>
              <w:spacing w:after="0" w:line="240" w:lineRule="auto"/>
              <w:rPr>
                <w:sz w:val="20"/>
                <w:szCs w:val="20"/>
              </w:rPr>
            </w:pPr>
          </w:p>
        </w:tc>
      </w:tr>
      <w:tr w:rsidR="006E5C59" w:rsidRPr="00A70333" w14:paraId="34EBD053" w14:textId="77777777">
        <w:trPr>
          <w:trHeight w:val="517"/>
        </w:trPr>
        <w:tc>
          <w:tcPr>
            <w:tcW w:w="397" w:type="dxa"/>
          </w:tcPr>
          <w:p w14:paraId="4BF08FB2"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3</w:t>
            </w:r>
          </w:p>
        </w:tc>
        <w:tc>
          <w:tcPr>
            <w:tcW w:w="2614" w:type="dxa"/>
          </w:tcPr>
          <w:p w14:paraId="66C57647"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Сагласност</w:t>
            </w:r>
          </w:p>
        </w:tc>
        <w:tc>
          <w:tcPr>
            <w:tcW w:w="1559" w:type="dxa"/>
          </w:tcPr>
          <w:p w14:paraId="40578119" w14:textId="77777777" w:rsidR="006E5C59" w:rsidRPr="00A70333" w:rsidRDefault="006E5C59" w:rsidP="00A70333">
            <w:pPr>
              <w:widowControl w:val="0"/>
              <w:autoSpaceDE w:val="0"/>
              <w:autoSpaceDN w:val="0"/>
              <w:spacing w:after="0" w:line="240" w:lineRule="auto"/>
              <w:rPr>
                <w:sz w:val="20"/>
                <w:szCs w:val="20"/>
              </w:rPr>
            </w:pPr>
          </w:p>
        </w:tc>
        <w:tc>
          <w:tcPr>
            <w:tcW w:w="1553" w:type="dxa"/>
          </w:tcPr>
          <w:p w14:paraId="780066DB"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Кoпијa</w:t>
            </w:r>
          </w:p>
        </w:tc>
        <w:tc>
          <w:tcPr>
            <w:tcW w:w="2416" w:type="dxa"/>
          </w:tcPr>
          <w:p w14:paraId="4276EA67" w14:textId="165A04C8" w:rsidR="006E5C59" w:rsidRPr="00A70333" w:rsidRDefault="005565C5" w:rsidP="00A70333">
            <w:pPr>
              <w:widowControl w:val="0"/>
              <w:autoSpaceDE w:val="0"/>
              <w:autoSpaceDN w:val="0"/>
              <w:spacing w:before="6" w:after="0" w:line="240" w:lineRule="auto"/>
              <w:ind w:left="54"/>
              <w:rPr>
                <w:sz w:val="20"/>
                <w:szCs w:val="20"/>
              </w:rPr>
            </w:pPr>
            <w:r>
              <w:rPr>
                <w:sz w:val="20"/>
                <w:szCs w:val="20"/>
              </w:rPr>
              <w:t>ЈК</w:t>
            </w:r>
            <w:r w:rsidR="006E5C59" w:rsidRPr="00A70333">
              <w:rPr>
                <w:sz w:val="20"/>
                <w:szCs w:val="20"/>
              </w:rPr>
              <w:t>П "Чистоћа"</w:t>
            </w:r>
          </w:p>
        </w:tc>
        <w:tc>
          <w:tcPr>
            <w:tcW w:w="2234" w:type="dxa"/>
          </w:tcPr>
          <w:p w14:paraId="670B3B38" w14:textId="77777777" w:rsidR="006E5C59" w:rsidRPr="00A70333" w:rsidRDefault="006E5C59" w:rsidP="00A70333">
            <w:pPr>
              <w:widowControl w:val="0"/>
              <w:autoSpaceDE w:val="0"/>
              <w:autoSpaceDN w:val="0"/>
              <w:spacing w:before="6" w:after="0" w:line="240" w:lineRule="auto"/>
              <w:ind w:left="57" w:right="40"/>
              <w:rPr>
                <w:sz w:val="20"/>
                <w:szCs w:val="20"/>
              </w:rPr>
            </w:pPr>
            <w:r w:rsidRPr="00A70333">
              <w:rPr>
                <w:sz w:val="20"/>
                <w:szCs w:val="20"/>
              </w:rPr>
              <w:t>Прибавља се по службеној дужности</w:t>
            </w:r>
          </w:p>
        </w:tc>
      </w:tr>
      <w:tr w:rsidR="006E5C59" w:rsidRPr="00A70333" w14:paraId="0730C00F" w14:textId="77777777">
        <w:trPr>
          <w:trHeight w:val="551"/>
        </w:trPr>
        <w:tc>
          <w:tcPr>
            <w:tcW w:w="397" w:type="dxa"/>
          </w:tcPr>
          <w:p w14:paraId="55A3D917"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5</w:t>
            </w:r>
          </w:p>
        </w:tc>
        <w:tc>
          <w:tcPr>
            <w:tcW w:w="2614" w:type="dxa"/>
          </w:tcPr>
          <w:p w14:paraId="09CC3880"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Доказ о уплати локалне</w:t>
            </w:r>
          </w:p>
          <w:p w14:paraId="7AA0449D" w14:textId="77777777" w:rsidR="006E5C59" w:rsidRPr="00A70333" w:rsidRDefault="006E5C59" w:rsidP="00A70333">
            <w:pPr>
              <w:widowControl w:val="0"/>
              <w:autoSpaceDE w:val="0"/>
              <w:autoSpaceDN w:val="0"/>
              <w:spacing w:before="54" w:after="0" w:line="240" w:lineRule="auto"/>
              <w:ind w:left="54"/>
              <w:rPr>
                <w:sz w:val="20"/>
                <w:szCs w:val="20"/>
              </w:rPr>
            </w:pPr>
            <w:r w:rsidRPr="00A70333">
              <w:rPr>
                <w:sz w:val="20"/>
                <w:szCs w:val="20"/>
              </w:rPr>
              <w:t>аминистративне таксе</w:t>
            </w:r>
          </w:p>
        </w:tc>
        <w:tc>
          <w:tcPr>
            <w:tcW w:w="1559" w:type="dxa"/>
          </w:tcPr>
          <w:p w14:paraId="71752B20" w14:textId="77777777" w:rsidR="006E5C59" w:rsidRPr="00A70333" w:rsidRDefault="006E5C59" w:rsidP="00A70333">
            <w:pPr>
              <w:widowControl w:val="0"/>
              <w:autoSpaceDE w:val="0"/>
              <w:autoSpaceDN w:val="0"/>
              <w:spacing w:after="0" w:line="240" w:lineRule="auto"/>
              <w:rPr>
                <w:sz w:val="20"/>
                <w:szCs w:val="20"/>
              </w:rPr>
            </w:pPr>
          </w:p>
        </w:tc>
        <w:tc>
          <w:tcPr>
            <w:tcW w:w="1553" w:type="dxa"/>
          </w:tcPr>
          <w:p w14:paraId="370460A3"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Копија</w:t>
            </w:r>
          </w:p>
        </w:tc>
        <w:tc>
          <w:tcPr>
            <w:tcW w:w="2416" w:type="dxa"/>
          </w:tcPr>
          <w:p w14:paraId="3DFC2A5A" w14:textId="77777777" w:rsidR="006E5C59" w:rsidRPr="00A70333" w:rsidRDefault="006E5C59" w:rsidP="00A70333">
            <w:pPr>
              <w:widowControl w:val="0"/>
              <w:autoSpaceDE w:val="0"/>
              <w:autoSpaceDN w:val="0"/>
              <w:spacing w:before="6" w:after="0" w:line="240" w:lineRule="auto"/>
              <w:ind w:left="54"/>
              <w:rPr>
                <w:sz w:val="20"/>
                <w:szCs w:val="20"/>
              </w:rPr>
            </w:pPr>
            <w:r w:rsidRPr="00A70333">
              <w:rPr>
                <w:sz w:val="20"/>
                <w:szCs w:val="20"/>
              </w:rPr>
              <w:t>Банка, пошта</w:t>
            </w:r>
          </w:p>
        </w:tc>
        <w:tc>
          <w:tcPr>
            <w:tcW w:w="2234" w:type="dxa"/>
          </w:tcPr>
          <w:p w14:paraId="0DF19012" w14:textId="77777777" w:rsidR="006E5C59" w:rsidRPr="00A70333" w:rsidRDefault="006E5C59" w:rsidP="00A70333">
            <w:pPr>
              <w:widowControl w:val="0"/>
              <w:autoSpaceDE w:val="0"/>
              <w:autoSpaceDN w:val="0"/>
              <w:spacing w:after="0" w:line="240" w:lineRule="auto"/>
              <w:rPr>
                <w:sz w:val="20"/>
                <w:szCs w:val="20"/>
              </w:rPr>
            </w:pPr>
          </w:p>
        </w:tc>
      </w:tr>
    </w:tbl>
    <w:p w14:paraId="7444B7CB"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sectPr w:rsidR="006E5C59" w:rsidRPr="00A70333">
          <w:type w:val="continuous"/>
          <w:pgSz w:w="11910" w:h="16840"/>
          <w:pgMar w:top="260" w:right="420" w:bottom="760" w:left="460" w:header="720" w:footer="720" w:gutter="0"/>
          <w:cols w:space="720"/>
        </w:sectPr>
      </w:pPr>
    </w:p>
    <w:p w14:paraId="0B4BD75E" w14:textId="77777777" w:rsidR="006E5C59" w:rsidRPr="00A70333" w:rsidRDefault="006E5C59" w:rsidP="00A70333">
      <w:pPr>
        <w:widowControl w:val="0"/>
        <w:autoSpaceDE w:val="0"/>
        <w:autoSpaceDN w:val="0"/>
        <w:spacing w:before="92" w:after="0" w:line="240" w:lineRule="auto"/>
        <w:ind w:left="163"/>
        <w:outlineLvl w:val="0"/>
        <w:rPr>
          <w:rFonts w:ascii="Arial" w:hAnsi="Arial" w:cs="Arial"/>
          <w:b/>
          <w:bCs/>
          <w:i/>
          <w:iCs/>
        </w:rPr>
      </w:pPr>
      <w:bookmarkStart w:id="139" w:name="_Toc526732727"/>
      <w:bookmarkStart w:id="140" w:name="_Toc526981724"/>
      <w:bookmarkStart w:id="141" w:name="_Toc535666850"/>
      <w:r w:rsidRPr="00A70333">
        <w:rPr>
          <w:rFonts w:ascii="Arial" w:hAnsi="Arial" w:cs="Arial"/>
          <w:b/>
          <w:bCs/>
          <w:i/>
          <w:iCs/>
        </w:rPr>
        <w:t>Такса за подношење и решавање захтева</w:t>
      </w:r>
      <w:bookmarkEnd w:id="139"/>
      <w:bookmarkEnd w:id="140"/>
      <w:bookmarkEnd w:id="141"/>
    </w:p>
    <w:p w14:paraId="7791E4EC" w14:textId="5FA83697" w:rsidR="006E5C59" w:rsidRPr="00A70333" w:rsidRDefault="003C729F" w:rsidP="00A70333">
      <w:pPr>
        <w:widowControl w:val="0"/>
        <w:autoSpaceDE w:val="0"/>
        <w:autoSpaceDN w:val="0"/>
        <w:spacing w:before="174" w:after="0" w:line="240" w:lineRule="auto"/>
        <w:ind w:right="108"/>
        <w:jc w:val="right"/>
        <w:rPr>
          <w:sz w:val="20"/>
          <w:szCs w:val="20"/>
        </w:rPr>
      </w:pPr>
      <w:r w:rsidRPr="00A70333">
        <w:rPr>
          <w:noProof/>
        </w:rPr>
        <mc:AlternateContent>
          <mc:Choice Requires="wps">
            <w:drawing>
              <wp:anchor distT="0" distB="0" distL="114300" distR="114300" simplePos="0" relativeHeight="251667968" behindDoc="0" locked="0" layoutInCell="1" allowOverlap="1" wp14:anchorId="62BAA64E" wp14:editId="419080C1">
                <wp:simplePos x="0" y="0"/>
                <wp:positionH relativeFrom="page">
                  <wp:posOffset>356235</wp:posOffset>
                </wp:positionH>
                <wp:positionV relativeFrom="paragraph">
                  <wp:posOffset>61595</wp:posOffset>
                </wp:positionV>
                <wp:extent cx="6851015" cy="979170"/>
                <wp:effectExtent l="3810" t="3175" r="3175"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
                              <w:gridCol w:w="3402"/>
                              <w:gridCol w:w="2495"/>
                              <w:gridCol w:w="1248"/>
                              <w:gridCol w:w="1872"/>
                              <w:gridCol w:w="1362"/>
                            </w:tblGrid>
                            <w:tr w:rsidR="00127DED" w:rsidRPr="00DA782F" w14:paraId="767783AF" w14:textId="77777777">
                              <w:trPr>
                                <w:trHeight w:val="381"/>
                              </w:trPr>
                              <w:tc>
                                <w:tcPr>
                                  <w:tcW w:w="397" w:type="dxa"/>
                                  <w:shd w:val="clear" w:color="auto" w:fill="92CDD2"/>
                                </w:tcPr>
                                <w:p w14:paraId="51074856" w14:textId="77777777" w:rsidR="00127DED" w:rsidRPr="00DA782F" w:rsidRDefault="00127DED">
                                  <w:pPr>
                                    <w:pStyle w:val="TableParagraph"/>
                                    <w:spacing w:before="63"/>
                                    <w:ind w:left="64"/>
                                    <w:rPr>
                                      <w:rFonts w:ascii="Calibri" w:hAnsi="Calibri" w:cs="Calibri"/>
                                      <w:sz w:val="20"/>
                                      <w:szCs w:val="20"/>
                                    </w:rPr>
                                  </w:pPr>
                                  <w:r w:rsidRPr="00DA782F">
                                    <w:rPr>
                                      <w:rFonts w:ascii="Calibri" w:hAnsi="Calibri" w:cs="Calibri"/>
                                      <w:sz w:val="20"/>
                                      <w:szCs w:val="20"/>
                                    </w:rPr>
                                    <w:t>РБ</w:t>
                                  </w:r>
                                </w:p>
                              </w:tc>
                              <w:tc>
                                <w:tcPr>
                                  <w:tcW w:w="3402" w:type="dxa"/>
                                  <w:shd w:val="clear" w:color="auto" w:fill="92CDD2"/>
                                </w:tcPr>
                                <w:p w14:paraId="1F6EEDB3" w14:textId="77777777" w:rsidR="00127DED" w:rsidRPr="00DA782F" w:rsidRDefault="00127DED">
                                  <w:pPr>
                                    <w:pStyle w:val="TableParagraph"/>
                                    <w:spacing w:before="63"/>
                                    <w:ind w:left="730"/>
                                    <w:rPr>
                                      <w:rFonts w:ascii="Calibri" w:hAnsi="Calibri" w:cs="Calibri"/>
                                      <w:sz w:val="20"/>
                                      <w:szCs w:val="20"/>
                                    </w:rPr>
                                  </w:pPr>
                                  <w:r w:rsidRPr="00DA782F">
                                    <w:rPr>
                                      <w:rFonts w:ascii="Calibri" w:hAnsi="Calibri" w:cs="Calibri"/>
                                      <w:sz w:val="20"/>
                                      <w:szCs w:val="20"/>
                                    </w:rPr>
                                    <w:t>Назив таксе/накнаде</w:t>
                                  </w:r>
                                </w:p>
                              </w:tc>
                              <w:tc>
                                <w:tcPr>
                                  <w:tcW w:w="2495" w:type="dxa"/>
                                  <w:shd w:val="clear" w:color="auto" w:fill="92CDD2"/>
                                </w:tcPr>
                                <w:p w14:paraId="7DA1B96D" w14:textId="77777777" w:rsidR="00127DED" w:rsidRPr="00DA782F" w:rsidRDefault="00127DED">
                                  <w:pPr>
                                    <w:pStyle w:val="TableParagraph"/>
                                    <w:spacing w:before="63"/>
                                    <w:ind w:left="765"/>
                                    <w:rPr>
                                      <w:rFonts w:ascii="Calibri" w:hAnsi="Calibri" w:cs="Calibri"/>
                                      <w:sz w:val="20"/>
                                      <w:szCs w:val="20"/>
                                    </w:rPr>
                                  </w:pPr>
                                  <w:r w:rsidRPr="00DA782F">
                                    <w:rPr>
                                      <w:rFonts w:ascii="Calibri" w:hAnsi="Calibri" w:cs="Calibri"/>
                                      <w:sz w:val="20"/>
                                      <w:szCs w:val="20"/>
                                    </w:rPr>
                                    <w:t>Прималац</w:t>
                                  </w:r>
                                </w:p>
                              </w:tc>
                              <w:tc>
                                <w:tcPr>
                                  <w:tcW w:w="1248" w:type="dxa"/>
                                  <w:shd w:val="clear" w:color="auto" w:fill="92CDD2"/>
                                </w:tcPr>
                                <w:p w14:paraId="40537CCA" w14:textId="77777777" w:rsidR="00127DED" w:rsidRPr="00DA782F" w:rsidRDefault="00127DED" w:rsidP="00D7163C">
                                  <w:pPr>
                                    <w:pStyle w:val="TableParagraph"/>
                                    <w:spacing w:before="63"/>
                                    <w:ind w:left="63"/>
                                    <w:rPr>
                                      <w:rFonts w:ascii="Calibri" w:hAnsi="Calibri" w:cs="Calibri"/>
                                      <w:sz w:val="20"/>
                                      <w:szCs w:val="20"/>
                                    </w:rPr>
                                  </w:pPr>
                                  <w:r w:rsidRPr="00DA782F">
                                    <w:rPr>
                                      <w:rFonts w:ascii="Calibri" w:hAnsi="Calibri" w:cs="Calibri"/>
                                      <w:sz w:val="20"/>
                                      <w:szCs w:val="20"/>
                                    </w:rPr>
                                    <w:t>Износ таксе</w:t>
                                  </w:r>
                                </w:p>
                              </w:tc>
                              <w:tc>
                                <w:tcPr>
                                  <w:tcW w:w="1872" w:type="dxa"/>
                                  <w:shd w:val="clear" w:color="auto" w:fill="92CDD2"/>
                                </w:tcPr>
                                <w:p w14:paraId="5DE72454" w14:textId="77777777" w:rsidR="00127DED" w:rsidRPr="00DA782F" w:rsidRDefault="00127DED">
                                  <w:pPr>
                                    <w:pStyle w:val="TableParagraph"/>
                                    <w:spacing w:before="63"/>
                                    <w:ind w:left="131" w:right="92"/>
                                    <w:jc w:val="center"/>
                                    <w:rPr>
                                      <w:rFonts w:ascii="Calibri" w:hAnsi="Calibri" w:cs="Calibri"/>
                                      <w:sz w:val="20"/>
                                      <w:szCs w:val="20"/>
                                    </w:rPr>
                                  </w:pPr>
                                  <w:r w:rsidRPr="00DA782F">
                                    <w:rPr>
                                      <w:rFonts w:ascii="Calibri" w:hAnsi="Calibri" w:cs="Calibri"/>
                                      <w:sz w:val="20"/>
                                      <w:szCs w:val="20"/>
                                    </w:rPr>
                                    <w:t>Број рачуна</w:t>
                                  </w:r>
                                </w:p>
                              </w:tc>
                              <w:tc>
                                <w:tcPr>
                                  <w:tcW w:w="1362" w:type="dxa"/>
                                  <w:shd w:val="clear" w:color="auto" w:fill="92CDD2"/>
                                </w:tcPr>
                                <w:p w14:paraId="07698748" w14:textId="77777777" w:rsidR="00127DED" w:rsidRPr="00DA782F" w:rsidRDefault="00127DED" w:rsidP="00D7163C">
                                  <w:pPr>
                                    <w:pStyle w:val="TableParagraph"/>
                                    <w:spacing w:before="63"/>
                                    <w:ind w:left="36"/>
                                    <w:rPr>
                                      <w:rFonts w:ascii="Calibri" w:hAnsi="Calibri" w:cs="Calibri"/>
                                      <w:sz w:val="20"/>
                                      <w:szCs w:val="20"/>
                                    </w:rPr>
                                  </w:pPr>
                                  <w:r w:rsidRPr="00DA782F">
                                    <w:rPr>
                                      <w:rFonts w:ascii="Calibri" w:hAnsi="Calibri" w:cs="Calibri"/>
                                      <w:sz w:val="20"/>
                                      <w:szCs w:val="20"/>
                                    </w:rPr>
                                    <w:t>Позивна број</w:t>
                                  </w:r>
                                </w:p>
                              </w:tc>
                            </w:tr>
                            <w:tr w:rsidR="00127DED" w:rsidRPr="00DA782F" w14:paraId="5DDDCBC5" w14:textId="77777777">
                              <w:trPr>
                                <w:trHeight w:val="268"/>
                              </w:trPr>
                              <w:tc>
                                <w:tcPr>
                                  <w:tcW w:w="397" w:type="dxa"/>
                                </w:tcPr>
                                <w:p w14:paraId="6203C90F" w14:textId="77777777" w:rsidR="00127DED" w:rsidRPr="00DA782F" w:rsidRDefault="00127DED">
                                  <w:pPr>
                                    <w:pStyle w:val="TableParagraph"/>
                                    <w:rPr>
                                      <w:rFonts w:ascii="Calibri" w:hAnsi="Calibri" w:cs="Calibri"/>
                                      <w:sz w:val="20"/>
                                      <w:szCs w:val="20"/>
                                    </w:rPr>
                                  </w:pPr>
                                  <w:r w:rsidRPr="00DA782F">
                                    <w:rPr>
                                      <w:rFonts w:ascii="Calibri" w:hAnsi="Calibri" w:cs="Calibri"/>
                                      <w:sz w:val="20"/>
                                      <w:szCs w:val="20"/>
                                    </w:rPr>
                                    <w:t>1</w:t>
                                  </w:r>
                                </w:p>
                              </w:tc>
                              <w:tc>
                                <w:tcPr>
                                  <w:tcW w:w="3402" w:type="dxa"/>
                                </w:tcPr>
                                <w:p w14:paraId="46452149" w14:textId="77777777" w:rsidR="00127DED" w:rsidRPr="00DA782F" w:rsidRDefault="00127DED" w:rsidP="00D7163C">
                                  <w:pPr>
                                    <w:pStyle w:val="TableParagraph"/>
                                    <w:rPr>
                                      <w:rFonts w:ascii="Calibri" w:hAnsi="Calibri" w:cs="Calibri"/>
                                      <w:sz w:val="20"/>
                                      <w:szCs w:val="20"/>
                                    </w:rPr>
                                  </w:pPr>
                                  <w:r w:rsidRPr="00DA782F">
                                    <w:rPr>
                                      <w:rFonts w:ascii="Calibri" w:hAnsi="Calibri" w:cs="Calibri"/>
                                      <w:sz w:val="20"/>
                                      <w:szCs w:val="20"/>
                                    </w:rPr>
                                    <w:t>Локална административна такса</w:t>
                                  </w:r>
                                </w:p>
                              </w:tc>
                              <w:tc>
                                <w:tcPr>
                                  <w:tcW w:w="2495" w:type="dxa"/>
                                </w:tcPr>
                                <w:p w14:paraId="651AC961" w14:textId="77777777" w:rsidR="00127DED" w:rsidRPr="00DA782F" w:rsidRDefault="00127DED">
                                  <w:pPr>
                                    <w:pStyle w:val="TableParagraph"/>
                                    <w:rPr>
                                      <w:rFonts w:ascii="Calibri" w:hAnsi="Calibri" w:cs="Calibri"/>
                                      <w:sz w:val="20"/>
                                      <w:szCs w:val="20"/>
                                    </w:rPr>
                                  </w:pPr>
                                  <w:r w:rsidRPr="00DA782F">
                                    <w:rPr>
                                      <w:rFonts w:ascii="Calibri" w:hAnsi="Calibri" w:cs="Calibri"/>
                                      <w:sz w:val="20"/>
                                      <w:szCs w:val="20"/>
                                    </w:rPr>
                                    <w:t>Буџет града К раљ ева</w:t>
                                  </w:r>
                                </w:p>
                              </w:tc>
                              <w:tc>
                                <w:tcPr>
                                  <w:tcW w:w="1248" w:type="dxa"/>
                                </w:tcPr>
                                <w:p w14:paraId="4FAC829A" w14:textId="77777777" w:rsidR="00127DED" w:rsidRPr="00DA782F" w:rsidRDefault="00127DED">
                                  <w:pPr>
                                    <w:pStyle w:val="TableParagraph"/>
                                    <w:ind w:left="53"/>
                                    <w:rPr>
                                      <w:rFonts w:ascii="Calibri" w:hAnsi="Calibri" w:cs="Calibri"/>
                                      <w:sz w:val="20"/>
                                      <w:szCs w:val="20"/>
                                    </w:rPr>
                                  </w:pPr>
                                  <w:r w:rsidRPr="00DA782F">
                                    <w:rPr>
                                      <w:rFonts w:ascii="Calibri" w:hAnsi="Calibri" w:cs="Calibri"/>
                                      <w:sz w:val="20"/>
                                      <w:szCs w:val="20"/>
                                    </w:rPr>
                                    <w:t>700,00</w:t>
                                  </w:r>
                                </w:p>
                              </w:tc>
                              <w:tc>
                                <w:tcPr>
                                  <w:tcW w:w="1872" w:type="dxa"/>
                                </w:tcPr>
                                <w:p w14:paraId="281B2B28" w14:textId="77777777" w:rsidR="00127DED" w:rsidRPr="00DA782F" w:rsidRDefault="00127DED">
                                  <w:pPr>
                                    <w:pStyle w:val="TableParagraph"/>
                                    <w:ind w:left="33" w:right="92"/>
                                    <w:jc w:val="center"/>
                                    <w:rPr>
                                      <w:rFonts w:ascii="Calibri" w:hAnsi="Calibri" w:cs="Calibri"/>
                                      <w:sz w:val="20"/>
                                      <w:szCs w:val="20"/>
                                    </w:rPr>
                                  </w:pPr>
                                  <w:r w:rsidRPr="00DA782F">
                                    <w:rPr>
                                      <w:rFonts w:ascii="Calibri" w:hAnsi="Calibri" w:cs="Calibri"/>
                                      <w:sz w:val="20"/>
                                      <w:szCs w:val="20"/>
                                    </w:rPr>
                                    <w:t>840-742241843-03</w:t>
                                  </w:r>
                                </w:p>
                              </w:tc>
                              <w:tc>
                                <w:tcPr>
                                  <w:tcW w:w="1362" w:type="dxa"/>
                                </w:tcPr>
                                <w:p w14:paraId="355375DF" w14:textId="77777777" w:rsidR="00127DED" w:rsidRPr="00DA782F" w:rsidRDefault="00127DED">
                                  <w:pPr>
                                    <w:pStyle w:val="TableParagraph"/>
                                    <w:ind w:left="51"/>
                                    <w:rPr>
                                      <w:rFonts w:ascii="Calibri" w:hAnsi="Calibri" w:cs="Calibri"/>
                                      <w:sz w:val="20"/>
                                      <w:szCs w:val="20"/>
                                    </w:rPr>
                                  </w:pPr>
                                  <w:r w:rsidRPr="00DA782F">
                                    <w:rPr>
                                      <w:rFonts w:ascii="Calibri" w:hAnsi="Calibri" w:cs="Calibri"/>
                                      <w:sz w:val="20"/>
                                      <w:szCs w:val="20"/>
                                    </w:rPr>
                                    <w:t>97 45-050</w:t>
                                  </w:r>
                                </w:p>
                              </w:tc>
                            </w:tr>
                          </w:tbl>
                          <w:p w14:paraId="20DF23A7" w14:textId="77777777" w:rsidR="00127DED" w:rsidRDefault="00127DED" w:rsidP="008236F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A64E" id="Text Box 23" o:spid="_x0000_s1043" type="#_x0000_t202" style="position:absolute;left:0;text-align:left;margin-left:28.05pt;margin-top:4.85pt;width:539.45pt;height:77.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dr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eQHk5aqNEjHTS6EwMKrk1++k4l4PbQgaMeYB/qbGNV3b0ovivExbomfEdvpRR9TUkJ/Hxz031x&#10;dcRRBmTbfxIlvEP2WligoZKtSR6kAwE6EHk61cZwKWBzHs18z59hVMBZvIj9hS2eS5LpdieV/kBF&#10;i4yRYgm1t+jkcK+0YUOSycU8xkXOmsbWv+GvNsBx3IG34ao5MyxsOZ9jL95Emyh0wmC+cUIvy5zb&#10;fB0689xfzLLrbL3O/F/mXT9MalaWlJtnJmn54Z+V7ijyURQncSnRsNLAGUpK7rbrRqIDAWnn9rM5&#10;h5Ozm/uahk0CxHIRkh+E3l0QO/k8WjhhHs6ceOFFjufHd/HcC+Mwy1+HdM84/feQUA+VnAWzUUxn&#10;0hexefZ7GxtJWqZheDSsTXF0ciKJkeCGl7a0mrBmtF+kwtA/pwLKPRXaCtZodFSrHraD7Q1/MTXC&#10;VpRPIGEpQGGgU5h8YNRC/sSohymSYvVjTyTFqPnIoQ3MyJkMORnbySC8gKsp1hiN5lqPo2nfSbar&#10;AXlsNC5uoVUqZlVsempkcWwwmAw2mOMUM6Pn5b/1Os/a1W8AAAD//wMAUEsDBBQABgAIAAAAIQCq&#10;QXf03wAAAAkBAAAPAAAAZHJzL2Rvd25yZXYueG1sTI9BT4NAEIXvJv6HzZh4sws2RaEsTWP0ZGKk&#10;eOhxgSlsys4iu23x3zs96W1e3sub7+Wb2Q7ijJM3jhTEiwgEUuNaQ52Cr+rt4RmED5paPThCBT/o&#10;YVPc3uQ6a92FSjzvQie4hHymFfQhjJmUvunRar9wIxJ7BzdZHVhOnWwnfeFyO8jHKEqk1Yb4Q69H&#10;fOmxOe5OVsF2T+Wr+f6oP8tDaaoqjeg9OSp1fzdv1yACzuEvDFd8RoeCmWp3otaLQcEqiTmpIH0C&#10;cbXj5Yq31XwlyxRkkcv/C4pfAAAA//8DAFBLAQItABQABgAIAAAAIQC2gziS/gAAAOEBAAATAAAA&#10;AAAAAAAAAAAAAAAAAABbQ29udGVudF9UeXBlc10ueG1sUEsBAi0AFAAGAAgAAAAhADj9If/WAAAA&#10;lAEAAAsAAAAAAAAAAAAAAAAALwEAAF9yZWxzLy5yZWxzUEsBAi0AFAAGAAgAAAAhAJkTt2u2AgAA&#10;swUAAA4AAAAAAAAAAAAAAAAALgIAAGRycy9lMm9Eb2MueG1sUEsBAi0AFAAGAAgAAAAhAKpBd/Tf&#10;AAAACQEAAA8AAAAAAAAAAAAAAAAAEAUAAGRycy9kb3ducmV2LnhtbFBLBQYAAAAABAAEAPMAAAAc&#10;BgAAAAA=&#10;" filled="f" stroked="f">
                <v:textbox inset="0,0,0,0">
                  <w:txbxContent>
                    <w:tbl>
                      <w:tblPr>
                        <w:tblW w:w="0" w:type="auto"/>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
                        <w:gridCol w:w="3402"/>
                        <w:gridCol w:w="2495"/>
                        <w:gridCol w:w="1248"/>
                        <w:gridCol w:w="1872"/>
                        <w:gridCol w:w="1362"/>
                      </w:tblGrid>
                      <w:tr w:rsidR="00127DED" w:rsidRPr="00DA782F" w14:paraId="767783AF" w14:textId="77777777">
                        <w:trPr>
                          <w:trHeight w:val="381"/>
                        </w:trPr>
                        <w:tc>
                          <w:tcPr>
                            <w:tcW w:w="397" w:type="dxa"/>
                            <w:shd w:val="clear" w:color="auto" w:fill="92CDD2"/>
                          </w:tcPr>
                          <w:p w14:paraId="51074856" w14:textId="77777777" w:rsidR="00127DED" w:rsidRPr="00DA782F" w:rsidRDefault="00127DED">
                            <w:pPr>
                              <w:pStyle w:val="TableParagraph"/>
                              <w:spacing w:before="63"/>
                              <w:ind w:left="64"/>
                              <w:rPr>
                                <w:rFonts w:ascii="Calibri" w:hAnsi="Calibri" w:cs="Calibri"/>
                                <w:sz w:val="20"/>
                                <w:szCs w:val="20"/>
                              </w:rPr>
                            </w:pPr>
                            <w:r w:rsidRPr="00DA782F">
                              <w:rPr>
                                <w:rFonts w:ascii="Calibri" w:hAnsi="Calibri" w:cs="Calibri"/>
                                <w:sz w:val="20"/>
                                <w:szCs w:val="20"/>
                              </w:rPr>
                              <w:t>РБ</w:t>
                            </w:r>
                          </w:p>
                        </w:tc>
                        <w:tc>
                          <w:tcPr>
                            <w:tcW w:w="3402" w:type="dxa"/>
                            <w:shd w:val="clear" w:color="auto" w:fill="92CDD2"/>
                          </w:tcPr>
                          <w:p w14:paraId="1F6EEDB3" w14:textId="77777777" w:rsidR="00127DED" w:rsidRPr="00DA782F" w:rsidRDefault="00127DED">
                            <w:pPr>
                              <w:pStyle w:val="TableParagraph"/>
                              <w:spacing w:before="63"/>
                              <w:ind w:left="730"/>
                              <w:rPr>
                                <w:rFonts w:ascii="Calibri" w:hAnsi="Calibri" w:cs="Calibri"/>
                                <w:sz w:val="20"/>
                                <w:szCs w:val="20"/>
                              </w:rPr>
                            </w:pPr>
                            <w:r w:rsidRPr="00DA782F">
                              <w:rPr>
                                <w:rFonts w:ascii="Calibri" w:hAnsi="Calibri" w:cs="Calibri"/>
                                <w:sz w:val="20"/>
                                <w:szCs w:val="20"/>
                              </w:rPr>
                              <w:t>Назив таксе/накнаде</w:t>
                            </w:r>
                          </w:p>
                        </w:tc>
                        <w:tc>
                          <w:tcPr>
                            <w:tcW w:w="2495" w:type="dxa"/>
                            <w:shd w:val="clear" w:color="auto" w:fill="92CDD2"/>
                          </w:tcPr>
                          <w:p w14:paraId="7DA1B96D" w14:textId="77777777" w:rsidR="00127DED" w:rsidRPr="00DA782F" w:rsidRDefault="00127DED">
                            <w:pPr>
                              <w:pStyle w:val="TableParagraph"/>
                              <w:spacing w:before="63"/>
                              <w:ind w:left="765"/>
                              <w:rPr>
                                <w:rFonts w:ascii="Calibri" w:hAnsi="Calibri" w:cs="Calibri"/>
                                <w:sz w:val="20"/>
                                <w:szCs w:val="20"/>
                              </w:rPr>
                            </w:pPr>
                            <w:r w:rsidRPr="00DA782F">
                              <w:rPr>
                                <w:rFonts w:ascii="Calibri" w:hAnsi="Calibri" w:cs="Calibri"/>
                                <w:sz w:val="20"/>
                                <w:szCs w:val="20"/>
                              </w:rPr>
                              <w:t>Прималац</w:t>
                            </w:r>
                          </w:p>
                        </w:tc>
                        <w:tc>
                          <w:tcPr>
                            <w:tcW w:w="1248" w:type="dxa"/>
                            <w:shd w:val="clear" w:color="auto" w:fill="92CDD2"/>
                          </w:tcPr>
                          <w:p w14:paraId="40537CCA" w14:textId="77777777" w:rsidR="00127DED" w:rsidRPr="00DA782F" w:rsidRDefault="00127DED" w:rsidP="00D7163C">
                            <w:pPr>
                              <w:pStyle w:val="TableParagraph"/>
                              <w:spacing w:before="63"/>
                              <w:ind w:left="63"/>
                              <w:rPr>
                                <w:rFonts w:ascii="Calibri" w:hAnsi="Calibri" w:cs="Calibri"/>
                                <w:sz w:val="20"/>
                                <w:szCs w:val="20"/>
                              </w:rPr>
                            </w:pPr>
                            <w:r w:rsidRPr="00DA782F">
                              <w:rPr>
                                <w:rFonts w:ascii="Calibri" w:hAnsi="Calibri" w:cs="Calibri"/>
                                <w:sz w:val="20"/>
                                <w:szCs w:val="20"/>
                              </w:rPr>
                              <w:t>Износ таксе</w:t>
                            </w:r>
                          </w:p>
                        </w:tc>
                        <w:tc>
                          <w:tcPr>
                            <w:tcW w:w="1872" w:type="dxa"/>
                            <w:shd w:val="clear" w:color="auto" w:fill="92CDD2"/>
                          </w:tcPr>
                          <w:p w14:paraId="5DE72454" w14:textId="77777777" w:rsidR="00127DED" w:rsidRPr="00DA782F" w:rsidRDefault="00127DED">
                            <w:pPr>
                              <w:pStyle w:val="TableParagraph"/>
                              <w:spacing w:before="63"/>
                              <w:ind w:left="131" w:right="92"/>
                              <w:jc w:val="center"/>
                              <w:rPr>
                                <w:rFonts w:ascii="Calibri" w:hAnsi="Calibri" w:cs="Calibri"/>
                                <w:sz w:val="20"/>
                                <w:szCs w:val="20"/>
                              </w:rPr>
                            </w:pPr>
                            <w:r w:rsidRPr="00DA782F">
                              <w:rPr>
                                <w:rFonts w:ascii="Calibri" w:hAnsi="Calibri" w:cs="Calibri"/>
                                <w:sz w:val="20"/>
                                <w:szCs w:val="20"/>
                              </w:rPr>
                              <w:t>Број рачуна</w:t>
                            </w:r>
                          </w:p>
                        </w:tc>
                        <w:tc>
                          <w:tcPr>
                            <w:tcW w:w="1362" w:type="dxa"/>
                            <w:shd w:val="clear" w:color="auto" w:fill="92CDD2"/>
                          </w:tcPr>
                          <w:p w14:paraId="07698748" w14:textId="77777777" w:rsidR="00127DED" w:rsidRPr="00DA782F" w:rsidRDefault="00127DED" w:rsidP="00D7163C">
                            <w:pPr>
                              <w:pStyle w:val="TableParagraph"/>
                              <w:spacing w:before="63"/>
                              <w:ind w:left="36"/>
                              <w:rPr>
                                <w:rFonts w:ascii="Calibri" w:hAnsi="Calibri" w:cs="Calibri"/>
                                <w:sz w:val="20"/>
                                <w:szCs w:val="20"/>
                              </w:rPr>
                            </w:pPr>
                            <w:r w:rsidRPr="00DA782F">
                              <w:rPr>
                                <w:rFonts w:ascii="Calibri" w:hAnsi="Calibri" w:cs="Calibri"/>
                                <w:sz w:val="20"/>
                                <w:szCs w:val="20"/>
                              </w:rPr>
                              <w:t>Позивна број</w:t>
                            </w:r>
                          </w:p>
                        </w:tc>
                      </w:tr>
                      <w:tr w:rsidR="00127DED" w:rsidRPr="00DA782F" w14:paraId="5DDDCBC5" w14:textId="77777777">
                        <w:trPr>
                          <w:trHeight w:val="268"/>
                        </w:trPr>
                        <w:tc>
                          <w:tcPr>
                            <w:tcW w:w="397" w:type="dxa"/>
                          </w:tcPr>
                          <w:p w14:paraId="6203C90F" w14:textId="77777777" w:rsidR="00127DED" w:rsidRPr="00DA782F" w:rsidRDefault="00127DED">
                            <w:pPr>
                              <w:pStyle w:val="TableParagraph"/>
                              <w:rPr>
                                <w:rFonts w:ascii="Calibri" w:hAnsi="Calibri" w:cs="Calibri"/>
                                <w:sz w:val="20"/>
                                <w:szCs w:val="20"/>
                              </w:rPr>
                            </w:pPr>
                            <w:r w:rsidRPr="00DA782F">
                              <w:rPr>
                                <w:rFonts w:ascii="Calibri" w:hAnsi="Calibri" w:cs="Calibri"/>
                                <w:sz w:val="20"/>
                                <w:szCs w:val="20"/>
                              </w:rPr>
                              <w:t>1</w:t>
                            </w:r>
                          </w:p>
                        </w:tc>
                        <w:tc>
                          <w:tcPr>
                            <w:tcW w:w="3402" w:type="dxa"/>
                          </w:tcPr>
                          <w:p w14:paraId="46452149" w14:textId="77777777" w:rsidR="00127DED" w:rsidRPr="00DA782F" w:rsidRDefault="00127DED" w:rsidP="00D7163C">
                            <w:pPr>
                              <w:pStyle w:val="TableParagraph"/>
                              <w:rPr>
                                <w:rFonts w:ascii="Calibri" w:hAnsi="Calibri" w:cs="Calibri"/>
                                <w:sz w:val="20"/>
                                <w:szCs w:val="20"/>
                              </w:rPr>
                            </w:pPr>
                            <w:r w:rsidRPr="00DA782F">
                              <w:rPr>
                                <w:rFonts w:ascii="Calibri" w:hAnsi="Calibri" w:cs="Calibri"/>
                                <w:sz w:val="20"/>
                                <w:szCs w:val="20"/>
                              </w:rPr>
                              <w:t>Локална административна такса</w:t>
                            </w:r>
                          </w:p>
                        </w:tc>
                        <w:tc>
                          <w:tcPr>
                            <w:tcW w:w="2495" w:type="dxa"/>
                          </w:tcPr>
                          <w:p w14:paraId="651AC961" w14:textId="77777777" w:rsidR="00127DED" w:rsidRPr="00DA782F" w:rsidRDefault="00127DED">
                            <w:pPr>
                              <w:pStyle w:val="TableParagraph"/>
                              <w:rPr>
                                <w:rFonts w:ascii="Calibri" w:hAnsi="Calibri" w:cs="Calibri"/>
                                <w:sz w:val="20"/>
                                <w:szCs w:val="20"/>
                              </w:rPr>
                            </w:pPr>
                            <w:r w:rsidRPr="00DA782F">
                              <w:rPr>
                                <w:rFonts w:ascii="Calibri" w:hAnsi="Calibri" w:cs="Calibri"/>
                                <w:sz w:val="20"/>
                                <w:szCs w:val="20"/>
                              </w:rPr>
                              <w:t>Буџет града К раљ ева</w:t>
                            </w:r>
                          </w:p>
                        </w:tc>
                        <w:tc>
                          <w:tcPr>
                            <w:tcW w:w="1248" w:type="dxa"/>
                          </w:tcPr>
                          <w:p w14:paraId="4FAC829A" w14:textId="77777777" w:rsidR="00127DED" w:rsidRPr="00DA782F" w:rsidRDefault="00127DED">
                            <w:pPr>
                              <w:pStyle w:val="TableParagraph"/>
                              <w:ind w:left="53"/>
                              <w:rPr>
                                <w:rFonts w:ascii="Calibri" w:hAnsi="Calibri" w:cs="Calibri"/>
                                <w:sz w:val="20"/>
                                <w:szCs w:val="20"/>
                              </w:rPr>
                            </w:pPr>
                            <w:r w:rsidRPr="00DA782F">
                              <w:rPr>
                                <w:rFonts w:ascii="Calibri" w:hAnsi="Calibri" w:cs="Calibri"/>
                                <w:sz w:val="20"/>
                                <w:szCs w:val="20"/>
                              </w:rPr>
                              <w:t>700,00</w:t>
                            </w:r>
                          </w:p>
                        </w:tc>
                        <w:tc>
                          <w:tcPr>
                            <w:tcW w:w="1872" w:type="dxa"/>
                          </w:tcPr>
                          <w:p w14:paraId="281B2B28" w14:textId="77777777" w:rsidR="00127DED" w:rsidRPr="00DA782F" w:rsidRDefault="00127DED">
                            <w:pPr>
                              <w:pStyle w:val="TableParagraph"/>
                              <w:ind w:left="33" w:right="92"/>
                              <w:jc w:val="center"/>
                              <w:rPr>
                                <w:rFonts w:ascii="Calibri" w:hAnsi="Calibri" w:cs="Calibri"/>
                                <w:sz w:val="20"/>
                                <w:szCs w:val="20"/>
                              </w:rPr>
                            </w:pPr>
                            <w:r w:rsidRPr="00DA782F">
                              <w:rPr>
                                <w:rFonts w:ascii="Calibri" w:hAnsi="Calibri" w:cs="Calibri"/>
                                <w:sz w:val="20"/>
                                <w:szCs w:val="20"/>
                              </w:rPr>
                              <w:t>840-742241843-03</w:t>
                            </w:r>
                          </w:p>
                        </w:tc>
                        <w:tc>
                          <w:tcPr>
                            <w:tcW w:w="1362" w:type="dxa"/>
                          </w:tcPr>
                          <w:p w14:paraId="355375DF" w14:textId="77777777" w:rsidR="00127DED" w:rsidRPr="00DA782F" w:rsidRDefault="00127DED">
                            <w:pPr>
                              <w:pStyle w:val="TableParagraph"/>
                              <w:ind w:left="51"/>
                              <w:rPr>
                                <w:rFonts w:ascii="Calibri" w:hAnsi="Calibri" w:cs="Calibri"/>
                                <w:sz w:val="20"/>
                                <w:szCs w:val="20"/>
                              </w:rPr>
                            </w:pPr>
                            <w:r w:rsidRPr="00DA782F">
                              <w:rPr>
                                <w:rFonts w:ascii="Calibri" w:hAnsi="Calibri" w:cs="Calibri"/>
                                <w:sz w:val="20"/>
                                <w:szCs w:val="20"/>
                              </w:rPr>
                              <w:t>97 45-050</w:t>
                            </w:r>
                          </w:p>
                        </w:tc>
                      </w:tr>
                    </w:tbl>
                    <w:p w14:paraId="20DF23A7" w14:textId="77777777" w:rsidR="00127DED" w:rsidRDefault="00127DED" w:rsidP="008236FD">
                      <w:pPr>
                        <w:pStyle w:val="BodyText"/>
                      </w:pPr>
                    </w:p>
                  </w:txbxContent>
                </v:textbox>
                <w10:wrap anchorx="page"/>
              </v:shape>
            </w:pict>
          </mc:Fallback>
        </mc:AlternateContent>
      </w:r>
      <w:r w:rsidR="006E5C59" w:rsidRPr="00A70333">
        <w:rPr>
          <w:color w:val="086686"/>
          <w:w w:val="274"/>
          <w:sz w:val="20"/>
          <w:szCs w:val="20"/>
        </w:rPr>
        <w:t>ј</w:t>
      </w:r>
    </w:p>
    <w:p w14:paraId="33081F48" w14:textId="77777777" w:rsidR="006E5C59" w:rsidRPr="00A70333" w:rsidRDefault="006E5C59" w:rsidP="00A70333">
      <w:pPr>
        <w:widowControl w:val="0"/>
        <w:autoSpaceDE w:val="0"/>
        <w:autoSpaceDN w:val="0"/>
        <w:spacing w:after="0" w:line="240" w:lineRule="auto"/>
        <w:rPr>
          <w:sz w:val="20"/>
          <w:szCs w:val="20"/>
        </w:rPr>
      </w:pPr>
    </w:p>
    <w:p w14:paraId="59A4D636"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p w14:paraId="23BAB348" w14:textId="77777777" w:rsidR="006E5C59" w:rsidRPr="00A70333" w:rsidRDefault="006E5C59" w:rsidP="00A70333">
      <w:pPr>
        <w:widowControl w:val="0"/>
        <w:autoSpaceDE w:val="0"/>
        <w:autoSpaceDN w:val="0"/>
        <w:spacing w:after="0" w:line="240" w:lineRule="auto"/>
        <w:rPr>
          <w:rFonts w:ascii="Times New Roman" w:hAnsi="Times New Roman" w:cs="Times New Roman"/>
          <w:sz w:val="20"/>
          <w:szCs w:val="20"/>
        </w:rPr>
      </w:pPr>
    </w:p>
    <w:p w14:paraId="4C7C8694" w14:textId="77777777" w:rsidR="006E5C59" w:rsidRPr="00A70333" w:rsidRDefault="006E5C59" w:rsidP="00A70333">
      <w:pPr>
        <w:widowControl w:val="0"/>
        <w:autoSpaceDE w:val="0"/>
        <w:autoSpaceDN w:val="0"/>
        <w:spacing w:before="92" w:after="0" w:line="240" w:lineRule="auto"/>
        <w:ind w:left="163"/>
        <w:outlineLvl w:val="0"/>
        <w:rPr>
          <w:rFonts w:ascii="Arial" w:hAnsi="Arial" w:cs="Arial"/>
          <w:b/>
          <w:bCs/>
          <w:i/>
          <w:iCs/>
        </w:rPr>
      </w:pPr>
      <w:bookmarkStart w:id="142" w:name="_Toc526732728"/>
      <w:bookmarkStart w:id="143" w:name="_Toc526981725"/>
      <w:bookmarkStart w:id="144" w:name="_Toc535666851"/>
      <w:r w:rsidRPr="00A70333">
        <w:rPr>
          <w:rFonts w:ascii="Arial" w:hAnsi="Arial" w:cs="Arial"/>
          <w:b/>
          <w:bCs/>
          <w:i/>
          <w:iCs/>
        </w:rPr>
        <w:t>Препоручени рок за решавање потпуног предмета: 15 дана</w:t>
      </w:r>
      <w:bookmarkEnd w:id="142"/>
      <w:bookmarkEnd w:id="143"/>
      <w:bookmarkEnd w:id="144"/>
      <w:r w:rsidRPr="00A70333">
        <w:rPr>
          <w:rFonts w:ascii="Arial" w:hAnsi="Arial" w:cs="Arial"/>
          <w:b/>
          <w:bCs/>
          <w:i/>
          <w:iCs/>
        </w:rPr>
        <w:t xml:space="preserve"> </w:t>
      </w:r>
    </w:p>
    <w:p w14:paraId="6043C929" w14:textId="77777777" w:rsidR="006E5C59" w:rsidRPr="00A70333" w:rsidRDefault="006E5C59" w:rsidP="00A70333">
      <w:pPr>
        <w:widowControl w:val="0"/>
        <w:autoSpaceDE w:val="0"/>
        <w:autoSpaceDN w:val="0"/>
        <w:spacing w:before="1" w:after="0" w:line="240" w:lineRule="auto"/>
        <w:rPr>
          <w:rFonts w:ascii="Times New Roman" w:hAnsi="Times New Roman" w:cs="Times New Roman"/>
          <w:sz w:val="27"/>
          <w:szCs w:val="27"/>
        </w:rPr>
      </w:pPr>
    </w:p>
    <w:p w14:paraId="23890B3A" w14:textId="77777777" w:rsidR="006E5C59" w:rsidRPr="00A70333" w:rsidRDefault="006E5C59" w:rsidP="00A70333">
      <w:pPr>
        <w:widowControl w:val="0"/>
        <w:tabs>
          <w:tab w:val="left" w:pos="10878"/>
        </w:tabs>
        <w:autoSpaceDE w:val="0"/>
        <w:autoSpaceDN w:val="0"/>
        <w:spacing w:before="92" w:after="0" w:line="319" w:lineRule="auto"/>
        <w:ind w:right="145" w:hanging="57"/>
        <w:jc w:val="both"/>
        <w:rPr>
          <w:sz w:val="20"/>
          <w:szCs w:val="20"/>
        </w:rPr>
      </w:pPr>
      <w:r w:rsidRPr="00A70333">
        <w:rPr>
          <w:rFonts w:ascii="Times New Roman" w:hAnsi="Times New Roman" w:cs="Times New Roman"/>
          <w:color w:val="FFFFFF"/>
          <w:spacing w:val="-11"/>
          <w:sz w:val="24"/>
          <w:szCs w:val="24"/>
          <w:shd w:val="clear" w:color="auto" w:fill="30849B"/>
        </w:rPr>
        <w:t xml:space="preserve"> </w:t>
      </w:r>
      <w:proofErr w:type="gramStart"/>
      <w:r w:rsidRPr="00A70333">
        <w:rPr>
          <w:color w:val="FFFFFF"/>
          <w:spacing w:val="-14"/>
          <w:w w:val="107"/>
          <w:sz w:val="24"/>
          <w:szCs w:val="24"/>
          <w:shd w:val="clear" w:color="auto" w:fill="30849B"/>
        </w:rPr>
        <w:t>Оште  информације</w:t>
      </w:r>
      <w:proofErr w:type="gramEnd"/>
      <w:r w:rsidRPr="00A70333">
        <w:rPr>
          <w:color w:val="FFFFFF"/>
          <w:spacing w:val="-14"/>
          <w:w w:val="107"/>
          <w:sz w:val="24"/>
          <w:szCs w:val="24"/>
          <w:shd w:val="clear" w:color="auto" w:fill="30849B"/>
        </w:rPr>
        <w:t xml:space="preserve"> </w:t>
      </w:r>
      <w:r w:rsidRPr="00A70333">
        <w:rPr>
          <w:color w:val="FFFFFF"/>
          <w:sz w:val="24"/>
          <w:szCs w:val="24"/>
          <w:shd w:val="clear" w:color="auto" w:fill="30849B"/>
        </w:rPr>
        <w:tab/>
      </w:r>
      <w:r w:rsidRPr="00A70333">
        <w:rPr>
          <w:color w:val="FFFFFF"/>
          <w:sz w:val="24"/>
          <w:szCs w:val="24"/>
        </w:rPr>
        <w:t xml:space="preserve"> </w:t>
      </w:r>
    </w:p>
    <w:p w14:paraId="5B808809" w14:textId="77777777" w:rsidR="006E5C59" w:rsidRPr="00A70333" w:rsidRDefault="006E5C59" w:rsidP="00A70333">
      <w:pPr>
        <w:widowControl w:val="0"/>
        <w:autoSpaceDE w:val="0"/>
        <w:autoSpaceDN w:val="0"/>
        <w:spacing w:before="3" w:after="0" w:line="240" w:lineRule="auto"/>
        <w:jc w:val="both"/>
        <w:rPr>
          <w:sz w:val="20"/>
          <w:szCs w:val="20"/>
        </w:rPr>
      </w:pPr>
      <w:r w:rsidRPr="00A70333">
        <w:rPr>
          <w:sz w:val="20"/>
          <w:szCs w:val="20"/>
        </w:rPr>
        <w:t xml:space="preserve">Рок за преглед предмета и обавештавање подносиоца захтева о евентуалним недостацима је 3 дана, од дана пријема захтева, а рок за допуну предмета је најмање 8 дана од дана пријема обавештења.  </w:t>
      </w:r>
      <w:proofErr w:type="gramStart"/>
      <w:r w:rsidRPr="00A70333">
        <w:rPr>
          <w:sz w:val="20"/>
          <w:szCs w:val="20"/>
        </w:rPr>
        <w:t>Уколико  подносилац</w:t>
      </w:r>
      <w:proofErr w:type="gramEnd"/>
      <w:r w:rsidRPr="00A70333">
        <w:rPr>
          <w:sz w:val="20"/>
          <w:szCs w:val="20"/>
        </w:rPr>
        <w:t xml:space="preserve"> захтева не изврши допуну у предвиђеном року,  предмет се одбацује решењем.  Захтев се подноси у Услужном центру, улица и </w:t>
      </w:r>
      <w:proofErr w:type="gramStart"/>
      <w:r w:rsidRPr="00A70333">
        <w:rPr>
          <w:sz w:val="20"/>
          <w:szCs w:val="20"/>
        </w:rPr>
        <w:t>број,  у</w:t>
      </w:r>
      <w:proofErr w:type="gramEnd"/>
      <w:r w:rsidRPr="00A70333">
        <w:rPr>
          <w:sz w:val="20"/>
          <w:szCs w:val="20"/>
        </w:rPr>
        <w:t xml:space="preserve"> времену од 7.00 до 15.00 часова. </w:t>
      </w:r>
    </w:p>
    <w:p w14:paraId="6CEFA48C" w14:textId="77777777" w:rsidR="006E5C59" w:rsidRPr="00A70333" w:rsidRDefault="006E5C59" w:rsidP="00A70333">
      <w:pPr>
        <w:widowControl w:val="0"/>
        <w:autoSpaceDE w:val="0"/>
        <w:autoSpaceDN w:val="0"/>
        <w:spacing w:before="3" w:after="0" w:line="240" w:lineRule="auto"/>
        <w:jc w:val="both"/>
        <w:rPr>
          <w:sz w:val="20"/>
          <w:szCs w:val="20"/>
        </w:rPr>
      </w:pPr>
    </w:p>
    <w:p w14:paraId="4088828D" w14:textId="77777777" w:rsidR="006E5C59" w:rsidRPr="00A70333" w:rsidRDefault="006E5C59" w:rsidP="00A70333">
      <w:pPr>
        <w:widowControl w:val="0"/>
        <w:autoSpaceDE w:val="0"/>
        <w:autoSpaceDN w:val="0"/>
        <w:spacing w:after="0" w:line="240" w:lineRule="auto"/>
        <w:jc w:val="both"/>
        <w:rPr>
          <w:sz w:val="20"/>
          <w:szCs w:val="20"/>
        </w:rPr>
      </w:pPr>
      <w:r w:rsidRPr="00A70333">
        <w:rPr>
          <w:sz w:val="20"/>
          <w:szCs w:val="20"/>
        </w:rPr>
        <w:t>Изјава</w:t>
      </w:r>
    </w:p>
    <w:p w14:paraId="50052015" w14:textId="77777777" w:rsidR="006E5C59" w:rsidRPr="00A70333" w:rsidRDefault="006E5C59" w:rsidP="00A70333">
      <w:pPr>
        <w:widowControl w:val="0"/>
        <w:autoSpaceDE w:val="0"/>
        <w:autoSpaceDN w:val="0"/>
        <w:spacing w:before="3" w:after="0" w:line="240" w:lineRule="auto"/>
        <w:jc w:val="both"/>
        <w:rPr>
          <w:sz w:val="20"/>
          <w:szCs w:val="20"/>
        </w:rPr>
      </w:pPr>
    </w:p>
    <w:p w14:paraId="6FAC9CB1" w14:textId="77777777" w:rsidR="006E5C59" w:rsidRPr="00A70333" w:rsidRDefault="006E5C59" w:rsidP="00A70333">
      <w:pPr>
        <w:widowControl w:val="0"/>
        <w:autoSpaceDE w:val="0"/>
        <w:autoSpaceDN w:val="0"/>
        <w:spacing w:before="3" w:after="0" w:line="240" w:lineRule="auto"/>
        <w:jc w:val="both"/>
        <w:rPr>
          <w:sz w:val="20"/>
          <w:szCs w:val="20"/>
        </w:rPr>
      </w:pPr>
      <w:r w:rsidRPr="00A70333">
        <w:rPr>
          <w:sz w:val="20"/>
          <w:szCs w:val="20"/>
        </w:rPr>
        <w:t xml:space="preserve">Сагласан/а сам да орган за потребе поступка може извршити увид, прибави и обради личне податке о чињеницама о којима се води службена евиденција, који су неопходни у поступку одлучивања (сходно члану 103. став 3. ЗУП-а). </w:t>
      </w:r>
    </w:p>
    <w:p w14:paraId="4C04350D" w14:textId="77777777" w:rsidR="006E5C59" w:rsidRPr="00A70333" w:rsidRDefault="006E5C59" w:rsidP="00A70333">
      <w:pPr>
        <w:widowControl w:val="0"/>
        <w:autoSpaceDE w:val="0"/>
        <w:autoSpaceDN w:val="0"/>
        <w:spacing w:before="3" w:after="0" w:line="240" w:lineRule="auto"/>
        <w:jc w:val="both"/>
        <w:rPr>
          <w:sz w:val="20"/>
          <w:szCs w:val="20"/>
        </w:rPr>
      </w:pPr>
      <w:r w:rsidRPr="00A70333">
        <w:rPr>
          <w:sz w:val="20"/>
          <w:szCs w:val="20"/>
        </w:rPr>
        <w:t xml:space="preserve">1.ДА </w:t>
      </w:r>
    </w:p>
    <w:p w14:paraId="58740C36" w14:textId="77777777" w:rsidR="006E5C59" w:rsidRPr="00A70333" w:rsidRDefault="006E5C59" w:rsidP="00A70333">
      <w:pPr>
        <w:widowControl w:val="0"/>
        <w:autoSpaceDE w:val="0"/>
        <w:autoSpaceDN w:val="0"/>
        <w:spacing w:before="3" w:after="0" w:line="240" w:lineRule="auto"/>
        <w:jc w:val="both"/>
        <w:rPr>
          <w:sz w:val="20"/>
          <w:szCs w:val="20"/>
        </w:rPr>
      </w:pPr>
      <w:r w:rsidRPr="00A70333">
        <w:rPr>
          <w:sz w:val="20"/>
          <w:szCs w:val="20"/>
        </w:rPr>
        <w:t xml:space="preserve">2. НЕ </w:t>
      </w:r>
    </w:p>
    <w:p w14:paraId="7705614F" w14:textId="77777777" w:rsidR="006E5C59" w:rsidRPr="00A70333" w:rsidRDefault="006E5C59" w:rsidP="00A70333">
      <w:pPr>
        <w:widowControl w:val="0"/>
        <w:autoSpaceDE w:val="0"/>
        <w:autoSpaceDN w:val="0"/>
        <w:spacing w:before="3" w:after="0" w:line="240" w:lineRule="auto"/>
        <w:rPr>
          <w:spacing w:val="11"/>
          <w:w w:val="92"/>
          <w:sz w:val="20"/>
          <w:szCs w:val="20"/>
        </w:rPr>
      </w:pPr>
      <w:r w:rsidRPr="00A70333">
        <w:rPr>
          <w:sz w:val="20"/>
          <w:szCs w:val="20"/>
        </w:rPr>
        <w:t>Иако је орган обавезан да изврши увид, прибави и обради личне податке, изјављујем да ћу сам/а за потребе поступка прибавити следеће податке</w:t>
      </w:r>
      <w:r w:rsidRPr="00A70333">
        <w:rPr>
          <w:spacing w:val="11"/>
          <w:w w:val="92"/>
          <w:sz w:val="20"/>
          <w:szCs w:val="20"/>
        </w:rPr>
        <w:t xml:space="preserve">: _____________________________________________________________ </w:t>
      </w:r>
    </w:p>
    <w:p w14:paraId="247310E8" w14:textId="77777777" w:rsidR="006E5C59" w:rsidRPr="00A70333" w:rsidRDefault="006E5C59" w:rsidP="00A70333">
      <w:pPr>
        <w:widowControl w:val="0"/>
        <w:autoSpaceDE w:val="0"/>
        <w:autoSpaceDN w:val="0"/>
        <w:spacing w:before="3" w:after="0" w:line="240" w:lineRule="auto"/>
        <w:jc w:val="both"/>
        <w:rPr>
          <w:spacing w:val="11"/>
          <w:w w:val="92"/>
          <w:sz w:val="20"/>
          <w:szCs w:val="20"/>
        </w:rPr>
      </w:pPr>
    </w:p>
    <w:p w14:paraId="6D5C5BD6" w14:textId="77777777" w:rsidR="006E5C59" w:rsidRPr="00A70333" w:rsidRDefault="006E5C59" w:rsidP="00A70333">
      <w:pPr>
        <w:widowControl w:val="0"/>
        <w:autoSpaceDE w:val="0"/>
        <w:autoSpaceDN w:val="0"/>
        <w:spacing w:before="3" w:after="0" w:line="240" w:lineRule="auto"/>
        <w:jc w:val="both"/>
        <w:rPr>
          <w:sz w:val="20"/>
          <w:szCs w:val="20"/>
        </w:rPr>
      </w:pPr>
      <w:r w:rsidRPr="00A70333">
        <w:rPr>
          <w:sz w:val="20"/>
          <w:szCs w:val="20"/>
        </w:rPr>
        <w:t>Упознат/а сам да уколико наведене личне податке неопходне за одлучивање органа не поднесем у року од 8 дана, захтев за покретање поступка ће се сматрати неуредним.</w:t>
      </w:r>
    </w:p>
    <w:p w14:paraId="0B3C0C7E" w14:textId="77777777" w:rsidR="006E5C59" w:rsidRPr="00A70333" w:rsidRDefault="006E5C59" w:rsidP="00A70333">
      <w:pPr>
        <w:widowControl w:val="0"/>
        <w:autoSpaceDE w:val="0"/>
        <w:autoSpaceDN w:val="0"/>
        <w:spacing w:before="3" w:after="0" w:line="240" w:lineRule="auto"/>
        <w:jc w:val="both"/>
        <w:rPr>
          <w:sz w:val="20"/>
          <w:szCs w:val="20"/>
        </w:rPr>
      </w:pPr>
    </w:p>
    <w:p w14:paraId="19B7F90B" w14:textId="5E334189" w:rsidR="006E5C59" w:rsidRPr="00A70333" w:rsidRDefault="005565C5" w:rsidP="00A70333">
      <w:pPr>
        <w:widowControl w:val="0"/>
        <w:autoSpaceDE w:val="0"/>
        <w:autoSpaceDN w:val="0"/>
        <w:spacing w:before="3" w:after="0" w:line="240" w:lineRule="auto"/>
        <w:jc w:val="both"/>
        <w:rPr>
          <w:sz w:val="20"/>
          <w:szCs w:val="20"/>
        </w:rPr>
      </w:pPr>
      <w:r w:rsidRPr="00673BBC">
        <w:rPr>
          <w:sz w:val="20"/>
          <w:szCs w:val="20"/>
          <w:lang w:val="sr-Cyrl-RS"/>
        </w:rPr>
        <w:t>Назив</w:t>
      </w:r>
      <w:r w:rsidRPr="00673BBC">
        <w:rPr>
          <w:sz w:val="20"/>
          <w:szCs w:val="20"/>
        </w:rPr>
        <w:t xml:space="preserve"> л</w:t>
      </w:r>
      <w:r w:rsidR="006E5C59" w:rsidRPr="00673BBC">
        <w:rPr>
          <w:sz w:val="20"/>
          <w:szCs w:val="20"/>
        </w:rPr>
        <w:t xml:space="preserve">окалне </w:t>
      </w:r>
      <w:r w:rsidRPr="00673BBC">
        <w:rPr>
          <w:sz w:val="20"/>
          <w:szCs w:val="20"/>
          <w:lang w:val="sr-Cyrl-RS"/>
        </w:rPr>
        <w:t>само</w:t>
      </w:r>
      <w:r w:rsidR="006E5C59" w:rsidRPr="00673BBC">
        <w:rPr>
          <w:sz w:val="20"/>
          <w:szCs w:val="20"/>
        </w:rPr>
        <w:t>управе</w:t>
      </w:r>
      <w:r w:rsidR="006E5C59" w:rsidRPr="00A70333">
        <w:rPr>
          <w:sz w:val="20"/>
          <w:szCs w:val="20"/>
        </w:rPr>
        <w:t>, датум, 2018. године</w:t>
      </w:r>
    </w:p>
    <w:p w14:paraId="41D9E879" w14:textId="6F51F092" w:rsidR="006E5C59" w:rsidRPr="00A70333" w:rsidRDefault="003C729F" w:rsidP="00A70333">
      <w:pPr>
        <w:widowControl w:val="0"/>
        <w:autoSpaceDE w:val="0"/>
        <w:autoSpaceDN w:val="0"/>
        <w:spacing w:after="0" w:line="20" w:lineRule="exact"/>
        <w:ind w:left="7038"/>
        <w:jc w:val="both"/>
        <w:rPr>
          <w:sz w:val="2"/>
          <w:szCs w:val="2"/>
        </w:rPr>
      </w:pPr>
      <w:r w:rsidRPr="00A70333">
        <w:rPr>
          <w:noProof/>
          <w:sz w:val="2"/>
          <w:szCs w:val="2"/>
        </w:rPr>
        <mc:AlternateContent>
          <mc:Choice Requires="wpg">
            <w:drawing>
              <wp:inline distT="0" distB="0" distL="0" distR="0" wp14:anchorId="42A5473E" wp14:editId="47FDD144">
                <wp:extent cx="1419225" cy="45085"/>
                <wp:effectExtent l="6350" t="0" r="12700" b="0"/>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45085"/>
                          <a:chOff x="0" y="0"/>
                          <a:chExt cx="2447" cy="13"/>
                        </a:xfrm>
                      </wpg:grpSpPr>
                      <wps:wsp>
                        <wps:cNvPr id="23" name="Line 21"/>
                        <wps:cNvCnPr/>
                        <wps:spPr bwMode="auto">
                          <a:xfrm>
                            <a:off x="0" y="6"/>
                            <a:ext cx="2446"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inline>
            </w:drawing>
          </mc:Choice>
          <mc:Fallback>
            <w:pict>
              <v:group w14:anchorId="36D94992" id="Group 20" o:spid="_x0000_s1026" style="width:111.75pt;height:3.55pt;mso-position-horizontal-relative:char;mso-position-vertical-relative:line" coordsize="24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8m8AIAAKQGAAAOAAAAZHJzL2Uyb0RvYy54bWysVclu2zAQvRfoPxC6K1oty0LkIpHlXNI2&#10;QFr0TIvUgkqiQNKRg6L/3iEpKbVzCdLaAMFthm/emxldfzp1LXqiXDSsTy3vyrUQ7QtGmr5Kre/f&#10;9nZsISFxT3DLeppaz1RYn7YfP1yPQ0J9VrOWUI7ASS+ScUitWsohcRxR1LTD4ooNtIfDkvEOS1jy&#10;yiEcj+C9ax3fdSNnZJwMnBVUCNjdmUNrq/2XJS3k17IUVKI2tQCb1CPX40GNzvYaJxXHQ90UEwz8&#10;DhQdbnp4dHG1wxKjI29eueqagjPBSnlVsM5hZdkUVMcA0XjuRTR3nB0HHUuVjNWw0ATUXvD0brfF&#10;l6cHjhqSWr5voR53oJF+FvmanHGoErhzx4fH4YGbCGF6z4qfArhzLs/VujKX0WH8zAj4w0fJNDmn&#10;knfKBYSNTlqD50UDepKogE0v9Da+v7JQAWfhyo1XRqOiBiFfWRV1Ptn5Ybg2Rl6gLBycmOc0xAmS&#10;SgvIM/FCpfg3Kh9rPFCtkFA0zVQGM5X3TU+R7ylA6mW4kvUPfFoJYPSNJEWGhJkkCDYywWqRllhx&#10;MnAh7yjrkJqkVgvva+rx072Qhpb5ilKiZ/umbWEfJ22PxtQKvPVKGwjWNkQdqjPBq0PWcvSEVRnp&#10;38Tx2TVI155oZzXFJJ/mEjetmQPOtlf+qK5MgwhWJwlTvQ9i6qr5tXE3eZzHoR36UW6H7m5n3+yz&#10;0I72AHAX7LJs5/1WQL0wqRtCaK+wzhXshW+TdeolpvaWGl5Icc6966QCsOdIb/Yrdx0Gsb1erwI7&#10;DHLXvo33mX2TeVG0zm+z2/wCaa6jF/8H7EKlQsWOkvLHmoyINEp+Pw420IBJAx0viN3I3UCN4LaC&#10;Vl1IbiHO5I9G1jqLVSUqH2dar/fqbzKoHWpsMmClMmBOAJMampvlecPULLJaLTJNwb9wCUkxJwCU&#10;qkhUVZhqOTDyrItF70PVgpHqL9AKtfnUtlWv/Xutb718XLZ/AAAA//8DAFBLAwQUAAYACAAAACEA&#10;SwATM9sAAAADAQAADwAAAGRycy9kb3ducmV2LnhtbEyPQWvCQBCF70L/wzKF3nSTiK2k2YhI25MU&#10;qoJ4G7NjEszOhuyaxH/fbS/tZeDxHu99k61G04ieOldbVhDPIhDEhdU1lwoO+/fpEoTzyBoby6Tg&#10;Tg5W+cMkw1Tbgb+o3/lShBJ2KSqovG9TKV1RkUE3sy1x8C62M+iD7EqpOxxCuWlkEkXP0mDNYaHC&#10;ljYVFdfdzSj4GHBYz+O3fnu9bO6n/eLzuI1JqafHcf0KwtPo/8Lwgx/QIQ9MZ3tj7USjIDzif2/w&#10;kmS+AHFW8BKDzDP5nz3/BgAA//8DAFBLAQItABQABgAIAAAAIQC2gziS/gAAAOEBAAATAAAAAAAA&#10;AAAAAAAAAAAAAABbQ29udGVudF9UeXBlc10ueG1sUEsBAi0AFAAGAAgAAAAhADj9If/WAAAAlAEA&#10;AAsAAAAAAAAAAAAAAAAALwEAAF9yZWxzLy5yZWxzUEsBAi0AFAAGAAgAAAAhAM4ujybwAgAApAYA&#10;AA4AAAAAAAAAAAAAAAAALgIAAGRycy9lMm9Eb2MueG1sUEsBAi0AFAAGAAgAAAAhAEsAEzPbAAAA&#10;AwEAAA8AAAAAAAAAAAAAAAAASgUAAGRycy9kb3ducmV2LnhtbFBLBQYAAAAABAAEAPMAAABSBgAA&#10;AAA=&#10;">
                <v:line id="Line 21" o:spid="_x0000_s1027" style="position:absolute;visibility:visible;mso-wrap-style:square" from="0,6" to="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OtxAAAANsAAAAPAAAAZHJzL2Rvd25yZXYueG1sRI/BasMw&#10;EETvhf6D2EAvoZETQyiulZAUQppDoXXzAYu1tkytlbFkx/77qFDocZiZN0y+n2wrRup941jBepWA&#10;IC6dbrhWcP0+Pb+A8AFZY+uYFMzkYb97fMgx0+7GXzQWoRYRwj5DBSaELpPSl4Ys+pXriKNXud5i&#10;iLKvpe7xFuG2lZsk2UqLDccFgx29GSp/isEq+LDDZ5osL3rdbvFcXqvjbJZHpZ4W0+EVRKAp/If/&#10;2u9awSaF3y/xB8jdHQAA//8DAFBLAQItABQABgAIAAAAIQDb4fbL7gAAAIUBAAATAAAAAAAAAAAA&#10;AAAAAAAAAABbQ29udGVudF9UeXBlc10ueG1sUEsBAi0AFAAGAAgAAAAhAFr0LFu/AAAAFQEAAAsA&#10;AAAAAAAAAAAAAAAAHwEAAF9yZWxzLy5yZWxzUEsBAi0AFAAGAAgAAAAhANb2863EAAAA2wAAAA8A&#10;AAAAAAAAAAAAAAAABwIAAGRycy9kb3ducmV2LnhtbFBLBQYAAAAAAwADALcAAAD4AgAAAAA=&#10;" strokeweight=".25pt">
                  <v:shadow color="#7f7f7f" opacity=".5" offset="1pt"/>
                </v:line>
                <w10:anchorlock/>
              </v:group>
            </w:pict>
          </mc:Fallback>
        </mc:AlternateContent>
      </w:r>
    </w:p>
    <w:p w14:paraId="5FB83CC0" w14:textId="77777777" w:rsidR="006E5C59" w:rsidRPr="00A70333" w:rsidRDefault="006E5C59" w:rsidP="00A70333">
      <w:pPr>
        <w:widowControl w:val="0"/>
        <w:autoSpaceDE w:val="0"/>
        <w:autoSpaceDN w:val="0"/>
        <w:spacing w:before="3" w:after="0" w:line="240" w:lineRule="auto"/>
        <w:jc w:val="both"/>
        <w:rPr>
          <w:spacing w:val="11"/>
          <w:w w:val="92"/>
          <w:sz w:val="20"/>
          <w:szCs w:val="20"/>
        </w:rPr>
      </w:pP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pacing w:val="11"/>
          <w:w w:val="92"/>
          <w:sz w:val="20"/>
          <w:szCs w:val="20"/>
        </w:rPr>
        <w:tab/>
      </w:r>
      <w:r w:rsidRPr="00A70333">
        <w:rPr>
          <w:sz w:val="20"/>
          <w:szCs w:val="20"/>
        </w:rPr>
        <w:t>Подносилац захтева</w:t>
      </w:r>
      <w:r w:rsidRPr="00A70333">
        <w:rPr>
          <w:spacing w:val="11"/>
          <w:w w:val="92"/>
          <w:sz w:val="20"/>
          <w:szCs w:val="20"/>
        </w:rPr>
        <w:t xml:space="preserve"> </w:t>
      </w:r>
    </w:p>
    <w:p w14:paraId="39FF86F0" w14:textId="77777777" w:rsidR="006E5C59" w:rsidRPr="00A70333" w:rsidRDefault="006E5C59" w:rsidP="00A70333">
      <w:pPr>
        <w:jc w:val="both"/>
        <w:rPr>
          <w:rFonts w:ascii="Tahoma" w:hAnsi="Tahoma" w:cs="Tahoma"/>
        </w:rPr>
      </w:pPr>
    </w:p>
    <w:p w14:paraId="1AE88253" w14:textId="77777777" w:rsidR="006E5C59" w:rsidRPr="00A70333" w:rsidRDefault="006E5C59" w:rsidP="00A70333">
      <w:pPr>
        <w:jc w:val="right"/>
        <w:rPr>
          <w:rFonts w:ascii="Tahoma" w:hAnsi="Tahoma" w:cs="Tahoma"/>
        </w:rPr>
      </w:pPr>
    </w:p>
    <w:p w14:paraId="64DC7B86" w14:textId="77777777" w:rsidR="006E5C59" w:rsidRPr="00A70333" w:rsidRDefault="006E5C59" w:rsidP="00A70333">
      <w:pPr>
        <w:jc w:val="right"/>
        <w:rPr>
          <w:rFonts w:ascii="Tahoma" w:hAnsi="Tahoma" w:cs="Tahoma"/>
        </w:rPr>
      </w:pPr>
    </w:p>
    <w:p w14:paraId="797BA78E" w14:textId="77777777" w:rsidR="006E5C59" w:rsidRPr="00A70333" w:rsidRDefault="006E5C59" w:rsidP="00A70333">
      <w:pPr>
        <w:jc w:val="right"/>
        <w:rPr>
          <w:rFonts w:ascii="Tahoma" w:hAnsi="Tahoma" w:cs="Tahoma"/>
        </w:rPr>
      </w:pPr>
    </w:p>
    <w:p w14:paraId="17D7F7A9" w14:textId="77777777" w:rsidR="006E5C59" w:rsidRPr="00A70333" w:rsidRDefault="006E5C59" w:rsidP="00A70333">
      <w:pPr>
        <w:jc w:val="right"/>
        <w:rPr>
          <w:rFonts w:ascii="Tahoma" w:hAnsi="Tahoma" w:cs="Tahoma"/>
        </w:rPr>
      </w:pPr>
    </w:p>
    <w:p w14:paraId="5344D8A6" w14:textId="77777777" w:rsidR="006E5C59" w:rsidRPr="00A70333" w:rsidRDefault="006E5C59" w:rsidP="00A70333">
      <w:pPr>
        <w:jc w:val="right"/>
        <w:rPr>
          <w:rFonts w:ascii="Tahoma" w:hAnsi="Tahoma" w:cs="Tahoma"/>
        </w:rPr>
      </w:pPr>
    </w:p>
    <w:p w14:paraId="1338325F" w14:textId="77777777" w:rsidR="006E5C59" w:rsidRPr="00A70333" w:rsidRDefault="006E5C59" w:rsidP="00A70333">
      <w:pPr>
        <w:jc w:val="right"/>
        <w:rPr>
          <w:rFonts w:ascii="Tahoma" w:hAnsi="Tahoma" w:cs="Tahoma"/>
        </w:rPr>
      </w:pPr>
    </w:p>
    <w:p w14:paraId="6DF126B9" w14:textId="77777777" w:rsidR="006E5C59" w:rsidRPr="00A70333" w:rsidRDefault="006E5C59" w:rsidP="00A70333">
      <w:pPr>
        <w:jc w:val="right"/>
        <w:rPr>
          <w:rFonts w:ascii="Tahoma" w:hAnsi="Tahoma" w:cs="Tahoma"/>
        </w:rPr>
      </w:pPr>
    </w:p>
    <w:p w14:paraId="57677A98" w14:textId="77777777" w:rsidR="006E5C59" w:rsidRPr="00A70333" w:rsidRDefault="006E5C59" w:rsidP="00A70333">
      <w:pPr>
        <w:jc w:val="right"/>
        <w:rPr>
          <w:rFonts w:ascii="Tahoma" w:hAnsi="Tahoma" w:cs="Tahoma"/>
        </w:rPr>
      </w:pPr>
    </w:p>
    <w:p w14:paraId="37D70EEF" w14:textId="77777777" w:rsidR="006E5C59" w:rsidRPr="00A70333" w:rsidRDefault="006E5C59" w:rsidP="00A70333">
      <w:pPr>
        <w:jc w:val="right"/>
        <w:rPr>
          <w:rFonts w:ascii="Tahoma" w:hAnsi="Tahoma" w:cs="Tahoma"/>
        </w:rPr>
      </w:pPr>
    </w:p>
    <w:p w14:paraId="5064A803" w14:textId="77777777" w:rsidR="006E5C59" w:rsidRPr="00A70333" w:rsidRDefault="006E5C59" w:rsidP="00A70333">
      <w:pPr>
        <w:jc w:val="right"/>
        <w:rPr>
          <w:rFonts w:ascii="Tahoma" w:hAnsi="Tahoma" w:cs="Tahoma"/>
        </w:rPr>
      </w:pPr>
    </w:p>
    <w:p w14:paraId="408E55FA" w14:textId="77777777" w:rsidR="006E5C59" w:rsidRPr="00A70333" w:rsidRDefault="006E5C59" w:rsidP="00A70333">
      <w:pPr>
        <w:jc w:val="right"/>
        <w:rPr>
          <w:rFonts w:ascii="Tahoma" w:hAnsi="Tahoma" w:cs="Tahoma"/>
        </w:rPr>
      </w:pPr>
    </w:p>
    <w:p w14:paraId="2F853E53" w14:textId="7A691807" w:rsidR="006E5C59" w:rsidRPr="0087712A" w:rsidRDefault="006E5C59" w:rsidP="00A70333">
      <w:pPr>
        <w:pStyle w:val="Heading3"/>
        <w:rPr>
          <w:rFonts w:ascii="Tahoma" w:hAnsi="Tahoma" w:cs="Tahoma"/>
          <w:lang w:val="sr-Cyrl-RS"/>
        </w:rPr>
      </w:pPr>
      <w:bookmarkStart w:id="145" w:name="_Toc535666852"/>
      <w:r w:rsidRPr="0087712A">
        <w:rPr>
          <w:rFonts w:ascii="Tahoma" w:hAnsi="Tahoma" w:cs="Tahoma"/>
        </w:rPr>
        <w:t xml:space="preserve">Упоредна листа </w:t>
      </w:r>
      <w:r w:rsidR="0087712A">
        <w:rPr>
          <w:rFonts w:ascii="Tahoma" w:hAnsi="Tahoma" w:cs="Tahoma"/>
        </w:rPr>
        <w:t>административних поступака</w:t>
      </w:r>
      <w:r w:rsidR="0087712A">
        <w:rPr>
          <w:rFonts w:ascii="Tahoma" w:hAnsi="Tahoma" w:cs="Tahoma"/>
        </w:rPr>
        <w:tab/>
      </w:r>
      <w:r w:rsidR="0087712A">
        <w:rPr>
          <w:rFonts w:ascii="Tahoma" w:hAnsi="Tahoma" w:cs="Tahoma"/>
        </w:rPr>
        <w:tab/>
      </w:r>
      <w:r w:rsidR="0087712A">
        <w:rPr>
          <w:rFonts w:ascii="Tahoma" w:hAnsi="Tahoma" w:cs="Tahoma"/>
        </w:rPr>
        <w:tab/>
      </w:r>
      <w:r w:rsidR="0087712A">
        <w:rPr>
          <w:rFonts w:ascii="Tahoma" w:hAnsi="Tahoma" w:cs="Tahoma"/>
        </w:rPr>
        <w:tab/>
        <w:t xml:space="preserve">           </w:t>
      </w:r>
      <w:r w:rsidRPr="0087712A">
        <w:rPr>
          <w:rFonts w:ascii="Tahoma" w:hAnsi="Tahoma" w:cs="Tahoma"/>
        </w:rPr>
        <w:t>Прилог 6</w:t>
      </w:r>
      <w:bookmarkEnd w:id="145"/>
    </w:p>
    <w:p w14:paraId="0EAFC02D" w14:textId="77777777" w:rsidR="006D3C7C" w:rsidRPr="00A70333" w:rsidRDefault="006D3C7C" w:rsidP="00A70333">
      <w:pPr>
        <w:spacing w:after="0"/>
        <w:rPr>
          <w:lang w:val="sr-Cyrl-RS"/>
        </w:rPr>
      </w:pPr>
    </w:p>
    <w:tbl>
      <w:tblPr>
        <w:tblW w:w="103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851"/>
        <w:gridCol w:w="4111"/>
        <w:gridCol w:w="4840"/>
      </w:tblGrid>
      <w:tr w:rsidR="006D3C7C" w:rsidRPr="00A70333" w14:paraId="5E29E5FA" w14:textId="77777777" w:rsidTr="006D3C7C">
        <w:trPr>
          <w:trHeight w:val="500"/>
          <w:tblHeader/>
        </w:trPr>
        <w:tc>
          <w:tcPr>
            <w:tcW w:w="5544" w:type="dxa"/>
            <w:gridSpan w:val="3"/>
            <w:shd w:val="clear" w:color="auto" w:fill="365F91" w:themeFill="accent1" w:themeFillShade="BF"/>
            <w:vAlign w:val="center"/>
            <w:hideMark/>
          </w:tcPr>
          <w:p w14:paraId="0242C864" w14:textId="4DA03169" w:rsidR="006D3C7C" w:rsidRPr="00A70333" w:rsidRDefault="006D3C7C" w:rsidP="00A70333">
            <w:pPr>
              <w:spacing w:after="0" w:line="240" w:lineRule="auto"/>
              <w:jc w:val="center"/>
              <w:rPr>
                <w:rFonts w:ascii="Tahoma" w:hAnsi="Tahoma" w:cs="Tahoma"/>
                <w:b/>
                <w:bCs/>
                <w:color w:val="FFFFFF"/>
                <w:sz w:val="18"/>
                <w:szCs w:val="18"/>
              </w:rPr>
            </w:pPr>
            <w:r w:rsidRPr="00A70333">
              <w:rPr>
                <w:rFonts w:ascii="Tahoma" w:hAnsi="Tahoma" w:cs="Tahoma"/>
                <w:b/>
                <w:bCs/>
                <w:color w:val="FFFFFF"/>
                <w:sz w:val="18"/>
                <w:szCs w:val="18"/>
              </w:rPr>
              <w:t>Назив модела административног поступка</w:t>
            </w:r>
          </w:p>
        </w:tc>
        <w:tc>
          <w:tcPr>
            <w:tcW w:w="4840" w:type="dxa"/>
            <w:shd w:val="clear" w:color="auto" w:fill="365F91" w:themeFill="accent1" w:themeFillShade="BF"/>
            <w:vAlign w:val="center"/>
            <w:hideMark/>
          </w:tcPr>
          <w:p w14:paraId="570E6447" w14:textId="155807D4" w:rsidR="006D3C7C" w:rsidRPr="00A70333" w:rsidRDefault="006D3C7C" w:rsidP="00A70333">
            <w:pPr>
              <w:spacing w:after="0" w:line="240" w:lineRule="auto"/>
              <w:rPr>
                <w:rFonts w:ascii="Tahoma" w:hAnsi="Tahoma" w:cs="Tahoma"/>
                <w:b/>
                <w:bCs/>
                <w:color w:val="FFFFFF"/>
                <w:sz w:val="18"/>
                <w:szCs w:val="18"/>
                <w:lang w:val="sr-Cyrl-RS"/>
              </w:rPr>
            </w:pPr>
            <w:r w:rsidRPr="00A70333">
              <w:rPr>
                <w:rFonts w:ascii="Tahoma" w:hAnsi="Tahoma" w:cs="Tahoma"/>
                <w:b/>
                <w:bCs/>
                <w:color w:val="FFFFFF"/>
                <w:sz w:val="18"/>
                <w:szCs w:val="18"/>
              </w:rPr>
              <w:t xml:space="preserve">Могући назив </w:t>
            </w:r>
            <w:r w:rsidRPr="00A70333">
              <w:rPr>
                <w:rFonts w:ascii="Tahoma" w:hAnsi="Tahoma" w:cs="Tahoma"/>
                <w:b/>
                <w:bCs/>
                <w:color w:val="FFFFFF"/>
                <w:sz w:val="18"/>
                <w:szCs w:val="18"/>
                <w:lang w:val="sr-Cyrl-RS"/>
              </w:rPr>
              <w:t>административног поступка</w:t>
            </w:r>
          </w:p>
        </w:tc>
      </w:tr>
      <w:tr w:rsidR="006D3C7C" w:rsidRPr="00A70333" w14:paraId="611E6FD6" w14:textId="77777777" w:rsidTr="006D3C7C">
        <w:trPr>
          <w:trHeight w:val="500"/>
        </w:trPr>
        <w:tc>
          <w:tcPr>
            <w:tcW w:w="10384" w:type="dxa"/>
            <w:gridSpan w:val="4"/>
            <w:shd w:val="clear" w:color="auto" w:fill="D6E3BC" w:themeFill="accent3" w:themeFillTint="66"/>
            <w:vAlign w:val="center"/>
          </w:tcPr>
          <w:p w14:paraId="52B0BBB8" w14:textId="2435841A" w:rsidR="006D3C7C" w:rsidRPr="00A70333" w:rsidRDefault="006D3C7C" w:rsidP="00A70333">
            <w:pPr>
              <w:spacing w:after="0" w:line="240" w:lineRule="auto"/>
              <w:rPr>
                <w:rFonts w:ascii="Tahoma" w:hAnsi="Tahoma" w:cs="Tahoma"/>
                <w:b/>
                <w:bCs/>
                <w:sz w:val="18"/>
                <w:szCs w:val="18"/>
              </w:rPr>
            </w:pPr>
            <w:r w:rsidRPr="00A70333">
              <w:rPr>
                <w:rFonts w:ascii="Tahoma" w:hAnsi="Tahoma" w:cs="Tahoma"/>
                <w:b/>
                <w:bCs/>
                <w:sz w:val="18"/>
                <w:szCs w:val="18"/>
              </w:rPr>
              <w:t>Грађанска стања</w:t>
            </w:r>
          </w:p>
        </w:tc>
      </w:tr>
      <w:tr w:rsidR="006D3C7C" w:rsidRPr="00A70333" w14:paraId="1627CFAE" w14:textId="77777777" w:rsidTr="004871D9">
        <w:trPr>
          <w:trHeight w:val="292"/>
        </w:trPr>
        <w:tc>
          <w:tcPr>
            <w:tcW w:w="582" w:type="dxa"/>
            <w:vMerge w:val="restart"/>
            <w:shd w:val="clear" w:color="000000" w:fill="D9D9D9"/>
            <w:noWrap/>
            <w:vAlign w:val="center"/>
            <w:hideMark/>
          </w:tcPr>
          <w:p w14:paraId="0868896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w:t>
            </w:r>
          </w:p>
        </w:tc>
        <w:tc>
          <w:tcPr>
            <w:tcW w:w="851" w:type="dxa"/>
            <w:vMerge w:val="restart"/>
            <w:shd w:val="clear" w:color="000000" w:fill="D9D9D9"/>
            <w:vAlign w:val="center"/>
            <w:hideMark/>
          </w:tcPr>
          <w:p w14:paraId="2D6B14B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ГС</w:t>
            </w:r>
          </w:p>
        </w:tc>
        <w:tc>
          <w:tcPr>
            <w:tcW w:w="4111" w:type="dxa"/>
            <w:vMerge w:val="restart"/>
            <w:shd w:val="clear" w:color="000000" w:fill="D9D9D9"/>
            <w:vAlign w:val="center"/>
            <w:hideMark/>
          </w:tcPr>
          <w:p w14:paraId="0007BA4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Основни упис у матичну књигу рођених </w:t>
            </w:r>
          </w:p>
        </w:tc>
        <w:tc>
          <w:tcPr>
            <w:tcW w:w="4840" w:type="dxa"/>
            <w:shd w:val="clear" w:color="000000" w:fill="D9D9D9"/>
            <w:hideMark/>
          </w:tcPr>
          <w:p w14:paraId="438310C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чињенице рођења у матичну књигу рођених</w:t>
            </w:r>
          </w:p>
        </w:tc>
      </w:tr>
      <w:tr w:rsidR="006D3C7C" w:rsidRPr="00A70333" w14:paraId="6BF03E30" w14:textId="77777777" w:rsidTr="004871D9">
        <w:trPr>
          <w:trHeight w:val="268"/>
        </w:trPr>
        <w:tc>
          <w:tcPr>
            <w:tcW w:w="582" w:type="dxa"/>
            <w:vMerge/>
            <w:vAlign w:val="center"/>
            <w:hideMark/>
          </w:tcPr>
          <w:p w14:paraId="1057137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7927A1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963D27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58D61D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чињеница у матичне књиге</w:t>
            </w:r>
          </w:p>
        </w:tc>
      </w:tr>
      <w:tr w:rsidR="006D3C7C" w:rsidRPr="00A70333" w14:paraId="1768FD8E" w14:textId="77777777" w:rsidTr="004871D9">
        <w:trPr>
          <w:trHeight w:val="272"/>
        </w:trPr>
        <w:tc>
          <w:tcPr>
            <w:tcW w:w="582" w:type="dxa"/>
            <w:vMerge w:val="restart"/>
            <w:shd w:val="clear" w:color="000000" w:fill="FFFFFF"/>
            <w:noWrap/>
            <w:vAlign w:val="center"/>
            <w:hideMark/>
          </w:tcPr>
          <w:p w14:paraId="7A8EAEA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w:t>
            </w:r>
          </w:p>
        </w:tc>
        <w:tc>
          <w:tcPr>
            <w:tcW w:w="851" w:type="dxa"/>
            <w:vMerge w:val="restart"/>
            <w:shd w:val="clear" w:color="000000" w:fill="FFFFFF"/>
            <w:vAlign w:val="center"/>
            <w:hideMark/>
          </w:tcPr>
          <w:p w14:paraId="4ECEEFD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ГС</w:t>
            </w:r>
          </w:p>
        </w:tc>
        <w:tc>
          <w:tcPr>
            <w:tcW w:w="4111" w:type="dxa"/>
            <w:vMerge w:val="restart"/>
            <w:shd w:val="clear" w:color="000000" w:fill="FFFFFF"/>
            <w:vAlign w:val="center"/>
            <w:hideMark/>
          </w:tcPr>
          <w:p w14:paraId="73D40DB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матичну књигу рођених промена у личном статусу грађана </w:t>
            </w:r>
          </w:p>
        </w:tc>
        <w:tc>
          <w:tcPr>
            <w:tcW w:w="4840" w:type="dxa"/>
            <w:shd w:val="clear" w:color="000000" w:fill="FFFFFF"/>
            <w:hideMark/>
          </w:tcPr>
          <w:p w14:paraId="291EA33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промена појединих чињеница у матичне књиге</w:t>
            </w:r>
          </w:p>
        </w:tc>
      </w:tr>
      <w:tr w:rsidR="006D3C7C" w:rsidRPr="00A70333" w14:paraId="0B149F3E" w14:textId="77777777" w:rsidTr="004871D9">
        <w:trPr>
          <w:trHeight w:val="276"/>
        </w:trPr>
        <w:tc>
          <w:tcPr>
            <w:tcW w:w="582" w:type="dxa"/>
            <w:vMerge/>
            <w:vAlign w:val="center"/>
            <w:hideMark/>
          </w:tcPr>
          <w:p w14:paraId="31D3F26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B0612C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30B6E8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89D06A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Накнадни упис у матичну књигу рођених</w:t>
            </w:r>
          </w:p>
        </w:tc>
      </w:tr>
      <w:tr w:rsidR="006D3C7C" w:rsidRPr="00A70333" w14:paraId="7BABBF70" w14:textId="77777777" w:rsidTr="006D3C7C">
        <w:trPr>
          <w:trHeight w:val="500"/>
        </w:trPr>
        <w:tc>
          <w:tcPr>
            <w:tcW w:w="582" w:type="dxa"/>
            <w:shd w:val="clear" w:color="000000" w:fill="D9D9D9"/>
            <w:noWrap/>
            <w:vAlign w:val="center"/>
            <w:hideMark/>
          </w:tcPr>
          <w:p w14:paraId="312DC2F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w:t>
            </w:r>
          </w:p>
        </w:tc>
        <w:tc>
          <w:tcPr>
            <w:tcW w:w="851" w:type="dxa"/>
            <w:shd w:val="clear" w:color="000000" w:fill="D9D9D9"/>
            <w:vAlign w:val="center"/>
            <w:hideMark/>
          </w:tcPr>
          <w:p w14:paraId="439CAB4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ГС</w:t>
            </w:r>
          </w:p>
        </w:tc>
        <w:tc>
          <w:tcPr>
            <w:tcW w:w="4111" w:type="dxa"/>
            <w:shd w:val="clear" w:color="000000" w:fill="D9D9D9"/>
            <w:vAlign w:val="center"/>
            <w:hideMark/>
          </w:tcPr>
          <w:p w14:paraId="6C64D70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матичну књигу рођених на основу исправе иностраног органа </w:t>
            </w:r>
          </w:p>
        </w:tc>
        <w:tc>
          <w:tcPr>
            <w:tcW w:w="4840" w:type="dxa"/>
            <w:shd w:val="clear" w:color="000000" w:fill="D9D9D9"/>
            <w:hideMark/>
          </w:tcPr>
          <w:p w14:paraId="739A25D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матичну књигу рођених чињенице рођења у иностранству</w:t>
            </w:r>
          </w:p>
        </w:tc>
      </w:tr>
      <w:tr w:rsidR="006D3C7C" w:rsidRPr="00A70333" w14:paraId="261A036C" w14:textId="77777777" w:rsidTr="004871D9">
        <w:trPr>
          <w:trHeight w:val="500"/>
        </w:trPr>
        <w:tc>
          <w:tcPr>
            <w:tcW w:w="582" w:type="dxa"/>
            <w:shd w:val="clear" w:color="000000" w:fill="FFFFFF"/>
            <w:noWrap/>
            <w:vAlign w:val="center"/>
            <w:hideMark/>
          </w:tcPr>
          <w:p w14:paraId="06DC2D6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w:t>
            </w:r>
          </w:p>
        </w:tc>
        <w:tc>
          <w:tcPr>
            <w:tcW w:w="851" w:type="dxa"/>
            <w:shd w:val="clear" w:color="000000" w:fill="FFFFFF"/>
            <w:vAlign w:val="center"/>
            <w:hideMark/>
          </w:tcPr>
          <w:p w14:paraId="47C618F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ГС</w:t>
            </w:r>
          </w:p>
        </w:tc>
        <w:tc>
          <w:tcPr>
            <w:tcW w:w="4111" w:type="dxa"/>
            <w:shd w:val="clear" w:color="000000" w:fill="FFFFFF"/>
            <w:vAlign w:val="center"/>
            <w:hideMark/>
          </w:tcPr>
          <w:p w14:paraId="15B97C9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матичну књигу венчаних </w:t>
            </w:r>
          </w:p>
        </w:tc>
        <w:tc>
          <w:tcPr>
            <w:tcW w:w="4840" w:type="dxa"/>
            <w:shd w:val="clear" w:color="000000" w:fill="FFFFFF"/>
            <w:vAlign w:val="center"/>
            <w:hideMark/>
          </w:tcPr>
          <w:p w14:paraId="07ECE50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Склапање брака</w:t>
            </w:r>
          </w:p>
        </w:tc>
      </w:tr>
      <w:tr w:rsidR="006D3C7C" w:rsidRPr="00A70333" w14:paraId="39040250" w14:textId="77777777" w:rsidTr="004871D9">
        <w:trPr>
          <w:trHeight w:val="500"/>
        </w:trPr>
        <w:tc>
          <w:tcPr>
            <w:tcW w:w="582" w:type="dxa"/>
            <w:shd w:val="clear" w:color="000000" w:fill="D9D9D9"/>
            <w:noWrap/>
            <w:vAlign w:val="center"/>
            <w:hideMark/>
          </w:tcPr>
          <w:p w14:paraId="4F02189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w:t>
            </w:r>
          </w:p>
        </w:tc>
        <w:tc>
          <w:tcPr>
            <w:tcW w:w="851" w:type="dxa"/>
            <w:shd w:val="clear" w:color="000000" w:fill="D9D9D9"/>
            <w:vAlign w:val="center"/>
            <w:hideMark/>
          </w:tcPr>
          <w:p w14:paraId="1E75D78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ГС</w:t>
            </w:r>
          </w:p>
        </w:tc>
        <w:tc>
          <w:tcPr>
            <w:tcW w:w="4111" w:type="dxa"/>
            <w:shd w:val="clear" w:color="000000" w:fill="D9D9D9"/>
            <w:vAlign w:val="center"/>
            <w:hideMark/>
          </w:tcPr>
          <w:p w14:paraId="29D965B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Уверење о способности ступања у брак </w:t>
            </w:r>
          </w:p>
        </w:tc>
        <w:tc>
          <w:tcPr>
            <w:tcW w:w="4840" w:type="dxa"/>
            <w:shd w:val="clear" w:color="000000" w:fill="D9D9D9"/>
            <w:vAlign w:val="center"/>
            <w:hideMark/>
          </w:tcPr>
          <w:p w14:paraId="14205FB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способности ступања у брак</w:t>
            </w:r>
          </w:p>
        </w:tc>
      </w:tr>
      <w:tr w:rsidR="006D3C7C" w:rsidRPr="00A70333" w14:paraId="2D68666A" w14:textId="77777777" w:rsidTr="006D3C7C">
        <w:trPr>
          <w:trHeight w:val="500"/>
        </w:trPr>
        <w:tc>
          <w:tcPr>
            <w:tcW w:w="582" w:type="dxa"/>
            <w:shd w:val="clear" w:color="auto" w:fill="auto"/>
            <w:noWrap/>
            <w:vAlign w:val="center"/>
            <w:hideMark/>
          </w:tcPr>
          <w:p w14:paraId="69D977F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w:t>
            </w:r>
          </w:p>
        </w:tc>
        <w:tc>
          <w:tcPr>
            <w:tcW w:w="851" w:type="dxa"/>
            <w:shd w:val="clear" w:color="auto" w:fill="auto"/>
            <w:vAlign w:val="center"/>
            <w:hideMark/>
          </w:tcPr>
          <w:p w14:paraId="56DB8AA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ГС</w:t>
            </w:r>
          </w:p>
        </w:tc>
        <w:tc>
          <w:tcPr>
            <w:tcW w:w="4111" w:type="dxa"/>
            <w:shd w:val="clear" w:color="000000" w:fill="FFFFFF"/>
            <w:vAlign w:val="center"/>
            <w:hideMark/>
          </w:tcPr>
          <w:p w14:paraId="3F631FA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матичну књигу ве</w:t>
            </w:r>
            <w:r w:rsidRPr="00A70333">
              <w:rPr>
                <w:rFonts w:ascii="Tahoma" w:hAnsi="Tahoma" w:cs="Tahoma"/>
                <w:strike/>
                <w:sz w:val="18"/>
                <w:szCs w:val="18"/>
              </w:rPr>
              <w:t>н</w:t>
            </w:r>
            <w:r w:rsidRPr="00A70333">
              <w:rPr>
                <w:rFonts w:ascii="Tahoma" w:hAnsi="Tahoma" w:cs="Tahoma"/>
                <w:sz w:val="18"/>
                <w:szCs w:val="18"/>
              </w:rPr>
              <w:t xml:space="preserve">чаних на основу исправе иностраног органа </w:t>
            </w:r>
          </w:p>
        </w:tc>
        <w:tc>
          <w:tcPr>
            <w:tcW w:w="4840" w:type="dxa"/>
            <w:shd w:val="clear" w:color="auto" w:fill="auto"/>
            <w:hideMark/>
          </w:tcPr>
          <w:p w14:paraId="58C234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матичну књигу венчаних чињенице закључења брака у иностранству</w:t>
            </w:r>
          </w:p>
        </w:tc>
      </w:tr>
      <w:tr w:rsidR="006D3C7C" w:rsidRPr="00A70333" w14:paraId="3CA7434F" w14:textId="77777777" w:rsidTr="006D3C7C">
        <w:trPr>
          <w:trHeight w:val="500"/>
        </w:trPr>
        <w:tc>
          <w:tcPr>
            <w:tcW w:w="582" w:type="dxa"/>
            <w:vMerge w:val="restart"/>
            <w:shd w:val="clear" w:color="000000" w:fill="D9D9D9"/>
            <w:vAlign w:val="center"/>
            <w:hideMark/>
          </w:tcPr>
          <w:p w14:paraId="192DB705" w14:textId="77777777" w:rsidR="006D3C7C" w:rsidRPr="00A70333" w:rsidRDefault="006D3C7C" w:rsidP="00A70333">
            <w:pPr>
              <w:spacing w:after="0" w:line="240" w:lineRule="auto"/>
              <w:jc w:val="center"/>
              <w:rPr>
                <w:rFonts w:ascii="Tahoma" w:hAnsi="Tahoma" w:cs="Tahoma"/>
                <w:b/>
                <w:bCs/>
                <w:sz w:val="18"/>
                <w:szCs w:val="18"/>
              </w:rPr>
            </w:pPr>
            <w:r w:rsidRPr="00A70333">
              <w:rPr>
                <w:rFonts w:ascii="Tahoma" w:hAnsi="Tahoma" w:cs="Tahoma"/>
                <w:b/>
                <w:bCs/>
                <w:sz w:val="18"/>
                <w:szCs w:val="18"/>
              </w:rPr>
              <w:t>7</w:t>
            </w:r>
          </w:p>
        </w:tc>
        <w:tc>
          <w:tcPr>
            <w:tcW w:w="851" w:type="dxa"/>
            <w:vMerge w:val="restart"/>
            <w:shd w:val="clear" w:color="000000" w:fill="D9D9D9"/>
            <w:vAlign w:val="center"/>
            <w:hideMark/>
          </w:tcPr>
          <w:p w14:paraId="09D2EB6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ГС</w:t>
            </w:r>
          </w:p>
        </w:tc>
        <w:tc>
          <w:tcPr>
            <w:tcW w:w="4111" w:type="dxa"/>
            <w:vMerge w:val="restart"/>
            <w:shd w:val="clear" w:color="000000" w:fill="D9D9D9"/>
            <w:vAlign w:val="center"/>
            <w:hideMark/>
          </w:tcPr>
          <w:p w14:paraId="7B9C69F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Основни упис у матичну књигу умрлих</w:t>
            </w:r>
          </w:p>
        </w:tc>
        <w:tc>
          <w:tcPr>
            <w:tcW w:w="4840" w:type="dxa"/>
            <w:shd w:val="clear" w:color="000000" w:fill="D9D9D9"/>
            <w:hideMark/>
          </w:tcPr>
          <w:p w14:paraId="3A99E30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матичну књигу умрлих и сачињавање смртовнице</w:t>
            </w:r>
          </w:p>
        </w:tc>
      </w:tr>
      <w:tr w:rsidR="006D3C7C" w:rsidRPr="00A70333" w14:paraId="4AC0D72E" w14:textId="77777777" w:rsidTr="004871D9">
        <w:trPr>
          <w:trHeight w:val="274"/>
        </w:trPr>
        <w:tc>
          <w:tcPr>
            <w:tcW w:w="582" w:type="dxa"/>
            <w:vMerge/>
            <w:vAlign w:val="center"/>
            <w:hideMark/>
          </w:tcPr>
          <w:p w14:paraId="77CDF747" w14:textId="77777777" w:rsidR="006D3C7C" w:rsidRPr="00A70333" w:rsidRDefault="006D3C7C" w:rsidP="00A70333">
            <w:pPr>
              <w:spacing w:after="0" w:line="240" w:lineRule="auto"/>
              <w:rPr>
                <w:rFonts w:ascii="Tahoma" w:hAnsi="Tahoma" w:cs="Tahoma"/>
                <w:b/>
                <w:bCs/>
                <w:sz w:val="18"/>
                <w:szCs w:val="18"/>
              </w:rPr>
            </w:pPr>
          </w:p>
        </w:tc>
        <w:tc>
          <w:tcPr>
            <w:tcW w:w="851" w:type="dxa"/>
            <w:vMerge/>
            <w:vAlign w:val="center"/>
            <w:hideMark/>
          </w:tcPr>
          <w:p w14:paraId="339446D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A6F980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628152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Смртовница</w:t>
            </w:r>
          </w:p>
        </w:tc>
      </w:tr>
      <w:tr w:rsidR="006D3C7C" w:rsidRPr="00A70333" w14:paraId="1C5F4CD2" w14:textId="77777777" w:rsidTr="004871D9">
        <w:trPr>
          <w:trHeight w:val="500"/>
        </w:trPr>
        <w:tc>
          <w:tcPr>
            <w:tcW w:w="582" w:type="dxa"/>
            <w:shd w:val="clear" w:color="000000" w:fill="FFFFFF"/>
            <w:noWrap/>
            <w:vAlign w:val="center"/>
            <w:hideMark/>
          </w:tcPr>
          <w:p w14:paraId="630BE14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w:t>
            </w:r>
          </w:p>
        </w:tc>
        <w:tc>
          <w:tcPr>
            <w:tcW w:w="851" w:type="dxa"/>
            <w:shd w:val="clear" w:color="000000" w:fill="FFFFFF"/>
            <w:vAlign w:val="center"/>
            <w:hideMark/>
          </w:tcPr>
          <w:p w14:paraId="59CDDA9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ГС</w:t>
            </w:r>
          </w:p>
        </w:tc>
        <w:tc>
          <w:tcPr>
            <w:tcW w:w="4111" w:type="dxa"/>
            <w:shd w:val="clear" w:color="000000" w:fill="FFFFFF"/>
            <w:vAlign w:val="center"/>
            <w:hideMark/>
          </w:tcPr>
          <w:p w14:paraId="4947105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матичну књигу умрлих промене у личном статусу грађана </w:t>
            </w:r>
          </w:p>
        </w:tc>
        <w:tc>
          <w:tcPr>
            <w:tcW w:w="4840" w:type="dxa"/>
            <w:shd w:val="clear" w:color="000000" w:fill="FFFFFF"/>
            <w:vAlign w:val="center"/>
            <w:hideMark/>
          </w:tcPr>
          <w:p w14:paraId="4649E83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Накнадни упис у матичну књигу умрлих</w:t>
            </w:r>
          </w:p>
        </w:tc>
      </w:tr>
      <w:tr w:rsidR="006D3C7C" w:rsidRPr="00A70333" w14:paraId="69518B7D" w14:textId="77777777" w:rsidTr="006D3C7C">
        <w:trPr>
          <w:trHeight w:val="500"/>
        </w:trPr>
        <w:tc>
          <w:tcPr>
            <w:tcW w:w="582" w:type="dxa"/>
            <w:vMerge w:val="restart"/>
            <w:shd w:val="clear" w:color="000000" w:fill="D9D9D9"/>
            <w:noWrap/>
            <w:vAlign w:val="center"/>
            <w:hideMark/>
          </w:tcPr>
          <w:p w14:paraId="0F12D3E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w:t>
            </w:r>
          </w:p>
        </w:tc>
        <w:tc>
          <w:tcPr>
            <w:tcW w:w="851" w:type="dxa"/>
            <w:vMerge w:val="restart"/>
            <w:shd w:val="clear" w:color="000000" w:fill="D9D9D9"/>
            <w:vAlign w:val="center"/>
            <w:hideMark/>
          </w:tcPr>
          <w:p w14:paraId="605826E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ГС</w:t>
            </w:r>
          </w:p>
        </w:tc>
        <w:tc>
          <w:tcPr>
            <w:tcW w:w="4111" w:type="dxa"/>
            <w:vMerge w:val="restart"/>
            <w:shd w:val="clear" w:color="000000" w:fill="D9D9D9"/>
            <w:vAlign w:val="center"/>
            <w:hideMark/>
          </w:tcPr>
          <w:p w14:paraId="30DA1C0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матичну књигу умрлих  на основу исправе иностраног органа </w:t>
            </w:r>
          </w:p>
        </w:tc>
        <w:tc>
          <w:tcPr>
            <w:tcW w:w="4840" w:type="dxa"/>
            <w:shd w:val="clear" w:color="000000" w:fill="D9D9D9"/>
            <w:hideMark/>
          </w:tcPr>
          <w:p w14:paraId="3A73034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матичну књигу умрлих чињенице смрти у иностранству</w:t>
            </w:r>
          </w:p>
        </w:tc>
      </w:tr>
      <w:tr w:rsidR="006D3C7C" w:rsidRPr="00A70333" w14:paraId="5CB00E49" w14:textId="77777777" w:rsidTr="004871D9">
        <w:trPr>
          <w:trHeight w:val="250"/>
        </w:trPr>
        <w:tc>
          <w:tcPr>
            <w:tcW w:w="582" w:type="dxa"/>
            <w:vMerge/>
            <w:vAlign w:val="center"/>
            <w:hideMark/>
          </w:tcPr>
          <w:p w14:paraId="78612C4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2ED636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80B7A1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B5811C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чињенице држaвљанства у матичне књиге</w:t>
            </w:r>
          </w:p>
        </w:tc>
      </w:tr>
      <w:tr w:rsidR="006D3C7C" w:rsidRPr="00A70333" w14:paraId="29F64988" w14:textId="77777777" w:rsidTr="004871D9">
        <w:trPr>
          <w:trHeight w:val="267"/>
        </w:trPr>
        <w:tc>
          <w:tcPr>
            <w:tcW w:w="582" w:type="dxa"/>
            <w:vMerge w:val="restart"/>
            <w:shd w:val="clear" w:color="000000" w:fill="FFFFFF"/>
            <w:noWrap/>
            <w:vAlign w:val="center"/>
            <w:hideMark/>
          </w:tcPr>
          <w:p w14:paraId="6920E96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w:t>
            </w:r>
          </w:p>
        </w:tc>
        <w:tc>
          <w:tcPr>
            <w:tcW w:w="851" w:type="dxa"/>
            <w:vMerge w:val="restart"/>
            <w:shd w:val="clear" w:color="000000" w:fill="FFFFFF"/>
            <w:vAlign w:val="center"/>
            <w:hideMark/>
          </w:tcPr>
          <w:p w14:paraId="2EA7CB7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 ГС</w:t>
            </w:r>
          </w:p>
        </w:tc>
        <w:tc>
          <w:tcPr>
            <w:tcW w:w="4111" w:type="dxa"/>
            <w:vMerge w:val="restart"/>
            <w:shd w:val="clear" w:color="000000" w:fill="FFFFFF"/>
            <w:vAlign w:val="center"/>
            <w:hideMark/>
          </w:tcPr>
          <w:p w14:paraId="7634ADE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Увид у матичне књиге и књиге држављана </w:t>
            </w:r>
          </w:p>
        </w:tc>
        <w:tc>
          <w:tcPr>
            <w:tcW w:w="4840" w:type="dxa"/>
            <w:shd w:val="clear" w:color="000000" w:fill="FFFFFF"/>
            <w:hideMark/>
          </w:tcPr>
          <w:p w14:paraId="5DFF65E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Увид у матичне књиге и књигу држављана</w:t>
            </w:r>
          </w:p>
        </w:tc>
      </w:tr>
      <w:tr w:rsidR="006D3C7C" w:rsidRPr="00A70333" w14:paraId="28A06A08" w14:textId="77777777" w:rsidTr="004871D9">
        <w:trPr>
          <w:trHeight w:val="286"/>
        </w:trPr>
        <w:tc>
          <w:tcPr>
            <w:tcW w:w="582" w:type="dxa"/>
            <w:vMerge/>
            <w:vAlign w:val="center"/>
            <w:hideMark/>
          </w:tcPr>
          <w:p w14:paraId="686FB9B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134EDD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69404D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78AF33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у матичне књиге чињенице из иностранства</w:t>
            </w:r>
          </w:p>
        </w:tc>
      </w:tr>
      <w:tr w:rsidR="006D3C7C" w:rsidRPr="00A70333" w14:paraId="5019FDF2" w14:textId="77777777" w:rsidTr="004871D9">
        <w:trPr>
          <w:trHeight w:val="500"/>
        </w:trPr>
        <w:tc>
          <w:tcPr>
            <w:tcW w:w="582" w:type="dxa"/>
            <w:shd w:val="clear" w:color="000000" w:fill="D9D9D9"/>
            <w:noWrap/>
            <w:vAlign w:val="center"/>
            <w:hideMark/>
          </w:tcPr>
          <w:p w14:paraId="2D10767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w:t>
            </w:r>
          </w:p>
        </w:tc>
        <w:tc>
          <w:tcPr>
            <w:tcW w:w="851" w:type="dxa"/>
            <w:shd w:val="clear" w:color="000000" w:fill="D9D9D9"/>
            <w:vAlign w:val="center"/>
            <w:hideMark/>
          </w:tcPr>
          <w:p w14:paraId="6B9DB0F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 ГС</w:t>
            </w:r>
          </w:p>
        </w:tc>
        <w:tc>
          <w:tcPr>
            <w:tcW w:w="4111" w:type="dxa"/>
            <w:shd w:val="clear" w:color="000000" w:fill="D9D9D9"/>
            <w:vAlign w:val="center"/>
            <w:hideMark/>
          </w:tcPr>
          <w:p w14:paraId="1B9A9F4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лица у јединствени бирачки списак</w:t>
            </w:r>
          </w:p>
        </w:tc>
        <w:tc>
          <w:tcPr>
            <w:tcW w:w="4840" w:type="dxa"/>
            <w:shd w:val="clear" w:color="000000" w:fill="D9D9D9"/>
            <w:vAlign w:val="center"/>
            <w:hideMark/>
          </w:tcPr>
          <w:p w14:paraId="15DCBBB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Упис у део јединственог бирачког списка </w:t>
            </w:r>
          </w:p>
        </w:tc>
      </w:tr>
      <w:tr w:rsidR="006D3C7C" w:rsidRPr="00A70333" w14:paraId="5550660F" w14:textId="77777777" w:rsidTr="004871D9">
        <w:trPr>
          <w:trHeight w:val="326"/>
        </w:trPr>
        <w:tc>
          <w:tcPr>
            <w:tcW w:w="582" w:type="dxa"/>
            <w:vMerge w:val="restart"/>
            <w:shd w:val="clear" w:color="000000" w:fill="FFFFFF"/>
            <w:noWrap/>
            <w:vAlign w:val="center"/>
            <w:hideMark/>
          </w:tcPr>
          <w:p w14:paraId="10301C0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w:t>
            </w:r>
          </w:p>
        </w:tc>
        <w:tc>
          <w:tcPr>
            <w:tcW w:w="851" w:type="dxa"/>
            <w:vMerge w:val="restart"/>
            <w:shd w:val="clear" w:color="000000" w:fill="FFFFFF"/>
            <w:vAlign w:val="center"/>
            <w:hideMark/>
          </w:tcPr>
          <w:p w14:paraId="20B0470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 ГС</w:t>
            </w:r>
          </w:p>
        </w:tc>
        <w:tc>
          <w:tcPr>
            <w:tcW w:w="4111" w:type="dxa"/>
            <w:vMerge w:val="restart"/>
            <w:shd w:val="clear" w:color="000000" w:fill="FFFFFF"/>
            <w:vAlign w:val="center"/>
            <w:hideMark/>
          </w:tcPr>
          <w:p w14:paraId="25A2D0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промена података у јединствени бирачки списак</w:t>
            </w:r>
          </w:p>
        </w:tc>
        <w:tc>
          <w:tcPr>
            <w:tcW w:w="4840" w:type="dxa"/>
            <w:shd w:val="clear" w:color="000000" w:fill="FFFFFF"/>
            <w:hideMark/>
          </w:tcPr>
          <w:p w14:paraId="72201EF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промена података у јединствени бирачки списак</w:t>
            </w:r>
          </w:p>
        </w:tc>
      </w:tr>
      <w:tr w:rsidR="006D3C7C" w:rsidRPr="00A70333" w14:paraId="3C16E74D" w14:textId="77777777" w:rsidTr="004871D9">
        <w:trPr>
          <w:trHeight w:val="274"/>
        </w:trPr>
        <w:tc>
          <w:tcPr>
            <w:tcW w:w="582" w:type="dxa"/>
            <w:vMerge/>
            <w:vAlign w:val="center"/>
            <w:hideMark/>
          </w:tcPr>
          <w:p w14:paraId="08682B3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F4D8CD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D208A4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4661A9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Брисање из дела јединственог бирачког списка</w:t>
            </w:r>
          </w:p>
        </w:tc>
      </w:tr>
      <w:tr w:rsidR="006D3C7C" w:rsidRPr="00A70333" w14:paraId="0AA0FC9C" w14:textId="77777777" w:rsidTr="004871D9">
        <w:trPr>
          <w:trHeight w:val="500"/>
        </w:trPr>
        <w:tc>
          <w:tcPr>
            <w:tcW w:w="582" w:type="dxa"/>
            <w:shd w:val="clear" w:color="000000" w:fill="D9D9D9"/>
            <w:noWrap/>
            <w:vAlign w:val="center"/>
            <w:hideMark/>
          </w:tcPr>
          <w:p w14:paraId="55B443A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w:t>
            </w:r>
          </w:p>
        </w:tc>
        <w:tc>
          <w:tcPr>
            <w:tcW w:w="851" w:type="dxa"/>
            <w:shd w:val="clear" w:color="000000" w:fill="D9D9D9"/>
            <w:vAlign w:val="center"/>
            <w:hideMark/>
          </w:tcPr>
          <w:p w14:paraId="7F94068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 ГС</w:t>
            </w:r>
          </w:p>
        </w:tc>
        <w:tc>
          <w:tcPr>
            <w:tcW w:w="4111" w:type="dxa"/>
            <w:shd w:val="clear" w:color="000000" w:fill="D9D9D9"/>
            <w:vAlign w:val="center"/>
            <w:hideMark/>
          </w:tcPr>
          <w:p w14:paraId="6CCA5C7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бирачком праву</w:t>
            </w:r>
          </w:p>
        </w:tc>
        <w:tc>
          <w:tcPr>
            <w:tcW w:w="4840" w:type="dxa"/>
            <w:shd w:val="clear" w:color="000000" w:fill="D9D9D9"/>
            <w:vAlign w:val="center"/>
            <w:hideMark/>
          </w:tcPr>
          <w:p w14:paraId="2A4A977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бирачком праву</w:t>
            </w:r>
          </w:p>
        </w:tc>
      </w:tr>
      <w:tr w:rsidR="006D3C7C" w:rsidRPr="00A70333" w14:paraId="4E5C904F" w14:textId="77777777" w:rsidTr="004871D9">
        <w:trPr>
          <w:trHeight w:val="500"/>
        </w:trPr>
        <w:tc>
          <w:tcPr>
            <w:tcW w:w="582" w:type="dxa"/>
            <w:shd w:val="clear" w:color="000000" w:fill="FFFFFF"/>
            <w:noWrap/>
            <w:vAlign w:val="center"/>
            <w:hideMark/>
          </w:tcPr>
          <w:p w14:paraId="5D079A6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w:t>
            </w:r>
          </w:p>
        </w:tc>
        <w:tc>
          <w:tcPr>
            <w:tcW w:w="851" w:type="dxa"/>
            <w:shd w:val="clear" w:color="000000" w:fill="FFFFFF"/>
            <w:vAlign w:val="center"/>
            <w:hideMark/>
          </w:tcPr>
          <w:p w14:paraId="07BA4D7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 ГС</w:t>
            </w:r>
          </w:p>
        </w:tc>
        <w:tc>
          <w:tcPr>
            <w:tcW w:w="4111" w:type="dxa"/>
            <w:shd w:val="clear" w:color="000000" w:fill="FFFFFF"/>
            <w:vAlign w:val="center"/>
            <w:hideMark/>
          </w:tcPr>
          <w:p w14:paraId="11397F2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извода из матичне књиге рођених / венчаних / умрлих </w:t>
            </w:r>
          </w:p>
        </w:tc>
        <w:tc>
          <w:tcPr>
            <w:tcW w:w="4840" w:type="dxa"/>
            <w:shd w:val="clear" w:color="000000" w:fill="FFFFFF"/>
            <w:vAlign w:val="center"/>
            <w:hideMark/>
          </w:tcPr>
          <w:p w14:paraId="65CEECB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рођених</w:t>
            </w:r>
          </w:p>
        </w:tc>
      </w:tr>
      <w:tr w:rsidR="006D3C7C" w:rsidRPr="00A70333" w14:paraId="4CF396C6" w14:textId="77777777" w:rsidTr="006D3C7C">
        <w:trPr>
          <w:trHeight w:val="500"/>
        </w:trPr>
        <w:tc>
          <w:tcPr>
            <w:tcW w:w="582" w:type="dxa"/>
            <w:vMerge w:val="restart"/>
            <w:shd w:val="clear" w:color="000000" w:fill="D9D9D9"/>
            <w:noWrap/>
            <w:vAlign w:val="center"/>
            <w:hideMark/>
          </w:tcPr>
          <w:p w14:paraId="5019006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w:t>
            </w:r>
          </w:p>
        </w:tc>
        <w:tc>
          <w:tcPr>
            <w:tcW w:w="851" w:type="dxa"/>
            <w:vMerge w:val="restart"/>
            <w:shd w:val="clear" w:color="000000" w:fill="D9D9D9"/>
            <w:vAlign w:val="center"/>
            <w:hideMark/>
          </w:tcPr>
          <w:p w14:paraId="6A30C01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 ГС</w:t>
            </w:r>
          </w:p>
        </w:tc>
        <w:tc>
          <w:tcPr>
            <w:tcW w:w="4111" w:type="dxa"/>
            <w:vMerge w:val="restart"/>
            <w:shd w:val="clear" w:color="000000" w:fill="D9D9D9"/>
            <w:vAlign w:val="center"/>
            <w:hideMark/>
          </w:tcPr>
          <w:p w14:paraId="6B45077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извода из матичне књиге рођених / венчаних / умрлих намењених иностранству у складу са међународним уговорима </w:t>
            </w:r>
          </w:p>
        </w:tc>
        <w:tc>
          <w:tcPr>
            <w:tcW w:w="4840" w:type="dxa"/>
            <w:shd w:val="clear" w:color="000000" w:fill="D9D9D9"/>
            <w:hideMark/>
          </w:tcPr>
          <w:p w14:paraId="523B6DE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Изводи из матичне књиге рођених, венчаних и умрлих по Бечко конвенцији</w:t>
            </w:r>
          </w:p>
        </w:tc>
      </w:tr>
      <w:tr w:rsidR="006D3C7C" w:rsidRPr="00A70333" w14:paraId="13287500" w14:textId="77777777" w:rsidTr="006D3C7C">
        <w:trPr>
          <w:trHeight w:val="500"/>
        </w:trPr>
        <w:tc>
          <w:tcPr>
            <w:tcW w:w="582" w:type="dxa"/>
            <w:vMerge/>
            <w:vAlign w:val="center"/>
            <w:hideMark/>
          </w:tcPr>
          <w:p w14:paraId="37EC06B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4C9893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2A1154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8BA6E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рођених намењених иностранству</w:t>
            </w:r>
          </w:p>
        </w:tc>
      </w:tr>
      <w:tr w:rsidR="006D3C7C" w:rsidRPr="00A70333" w14:paraId="37B28D51" w14:textId="77777777" w:rsidTr="004871D9">
        <w:trPr>
          <w:trHeight w:val="208"/>
        </w:trPr>
        <w:tc>
          <w:tcPr>
            <w:tcW w:w="582" w:type="dxa"/>
            <w:vMerge w:val="restart"/>
            <w:shd w:val="clear" w:color="000000" w:fill="FFFFFF"/>
            <w:noWrap/>
            <w:vAlign w:val="center"/>
            <w:hideMark/>
          </w:tcPr>
          <w:p w14:paraId="121D2F9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w:t>
            </w:r>
          </w:p>
        </w:tc>
        <w:tc>
          <w:tcPr>
            <w:tcW w:w="851" w:type="dxa"/>
            <w:vMerge w:val="restart"/>
            <w:shd w:val="clear" w:color="000000" w:fill="FFFFFF"/>
            <w:vAlign w:val="center"/>
            <w:hideMark/>
          </w:tcPr>
          <w:p w14:paraId="04B8266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 ГС</w:t>
            </w:r>
          </w:p>
        </w:tc>
        <w:tc>
          <w:tcPr>
            <w:tcW w:w="4111" w:type="dxa"/>
            <w:vMerge w:val="restart"/>
            <w:shd w:val="clear" w:color="000000" w:fill="FFFFFF"/>
            <w:vAlign w:val="center"/>
            <w:hideMark/>
          </w:tcPr>
          <w:p w14:paraId="27A5EFC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уверења из матичних књига </w:t>
            </w:r>
          </w:p>
        </w:tc>
        <w:tc>
          <w:tcPr>
            <w:tcW w:w="4840" w:type="dxa"/>
            <w:shd w:val="clear" w:color="000000" w:fill="FFFFFF"/>
            <w:hideMark/>
          </w:tcPr>
          <w:p w14:paraId="23EC34C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венчаних</w:t>
            </w:r>
          </w:p>
        </w:tc>
      </w:tr>
      <w:tr w:rsidR="006D3C7C" w:rsidRPr="00A70333" w14:paraId="09787959" w14:textId="77777777" w:rsidTr="006D3C7C">
        <w:trPr>
          <w:trHeight w:val="500"/>
        </w:trPr>
        <w:tc>
          <w:tcPr>
            <w:tcW w:w="582" w:type="dxa"/>
            <w:vMerge/>
            <w:vAlign w:val="center"/>
            <w:hideMark/>
          </w:tcPr>
          <w:p w14:paraId="57E42508"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66D7E1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18C396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B835C4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венчаних намењених иностранству</w:t>
            </w:r>
          </w:p>
        </w:tc>
      </w:tr>
      <w:tr w:rsidR="006D3C7C" w:rsidRPr="00A70333" w14:paraId="7B80C84B" w14:textId="77777777" w:rsidTr="004871D9">
        <w:trPr>
          <w:trHeight w:val="190"/>
        </w:trPr>
        <w:tc>
          <w:tcPr>
            <w:tcW w:w="582" w:type="dxa"/>
            <w:vMerge/>
            <w:vAlign w:val="center"/>
            <w:hideMark/>
          </w:tcPr>
          <w:p w14:paraId="6DD4057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9E2F15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25240C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88AAFA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умрлих</w:t>
            </w:r>
          </w:p>
        </w:tc>
      </w:tr>
      <w:tr w:rsidR="006D3C7C" w:rsidRPr="00A70333" w14:paraId="212E2A15" w14:textId="77777777" w:rsidTr="006D3C7C">
        <w:trPr>
          <w:trHeight w:val="500"/>
        </w:trPr>
        <w:tc>
          <w:tcPr>
            <w:tcW w:w="582" w:type="dxa"/>
            <w:vMerge/>
            <w:vAlign w:val="center"/>
            <w:hideMark/>
          </w:tcPr>
          <w:p w14:paraId="1690DB9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E43CF9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A7FE17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6F99DF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Извод из матичне књиге умрлих намењених иностранству</w:t>
            </w:r>
          </w:p>
        </w:tc>
      </w:tr>
      <w:tr w:rsidR="006D3C7C" w:rsidRPr="00A70333" w14:paraId="66C5952B" w14:textId="77777777" w:rsidTr="004871D9">
        <w:trPr>
          <w:trHeight w:val="158"/>
        </w:trPr>
        <w:tc>
          <w:tcPr>
            <w:tcW w:w="582" w:type="dxa"/>
            <w:vMerge/>
            <w:vAlign w:val="center"/>
            <w:hideMark/>
          </w:tcPr>
          <w:p w14:paraId="03112C3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4D90EF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621132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DE860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Уверења из матичних књига</w:t>
            </w:r>
          </w:p>
        </w:tc>
      </w:tr>
      <w:tr w:rsidR="006D3C7C" w:rsidRPr="00A70333" w14:paraId="609E24AB" w14:textId="77777777" w:rsidTr="004871D9">
        <w:trPr>
          <w:trHeight w:val="218"/>
        </w:trPr>
        <w:tc>
          <w:tcPr>
            <w:tcW w:w="582" w:type="dxa"/>
            <w:vMerge/>
            <w:vAlign w:val="center"/>
            <w:hideMark/>
          </w:tcPr>
          <w:p w14:paraId="44F8741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A8AEF5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F0D046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16D7E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Уверeње о слободном брачном стању</w:t>
            </w:r>
          </w:p>
        </w:tc>
      </w:tr>
      <w:tr w:rsidR="006D3C7C" w:rsidRPr="00A70333" w14:paraId="6592C1CE" w14:textId="77777777" w:rsidTr="004871D9">
        <w:trPr>
          <w:trHeight w:val="278"/>
        </w:trPr>
        <w:tc>
          <w:tcPr>
            <w:tcW w:w="582" w:type="dxa"/>
            <w:vMerge/>
            <w:vAlign w:val="center"/>
            <w:hideMark/>
          </w:tcPr>
          <w:p w14:paraId="2DF1AEB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BC81AF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6C02F7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5E9634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Уверeње о држaвљанству</w:t>
            </w:r>
          </w:p>
        </w:tc>
      </w:tr>
      <w:tr w:rsidR="006D3C7C" w:rsidRPr="00A70333" w14:paraId="2726189E" w14:textId="77777777" w:rsidTr="004871D9">
        <w:trPr>
          <w:trHeight w:val="189"/>
        </w:trPr>
        <w:tc>
          <w:tcPr>
            <w:tcW w:w="582" w:type="dxa"/>
            <w:vMerge/>
            <w:vAlign w:val="center"/>
            <w:hideMark/>
          </w:tcPr>
          <w:p w14:paraId="4A21F75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419C57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BB8C39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A353B0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бирачком списку</w:t>
            </w:r>
          </w:p>
        </w:tc>
      </w:tr>
      <w:tr w:rsidR="006D3C7C" w:rsidRPr="00A70333" w14:paraId="2DBFD764" w14:textId="77777777" w:rsidTr="004871D9">
        <w:trPr>
          <w:trHeight w:val="189"/>
        </w:trPr>
        <w:tc>
          <w:tcPr>
            <w:tcW w:w="582" w:type="dxa"/>
            <w:vMerge/>
            <w:vAlign w:val="center"/>
            <w:hideMark/>
          </w:tcPr>
          <w:p w14:paraId="7B8B2B2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5037B7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1A5623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10B5E93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да је лице уписано у бирачки списак</w:t>
            </w:r>
          </w:p>
        </w:tc>
      </w:tr>
      <w:tr w:rsidR="006D3C7C" w:rsidRPr="00A70333" w14:paraId="750CB7E5" w14:textId="77777777" w:rsidTr="006D3C7C">
        <w:trPr>
          <w:trHeight w:val="500"/>
        </w:trPr>
        <w:tc>
          <w:tcPr>
            <w:tcW w:w="582" w:type="dxa"/>
            <w:shd w:val="clear" w:color="000000" w:fill="D9D9D9"/>
            <w:noWrap/>
            <w:vAlign w:val="center"/>
            <w:hideMark/>
          </w:tcPr>
          <w:p w14:paraId="33B6E1F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w:t>
            </w:r>
          </w:p>
        </w:tc>
        <w:tc>
          <w:tcPr>
            <w:tcW w:w="851" w:type="dxa"/>
            <w:shd w:val="clear" w:color="000000" w:fill="D9D9D9"/>
            <w:vAlign w:val="center"/>
            <w:hideMark/>
          </w:tcPr>
          <w:p w14:paraId="0A074A8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 ГС</w:t>
            </w:r>
          </w:p>
        </w:tc>
        <w:tc>
          <w:tcPr>
            <w:tcW w:w="4111" w:type="dxa"/>
            <w:shd w:val="clear" w:color="000000" w:fill="D9D9D9"/>
            <w:vAlign w:val="center"/>
            <w:hideMark/>
          </w:tcPr>
          <w:p w14:paraId="54C3AE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уверења или других исправа о чињеницама о којима се води службена евиденција</w:t>
            </w:r>
          </w:p>
        </w:tc>
        <w:tc>
          <w:tcPr>
            <w:tcW w:w="4840" w:type="dxa"/>
            <w:shd w:val="clear" w:color="000000" w:fill="D9D9D9"/>
            <w:hideMark/>
          </w:tcPr>
          <w:p w14:paraId="7216F04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Уверења и друге исправе о чињеницама о којима се води службена евиденција</w:t>
            </w:r>
          </w:p>
        </w:tc>
      </w:tr>
      <w:tr w:rsidR="006D3C7C" w:rsidRPr="00A70333" w14:paraId="71BDCA70" w14:textId="77777777" w:rsidTr="006D3C7C">
        <w:trPr>
          <w:trHeight w:val="500"/>
        </w:trPr>
        <w:tc>
          <w:tcPr>
            <w:tcW w:w="582" w:type="dxa"/>
            <w:shd w:val="clear" w:color="auto" w:fill="auto"/>
            <w:noWrap/>
            <w:vAlign w:val="center"/>
            <w:hideMark/>
          </w:tcPr>
          <w:p w14:paraId="03F7BFC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18</w:t>
            </w:r>
          </w:p>
        </w:tc>
        <w:tc>
          <w:tcPr>
            <w:tcW w:w="851" w:type="dxa"/>
            <w:shd w:val="clear" w:color="auto" w:fill="auto"/>
            <w:vAlign w:val="center"/>
            <w:hideMark/>
          </w:tcPr>
          <w:p w14:paraId="5286262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18 ГС</w:t>
            </w:r>
          </w:p>
        </w:tc>
        <w:tc>
          <w:tcPr>
            <w:tcW w:w="4111" w:type="dxa"/>
            <w:shd w:val="clear" w:color="000000" w:fill="FFFFFF"/>
            <w:vAlign w:val="center"/>
            <w:hideMark/>
          </w:tcPr>
          <w:p w14:paraId="7F72FB6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уверења или других исправа о чињеницама о којима се не води службена евиденција</w:t>
            </w:r>
          </w:p>
        </w:tc>
        <w:tc>
          <w:tcPr>
            <w:tcW w:w="4840" w:type="dxa"/>
            <w:shd w:val="clear" w:color="auto" w:fill="auto"/>
            <w:hideMark/>
          </w:tcPr>
          <w:p w14:paraId="7923E96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Уверења и друге исправе о чињеницама о којима се не води службена евиденција</w:t>
            </w:r>
          </w:p>
        </w:tc>
      </w:tr>
      <w:tr w:rsidR="006D3C7C" w:rsidRPr="00A70333" w14:paraId="33025167" w14:textId="77777777" w:rsidTr="006D3C7C">
        <w:trPr>
          <w:trHeight w:val="500"/>
        </w:trPr>
        <w:tc>
          <w:tcPr>
            <w:tcW w:w="582" w:type="dxa"/>
            <w:shd w:val="clear" w:color="000000" w:fill="D9D9D9"/>
            <w:noWrap/>
            <w:vAlign w:val="center"/>
            <w:hideMark/>
          </w:tcPr>
          <w:p w14:paraId="190C298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19</w:t>
            </w:r>
          </w:p>
        </w:tc>
        <w:tc>
          <w:tcPr>
            <w:tcW w:w="851" w:type="dxa"/>
            <w:shd w:val="clear" w:color="000000" w:fill="D9D9D9"/>
            <w:vAlign w:val="center"/>
            <w:hideMark/>
          </w:tcPr>
          <w:p w14:paraId="02A280E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19 ГС</w:t>
            </w:r>
          </w:p>
        </w:tc>
        <w:tc>
          <w:tcPr>
            <w:tcW w:w="4111" w:type="dxa"/>
            <w:shd w:val="clear" w:color="000000" w:fill="D9D9D9"/>
            <w:vAlign w:val="center"/>
            <w:hideMark/>
          </w:tcPr>
          <w:p w14:paraId="2F37FBB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уверење о држављанству</w:t>
            </w:r>
          </w:p>
        </w:tc>
        <w:tc>
          <w:tcPr>
            <w:tcW w:w="4840" w:type="dxa"/>
            <w:shd w:val="clear" w:color="000000" w:fill="D9D9D9"/>
            <w:hideMark/>
          </w:tcPr>
          <w:p w14:paraId="11C0F84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3D23D16A" w14:textId="77777777" w:rsidTr="006D3C7C">
        <w:trPr>
          <w:trHeight w:val="500"/>
        </w:trPr>
        <w:tc>
          <w:tcPr>
            <w:tcW w:w="582" w:type="dxa"/>
            <w:shd w:val="clear" w:color="000000" w:fill="FFFFFF"/>
            <w:noWrap/>
            <w:vAlign w:val="center"/>
            <w:hideMark/>
          </w:tcPr>
          <w:p w14:paraId="7AF9B56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20</w:t>
            </w:r>
          </w:p>
        </w:tc>
        <w:tc>
          <w:tcPr>
            <w:tcW w:w="851" w:type="dxa"/>
            <w:shd w:val="clear" w:color="000000" w:fill="FFFFFF"/>
            <w:vAlign w:val="center"/>
            <w:hideMark/>
          </w:tcPr>
          <w:p w14:paraId="58B2351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20 ГС</w:t>
            </w:r>
          </w:p>
        </w:tc>
        <w:tc>
          <w:tcPr>
            <w:tcW w:w="4111" w:type="dxa"/>
            <w:shd w:val="clear" w:color="000000" w:fill="FFFFFF"/>
            <w:vAlign w:val="center"/>
            <w:hideMark/>
          </w:tcPr>
          <w:p w14:paraId="47AAD3F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очинства</w:t>
            </w:r>
          </w:p>
        </w:tc>
        <w:tc>
          <w:tcPr>
            <w:tcW w:w="4840" w:type="dxa"/>
            <w:shd w:val="clear" w:color="000000" w:fill="FFFFFF"/>
            <w:hideMark/>
          </w:tcPr>
          <w:p w14:paraId="7F92C88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очинства</w:t>
            </w:r>
          </w:p>
        </w:tc>
      </w:tr>
      <w:tr w:rsidR="006D3C7C" w:rsidRPr="00A70333" w14:paraId="7DD83DF6" w14:textId="77777777" w:rsidTr="004871D9">
        <w:trPr>
          <w:trHeight w:val="500"/>
        </w:trPr>
        <w:tc>
          <w:tcPr>
            <w:tcW w:w="582" w:type="dxa"/>
            <w:shd w:val="clear" w:color="000000" w:fill="D9D9D9"/>
            <w:noWrap/>
            <w:vAlign w:val="center"/>
            <w:hideMark/>
          </w:tcPr>
          <w:p w14:paraId="2225986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21</w:t>
            </w:r>
          </w:p>
        </w:tc>
        <w:tc>
          <w:tcPr>
            <w:tcW w:w="851" w:type="dxa"/>
            <w:shd w:val="clear" w:color="000000" w:fill="D9D9D9"/>
            <w:vAlign w:val="center"/>
            <w:hideMark/>
          </w:tcPr>
          <w:p w14:paraId="1754EA3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21 ГС</w:t>
            </w:r>
          </w:p>
        </w:tc>
        <w:tc>
          <w:tcPr>
            <w:tcW w:w="4111" w:type="dxa"/>
            <w:shd w:val="clear" w:color="000000" w:fill="D9D9D9"/>
            <w:vAlign w:val="center"/>
            <w:hideMark/>
          </w:tcPr>
          <w:p w14:paraId="2FAABD7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Одређивање личног имена детета и уписивање у матичне књиге рођених </w:t>
            </w:r>
          </w:p>
        </w:tc>
        <w:tc>
          <w:tcPr>
            <w:tcW w:w="4840" w:type="dxa"/>
            <w:shd w:val="clear" w:color="000000" w:fill="D9D9D9"/>
            <w:vAlign w:val="center"/>
            <w:hideMark/>
          </w:tcPr>
          <w:p w14:paraId="4433448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имена новорођеног детета</w:t>
            </w:r>
          </w:p>
        </w:tc>
      </w:tr>
      <w:tr w:rsidR="006D3C7C" w:rsidRPr="00A70333" w14:paraId="17DDC3BC" w14:textId="77777777" w:rsidTr="004871D9">
        <w:trPr>
          <w:trHeight w:val="500"/>
        </w:trPr>
        <w:tc>
          <w:tcPr>
            <w:tcW w:w="582" w:type="dxa"/>
            <w:shd w:val="clear" w:color="000000" w:fill="FFFFFF"/>
            <w:noWrap/>
            <w:vAlign w:val="center"/>
            <w:hideMark/>
          </w:tcPr>
          <w:p w14:paraId="6BCE078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22</w:t>
            </w:r>
          </w:p>
        </w:tc>
        <w:tc>
          <w:tcPr>
            <w:tcW w:w="851" w:type="dxa"/>
            <w:shd w:val="clear" w:color="000000" w:fill="FFFFFF"/>
            <w:vAlign w:val="center"/>
            <w:hideMark/>
          </w:tcPr>
          <w:p w14:paraId="5A043F0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22 ГС</w:t>
            </w:r>
          </w:p>
        </w:tc>
        <w:tc>
          <w:tcPr>
            <w:tcW w:w="4111" w:type="dxa"/>
            <w:shd w:val="clear" w:color="000000" w:fill="FFFFFF"/>
            <w:vAlign w:val="center"/>
            <w:hideMark/>
          </w:tcPr>
          <w:p w14:paraId="6FF2E02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личног имена</w:t>
            </w:r>
          </w:p>
        </w:tc>
        <w:tc>
          <w:tcPr>
            <w:tcW w:w="4840" w:type="dxa"/>
            <w:shd w:val="clear" w:color="000000" w:fill="FFFFFF"/>
            <w:vAlign w:val="center"/>
            <w:hideMark/>
          </w:tcPr>
          <w:p w14:paraId="538E5EF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личног имена</w:t>
            </w:r>
          </w:p>
        </w:tc>
      </w:tr>
      <w:tr w:rsidR="006D3C7C" w:rsidRPr="00A70333" w14:paraId="0B69CEE2" w14:textId="77777777" w:rsidTr="004871D9">
        <w:trPr>
          <w:trHeight w:val="222"/>
        </w:trPr>
        <w:tc>
          <w:tcPr>
            <w:tcW w:w="582" w:type="dxa"/>
            <w:vMerge w:val="restart"/>
            <w:shd w:val="clear" w:color="000000" w:fill="D9D9D9"/>
            <w:noWrap/>
            <w:vAlign w:val="center"/>
            <w:hideMark/>
          </w:tcPr>
          <w:p w14:paraId="31AAB7E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23</w:t>
            </w:r>
          </w:p>
        </w:tc>
        <w:tc>
          <w:tcPr>
            <w:tcW w:w="851" w:type="dxa"/>
            <w:vMerge w:val="restart"/>
            <w:shd w:val="clear" w:color="000000" w:fill="D9D9D9"/>
            <w:vAlign w:val="center"/>
            <w:hideMark/>
          </w:tcPr>
          <w:p w14:paraId="7D5DB9A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23 ГС</w:t>
            </w:r>
          </w:p>
        </w:tc>
        <w:tc>
          <w:tcPr>
            <w:tcW w:w="4111" w:type="dxa"/>
            <w:vMerge w:val="restart"/>
            <w:shd w:val="clear" w:color="000000" w:fill="D9D9D9"/>
            <w:vAlign w:val="center"/>
            <w:hideMark/>
          </w:tcPr>
          <w:p w14:paraId="0FA870B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Враћање презимена после развода брака</w:t>
            </w:r>
          </w:p>
        </w:tc>
        <w:tc>
          <w:tcPr>
            <w:tcW w:w="4840" w:type="dxa"/>
            <w:shd w:val="clear" w:color="000000" w:fill="D9D9D9"/>
            <w:hideMark/>
          </w:tcPr>
          <w:p w14:paraId="4BF8308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Враћање презимена после развода брака</w:t>
            </w:r>
          </w:p>
        </w:tc>
      </w:tr>
      <w:tr w:rsidR="006D3C7C" w:rsidRPr="00A70333" w14:paraId="69E21E7C" w14:textId="77777777" w:rsidTr="004871D9">
        <w:trPr>
          <w:trHeight w:val="282"/>
        </w:trPr>
        <w:tc>
          <w:tcPr>
            <w:tcW w:w="582" w:type="dxa"/>
            <w:vMerge/>
            <w:vAlign w:val="center"/>
            <w:hideMark/>
          </w:tcPr>
          <w:p w14:paraId="75327DE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D1503E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A43677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6E63DE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презимена 60 дана по престанку брака</w:t>
            </w:r>
          </w:p>
        </w:tc>
      </w:tr>
      <w:tr w:rsidR="006D3C7C" w:rsidRPr="00A70333" w14:paraId="2972CD9E" w14:textId="77777777" w:rsidTr="006D3C7C">
        <w:trPr>
          <w:trHeight w:val="500"/>
        </w:trPr>
        <w:tc>
          <w:tcPr>
            <w:tcW w:w="582" w:type="dxa"/>
            <w:shd w:val="clear" w:color="000000" w:fill="FFFFFF"/>
            <w:noWrap/>
            <w:vAlign w:val="center"/>
            <w:hideMark/>
          </w:tcPr>
          <w:p w14:paraId="22B86B2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24</w:t>
            </w:r>
          </w:p>
        </w:tc>
        <w:tc>
          <w:tcPr>
            <w:tcW w:w="851" w:type="dxa"/>
            <w:shd w:val="clear" w:color="000000" w:fill="FFFFFF"/>
            <w:vAlign w:val="center"/>
            <w:hideMark/>
          </w:tcPr>
          <w:p w14:paraId="17F313B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24 ГС</w:t>
            </w:r>
          </w:p>
        </w:tc>
        <w:tc>
          <w:tcPr>
            <w:tcW w:w="4111" w:type="dxa"/>
            <w:shd w:val="clear" w:color="000000" w:fill="FFFFFF"/>
            <w:vAlign w:val="center"/>
            <w:hideMark/>
          </w:tcPr>
          <w:p w14:paraId="6348A3A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личног имена на језику и писму националних мањина у матичне књиге</w:t>
            </w:r>
          </w:p>
        </w:tc>
        <w:tc>
          <w:tcPr>
            <w:tcW w:w="4840" w:type="dxa"/>
            <w:shd w:val="clear" w:color="000000" w:fill="FFFFFF"/>
            <w:hideMark/>
          </w:tcPr>
          <w:p w14:paraId="74BA484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Упис личног имена на језику и писму националних мањина</w:t>
            </w:r>
          </w:p>
        </w:tc>
      </w:tr>
      <w:tr w:rsidR="006D3C7C" w:rsidRPr="00A70333" w14:paraId="0987C8B7" w14:textId="77777777" w:rsidTr="004871D9">
        <w:trPr>
          <w:trHeight w:val="321"/>
        </w:trPr>
        <w:tc>
          <w:tcPr>
            <w:tcW w:w="582" w:type="dxa"/>
            <w:vMerge w:val="restart"/>
            <w:shd w:val="clear" w:color="000000" w:fill="D9D9D9"/>
            <w:noWrap/>
            <w:vAlign w:val="center"/>
            <w:hideMark/>
          </w:tcPr>
          <w:p w14:paraId="3446DE5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25</w:t>
            </w:r>
          </w:p>
        </w:tc>
        <w:tc>
          <w:tcPr>
            <w:tcW w:w="851" w:type="dxa"/>
            <w:vMerge w:val="restart"/>
            <w:shd w:val="clear" w:color="000000" w:fill="D9D9D9"/>
            <w:vAlign w:val="center"/>
            <w:hideMark/>
          </w:tcPr>
          <w:p w14:paraId="1DCDB04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25 ГС</w:t>
            </w:r>
          </w:p>
        </w:tc>
        <w:tc>
          <w:tcPr>
            <w:tcW w:w="4111" w:type="dxa"/>
            <w:vMerge w:val="restart"/>
            <w:shd w:val="clear" w:color="000000" w:fill="D9D9D9"/>
            <w:vAlign w:val="center"/>
            <w:hideMark/>
          </w:tcPr>
          <w:p w14:paraId="76F0CF3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Исправка грешке у матичним књигама </w:t>
            </w:r>
          </w:p>
        </w:tc>
        <w:tc>
          <w:tcPr>
            <w:tcW w:w="4840" w:type="dxa"/>
            <w:shd w:val="clear" w:color="000000" w:fill="D9D9D9"/>
            <w:hideMark/>
          </w:tcPr>
          <w:p w14:paraId="0F49492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Исправке грешака у матичним књигама</w:t>
            </w:r>
          </w:p>
        </w:tc>
      </w:tr>
      <w:tr w:rsidR="006D3C7C" w:rsidRPr="00A70333" w14:paraId="5237A393" w14:textId="77777777" w:rsidTr="004871D9">
        <w:trPr>
          <w:trHeight w:val="284"/>
        </w:trPr>
        <w:tc>
          <w:tcPr>
            <w:tcW w:w="582" w:type="dxa"/>
            <w:vMerge/>
            <w:vAlign w:val="center"/>
            <w:hideMark/>
          </w:tcPr>
          <w:p w14:paraId="392BD7C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201586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8A8B42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B14A62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Исправке и допуне у матичним књигама</w:t>
            </w:r>
          </w:p>
        </w:tc>
      </w:tr>
      <w:tr w:rsidR="006D3C7C" w:rsidRPr="00A70333" w14:paraId="41A8F79E" w14:textId="77777777" w:rsidTr="004871D9">
        <w:trPr>
          <w:trHeight w:val="500"/>
        </w:trPr>
        <w:tc>
          <w:tcPr>
            <w:tcW w:w="582" w:type="dxa"/>
            <w:shd w:val="clear" w:color="000000" w:fill="FFFFFF"/>
            <w:noWrap/>
            <w:vAlign w:val="center"/>
            <w:hideMark/>
          </w:tcPr>
          <w:p w14:paraId="3B8B241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26</w:t>
            </w:r>
          </w:p>
        </w:tc>
        <w:tc>
          <w:tcPr>
            <w:tcW w:w="851" w:type="dxa"/>
            <w:shd w:val="clear" w:color="000000" w:fill="FFFFFF"/>
            <w:vAlign w:val="center"/>
            <w:hideMark/>
          </w:tcPr>
          <w:p w14:paraId="63F3FFC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26 ГС</w:t>
            </w:r>
          </w:p>
        </w:tc>
        <w:tc>
          <w:tcPr>
            <w:tcW w:w="4111" w:type="dxa"/>
            <w:shd w:val="clear" w:color="000000" w:fill="FFFFFF"/>
            <w:vAlign w:val="center"/>
            <w:hideMark/>
          </w:tcPr>
          <w:p w14:paraId="22A7B64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Оверавање потписа, рукописа и преписа </w:t>
            </w:r>
          </w:p>
        </w:tc>
        <w:tc>
          <w:tcPr>
            <w:tcW w:w="4840" w:type="dxa"/>
            <w:shd w:val="clear" w:color="000000" w:fill="FFFFFF"/>
            <w:vAlign w:val="center"/>
            <w:hideMark/>
          </w:tcPr>
          <w:p w14:paraId="1708A4D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Оверавање потписа, рукописа и преписа</w:t>
            </w:r>
          </w:p>
        </w:tc>
      </w:tr>
      <w:tr w:rsidR="006D3C7C" w:rsidRPr="00A70333" w14:paraId="0045EDCF" w14:textId="77777777" w:rsidTr="004871D9">
        <w:trPr>
          <w:trHeight w:val="500"/>
        </w:trPr>
        <w:tc>
          <w:tcPr>
            <w:tcW w:w="582" w:type="dxa"/>
            <w:shd w:val="clear" w:color="000000" w:fill="D9D9D9"/>
            <w:noWrap/>
            <w:vAlign w:val="center"/>
            <w:hideMark/>
          </w:tcPr>
          <w:p w14:paraId="0A3039A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27</w:t>
            </w:r>
          </w:p>
        </w:tc>
        <w:tc>
          <w:tcPr>
            <w:tcW w:w="851" w:type="dxa"/>
            <w:shd w:val="clear" w:color="000000" w:fill="D9D9D9"/>
            <w:vAlign w:val="center"/>
            <w:hideMark/>
          </w:tcPr>
          <w:p w14:paraId="771F5EB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27 ГС</w:t>
            </w:r>
          </w:p>
        </w:tc>
        <w:tc>
          <w:tcPr>
            <w:tcW w:w="4111" w:type="dxa"/>
            <w:shd w:val="clear" w:color="000000" w:fill="D9D9D9"/>
            <w:vAlign w:val="center"/>
            <w:hideMark/>
          </w:tcPr>
          <w:p w14:paraId="0981065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Потврда о животу корисницима иностраних пензија </w:t>
            </w:r>
          </w:p>
        </w:tc>
        <w:tc>
          <w:tcPr>
            <w:tcW w:w="4840" w:type="dxa"/>
            <w:shd w:val="clear" w:color="000000" w:fill="D9D9D9"/>
            <w:vAlign w:val="center"/>
            <w:hideMark/>
          </w:tcPr>
          <w:p w14:paraId="35DD27A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животу корисницима иностраних пензија</w:t>
            </w:r>
          </w:p>
        </w:tc>
      </w:tr>
      <w:tr w:rsidR="006D3C7C" w:rsidRPr="00A70333" w14:paraId="5E0D1299" w14:textId="77777777" w:rsidTr="004871D9">
        <w:trPr>
          <w:trHeight w:val="500"/>
        </w:trPr>
        <w:tc>
          <w:tcPr>
            <w:tcW w:w="582" w:type="dxa"/>
            <w:shd w:val="clear" w:color="000000" w:fill="FFFFFF"/>
            <w:noWrap/>
            <w:vAlign w:val="center"/>
            <w:hideMark/>
          </w:tcPr>
          <w:p w14:paraId="15C0D90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28</w:t>
            </w:r>
          </w:p>
        </w:tc>
        <w:tc>
          <w:tcPr>
            <w:tcW w:w="851" w:type="dxa"/>
            <w:shd w:val="clear" w:color="000000" w:fill="FFFFFF"/>
            <w:vAlign w:val="center"/>
            <w:hideMark/>
          </w:tcPr>
          <w:p w14:paraId="22525ED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28 ГС</w:t>
            </w:r>
          </w:p>
        </w:tc>
        <w:tc>
          <w:tcPr>
            <w:tcW w:w="4111" w:type="dxa"/>
            <w:shd w:val="clear" w:color="000000" w:fill="FFFFFF"/>
            <w:vAlign w:val="center"/>
            <w:hideMark/>
          </w:tcPr>
          <w:p w14:paraId="4D0D7E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Уверење о издржавању намењено за употребу у иностранству </w:t>
            </w:r>
          </w:p>
        </w:tc>
        <w:tc>
          <w:tcPr>
            <w:tcW w:w="4840" w:type="dxa"/>
            <w:shd w:val="clear" w:color="000000" w:fill="FFFFFF"/>
            <w:vAlign w:val="center"/>
            <w:hideMark/>
          </w:tcPr>
          <w:p w14:paraId="19B55F1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Изјава о издржавању намењена за употребу у иностранству</w:t>
            </w:r>
          </w:p>
        </w:tc>
      </w:tr>
      <w:tr w:rsidR="006D3C7C" w:rsidRPr="00A70333" w14:paraId="44D9AAC8" w14:textId="77777777" w:rsidTr="004871D9">
        <w:trPr>
          <w:trHeight w:val="296"/>
        </w:trPr>
        <w:tc>
          <w:tcPr>
            <w:tcW w:w="582" w:type="dxa"/>
            <w:vMerge w:val="restart"/>
            <w:shd w:val="clear" w:color="000000" w:fill="D9D9D9"/>
            <w:noWrap/>
            <w:vAlign w:val="center"/>
            <w:hideMark/>
          </w:tcPr>
          <w:p w14:paraId="368F68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29</w:t>
            </w:r>
          </w:p>
        </w:tc>
        <w:tc>
          <w:tcPr>
            <w:tcW w:w="851" w:type="dxa"/>
            <w:vMerge w:val="restart"/>
            <w:shd w:val="clear" w:color="000000" w:fill="D9D9D9"/>
            <w:vAlign w:val="center"/>
            <w:hideMark/>
          </w:tcPr>
          <w:p w14:paraId="36A3065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29 ГС</w:t>
            </w:r>
          </w:p>
        </w:tc>
        <w:tc>
          <w:tcPr>
            <w:tcW w:w="4111" w:type="dxa"/>
            <w:vMerge w:val="restart"/>
            <w:shd w:val="clear" w:color="000000" w:fill="D9D9D9"/>
            <w:vAlign w:val="center"/>
            <w:hideMark/>
          </w:tcPr>
          <w:p w14:paraId="2736C93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уверења о издржавању (о породичном стању) </w:t>
            </w:r>
          </w:p>
        </w:tc>
        <w:tc>
          <w:tcPr>
            <w:tcW w:w="4840" w:type="dxa"/>
            <w:shd w:val="clear" w:color="000000" w:fill="D9D9D9"/>
            <w:hideMark/>
          </w:tcPr>
          <w:p w14:paraId="7BD210C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издржавању (о породичном стању)</w:t>
            </w:r>
          </w:p>
        </w:tc>
      </w:tr>
      <w:tr w:rsidR="006D3C7C" w:rsidRPr="00A70333" w14:paraId="6A735720" w14:textId="77777777" w:rsidTr="004871D9">
        <w:trPr>
          <w:trHeight w:val="272"/>
        </w:trPr>
        <w:tc>
          <w:tcPr>
            <w:tcW w:w="582" w:type="dxa"/>
            <w:vMerge/>
            <w:vAlign w:val="center"/>
            <w:hideMark/>
          </w:tcPr>
          <w:p w14:paraId="6D799F6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DE64AE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6D54BA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FC317C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Изјава о издржавању (о породичном стању)</w:t>
            </w:r>
          </w:p>
        </w:tc>
      </w:tr>
      <w:tr w:rsidR="006D3C7C" w:rsidRPr="00A70333" w14:paraId="48CB9C40" w14:textId="77777777" w:rsidTr="004871D9">
        <w:trPr>
          <w:trHeight w:val="276"/>
        </w:trPr>
        <w:tc>
          <w:tcPr>
            <w:tcW w:w="582" w:type="dxa"/>
            <w:vMerge w:val="restart"/>
            <w:shd w:val="clear" w:color="000000" w:fill="FFFFFF"/>
            <w:noWrap/>
            <w:vAlign w:val="center"/>
            <w:hideMark/>
          </w:tcPr>
          <w:p w14:paraId="65E244C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30</w:t>
            </w:r>
          </w:p>
        </w:tc>
        <w:tc>
          <w:tcPr>
            <w:tcW w:w="851" w:type="dxa"/>
            <w:vMerge w:val="restart"/>
            <w:shd w:val="clear" w:color="000000" w:fill="FFFFFF"/>
            <w:vAlign w:val="center"/>
            <w:hideMark/>
          </w:tcPr>
          <w:p w14:paraId="34769F6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30 ГС</w:t>
            </w:r>
          </w:p>
        </w:tc>
        <w:tc>
          <w:tcPr>
            <w:tcW w:w="4111" w:type="dxa"/>
            <w:vMerge w:val="restart"/>
            <w:shd w:val="clear" w:color="000000" w:fill="FFFFFF"/>
            <w:vAlign w:val="center"/>
            <w:hideMark/>
          </w:tcPr>
          <w:p w14:paraId="45CE02F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о породичном стању намењено за употребу у иностранству</w:t>
            </w:r>
          </w:p>
        </w:tc>
        <w:tc>
          <w:tcPr>
            <w:tcW w:w="4840" w:type="dxa"/>
            <w:shd w:val="clear" w:color="000000" w:fill="FFFFFF"/>
            <w:hideMark/>
          </w:tcPr>
          <w:p w14:paraId="0B54A1B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заједничком домаћинству - инострано</w:t>
            </w:r>
          </w:p>
        </w:tc>
      </w:tr>
      <w:tr w:rsidR="006D3C7C" w:rsidRPr="00A70333" w14:paraId="0107CA5C" w14:textId="77777777" w:rsidTr="006D3C7C">
        <w:trPr>
          <w:trHeight w:val="500"/>
        </w:trPr>
        <w:tc>
          <w:tcPr>
            <w:tcW w:w="582" w:type="dxa"/>
            <w:vMerge/>
            <w:vAlign w:val="center"/>
            <w:hideMark/>
          </w:tcPr>
          <w:p w14:paraId="46362FB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7D28CD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3715DB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F24C78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Изјава о породичном стању намењена за употребу у иностранству</w:t>
            </w:r>
          </w:p>
        </w:tc>
      </w:tr>
      <w:tr w:rsidR="006D3C7C" w:rsidRPr="00A70333" w14:paraId="480F9180" w14:textId="77777777" w:rsidTr="004871D9">
        <w:trPr>
          <w:trHeight w:val="500"/>
        </w:trPr>
        <w:tc>
          <w:tcPr>
            <w:tcW w:w="582" w:type="dxa"/>
            <w:shd w:val="clear" w:color="000000" w:fill="D9D9D9"/>
            <w:noWrap/>
            <w:vAlign w:val="center"/>
            <w:hideMark/>
          </w:tcPr>
          <w:p w14:paraId="22EADB0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31</w:t>
            </w:r>
          </w:p>
        </w:tc>
        <w:tc>
          <w:tcPr>
            <w:tcW w:w="851" w:type="dxa"/>
            <w:shd w:val="clear" w:color="000000" w:fill="D9D9D9"/>
            <w:vAlign w:val="center"/>
            <w:hideMark/>
          </w:tcPr>
          <w:p w14:paraId="26E075F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31 ГС</w:t>
            </w:r>
          </w:p>
        </w:tc>
        <w:tc>
          <w:tcPr>
            <w:tcW w:w="4111" w:type="dxa"/>
            <w:shd w:val="clear" w:color="000000" w:fill="D9D9D9"/>
            <w:vAlign w:val="center"/>
            <w:hideMark/>
          </w:tcPr>
          <w:p w14:paraId="0C19E6A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Разгледање и преписивање списа предмета</w:t>
            </w:r>
          </w:p>
        </w:tc>
        <w:tc>
          <w:tcPr>
            <w:tcW w:w="4840" w:type="dxa"/>
            <w:shd w:val="clear" w:color="000000" w:fill="D9D9D9"/>
            <w:vAlign w:val="center"/>
            <w:hideMark/>
          </w:tcPr>
          <w:p w14:paraId="58B237B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Разгледање и преписивање списа предмета</w:t>
            </w:r>
          </w:p>
        </w:tc>
      </w:tr>
      <w:tr w:rsidR="006D3C7C" w:rsidRPr="00A70333" w14:paraId="2218CDA4" w14:textId="77777777" w:rsidTr="004871D9">
        <w:trPr>
          <w:trHeight w:val="500"/>
        </w:trPr>
        <w:tc>
          <w:tcPr>
            <w:tcW w:w="582" w:type="dxa"/>
            <w:shd w:val="clear" w:color="auto" w:fill="auto"/>
            <w:noWrap/>
            <w:vAlign w:val="center"/>
            <w:hideMark/>
          </w:tcPr>
          <w:p w14:paraId="184DB7F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32</w:t>
            </w:r>
          </w:p>
        </w:tc>
        <w:tc>
          <w:tcPr>
            <w:tcW w:w="851" w:type="dxa"/>
            <w:shd w:val="clear" w:color="auto" w:fill="auto"/>
            <w:vAlign w:val="center"/>
            <w:hideMark/>
          </w:tcPr>
          <w:p w14:paraId="789737B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32 ГС</w:t>
            </w:r>
          </w:p>
        </w:tc>
        <w:tc>
          <w:tcPr>
            <w:tcW w:w="4111" w:type="dxa"/>
            <w:shd w:val="clear" w:color="000000" w:fill="FFFFFF"/>
            <w:vAlign w:val="center"/>
            <w:hideMark/>
          </w:tcPr>
          <w:p w14:paraId="5C42A35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Пружање правне помоћи </w:t>
            </w:r>
          </w:p>
        </w:tc>
        <w:tc>
          <w:tcPr>
            <w:tcW w:w="4840" w:type="dxa"/>
            <w:shd w:val="clear" w:color="000000" w:fill="FFFFFF"/>
            <w:vAlign w:val="center"/>
            <w:hideMark/>
          </w:tcPr>
          <w:p w14:paraId="0381B56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Правна помоћ </w:t>
            </w:r>
          </w:p>
        </w:tc>
      </w:tr>
      <w:tr w:rsidR="006D3C7C" w:rsidRPr="00A70333" w14:paraId="41C57CCC" w14:textId="77777777" w:rsidTr="004871D9">
        <w:trPr>
          <w:trHeight w:val="500"/>
        </w:trPr>
        <w:tc>
          <w:tcPr>
            <w:tcW w:w="582" w:type="dxa"/>
            <w:shd w:val="clear" w:color="000000" w:fill="D9D9D9"/>
            <w:noWrap/>
            <w:vAlign w:val="center"/>
            <w:hideMark/>
          </w:tcPr>
          <w:p w14:paraId="2C95E04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33</w:t>
            </w:r>
          </w:p>
        </w:tc>
        <w:tc>
          <w:tcPr>
            <w:tcW w:w="851" w:type="dxa"/>
            <w:shd w:val="clear" w:color="000000" w:fill="D9D9D9"/>
            <w:vAlign w:val="center"/>
            <w:hideMark/>
          </w:tcPr>
          <w:p w14:paraId="0CC9B32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33 ГС</w:t>
            </w:r>
          </w:p>
        </w:tc>
        <w:tc>
          <w:tcPr>
            <w:tcW w:w="4111" w:type="dxa"/>
            <w:shd w:val="clear" w:color="000000" w:fill="D9D9D9"/>
            <w:vAlign w:val="center"/>
            <w:hideMark/>
          </w:tcPr>
          <w:p w14:paraId="30EA8AD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Приступ информацијама од јавног значаја </w:t>
            </w:r>
          </w:p>
        </w:tc>
        <w:tc>
          <w:tcPr>
            <w:tcW w:w="4840" w:type="dxa"/>
            <w:shd w:val="clear" w:color="000000" w:fill="D9D9D9"/>
            <w:vAlign w:val="center"/>
            <w:hideMark/>
          </w:tcPr>
          <w:p w14:paraId="30DDA31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Приступ информацијама од јавног значаја</w:t>
            </w:r>
          </w:p>
        </w:tc>
      </w:tr>
      <w:tr w:rsidR="006D3C7C" w:rsidRPr="00A70333" w14:paraId="0190DFF1" w14:textId="77777777" w:rsidTr="006D3C7C">
        <w:trPr>
          <w:trHeight w:val="500"/>
        </w:trPr>
        <w:tc>
          <w:tcPr>
            <w:tcW w:w="582" w:type="dxa"/>
            <w:shd w:val="clear" w:color="auto" w:fill="auto"/>
            <w:noWrap/>
            <w:vAlign w:val="center"/>
            <w:hideMark/>
          </w:tcPr>
          <w:p w14:paraId="50516BB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34</w:t>
            </w:r>
          </w:p>
        </w:tc>
        <w:tc>
          <w:tcPr>
            <w:tcW w:w="851" w:type="dxa"/>
            <w:shd w:val="clear" w:color="auto" w:fill="auto"/>
            <w:vAlign w:val="center"/>
            <w:hideMark/>
          </w:tcPr>
          <w:p w14:paraId="5E9EEC0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34 ГС</w:t>
            </w:r>
          </w:p>
        </w:tc>
        <w:tc>
          <w:tcPr>
            <w:tcW w:w="4111" w:type="dxa"/>
            <w:shd w:val="clear" w:color="000000" w:fill="FFFFFF"/>
            <w:vAlign w:val="center"/>
            <w:hideMark/>
          </w:tcPr>
          <w:p w14:paraId="11D1B57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у вези са обрадом података личности</w:t>
            </w:r>
          </w:p>
        </w:tc>
        <w:tc>
          <w:tcPr>
            <w:tcW w:w="4840" w:type="dxa"/>
            <w:shd w:val="clear" w:color="auto" w:fill="auto"/>
            <w:vAlign w:val="bottom"/>
            <w:hideMark/>
          </w:tcPr>
          <w:p w14:paraId="352C5A4C" w14:textId="77777777" w:rsidR="006D3C7C" w:rsidRPr="00A70333" w:rsidRDefault="006D3C7C" w:rsidP="00A70333">
            <w:pPr>
              <w:spacing w:after="0" w:line="240" w:lineRule="auto"/>
              <w:rPr>
                <w:rFonts w:ascii="Tahoma" w:hAnsi="Tahoma" w:cs="Tahoma"/>
                <w:sz w:val="18"/>
                <w:szCs w:val="18"/>
              </w:rPr>
            </w:pPr>
          </w:p>
        </w:tc>
      </w:tr>
      <w:tr w:rsidR="006D3C7C" w:rsidRPr="00A70333" w14:paraId="4815EAFD" w14:textId="77777777" w:rsidTr="006D3C7C">
        <w:trPr>
          <w:trHeight w:val="500"/>
        </w:trPr>
        <w:tc>
          <w:tcPr>
            <w:tcW w:w="582" w:type="dxa"/>
            <w:shd w:val="clear" w:color="000000" w:fill="D0CECE"/>
            <w:noWrap/>
            <w:vAlign w:val="center"/>
            <w:hideMark/>
          </w:tcPr>
          <w:p w14:paraId="2DEBDB3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35</w:t>
            </w:r>
          </w:p>
        </w:tc>
        <w:tc>
          <w:tcPr>
            <w:tcW w:w="851" w:type="dxa"/>
            <w:shd w:val="clear" w:color="000000" w:fill="D0CECE"/>
            <w:vAlign w:val="center"/>
            <w:hideMark/>
          </w:tcPr>
          <w:p w14:paraId="4C45D5C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35 ГС</w:t>
            </w:r>
          </w:p>
        </w:tc>
        <w:tc>
          <w:tcPr>
            <w:tcW w:w="4111" w:type="dxa"/>
            <w:shd w:val="clear" w:color="000000" w:fill="D0CECE"/>
            <w:vAlign w:val="center"/>
            <w:hideMark/>
          </w:tcPr>
          <w:p w14:paraId="2E27F26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поводом извршеног увида </w:t>
            </w:r>
            <w:r w:rsidRPr="00A70333">
              <w:rPr>
                <w:rFonts w:ascii="Tahoma" w:hAnsi="Tahoma" w:cs="Tahoma"/>
                <w:strike/>
                <w:sz w:val="18"/>
                <w:szCs w:val="18"/>
              </w:rPr>
              <w:t xml:space="preserve"> </w:t>
            </w:r>
          </w:p>
        </w:tc>
        <w:tc>
          <w:tcPr>
            <w:tcW w:w="4840" w:type="dxa"/>
            <w:shd w:val="clear" w:color="000000" w:fill="D0CECE"/>
            <w:vAlign w:val="bottom"/>
            <w:hideMark/>
          </w:tcPr>
          <w:p w14:paraId="4D8A276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42934182" w14:textId="77777777" w:rsidTr="006D3C7C">
        <w:trPr>
          <w:trHeight w:val="500"/>
        </w:trPr>
        <w:tc>
          <w:tcPr>
            <w:tcW w:w="582" w:type="dxa"/>
            <w:shd w:val="clear" w:color="000000" w:fill="D9D9D9"/>
            <w:noWrap/>
            <w:vAlign w:val="center"/>
            <w:hideMark/>
          </w:tcPr>
          <w:p w14:paraId="0BE4C69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36</w:t>
            </w:r>
          </w:p>
        </w:tc>
        <w:tc>
          <w:tcPr>
            <w:tcW w:w="851" w:type="dxa"/>
            <w:shd w:val="clear" w:color="000000" w:fill="D9D9D9"/>
            <w:vAlign w:val="center"/>
            <w:hideMark/>
          </w:tcPr>
          <w:p w14:paraId="62A2C6F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ЗЖС</w:t>
            </w:r>
          </w:p>
        </w:tc>
        <w:tc>
          <w:tcPr>
            <w:tcW w:w="4111" w:type="dxa"/>
            <w:shd w:val="clear" w:color="000000" w:fill="D9D9D9"/>
            <w:vAlign w:val="center"/>
            <w:hideMark/>
          </w:tcPr>
          <w:p w14:paraId="19B91D6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Одлучивање о потреби процене утицаја на животну средину </w:t>
            </w:r>
          </w:p>
        </w:tc>
        <w:tc>
          <w:tcPr>
            <w:tcW w:w="4840" w:type="dxa"/>
            <w:shd w:val="clear" w:color="000000" w:fill="D9D9D9"/>
            <w:hideMark/>
          </w:tcPr>
          <w:p w14:paraId="6DAA8A9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потреби процене утицаја на животну средину и одређивање обима и садржаја Студије о процени утицаја</w:t>
            </w:r>
          </w:p>
        </w:tc>
      </w:tr>
      <w:tr w:rsidR="006D3C7C" w:rsidRPr="00A70333" w14:paraId="79305B64" w14:textId="77777777" w:rsidTr="006D3C7C">
        <w:trPr>
          <w:trHeight w:val="500"/>
        </w:trPr>
        <w:tc>
          <w:tcPr>
            <w:tcW w:w="582" w:type="dxa"/>
            <w:shd w:val="clear" w:color="auto" w:fill="auto"/>
            <w:noWrap/>
            <w:vAlign w:val="center"/>
            <w:hideMark/>
          </w:tcPr>
          <w:p w14:paraId="2644E7E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37</w:t>
            </w:r>
          </w:p>
        </w:tc>
        <w:tc>
          <w:tcPr>
            <w:tcW w:w="851" w:type="dxa"/>
            <w:shd w:val="clear" w:color="auto" w:fill="auto"/>
            <w:vAlign w:val="center"/>
            <w:hideMark/>
          </w:tcPr>
          <w:p w14:paraId="3C80597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ЗЖС</w:t>
            </w:r>
          </w:p>
        </w:tc>
        <w:tc>
          <w:tcPr>
            <w:tcW w:w="4111" w:type="dxa"/>
            <w:shd w:val="clear" w:color="000000" w:fill="FFFFFF"/>
            <w:vAlign w:val="center"/>
            <w:hideMark/>
          </w:tcPr>
          <w:p w14:paraId="22F3E81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обима и садржаја Студије о процени утицаја на животну средину</w:t>
            </w:r>
          </w:p>
        </w:tc>
        <w:tc>
          <w:tcPr>
            <w:tcW w:w="4840" w:type="dxa"/>
            <w:shd w:val="clear" w:color="000000" w:fill="FFFFFF"/>
            <w:hideMark/>
          </w:tcPr>
          <w:p w14:paraId="021BA2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75097CC5" w14:textId="77777777" w:rsidTr="006D3C7C">
        <w:trPr>
          <w:trHeight w:val="500"/>
        </w:trPr>
        <w:tc>
          <w:tcPr>
            <w:tcW w:w="582" w:type="dxa"/>
            <w:vMerge w:val="restart"/>
            <w:shd w:val="clear" w:color="000000" w:fill="D9D9D9"/>
            <w:noWrap/>
            <w:vAlign w:val="center"/>
            <w:hideMark/>
          </w:tcPr>
          <w:p w14:paraId="4F2EFF7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38</w:t>
            </w:r>
          </w:p>
        </w:tc>
        <w:tc>
          <w:tcPr>
            <w:tcW w:w="851" w:type="dxa"/>
            <w:vMerge w:val="restart"/>
            <w:shd w:val="clear" w:color="000000" w:fill="D9D9D9"/>
            <w:vAlign w:val="center"/>
            <w:hideMark/>
          </w:tcPr>
          <w:p w14:paraId="590B7DF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ЗЖС</w:t>
            </w:r>
          </w:p>
        </w:tc>
        <w:tc>
          <w:tcPr>
            <w:tcW w:w="4111" w:type="dxa"/>
            <w:vMerge w:val="restart"/>
            <w:shd w:val="clear" w:color="000000" w:fill="D9D9D9"/>
            <w:vAlign w:val="center"/>
            <w:hideMark/>
          </w:tcPr>
          <w:p w14:paraId="28ECC26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испуњености услова простора и опреме, у погледу заштите животне средине, за обављање привредне делатности</w:t>
            </w:r>
          </w:p>
        </w:tc>
        <w:tc>
          <w:tcPr>
            <w:tcW w:w="4840" w:type="dxa"/>
            <w:shd w:val="clear" w:color="000000" w:fill="D9D9D9"/>
            <w:hideMark/>
          </w:tcPr>
          <w:p w14:paraId="1DEBAAF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Испуњеност услова у погледу животне средине објекта у коме се обавља енергетска делатност</w:t>
            </w:r>
          </w:p>
        </w:tc>
      </w:tr>
      <w:tr w:rsidR="006D3C7C" w:rsidRPr="00A70333" w14:paraId="799CE779" w14:textId="77777777" w:rsidTr="006D3C7C">
        <w:trPr>
          <w:trHeight w:val="500"/>
        </w:trPr>
        <w:tc>
          <w:tcPr>
            <w:tcW w:w="582" w:type="dxa"/>
            <w:vMerge/>
            <w:vAlign w:val="center"/>
            <w:hideMark/>
          </w:tcPr>
          <w:p w14:paraId="08048BA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16D4EE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979666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159B5B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Испуњеност услова простора и опреме, у погледу заштите животне средине, за обављање привредне делатности</w:t>
            </w:r>
          </w:p>
        </w:tc>
      </w:tr>
      <w:tr w:rsidR="006D3C7C" w:rsidRPr="00A70333" w14:paraId="625F30E2" w14:textId="77777777" w:rsidTr="006D3C7C">
        <w:trPr>
          <w:trHeight w:val="500"/>
        </w:trPr>
        <w:tc>
          <w:tcPr>
            <w:tcW w:w="582" w:type="dxa"/>
            <w:shd w:val="clear" w:color="000000" w:fill="FFFFFF"/>
            <w:noWrap/>
            <w:vAlign w:val="center"/>
            <w:hideMark/>
          </w:tcPr>
          <w:p w14:paraId="1368FD6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39</w:t>
            </w:r>
          </w:p>
        </w:tc>
        <w:tc>
          <w:tcPr>
            <w:tcW w:w="851" w:type="dxa"/>
            <w:shd w:val="clear" w:color="000000" w:fill="FFFFFF"/>
            <w:vAlign w:val="center"/>
            <w:hideMark/>
          </w:tcPr>
          <w:p w14:paraId="3DCF0AC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ЗЖС</w:t>
            </w:r>
          </w:p>
        </w:tc>
        <w:tc>
          <w:tcPr>
            <w:tcW w:w="4111" w:type="dxa"/>
            <w:shd w:val="clear" w:color="000000" w:fill="FFFFFF"/>
            <w:vAlign w:val="center"/>
            <w:hideMark/>
          </w:tcPr>
          <w:p w14:paraId="4ADE29E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Потврђивање испуњеност услова у погледу животне средине објекта у коме се обавља енергетска делатност </w:t>
            </w:r>
          </w:p>
        </w:tc>
        <w:tc>
          <w:tcPr>
            <w:tcW w:w="4840" w:type="dxa"/>
            <w:shd w:val="clear" w:color="000000" w:fill="FFFFFF"/>
            <w:hideMark/>
          </w:tcPr>
          <w:p w14:paraId="47FA24B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46CC43A8" w14:textId="77777777" w:rsidTr="006D3C7C">
        <w:trPr>
          <w:trHeight w:val="500"/>
        </w:trPr>
        <w:tc>
          <w:tcPr>
            <w:tcW w:w="582" w:type="dxa"/>
            <w:shd w:val="clear" w:color="000000" w:fill="D9D9D9"/>
            <w:noWrap/>
            <w:vAlign w:val="center"/>
            <w:hideMark/>
          </w:tcPr>
          <w:p w14:paraId="78E334F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40</w:t>
            </w:r>
          </w:p>
        </w:tc>
        <w:tc>
          <w:tcPr>
            <w:tcW w:w="851" w:type="dxa"/>
            <w:shd w:val="clear" w:color="000000" w:fill="D9D9D9"/>
            <w:vAlign w:val="center"/>
            <w:hideMark/>
          </w:tcPr>
          <w:p w14:paraId="3F7443B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ЗЖС</w:t>
            </w:r>
          </w:p>
        </w:tc>
        <w:tc>
          <w:tcPr>
            <w:tcW w:w="4111" w:type="dxa"/>
            <w:shd w:val="clear" w:color="000000" w:fill="D9D9D9"/>
            <w:vAlign w:val="center"/>
            <w:hideMark/>
          </w:tcPr>
          <w:p w14:paraId="6A56CF1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на студију о процени утицаја на животну средину</w:t>
            </w:r>
          </w:p>
        </w:tc>
        <w:tc>
          <w:tcPr>
            <w:tcW w:w="4840" w:type="dxa"/>
            <w:shd w:val="clear" w:color="000000" w:fill="D9D9D9"/>
            <w:hideMark/>
          </w:tcPr>
          <w:p w14:paraId="1F52CE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на студију о процени утицаја на животну средину</w:t>
            </w:r>
          </w:p>
        </w:tc>
      </w:tr>
      <w:tr w:rsidR="006D3C7C" w:rsidRPr="00A70333" w14:paraId="4945A7E4" w14:textId="77777777" w:rsidTr="006D3C7C">
        <w:trPr>
          <w:trHeight w:val="500"/>
        </w:trPr>
        <w:tc>
          <w:tcPr>
            <w:tcW w:w="582" w:type="dxa"/>
            <w:vMerge w:val="restart"/>
            <w:shd w:val="clear" w:color="000000" w:fill="FFFFFF"/>
            <w:noWrap/>
            <w:vAlign w:val="center"/>
            <w:hideMark/>
          </w:tcPr>
          <w:p w14:paraId="254C64D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41</w:t>
            </w:r>
          </w:p>
        </w:tc>
        <w:tc>
          <w:tcPr>
            <w:tcW w:w="851" w:type="dxa"/>
            <w:vMerge w:val="restart"/>
            <w:shd w:val="clear" w:color="000000" w:fill="FFFFFF"/>
            <w:vAlign w:val="center"/>
            <w:hideMark/>
          </w:tcPr>
          <w:p w14:paraId="7EC559A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ЗЖС</w:t>
            </w:r>
          </w:p>
        </w:tc>
        <w:tc>
          <w:tcPr>
            <w:tcW w:w="4111" w:type="dxa"/>
            <w:vMerge w:val="restart"/>
            <w:shd w:val="clear" w:color="000000" w:fill="FFFFFF"/>
            <w:vAlign w:val="center"/>
            <w:hideMark/>
          </w:tcPr>
          <w:p w14:paraId="740D5BC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потреби процене утицаја затеченог стања на животну средину</w:t>
            </w:r>
          </w:p>
        </w:tc>
        <w:tc>
          <w:tcPr>
            <w:tcW w:w="4840" w:type="dxa"/>
            <w:shd w:val="clear" w:color="000000" w:fill="FFFFFF"/>
            <w:hideMark/>
          </w:tcPr>
          <w:p w14:paraId="3F876BF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потреби израде Студије о процени утицаја затеченог стања на животну средину</w:t>
            </w:r>
          </w:p>
        </w:tc>
      </w:tr>
      <w:tr w:rsidR="006D3C7C" w:rsidRPr="00A70333" w14:paraId="1862A99C" w14:textId="77777777" w:rsidTr="006D3C7C">
        <w:trPr>
          <w:trHeight w:val="500"/>
        </w:trPr>
        <w:tc>
          <w:tcPr>
            <w:tcW w:w="582" w:type="dxa"/>
            <w:vMerge/>
            <w:vAlign w:val="center"/>
            <w:hideMark/>
          </w:tcPr>
          <w:p w14:paraId="1046A268"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0D13BB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5EB827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6F9CE0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потреби процене утицаја затеченог стања на животну средину</w:t>
            </w:r>
          </w:p>
        </w:tc>
      </w:tr>
      <w:tr w:rsidR="006D3C7C" w:rsidRPr="00A70333" w14:paraId="037AC587" w14:textId="77777777" w:rsidTr="006D3C7C">
        <w:trPr>
          <w:trHeight w:val="500"/>
        </w:trPr>
        <w:tc>
          <w:tcPr>
            <w:tcW w:w="582" w:type="dxa"/>
            <w:shd w:val="clear" w:color="000000" w:fill="D9D9D9"/>
            <w:noWrap/>
            <w:vAlign w:val="center"/>
            <w:hideMark/>
          </w:tcPr>
          <w:p w14:paraId="1C1173D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42</w:t>
            </w:r>
          </w:p>
        </w:tc>
        <w:tc>
          <w:tcPr>
            <w:tcW w:w="851" w:type="dxa"/>
            <w:shd w:val="clear" w:color="000000" w:fill="D9D9D9"/>
            <w:vAlign w:val="center"/>
            <w:hideMark/>
          </w:tcPr>
          <w:p w14:paraId="649561A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ЗЖС</w:t>
            </w:r>
          </w:p>
        </w:tc>
        <w:tc>
          <w:tcPr>
            <w:tcW w:w="4111" w:type="dxa"/>
            <w:shd w:val="clear" w:color="000000" w:fill="D9D9D9"/>
            <w:vAlign w:val="center"/>
            <w:hideMark/>
          </w:tcPr>
          <w:p w14:paraId="51D05B7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обима и садржаја студије о процени утицаја затеченог стања на животну средину</w:t>
            </w:r>
          </w:p>
        </w:tc>
        <w:tc>
          <w:tcPr>
            <w:tcW w:w="4840" w:type="dxa"/>
            <w:shd w:val="clear" w:color="000000" w:fill="D9D9D9"/>
            <w:hideMark/>
          </w:tcPr>
          <w:p w14:paraId="41520AF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57C1567A" w14:textId="77777777" w:rsidTr="006D3C7C">
        <w:trPr>
          <w:trHeight w:val="500"/>
        </w:trPr>
        <w:tc>
          <w:tcPr>
            <w:tcW w:w="582" w:type="dxa"/>
            <w:shd w:val="clear" w:color="000000" w:fill="FFFFFF"/>
            <w:noWrap/>
            <w:vAlign w:val="center"/>
            <w:hideMark/>
          </w:tcPr>
          <w:p w14:paraId="17F876D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43</w:t>
            </w:r>
          </w:p>
        </w:tc>
        <w:tc>
          <w:tcPr>
            <w:tcW w:w="851" w:type="dxa"/>
            <w:shd w:val="clear" w:color="000000" w:fill="FFFFFF"/>
            <w:vAlign w:val="center"/>
            <w:hideMark/>
          </w:tcPr>
          <w:p w14:paraId="31F371F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ЗЖС</w:t>
            </w:r>
          </w:p>
        </w:tc>
        <w:tc>
          <w:tcPr>
            <w:tcW w:w="4111" w:type="dxa"/>
            <w:shd w:val="clear" w:color="000000" w:fill="FFFFFF"/>
            <w:vAlign w:val="center"/>
            <w:hideMark/>
          </w:tcPr>
          <w:p w14:paraId="6368E1F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обима и садржаја ажуриране студије о процени утицаја на животну средину</w:t>
            </w:r>
          </w:p>
        </w:tc>
        <w:tc>
          <w:tcPr>
            <w:tcW w:w="4840" w:type="dxa"/>
            <w:shd w:val="clear" w:color="000000" w:fill="FFFFFF"/>
            <w:hideMark/>
          </w:tcPr>
          <w:p w14:paraId="49B249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изради нове или ажурирању постојеће студије</w:t>
            </w:r>
          </w:p>
        </w:tc>
      </w:tr>
      <w:tr w:rsidR="006D3C7C" w:rsidRPr="00A70333" w14:paraId="6A09E978" w14:textId="77777777" w:rsidTr="006D3C7C">
        <w:trPr>
          <w:trHeight w:val="500"/>
        </w:trPr>
        <w:tc>
          <w:tcPr>
            <w:tcW w:w="582" w:type="dxa"/>
            <w:shd w:val="clear" w:color="000000" w:fill="D0CECE"/>
            <w:noWrap/>
            <w:vAlign w:val="center"/>
            <w:hideMark/>
          </w:tcPr>
          <w:p w14:paraId="2F1F5DF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44</w:t>
            </w:r>
          </w:p>
        </w:tc>
        <w:tc>
          <w:tcPr>
            <w:tcW w:w="851" w:type="dxa"/>
            <w:shd w:val="clear" w:color="000000" w:fill="D0CECE"/>
            <w:vAlign w:val="center"/>
            <w:hideMark/>
          </w:tcPr>
          <w:p w14:paraId="61657A5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ЗЖС</w:t>
            </w:r>
          </w:p>
        </w:tc>
        <w:tc>
          <w:tcPr>
            <w:tcW w:w="4111" w:type="dxa"/>
            <w:shd w:val="clear" w:color="000000" w:fill="D0CECE"/>
            <w:vAlign w:val="center"/>
            <w:hideMark/>
          </w:tcPr>
          <w:p w14:paraId="0D12533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Сагласност на ажурирану студију о процени утицаја на животну средину</w:t>
            </w:r>
          </w:p>
        </w:tc>
        <w:tc>
          <w:tcPr>
            <w:tcW w:w="4840" w:type="dxa"/>
            <w:shd w:val="clear" w:color="000000" w:fill="D0CECE"/>
            <w:noWrap/>
            <w:vAlign w:val="bottom"/>
            <w:hideMark/>
          </w:tcPr>
          <w:p w14:paraId="13100E8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232856C8" w14:textId="77777777" w:rsidTr="006D3C7C">
        <w:trPr>
          <w:trHeight w:val="500"/>
        </w:trPr>
        <w:tc>
          <w:tcPr>
            <w:tcW w:w="582" w:type="dxa"/>
            <w:vMerge w:val="restart"/>
            <w:shd w:val="clear" w:color="auto" w:fill="auto"/>
            <w:noWrap/>
            <w:vAlign w:val="center"/>
            <w:hideMark/>
          </w:tcPr>
          <w:p w14:paraId="194E82A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45</w:t>
            </w:r>
          </w:p>
        </w:tc>
        <w:tc>
          <w:tcPr>
            <w:tcW w:w="851" w:type="dxa"/>
            <w:vMerge w:val="restart"/>
            <w:shd w:val="clear" w:color="auto" w:fill="auto"/>
            <w:vAlign w:val="center"/>
            <w:hideMark/>
          </w:tcPr>
          <w:p w14:paraId="73F7F7C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 ЗЖС</w:t>
            </w:r>
          </w:p>
        </w:tc>
        <w:tc>
          <w:tcPr>
            <w:tcW w:w="4111" w:type="dxa"/>
            <w:vMerge w:val="restart"/>
            <w:shd w:val="clear" w:color="auto" w:fill="auto"/>
            <w:vAlign w:val="center"/>
            <w:hideMark/>
          </w:tcPr>
          <w:p w14:paraId="0AE9210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Сагласност на Студију затеченог стања о процени утицаја пројекта на животну средину</w:t>
            </w:r>
          </w:p>
        </w:tc>
        <w:tc>
          <w:tcPr>
            <w:tcW w:w="4840" w:type="dxa"/>
            <w:shd w:val="clear" w:color="auto" w:fill="auto"/>
            <w:hideMark/>
          </w:tcPr>
          <w:p w14:paraId="2CA3CE2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обима и садржаја студије о процени утицаја затеченог стања на животну средину</w:t>
            </w:r>
          </w:p>
        </w:tc>
      </w:tr>
      <w:tr w:rsidR="006D3C7C" w:rsidRPr="00A70333" w14:paraId="52ADA179" w14:textId="77777777" w:rsidTr="006D3C7C">
        <w:trPr>
          <w:trHeight w:val="500"/>
        </w:trPr>
        <w:tc>
          <w:tcPr>
            <w:tcW w:w="582" w:type="dxa"/>
            <w:vMerge/>
            <w:vAlign w:val="center"/>
            <w:hideMark/>
          </w:tcPr>
          <w:p w14:paraId="5D95FB5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DD90E4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B059E6B"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19B6CE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давању сагласности на Студију затеченог стања о процени утицаја пројекта на животну средину</w:t>
            </w:r>
          </w:p>
        </w:tc>
      </w:tr>
      <w:tr w:rsidR="006D3C7C" w:rsidRPr="00A70333" w14:paraId="6692126F" w14:textId="77777777" w:rsidTr="006D3C7C">
        <w:trPr>
          <w:trHeight w:val="500"/>
        </w:trPr>
        <w:tc>
          <w:tcPr>
            <w:tcW w:w="582" w:type="dxa"/>
            <w:vMerge/>
            <w:vAlign w:val="center"/>
            <w:hideMark/>
          </w:tcPr>
          <w:p w14:paraId="6A188AB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A8DFCD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42ADCEA"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B69D80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на студију затеченог стања на животну средину</w:t>
            </w:r>
          </w:p>
        </w:tc>
      </w:tr>
      <w:tr w:rsidR="006D3C7C" w:rsidRPr="00A70333" w14:paraId="33C255E9" w14:textId="77777777" w:rsidTr="006D3C7C">
        <w:trPr>
          <w:trHeight w:val="500"/>
        </w:trPr>
        <w:tc>
          <w:tcPr>
            <w:tcW w:w="582" w:type="dxa"/>
            <w:vMerge/>
            <w:vAlign w:val="center"/>
            <w:hideMark/>
          </w:tcPr>
          <w:p w14:paraId="0CDA108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4B7F91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0DB7AC3"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F01666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Сагласност на студију о процени утицаја затеченог стања на животну средину</w:t>
            </w:r>
          </w:p>
        </w:tc>
      </w:tr>
      <w:tr w:rsidR="006D3C7C" w:rsidRPr="00A70333" w14:paraId="7A0680DD" w14:textId="77777777" w:rsidTr="006D3C7C">
        <w:trPr>
          <w:trHeight w:val="500"/>
        </w:trPr>
        <w:tc>
          <w:tcPr>
            <w:tcW w:w="582" w:type="dxa"/>
            <w:vMerge/>
            <w:vAlign w:val="center"/>
            <w:hideMark/>
          </w:tcPr>
          <w:p w14:paraId="416692F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72157A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52CDC3D"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509F4F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мишљења о потреби израде Стратешке процене утицаја на животну средину</w:t>
            </w:r>
          </w:p>
        </w:tc>
      </w:tr>
      <w:tr w:rsidR="006D3C7C" w:rsidRPr="00A70333" w14:paraId="142C7B72" w14:textId="77777777" w:rsidTr="006D3C7C">
        <w:trPr>
          <w:trHeight w:val="500"/>
        </w:trPr>
        <w:tc>
          <w:tcPr>
            <w:tcW w:w="582" w:type="dxa"/>
            <w:vMerge/>
            <w:vAlign w:val="center"/>
            <w:hideMark/>
          </w:tcPr>
          <w:p w14:paraId="668A8AC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BFAF51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5997CC7"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C5496D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на извештај о стратешкој процени утицаја на животну средину</w:t>
            </w:r>
          </w:p>
        </w:tc>
      </w:tr>
      <w:tr w:rsidR="006D3C7C" w:rsidRPr="00A70333" w14:paraId="2F615EFD" w14:textId="77777777" w:rsidTr="006D3C7C">
        <w:trPr>
          <w:trHeight w:val="500"/>
        </w:trPr>
        <w:tc>
          <w:tcPr>
            <w:tcW w:w="582" w:type="dxa"/>
            <w:vMerge w:val="restart"/>
            <w:shd w:val="clear" w:color="000000" w:fill="D0CECE"/>
            <w:noWrap/>
            <w:vAlign w:val="center"/>
            <w:hideMark/>
          </w:tcPr>
          <w:p w14:paraId="0988921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46</w:t>
            </w:r>
          </w:p>
        </w:tc>
        <w:tc>
          <w:tcPr>
            <w:tcW w:w="851" w:type="dxa"/>
            <w:vMerge w:val="restart"/>
            <w:shd w:val="clear" w:color="000000" w:fill="D0CECE"/>
            <w:vAlign w:val="center"/>
            <w:hideMark/>
          </w:tcPr>
          <w:p w14:paraId="575A4A3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 ЗЖС</w:t>
            </w:r>
          </w:p>
        </w:tc>
        <w:tc>
          <w:tcPr>
            <w:tcW w:w="4111" w:type="dxa"/>
            <w:vMerge w:val="restart"/>
            <w:shd w:val="clear" w:color="000000" w:fill="D0CECE"/>
            <w:vAlign w:val="center"/>
            <w:hideMark/>
          </w:tcPr>
          <w:p w14:paraId="3DDEC89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за сакупљање, транспорт, складиштење, третман или одлагање неопасног или инетрног отпада</w:t>
            </w:r>
          </w:p>
        </w:tc>
        <w:tc>
          <w:tcPr>
            <w:tcW w:w="4840" w:type="dxa"/>
            <w:shd w:val="clear" w:color="000000" w:fill="D0CECE"/>
            <w:hideMark/>
          </w:tcPr>
          <w:p w14:paraId="26C35A0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за сакупљање, транспорт, складиштење, третман и одлагање отпада</w:t>
            </w:r>
          </w:p>
        </w:tc>
      </w:tr>
      <w:tr w:rsidR="006D3C7C" w:rsidRPr="00A70333" w14:paraId="393DCD66" w14:textId="77777777" w:rsidTr="006D3C7C">
        <w:trPr>
          <w:trHeight w:val="500"/>
        </w:trPr>
        <w:tc>
          <w:tcPr>
            <w:tcW w:w="582" w:type="dxa"/>
            <w:vMerge/>
            <w:vAlign w:val="center"/>
            <w:hideMark/>
          </w:tcPr>
          <w:p w14:paraId="4585DC5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B62B39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48FCA3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0CECE"/>
            <w:hideMark/>
          </w:tcPr>
          <w:p w14:paraId="2B4CB80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дозволе за управљање отпадом и то за сакупљање, транспорт, складиштење, третман или одлагање неопасног или интерног отпада</w:t>
            </w:r>
          </w:p>
        </w:tc>
      </w:tr>
      <w:tr w:rsidR="006D3C7C" w:rsidRPr="00A70333" w14:paraId="2BDB7E54" w14:textId="77777777" w:rsidTr="006D3C7C">
        <w:trPr>
          <w:trHeight w:val="500"/>
        </w:trPr>
        <w:tc>
          <w:tcPr>
            <w:tcW w:w="582" w:type="dxa"/>
            <w:vMerge w:val="restart"/>
            <w:shd w:val="clear" w:color="auto" w:fill="auto"/>
            <w:noWrap/>
            <w:vAlign w:val="center"/>
            <w:hideMark/>
          </w:tcPr>
          <w:p w14:paraId="12FD938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47</w:t>
            </w:r>
          </w:p>
        </w:tc>
        <w:tc>
          <w:tcPr>
            <w:tcW w:w="851" w:type="dxa"/>
            <w:vMerge w:val="restart"/>
            <w:shd w:val="clear" w:color="auto" w:fill="auto"/>
            <w:vAlign w:val="center"/>
            <w:hideMark/>
          </w:tcPr>
          <w:p w14:paraId="251080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 ЗЖС</w:t>
            </w:r>
          </w:p>
        </w:tc>
        <w:tc>
          <w:tcPr>
            <w:tcW w:w="4111" w:type="dxa"/>
            <w:vMerge w:val="restart"/>
            <w:shd w:val="clear" w:color="auto" w:fill="auto"/>
            <w:vAlign w:val="center"/>
            <w:hideMark/>
          </w:tcPr>
          <w:p w14:paraId="0518B0E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изузимању од обавезе прибављања дозволе управљања отпадом</w:t>
            </w:r>
          </w:p>
        </w:tc>
        <w:tc>
          <w:tcPr>
            <w:tcW w:w="4840" w:type="dxa"/>
            <w:shd w:val="clear" w:color="auto" w:fill="auto"/>
            <w:hideMark/>
          </w:tcPr>
          <w:p w14:paraId="1F48185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изузимању од обавезе прибављања дозволе за управљање отпадом</w:t>
            </w:r>
          </w:p>
        </w:tc>
      </w:tr>
      <w:tr w:rsidR="006D3C7C" w:rsidRPr="00A70333" w14:paraId="73F0F651" w14:textId="77777777" w:rsidTr="006D3C7C">
        <w:trPr>
          <w:trHeight w:val="500"/>
        </w:trPr>
        <w:tc>
          <w:tcPr>
            <w:tcW w:w="582" w:type="dxa"/>
            <w:vMerge/>
            <w:vAlign w:val="center"/>
            <w:hideMark/>
          </w:tcPr>
          <w:p w14:paraId="1E8A2E7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626405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47DFACD"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200B7E1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за изузимање од дозволе за сакупљање, транспорт, складиштење и третман неопасног отпада</w:t>
            </w:r>
          </w:p>
        </w:tc>
      </w:tr>
      <w:tr w:rsidR="006D3C7C" w:rsidRPr="00A70333" w14:paraId="0D28568C" w14:textId="77777777" w:rsidTr="006D3C7C">
        <w:trPr>
          <w:trHeight w:val="500"/>
        </w:trPr>
        <w:tc>
          <w:tcPr>
            <w:tcW w:w="582" w:type="dxa"/>
            <w:shd w:val="clear" w:color="000000" w:fill="D0CECE"/>
            <w:noWrap/>
            <w:vAlign w:val="center"/>
            <w:hideMark/>
          </w:tcPr>
          <w:p w14:paraId="7E2689F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48</w:t>
            </w:r>
          </w:p>
        </w:tc>
        <w:tc>
          <w:tcPr>
            <w:tcW w:w="851" w:type="dxa"/>
            <w:shd w:val="clear" w:color="000000" w:fill="D0CECE"/>
            <w:vAlign w:val="center"/>
            <w:hideMark/>
          </w:tcPr>
          <w:p w14:paraId="2786E0F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 ЗЖС</w:t>
            </w:r>
          </w:p>
        </w:tc>
        <w:tc>
          <w:tcPr>
            <w:tcW w:w="4111" w:type="dxa"/>
            <w:shd w:val="clear" w:color="000000" w:fill="D0CECE"/>
            <w:vAlign w:val="center"/>
            <w:hideMark/>
          </w:tcPr>
          <w:p w14:paraId="7C70DAF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локацију за третман отпада у мобилном постројењу</w:t>
            </w:r>
          </w:p>
        </w:tc>
        <w:tc>
          <w:tcPr>
            <w:tcW w:w="4840" w:type="dxa"/>
            <w:shd w:val="clear" w:color="000000" w:fill="D0CECE"/>
            <w:hideMark/>
          </w:tcPr>
          <w:p w14:paraId="108D05E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локалцију за третман отпада у мобилном постројењу</w:t>
            </w:r>
          </w:p>
        </w:tc>
      </w:tr>
      <w:tr w:rsidR="006D3C7C" w:rsidRPr="00A70333" w14:paraId="6071DF77" w14:textId="77777777" w:rsidTr="006D3C7C">
        <w:trPr>
          <w:trHeight w:val="500"/>
        </w:trPr>
        <w:tc>
          <w:tcPr>
            <w:tcW w:w="582" w:type="dxa"/>
            <w:shd w:val="clear" w:color="auto" w:fill="auto"/>
            <w:noWrap/>
            <w:vAlign w:val="center"/>
            <w:hideMark/>
          </w:tcPr>
          <w:p w14:paraId="5F8CF4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49</w:t>
            </w:r>
          </w:p>
        </w:tc>
        <w:tc>
          <w:tcPr>
            <w:tcW w:w="851" w:type="dxa"/>
            <w:shd w:val="clear" w:color="auto" w:fill="auto"/>
            <w:vAlign w:val="center"/>
            <w:hideMark/>
          </w:tcPr>
          <w:p w14:paraId="3D87031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 ЗЖС</w:t>
            </w:r>
          </w:p>
        </w:tc>
        <w:tc>
          <w:tcPr>
            <w:tcW w:w="4111" w:type="dxa"/>
            <w:shd w:val="clear" w:color="auto" w:fill="auto"/>
            <w:vAlign w:val="center"/>
            <w:hideMark/>
          </w:tcPr>
          <w:p w14:paraId="7F8DDCB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интегрисане дозволе </w:t>
            </w:r>
          </w:p>
        </w:tc>
        <w:tc>
          <w:tcPr>
            <w:tcW w:w="4840" w:type="dxa"/>
            <w:shd w:val="clear" w:color="auto" w:fill="auto"/>
            <w:hideMark/>
          </w:tcPr>
          <w:p w14:paraId="00588EF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интегрисане дозволе за постројења и активности која могу имати негативне утицаје </w:t>
            </w:r>
          </w:p>
        </w:tc>
      </w:tr>
      <w:tr w:rsidR="006D3C7C" w:rsidRPr="00A70333" w14:paraId="4EF3AB60" w14:textId="77777777" w:rsidTr="006D3C7C">
        <w:trPr>
          <w:trHeight w:val="500"/>
        </w:trPr>
        <w:tc>
          <w:tcPr>
            <w:tcW w:w="582" w:type="dxa"/>
            <w:shd w:val="clear" w:color="000000" w:fill="D0CECE"/>
            <w:noWrap/>
            <w:vAlign w:val="center"/>
            <w:hideMark/>
          </w:tcPr>
          <w:p w14:paraId="0B96BF7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50</w:t>
            </w:r>
          </w:p>
        </w:tc>
        <w:tc>
          <w:tcPr>
            <w:tcW w:w="851" w:type="dxa"/>
            <w:shd w:val="clear" w:color="000000" w:fill="D0CECE"/>
            <w:vAlign w:val="center"/>
            <w:hideMark/>
          </w:tcPr>
          <w:p w14:paraId="313CC57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 ЗЖС</w:t>
            </w:r>
          </w:p>
        </w:tc>
        <w:tc>
          <w:tcPr>
            <w:tcW w:w="4111" w:type="dxa"/>
            <w:shd w:val="clear" w:color="000000" w:fill="D0CECE"/>
            <w:vAlign w:val="center"/>
            <w:hideMark/>
          </w:tcPr>
          <w:p w14:paraId="036F989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Ревизија интегрисане дозволе</w:t>
            </w:r>
          </w:p>
        </w:tc>
        <w:tc>
          <w:tcPr>
            <w:tcW w:w="4840" w:type="dxa"/>
            <w:shd w:val="clear" w:color="000000" w:fill="D0CECE"/>
            <w:hideMark/>
          </w:tcPr>
          <w:p w14:paraId="6B3E454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Интегрисана дозвола за рад постројења и обављање активности</w:t>
            </w:r>
          </w:p>
        </w:tc>
      </w:tr>
      <w:tr w:rsidR="006D3C7C" w:rsidRPr="00A70333" w14:paraId="48E1AC23" w14:textId="77777777" w:rsidTr="0046587A">
        <w:trPr>
          <w:trHeight w:val="288"/>
        </w:trPr>
        <w:tc>
          <w:tcPr>
            <w:tcW w:w="582" w:type="dxa"/>
            <w:vMerge w:val="restart"/>
            <w:shd w:val="clear" w:color="auto" w:fill="auto"/>
            <w:noWrap/>
            <w:vAlign w:val="center"/>
            <w:hideMark/>
          </w:tcPr>
          <w:p w14:paraId="750256E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51</w:t>
            </w:r>
          </w:p>
        </w:tc>
        <w:tc>
          <w:tcPr>
            <w:tcW w:w="851" w:type="dxa"/>
            <w:vMerge w:val="restart"/>
            <w:shd w:val="clear" w:color="auto" w:fill="auto"/>
            <w:vAlign w:val="center"/>
            <w:hideMark/>
          </w:tcPr>
          <w:p w14:paraId="75CD556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16 ЗЖС </w:t>
            </w:r>
          </w:p>
        </w:tc>
        <w:tc>
          <w:tcPr>
            <w:tcW w:w="4111" w:type="dxa"/>
            <w:vMerge w:val="restart"/>
            <w:shd w:val="clear" w:color="auto" w:fill="auto"/>
            <w:vAlign w:val="center"/>
            <w:hideMark/>
          </w:tcPr>
          <w:p w14:paraId="615331B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Продужење рока важности интегрисане дозволе</w:t>
            </w:r>
          </w:p>
        </w:tc>
        <w:tc>
          <w:tcPr>
            <w:tcW w:w="4840" w:type="dxa"/>
            <w:shd w:val="clear" w:color="auto" w:fill="auto"/>
            <w:hideMark/>
          </w:tcPr>
          <w:p w14:paraId="4FA6B10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Интегрисана дозвола</w:t>
            </w:r>
          </w:p>
        </w:tc>
      </w:tr>
      <w:tr w:rsidR="006D3C7C" w:rsidRPr="00A70333" w14:paraId="4A17C09B" w14:textId="77777777" w:rsidTr="006D3C7C">
        <w:trPr>
          <w:trHeight w:val="500"/>
        </w:trPr>
        <w:tc>
          <w:tcPr>
            <w:tcW w:w="582" w:type="dxa"/>
            <w:vMerge/>
            <w:vAlign w:val="center"/>
            <w:hideMark/>
          </w:tcPr>
          <w:p w14:paraId="149591B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903A22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B714E86"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4DE2AA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о интегрисаној контроли и спречавању загађивања животне средине</w:t>
            </w:r>
          </w:p>
        </w:tc>
      </w:tr>
      <w:tr w:rsidR="006D3C7C" w:rsidRPr="00A70333" w14:paraId="2355D3F3" w14:textId="77777777" w:rsidTr="0046587A">
        <w:trPr>
          <w:trHeight w:val="500"/>
        </w:trPr>
        <w:tc>
          <w:tcPr>
            <w:tcW w:w="582" w:type="dxa"/>
            <w:shd w:val="clear" w:color="000000" w:fill="D0CECE"/>
            <w:noWrap/>
            <w:vAlign w:val="center"/>
            <w:hideMark/>
          </w:tcPr>
          <w:p w14:paraId="0C44D60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52</w:t>
            </w:r>
          </w:p>
        </w:tc>
        <w:tc>
          <w:tcPr>
            <w:tcW w:w="851" w:type="dxa"/>
            <w:shd w:val="clear" w:color="000000" w:fill="D0CECE"/>
            <w:vAlign w:val="center"/>
            <w:hideMark/>
          </w:tcPr>
          <w:p w14:paraId="47D3643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 ЗЖС</w:t>
            </w:r>
          </w:p>
        </w:tc>
        <w:tc>
          <w:tcPr>
            <w:tcW w:w="4111" w:type="dxa"/>
            <w:shd w:val="clear" w:color="000000" w:fill="D0CECE"/>
            <w:vAlign w:val="center"/>
            <w:hideMark/>
          </w:tcPr>
          <w:p w14:paraId="2C5C8A22" w14:textId="77777777" w:rsidR="0046587A" w:rsidRPr="00A70333" w:rsidRDefault="0046587A" w:rsidP="00A70333">
            <w:pPr>
              <w:spacing w:after="0" w:line="240" w:lineRule="auto"/>
              <w:rPr>
                <w:rFonts w:ascii="Tahoma" w:hAnsi="Tahoma" w:cs="Tahoma"/>
                <w:sz w:val="18"/>
                <w:szCs w:val="18"/>
                <w:lang w:val="sr-Cyrl-RS"/>
              </w:rPr>
            </w:pPr>
          </w:p>
          <w:p w14:paraId="72BB5A7E" w14:textId="77777777" w:rsidR="006D3C7C" w:rsidRPr="00A70333" w:rsidRDefault="006D3C7C" w:rsidP="00A70333">
            <w:pPr>
              <w:spacing w:after="0" w:line="240" w:lineRule="auto"/>
              <w:rPr>
                <w:rFonts w:ascii="Tahoma" w:hAnsi="Tahoma" w:cs="Tahoma"/>
                <w:sz w:val="18"/>
                <w:szCs w:val="18"/>
                <w:lang w:val="sr-Cyrl-RS"/>
              </w:rPr>
            </w:pPr>
            <w:r w:rsidRPr="00A70333">
              <w:rPr>
                <w:rFonts w:ascii="Tahoma" w:hAnsi="Tahoma" w:cs="Tahoma"/>
                <w:sz w:val="18"/>
                <w:szCs w:val="18"/>
              </w:rPr>
              <w:t>Дозвола за рад стационарних извора загађења</w:t>
            </w:r>
          </w:p>
          <w:p w14:paraId="13B983FB" w14:textId="77777777" w:rsidR="0046587A" w:rsidRPr="00A70333" w:rsidRDefault="0046587A" w:rsidP="00A70333">
            <w:pPr>
              <w:spacing w:after="0" w:line="240" w:lineRule="auto"/>
              <w:rPr>
                <w:rFonts w:ascii="Tahoma" w:hAnsi="Tahoma" w:cs="Tahoma"/>
                <w:sz w:val="18"/>
                <w:szCs w:val="18"/>
                <w:lang w:val="sr-Cyrl-RS"/>
              </w:rPr>
            </w:pPr>
          </w:p>
        </w:tc>
        <w:tc>
          <w:tcPr>
            <w:tcW w:w="4840" w:type="dxa"/>
            <w:shd w:val="clear" w:color="000000" w:fill="D0CECE"/>
            <w:vAlign w:val="center"/>
            <w:hideMark/>
          </w:tcPr>
          <w:p w14:paraId="4F08E56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за рад стационираних извора загађења</w:t>
            </w:r>
          </w:p>
        </w:tc>
      </w:tr>
      <w:tr w:rsidR="006D3C7C" w:rsidRPr="00A70333" w14:paraId="3A49731E" w14:textId="77777777" w:rsidTr="0046587A">
        <w:trPr>
          <w:trHeight w:val="331"/>
        </w:trPr>
        <w:tc>
          <w:tcPr>
            <w:tcW w:w="582" w:type="dxa"/>
            <w:vMerge w:val="restart"/>
            <w:shd w:val="clear" w:color="auto" w:fill="auto"/>
            <w:noWrap/>
            <w:vAlign w:val="center"/>
            <w:hideMark/>
          </w:tcPr>
          <w:p w14:paraId="2EB0CCD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53</w:t>
            </w:r>
          </w:p>
        </w:tc>
        <w:tc>
          <w:tcPr>
            <w:tcW w:w="851" w:type="dxa"/>
            <w:vMerge w:val="restart"/>
            <w:shd w:val="clear" w:color="auto" w:fill="auto"/>
            <w:vAlign w:val="center"/>
            <w:hideMark/>
          </w:tcPr>
          <w:p w14:paraId="4FAF63D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18 ЗЖС</w:t>
            </w:r>
          </w:p>
        </w:tc>
        <w:tc>
          <w:tcPr>
            <w:tcW w:w="4111" w:type="dxa"/>
            <w:vMerge w:val="restart"/>
            <w:shd w:val="clear" w:color="auto" w:fill="auto"/>
            <w:vAlign w:val="center"/>
            <w:hideMark/>
          </w:tcPr>
          <w:p w14:paraId="1695319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Дозвола за управљање хемикалијама </w:t>
            </w:r>
          </w:p>
        </w:tc>
        <w:tc>
          <w:tcPr>
            <w:tcW w:w="4840" w:type="dxa"/>
            <w:shd w:val="clear" w:color="auto" w:fill="auto"/>
            <w:hideMark/>
          </w:tcPr>
          <w:p w14:paraId="749CB14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за управљање хемикалијама</w:t>
            </w:r>
          </w:p>
        </w:tc>
      </w:tr>
      <w:tr w:rsidR="006D3C7C" w:rsidRPr="00A70333" w14:paraId="14A719A1" w14:textId="77777777" w:rsidTr="006D3C7C">
        <w:trPr>
          <w:trHeight w:val="500"/>
        </w:trPr>
        <w:tc>
          <w:tcPr>
            <w:tcW w:w="582" w:type="dxa"/>
            <w:vMerge/>
            <w:vAlign w:val="center"/>
            <w:hideMark/>
          </w:tcPr>
          <w:p w14:paraId="2ED211A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BFBFFA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D8B3DD3"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1CF9C2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коришћење и промет опасних и нарочито опасних хемикалија</w:t>
            </w:r>
          </w:p>
        </w:tc>
      </w:tr>
      <w:tr w:rsidR="006D3C7C" w:rsidRPr="00A70333" w14:paraId="2C8910D6" w14:textId="77777777" w:rsidTr="006D3C7C">
        <w:trPr>
          <w:trHeight w:val="500"/>
        </w:trPr>
        <w:tc>
          <w:tcPr>
            <w:tcW w:w="582" w:type="dxa"/>
            <w:vMerge/>
            <w:vAlign w:val="center"/>
            <w:hideMark/>
          </w:tcPr>
          <w:p w14:paraId="698F009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E15ABA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06795AB"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70E56CB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Дозвола за обављање промета нарочито опасних хемикалија дистрибутеру који није увозник, произвођач, односно, даљи корисник, као и дозвола за коришћење нарочито опасних супстанци</w:t>
            </w:r>
          </w:p>
        </w:tc>
      </w:tr>
      <w:tr w:rsidR="006D3C7C" w:rsidRPr="00A70333" w14:paraId="2B92C257" w14:textId="77777777" w:rsidTr="0046587A">
        <w:trPr>
          <w:trHeight w:val="298"/>
        </w:trPr>
        <w:tc>
          <w:tcPr>
            <w:tcW w:w="582" w:type="dxa"/>
            <w:vMerge/>
            <w:vAlign w:val="center"/>
            <w:hideMark/>
          </w:tcPr>
          <w:p w14:paraId="21579F8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991052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B8022C2"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4DC221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Мере и услови за заштиту од буке</w:t>
            </w:r>
          </w:p>
        </w:tc>
      </w:tr>
      <w:tr w:rsidR="006D3C7C" w:rsidRPr="00A70333" w14:paraId="165FAAA1" w14:textId="77777777" w:rsidTr="006D3C7C">
        <w:trPr>
          <w:trHeight w:val="500"/>
        </w:trPr>
        <w:tc>
          <w:tcPr>
            <w:tcW w:w="582" w:type="dxa"/>
            <w:vMerge/>
            <w:vAlign w:val="center"/>
            <w:hideMark/>
          </w:tcPr>
          <w:p w14:paraId="38364AF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5E5B00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79EEA64"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1692BCB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Одлучивање о давању сагласности на Студију о процени утицаја пројекта на животну средину</w:t>
            </w:r>
          </w:p>
        </w:tc>
      </w:tr>
      <w:tr w:rsidR="006D3C7C" w:rsidRPr="00A70333" w14:paraId="4C1C2DE6" w14:textId="77777777" w:rsidTr="006D3C7C">
        <w:trPr>
          <w:trHeight w:val="500"/>
        </w:trPr>
        <w:tc>
          <w:tcPr>
            <w:tcW w:w="10384" w:type="dxa"/>
            <w:gridSpan w:val="4"/>
            <w:shd w:val="clear" w:color="auto" w:fill="D6E3BC" w:themeFill="accent3" w:themeFillTint="66"/>
            <w:vAlign w:val="center"/>
            <w:hideMark/>
          </w:tcPr>
          <w:p w14:paraId="78436239" w14:textId="73C62FBC" w:rsidR="006D3C7C" w:rsidRPr="00A70333" w:rsidRDefault="006D3C7C" w:rsidP="00A70333">
            <w:pPr>
              <w:spacing w:after="0" w:line="240" w:lineRule="auto"/>
              <w:rPr>
                <w:rFonts w:ascii="Tahoma" w:hAnsi="Tahoma" w:cs="Tahoma"/>
                <w:b/>
                <w:bCs/>
                <w:sz w:val="18"/>
                <w:szCs w:val="18"/>
                <w:lang w:val="sr-Cyrl-RS"/>
              </w:rPr>
            </w:pPr>
            <w:r w:rsidRPr="00A70333">
              <w:rPr>
                <w:rFonts w:ascii="Tahoma" w:hAnsi="Tahoma" w:cs="Tahoma"/>
                <w:b/>
                <w:bCs/>
                <w:sz w:val="18"/>
                <w:szCs w:val="18"/>
              </w:rPr>
              <w:t>Урбанизам и имовинско правни послов</w:t>
            </w:r>
            <w:r w:rsidRPr="00A70333">
              <w:rPr>
                <w:rFonts w:ascii="Tahoma" w:hAnsi="Tahoma" w:cs="Tahoma"/>
                <w:b/>
                <w:bCs/>
                <w:sz w:val="18"/>
                <w:szCs w:val="18"/>
                <w:lang w:val="sr-Cyrl-RS"/>
              </w:rPr>
              <w:t>и</w:t>
            </w:r>
          </w:p>
        </w:tc>
      </w:tr>
      <w:tr w:rsidR="006D3C7C" w:rsidRPr="00A70333" w14:paraId="110044A3" w14:textId="77777777" w:rsidTr="0046587A">
        <w:trPr>
          <w:trHeight w:val="500"/>
        </w:trPr>
        <w:tc>
          <w:tcPr>
            <w:tcW w:w="582" w:type="dxa"/>
            <w:shd w:val="clear" w:color="000000" w:fill="D9D9D9"/>
            <w:noWrap/>
            <w:vAlign w:val="center"/>
            <w:hideMark/>
          </w:tcPr>
          <w:p w14:paraId="7019C0D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54</w:t>
            </w:r>
          </w:p>
        </w:tc>
        <w:tc>
          <w:tcPr>
            <w:tcW w:w="851" w:type="dxa"/>
            <w:shd w:val="clear" w:color="000000" w:fill="D9D9D9"/>
            <w:vAlign w:val="center"/>
            <w:hideMark/>
          </w:tcPr>
          <w:p w14:paraId="27090F9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УИП</w:t>
            </w:r>
          </w:p>
        </w:tc>
        <w:tc>
          <w:tcPr>
            <w:tcW w:w="4111" w:type="dxa"/>
            <w:shd w:val="clear" w:color="000000" w:fill="D9D9D9"/>
            <w:vAlign w:val="center"/>
            <w:hideMark/>
          </w:tcPr>
          <w:p w14:paraId="21A6FE8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Захтев за информацију о локацији </w:t>
            </w:r>
          </w:p>
        </w:tc>
        <w:tc>
          <w:tcPr>
            <w:tcW w:w="4840" w:type="dxa"/>
            <w:shd w:val="clear" w:color="000000" w:fill="D9D9D9"/>
            <w:vAlign w:val="center"/>
            <w:hideMark/>
          </w:tcPr>
          <w:p w14:paraId="1E7F342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Информација о локацији </w:t>
            </w:r>
          </w:p>
        </w:tc>
      </w:tr>
      <w:tr w:rsidR="006D3C7C" w:rsidRPr="00A70333" w14:paraId="5E9C7876" w14:textId="77777777" w:rsidTr="0046587A">
        <w:trPr>
          <w:trHeight w:val="500"/>
        </w:trPr>
        <w:tc>
          <w:tcPr>
            <w:tcW w:w="582" w:type="dxa"/>
            <w:shd w:val="clear" w:color="000000" w:fill="FFFFFF"/>
            <w:noWrap/>
            <w:vAlign w:val="center"/>
            <w:hideMark/>
          </w:tcPr>
          <w:p w14:paraId="5255E8D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55</w:t>
            </w:r>
          </w:p>
        </w:tc>
        <w:tc>
          <w:tcPr>
            <w:tcW w:w="851" w:type="dxa"/>
            <w:shd w:val="clear" w:color="000000" w:fill="FFFFFF"/>
            <w:vAlign w:val="center"/>
            <w:hideMark/>
          </w:tcPr>
          <w:p w14:paraId="44D2992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УИП</w:t>
            </w:r>
          </w:p>
        </w:tc>
        <w:tc>
          <w:tcPr>
            <w:tcW w:w="4111" w:type="dxa"/>
            <w:shd w:val="clear" w:color="000000" w:fill="FFFFFF"/>
            <w:vAlign w:val="center"/>
            <w:hideMark/>
          </w:tcPr>
          <w:p w14:paraId="5E4B7D6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Потврђивање урбанистичког пројекта </w:t>
            </w:r>
          </w:p>
        </w:tc>
        <w:tc>
          <w:tcPr>
            <w:tcW w:w="4840" w:type="dxa"/>
            <w:shd w:val="clear" w:color="000000" w:fill="FFFFFF"/>
            <w:vAlign w:val="center"/>
            <w:hideMark/>
          </w:tcPr>
          <w:p w14:paraId="1117F19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Потврда урбанистичког пројекта </w:t>
            </w:r>
          </w:p>
        </w:tc>
      </w:tr>
      <w:tr w:rsidR="006D3C7C" w:rsidRPr="00A70333" w14:paraId="17A122FD" w14:textId="77777777" w:rsidTr="0046587A">
        <w:trPr>
          <w:trHeight w:val="360"/>
        </w:trPr>
        <w:tc>
          <w:tcPr>
            <w:tcW w:w="582" w:type="dxa"/>
            <w:vMerge w:val="restart"/>
            <w:shd w:val="clear" w:color="000000" w:fill="D9D9D9"/>
            <w:noWrap/>
            <w:vAlign w:val="center"/>
            <w:hideMark/>
          </w:tcPr>
          <w:p w14:paraId="33C626B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56</w:t>
            </w:r>
          </w:p>
        </w:tc>
        <w:tc>
          <w:tcPr>
            <w:tcW w:w="851" w:type="dxa"/>
            <w:vMerge w:val="restart"/>
            <w:shd w:val="clear" w:color="000000" w:fill="D9D9D9"/>
            <w:vAlign w:val="center"/>
            <w:hideMark/>
          </w:tcPr>
          <w:p w14:paraId="53C7871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УИП</w:t>
            </w:r>
          </w:p>
        </w:tc>
        <w:tc>
          <w:tcPr>
            <w:tcW w:w="4111" w:type="dxa"/>
            <w:vMerge w:val="restart"/>
            <w:shd w:val="clear" w:color="000000" w:fill="D9D9D9"/>
            <w:vAlign w:val="center"/>
            <w:hideMark/>
          </w:tcPr>
          <w:p w14:paraId="2895F33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Потврђивање пројекта парцелације/препарцелације</w:t>
            </w:r>
          </w:p>
        </w:tc>
        <w:tc>
          <w:tcPr>
            <w:tcW w:w="4840" w:type="dxa"/>
            <w:shd w:val="clear" w:color="000000" w:fill="D9D9D9"/>
            <w:hideMark/>
          </w:tcPr>
          <w:p w14:paraId="1BA1575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пројекта парцелације/препарцелације</w:t>
            </w:r>
          </w:p>
        </w:tc>
      </w:tr>
      <w:tr w:rsidR="006D3C7C" w:rsidRPr="00A70333" w14:paraId="0A7EAB17" w14:textId="77777777" w:rsidTr="006D3C7C">
        <w:trPr>
          <w:trHeight w:val="500"/>
        </w:trPr>
        <w:tc>
          <w:tcPr>
            <w:tcW w:w="582" w:type="dxa"/>
            <w:vMerge/>
            <w:vAlign w:val="center"/>
            <w:hideMark/>
          </w:tcPr>
          <w:p w14:paraId="1BC8111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544564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9AEC11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0CECE"/>
            <w:hideMark/>
          </w:tcPr>
          <w:p w14:paraId="1032DE1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Сагласност за израду пројекта парцелације/препарцелације</w:t>
            </w:r>
          </w:p>
        </w:tc>
      </w:tr>
      <w:tr w:rsidR="006D3C7C" w:rsidRPr="00A70333" w14:paraId="3BA4DF3B" w14:textId="77777777" w:rsidTr="006D3C7C">
        <w:trPr>
          <w:trHeight w:val="500"/>
        </w:trPr>
        <w:tc>
          <w:tcPr>
            <w:tcW w:w="582" w:type="dxa"/>
            <w:shd w:val="clear" w:color="auto" w:fill="auto"/>
            <w:noWrap/>
            <w:vAlign w:val="center"/>
            <w:hideMark/>
          </w:tcPr>
          <w:p w14:paraId="3876549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57</w:t>
            </w:r>
          </w:p>
        </w:tc>
        <w:tc>
          <w:tcPr>
            <w:tcW w:w="851" w:type="dxa"/>
            <w:shd w:val="clear" w:color="auto" w:fill="auto"/>
            <w:vAlign w:val="center"/>
            <w:hideMark/>
          </w:tcPr>
          <w:p w14:paraId="2E9715E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УИП</w:t>
            </w:r>
          </w:p>
        </w:tc>
        <w:tc>
          <w:tcPr>
            <w:tcW w:w="4111" w:type="dxa"/>
            <w:shd w:val="clear" w:color="auto" w:fill="auto"/>
            <w:vAlign w:val="center"/>
            <w:hideMark/>
          </w:tcPr>
          <w:p w14:paraId="752FB62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за исправку граница парцеле</w:t>
            </w:r>
          </w:p>
        </w:tc>
        <w:tc>
          <w:tcPr>
            <w:tcW w:w="4840" w:type="dxa"/>
            <w:shd w:val="clear" w:color="auto" w:fill="auto"/>
            <w:hideMark/>
          </w:tcPr>
          <w:p w14:paraId="426BC65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пројекта исправке граница суседних парцела</w:t>
            </w:r>
          </w:p>
        </w:tc>
      </w:tr>
      <w:tr w:rsidR="006D3C7C" w:rsidRPr="00A70333" w14:paraId="75BDAA53" w14:textId="77777777" w:rsidTr="006D3C7C">
        <w:trPr>
          <w:trHeight w:val="500"/>
        </w:trPr>
        <w:tc>
          <w:tcPr>
            <w:tcW w:w="582" w:type="dxa"/>
            <w:shd w:val="clear" w:color="000000" w:fill="D0CECE"/>
            <w:noWrap/>
            <w:vAlign w:val="center"/>
            <w:hideMark/>
          </w:tcPr>
          <w:p w14:paraId="3F14BC4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58</w:t>
            </w:r>
          </w:p>
        </w:tc>
        <w:tc>
          <w:tcPr>
            <w:tcW w:w="851" w:type="dxa"/>
            <w:shd w:val="clear" w:color="000000" w:fill="D0CECE"/>
            <w:vAlign w:val="center"/>
            <w:hideMark/>
          </w:tcPr>
          <w:p w14:paraId="1988454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УИП</w:t>
            </w:r>
          </w:p>
        </w:tc>
        <w:tc>
          <w:tcPr>
            <w:tcW w:w="4111" w:type="dxa"/>
            <w:shd w:val="clear" w:color="000000" w:fill="D0CECE"/>
            <w:vAlign w:val="center"/>
            <w:hideMark/>
          </w:tcPr>
          <w:p w14:paraId="1BD6082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Озакоњење објекта (</w:t>
            </w:r>
            <w:r w:rsidRPr="00A70333">
              <w:rPr>
                <w:rFonts w:ascii="Tahoma" w:hAnsi="Tahoma" w:cs="Tahoma"/>
                <w:i/>
                <w:iCs/>
                <w:sz w:val="18"/>
                <w:szCs w:val="18"/>
              </w:rPr>
              <w:t>кадa се ради о самосталном објекту)</w:t>
            </w:r>
          </w:p>
        </w:tc>
        <w:tc>
          <w:tcPr>
            <w:tcW w:w="4840" w:type="dxa"/>
            <w:shd w:val="clear" w:color="000000" w:fill="D0CECE"/>
            <w:hideMark/>
          </w:tcPr>
          <w:p w14:paraId="7D02F6A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5D3260BD" w14:textId="77777777" w:rsidTr="006D3C7C">
        <w:trPr>
          <w:trHeight w:val="500"/>
        </w:trPr>
        <w:tc>
          <w:tcPr>
            <w:tcW w:w="582" w:type="dxa"/>
            <w:shd w:val="clear" w:color="auto" w:fill="auto"/>
            <w:noWrap/>
            <w:vAlign w:val="center"/>
            <w:hideMark/>
          </w:tcPr>
          <w:p w14:paraId="083C38F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59</w:t>
            </w:r>
          </w:p>
        </w:tc>
        <w:tc>
          <w:tcPr>
            <w:tcW w:w="851" w:type="dxa"/>
            <w:shd w:val="clear" w:color="auto" w:fill="auto"/>
            <w:vAlign w:val="center"/>
            <w:hideMark/>
          </w:tcPr>
          <w:p w14:paraId="0961936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УИП</w:t>
            </w:r>
          </w:p>
        </w:tc>
        <w:tc>
          <w:tcPr>
            <w:tcW w:w="4111" w:type="dxa"/>
            <w:shd w:val="clear" w:color="auto" w:fill="auto"/>
            <w:vAlign w:val="center"/>
            <w:hideMark/>
          </w:tcPr>
          <w:p w14:paraId="7F618B9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Озакоњење надзиђивања, претварања заједничких просторија зграде у стан или пословни простор или припајање заједничких просторија суседном стану </w:t>
            </w:r>
          </w:p>
        </w:tc>
        <w:tc>
          <w:tcPr>
            <w:tcW w:w="4840" w:type="dxa"/>
            <w:shd w:val="clear" w:color="auto" w:fill="auto"/>
            <w:hideMark/>
          </w:tcPr>
          <w:p w14:paraId="5C344B1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4529CF8A" w14:textId="77777777" w:rsidTr="006D3C7C">
        <w:trPr>
          <w:trHeight w:val="500"/>
        </w:trPr>
        <w:tc>
          <w:tcPr>
            <w:tcW w:w="582" w:type="dxa"/>
            <w:shd w:val="clear" w:color="000000" w:fill="D0CECE"/>
            <w:noWrap/>
            <w:vAlign w:val="center"/>
            <w:hideMark/>
          </w:tcPr>
          <w:p w14:paraId="70B61E4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60</w:t>
            </w:r>
          </w:p>
        </w:tc>
        <w:tc>
          <w:tcPr>
            <w:tcW w:w="851" w:type="dxa"/>
            <w:shd w:val="clear" w:color="000000" w:fill="D0CECE"/>
            <w:vAlign w:val="center"/>
            <w:hideMark/>
          </w:tcPr>
          <w:p w14:paraId="15B39D8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УИП</w:t>
            </w:r>
          </w:p>
        </w:tc>
        <w:tc>
          <w:tcPr>
            <w:tcW w:w="4111" w:type="dxa"/>
            <w:shd w:val="clear" w:color="000000" w:fill="D0CECE"/>
            <w:vAlign w:val="center"/>
            <w:hideMark/>
          </w:tcPr>
          <w:p w14:paraId="26AEE58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Озакоњење посебног физичког дела зграде</w:t>
            </w:r>
          </w:p>
        </w:tc>
        <w:tc>
          <w:tcPr>
            <w:tcW w:w="4840" w:type="dxa"/>
            <w:shd w:val="clear" w:color="000000" w:fill="D0CECE"/>
            <w:hideMark/>
          </w:tcPr>
          <w:p w14:paraId="1EA89A0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23C0D2AA" w14:textId="77777777" w:rsidTr="006D3C7C">
        <w:trPr>
          <w:trHeight w:val="500"/>
        </w:trPr>
        <w:tc>
          <w:tcPr>
            <w:tcW w:w="582" w:type="dxa"/>
            <w:shd w:val="clear" w:color="auto" w:fill="auto"/>
            <w:noWrap/>
            <w:vAlign w:val="center"/>
            <w:hideMark/>
          </w:tcPr>
          <w:p w14:paraId="700BC88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61</w:t>
            </w:r>
          </w:p>
        </w:tc>
        <w:tc>
          <w:tcPr>
            <w:tcW w:w="851" w:type="dxa"/>
            <w:shd w:val="clear" w:color="auto" w:fill="auto"/>
            <w:vAlign w:val="center"/>
            <w:hideMark/>
          </w:tcPr>
          <w:p w14:paraId="0F18FCB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УИП</w:t>
            </w:r>
          </w:p>
        </w:tc>
        <w:tc>
          <w:tcPr>
            <w:tcW w:w="4111" w:type="dxa"/>
            <w:shd w:val="clear" w:color="auto" w:fill="auto"/>
            <w:vAlign w:val="center"/>
            <w:hideMark/>
          </w:tcPr>
          <w:p w14:paraId="4CA40DA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Озакоњење комуникационих мрежа и уређаја и линијских објеката</w:t>
            </w:r>
          </w:p>
        </w:tc>
        <w:tc>
          <w:tcPr>
            <w:tcW w:w="4840" w:type="dxa"/>
            <w:shd w:val="clear" w:color="auto" w:fill="auto"/>
            <w:hideMark/>
          </w:tcPr>
          <w:p w14:paraId="4CACFF0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34C6B73B" w14:textId="77777777" w:rsidTr="0046587A">
        <w:trPr>
          <w:trHeight w:val="500"/>
        </w:trPr>
        <w:tc>
          <w:tcPr>
            <w:tcW w:w="582" w:type="dxa"/>
            <w:shd w:val="clear" w:color="000000" w:fill="D0CECE"/>
            <w:noWrap/>
            <w:vAlign w:val="center"/>
            <w:hideMark/>
          </w:tcPr>
          <w:p w14:paraId="375E87C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62</w:t>
            </w:r>
          </w:p>
        </w:tc>
        <w:tc>
          <w:tcPr>
            <w:tcW w:w="851" w:type="dxa"/>
            <w:shd w:val="clear" w:color="000000" w:fill="D0CECE"/>
            <w:vAlign w:val="center"/>
            <w:hideMark/>
          </w:tcPr>
          <w:p w14:paraId="408C4DE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УИП</w:t>
            </w:r>
          </w:p>
        </w:tc>
        <w:tc>
          <w:tcPr>
            <w:tcW w:w="4111" w:type="dxa"/>
            <w:shd w:val="clear" w:color="000000" w:fill="D0CECE"/>
            <w:vAlign w:val="center"/>
            <w:hideMark/>
          </w:tcPr>
          <w:p w14:paraId="6194E0D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Уклањањ</w:t>
            </w:r>
            <w:r w:rsidRPr="00A70333">
              <w:rPr>
                <w:rFonts w:ascii="Tahoma" w:hAnsi="Tahoma" w:cs="Tahoma"/>
                <w:strike/>
                <w:sz w:val="18"/>
                <w:szCs w:val="18"/>
              </w:rPr>
              <w:t>е</w:t>
            </w:r>
            <w:r w:rsidRPr="00A70333">
              <w:rPr>
                <w:rFonts w:ascii="Tahoma" w:hAnsi="Tahoma" w:cs="Tahoma"/>
                <w:sz w:val="18"/>
                <w:szCs w:val="18"/>
              </w:rPr>
              <w:t xml:space="preserve"> објеката склоних паду (члан 167 ЗПИ)</w:t>
            </w:r>
          </w:p>
        </w:tc>
        <w:tc>
          <w:tcPr>
            <w:tcW w:w="4840" w:type="dxa"/>
            <w:shd w:val="clear" w:color="000000" w:fill="D0CECE"/>
            <w:vAlign w:val="center"/>
            <w:hideMark/>
          </w:tcPr>
          <w:p w14:paraId="2781AC9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Уклањање објеката</w:t>
            </w:r>
          </w:p>
        </w:tc>
      </w:tr>
      <w:tr w:rsidR="006D3C7C" w:rsidRPr="00A70333" w14:paraId="2B5DB20A" w14:textId="77777777" w:rsidTr="0046587A">
        <w:trPr>
          <w:trHeight w:val="500"/>
        </w:trPr>
        <w:tc>
          <w:tcPr>
            <w:tcW w:w="582" w:type="dxa"/>
            <w:shd w:val="clear" w:color="auto" w:fill="auto"/>
            <w:noWrap/>
            <w:vAlign w:val="center"/>
            <w:hideMark/>
          </w:tcPr>
          <w:p w14:paraId="467029E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63</w:t>
            </w:r>
          </w:p>
        </w:tc>
        <w:tc>
          <w:tcPr>
            <w:tcW w:w="851" w:type="dxa"/>
            <w:shd w:val="clear" w:color="auto" w:fill="auto"/>
            <w:vAlign w:val="center"/>
            <w:hideMark/>
          </w:tcPr>
          <w:p w14:paraId="58034F3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 УИП</w:t>
            </w:r>
          </w:p>
        </w:tc>
        <w:tc>
          <w:tcPr>
            <w:tcW w:w="4111" w:type="dxa"/>
            <w:shd w:val="clear" w:color="auto" w:fill="auto"/>
            <w:vAlign w:val="center"/>
            <w:hideMark/>
          </w:tcPr>
          <w:p w14:paraId="1203C15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Уклањањ</w:t>
            </w:r>
            <w:r w:rsidRPr="00A70333">
              <w:rPr>
                <w:rFonts w:ascii="Tahoma" w:hAnsi="Tahoma" w:cs="Tahoma"/>
                <w:strike/>
                <w:sz w:val="18"/>
                <w:szCs w:val="18"/>
              </w:rPr>
              <w:t>е</w:t>
            </w:r>
            <w:r w:rsidRPr="00A70333">
              <w:rPr>
                <w:rFonts w:ascii="Tahoma" w:hAnsi="Tahoma" w:cs="Tahoma"/>
                <w:sz w:val="18"/>
                <w:szCs w:val="18"/>
              </w:rPr>
              <w:t xml:space="preserve"> објекта по захтеву власника (чл. 168 ЗПИ)</w:t>
            </w:r>
          </w:p>
        </w:tc>
        <w:tc>
          <w:tcPr>
            <w:tcW w:w="4840" w:type="dxa"/>
            <w:shd w:val="clear" w:color="auto" w:fill="auto"/>
            <w:vAlign w:val="center"/>
            <w:hideMark/>
          </w:tcPr>
          <w:p w14:paraId="351CC27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6335F3A4" w14:textId="77777777" w:rsidTr="0046587A">
        <w:trPr>
          <w:trHeight w:val="500"/>
        </w:trPr>
        <w:tc>
          <w:tcPr>
            <w:tcW w:w="582" w:type="dxa"/>
            <w:shd w:val="clear" w:color="000000" w:fill="D0CECE"/>
            <w:noWrap/>
            <w:vAlign w:val="center"/>
            <w:hideMark/>
          </w:tcPr>
          <w:p w14:paraId="4483FCC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64</w:t>
            </w:r>
          </w:p>
        </w:tc>
        <w:tc>
          <w:tcPr>
            <w:tcW w:w="851" w:type="dxa"/>
            <w:shd w:val="clear" w:color="000000" w:fill="D0CECE"/>
            <w:vAlign w:val="center"/>
            <w:hideMark/>
          </w:tcPr>
          <w:p w14:paraId="1686362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 УИП</w:t>
            </w:r>
          </w:p>
        </w:tc>
        <w:tc>
          <w:tcPr>
            <w:tcW w:w="4111" w:type="dxa"/>
            <w:shd w:val="clear" w:color="000000" w:fill="D0CECE"/>
            <w:vAlign w:val="center"/>
            <w:hideMark/>
          </w:tcPr>
          <w:p w14:paraId="35D7CB9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Административни пренос непокретности</w:t>
            </w:r>
          </w:p>
        </w:tc>
        <w:tc>
          <w:tcPr>
            <w:tcW w:w="4840" w:type="dxa"/>
            <w:shd w:val="clear" w:color="000000" w:fill="D0CECE"/>
            <w:vAlign w:val="center"/>
            <w:hideMark/>
          </w:tcPr>
          <w:p w14:paraId="32AAF2E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Административни пренос непокретности</w:t>
            </w:r>
          </w:p>
        </w:tc>
      </w:tr>
      <w:tr w:rsidR="006D3C7C" w:rsidRPr="00A70333" w14:paraId="3F2CC872" w14:textId="77777777" w:rsidTr="0046587A">
        <w:trPr>
          <w:trHeight w:val="500"/>
        </w:trPr>
        <w:tc>
          <w:tcPr>
            <w:tcW w:w="582" w:type="dxa"/>
            <w:shd w:val="clear" w:color="auto" w:fill="auto"/>
            <w:noWrap/>
            <w:vAlign w:val="center"/>
            <w:hideMark/>
          </w:tcPr>
          <w:p w14:paraId="27D0C5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65</w:t>
            </w:r>
          </w:p>
        </w:tc>
        <w:tc>
          <w:tcPr>
            <w:tcW w:w="851" w:type="dxa"/>
            <w:shd w:val="clear" w:color="auto" w:fill="auto"/>
            <w:vAlign w:val="center"/>
            <w:hideMark/>
          </w:tcPr>
          <w:p w14:paraId="0F2FE15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12УИП</w:t>
            </w:r>
          </w:p>
        </w:tc>
        <w:tc>
          <w:tcPr>
            <w:tcW w:w="4111" w:type="dxa"/>
            <w:shd w:val="clear" w:color="auto" w:fill="auto"/>
            <w:vAlign w:val="center"/>
            <w:hideMark/>
          </w:tcPr>
          <w:p w14:paraId="3AE3AF2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Потпуна експропријација</w:t>
            </w:r>
          </w:p>
        </w:tc>
        <w:tc>
          <w:tcPr>
            <w:tcW w:w="4840" w:type="dxa"/>
            <w:shd w:val="clear" w:color="auto" w:fill="auto"/>
            <w:vAlign w:val="center"/>
            <w:hideMark/>
          </w:tcPr>
          <w:p w14:paraId="4BC4278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Експропријација</w:t>
            </w:r>
          </w:p>
        </w:tc>
      </w:tr>
      <w:tr w:rsidR="006D3C7C" w:rsidRPr="00A70333" w14:paraId="1609785E" w14:textId="77777777" w:rsidTr="0046587A">
        <w:trPr>
          <w:trHeight w:val="500"/>
        </w:trPr>
        <w:tc>
          <w:tcPr>
            <w:tcW w:w="582" w:type="dxa"/>
            <w:shd w:val="clear" w:color="000000" w:fill="D0CECE"/>
            <w:noWrap/>
            <w:vAlign w:val="center"/>
            <w:hideMark/>
          </w:tcPr>
          <w:p w14:paraId="3412A0E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66</w:t>
            </w:r>
          </w:p>
        </w:tc>
        <w:tc>
          <w:tcPr>
            <w:tcW w:w="851" w:type="dxa"/>
            <w:shd w:val="clear" w:color="000000" w:fill="D0CECE"/>
            <w:vAlign w:val="center"/>
            <w:hideMark/>
          </w:tcPr>
          <w:p w14:paraId="49B4399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13УИП </w:t>
            </w:r>
          </w:p>
        </w:tc>
        <w:tc>
          <w:tcPr>
            <w:tcW w:w="4111" w:type="dxa"/>
            <w:shd w:val="clear" w:color="000000" w:fill="D0CECE"/>
            <w:vAlign w:val="center"/>
            <w:hideMark/>
          </w:tcPr>
          <w:p w14:paraId="2212A7C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Непотпуна експропијација</w:t>
            </w:r>
          </w:p>
        </w:tc>
        <w:tc>
          <w:tcPr>
            <w:tcW w:w="4840" w:type="dxa"/>
            <w:shd w:val="clear" w:color="000000" w:fill="D0CECE"/>
            <w:vAlign w:val="center"/>
            <w:hideMark/>
          </w:tcPr>
          <w:p w14:paraId="40BC620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204DD0BF" w14:textId="77777777" w:rsidTr="0046587A">
        <w:trPr>
          <w:trHeight w:val="500"/>
        </w:trPr>
        <w:tc>
          <w:tcPr>
            <w:tcW w:w="582" w:type="dxa"/>
            <w:shd w:val="clear" w:color="auto" w:fill="auto"/>
            <w:noWrap/>
            <w:vAlign w:val="center"/>
            <w:hideMark/>
          </w:tcPr>
          <w:p w14:paraId="045B6F1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67</w:t>
            </w:r>
          </w:p>
        </w:tc>
        <w:tc>
          <w:tcPr>
            <w:tcW w:w="851" w:type="dxa"/>
            <w:shd w:val="clear" w:color="auto" w:fill="auto"/>
            <w:vAlign w:val="center"/>
            <w:hideMark/>
          </w:tcPr>
          <w:p w14:paraId="42C2718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 УИП</w:t>
            </w:r>
          </w:p>
        </w:tc>
        <w:tc>
          <w:tcPr>
            <w:tcW w:w="4111" w:type="dxa"/>
            <w:shd w:val="clear" w:color="auto" w:fill="auto"/>
            <w:vAlign w:val="center"/>
            <w:hideMark/>
          </w:tcPr>
          <w:p w14:paraId="3889C7D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Деекспропријација</w:t>
            </w:r>
          </w:p>
        </w:tc>
        <w:tc>
          <w:tcPr>
            <w:tcW w:w="4840" w:type="dxa"/>
            <w:shd w:val="clear" w:color="auto" w:fill="auto"/>
            <w:vAlign w:val="center"/>
            <w:hideMark/>
          </w:tcPr>
          <w:p w14:paraId="18C3883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Деекспропријација</w:t>
            </w:r>
          </w:p>
        </w:tc>
      </w:tr>
      <w:tr w:rsidR="006D3C7C" w:rsidRPr="00A70333" w14:paraId="511FC560" w14:textId="77777777" w:rsidTr="0046587A">
        <w:trPr>
          <w:trHeight w:val="500"/>
        </w:trPr>
        <w:tc>
          <w:tcPr>
            <w:tcW w:w="582" w:type="dxa"/>
            <w:shd w:val="clear" w:color="000000" w:fill="D0CECE"/>
            <w:noWrap/>
            <w:vAlign w:val="center"/>
            <w:hideMark/>
          </w:tcPr>
          <w:p w14:paraId="644DE14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68</w:t>
            </w:r>
          </w:p>
        </w:tc>
        <w:tc>
          <w:tcPr>
            <w:tcW w:w="851" w:type="dxa"/>
            <w:shd w:val="clear" w:color="000000" w:fill="D0CECE"/>
            <w:vAlign w:val="center"/>
            <w:hideMark/>
          </w:tcPr>
          <w:p w14:paraId="1AC8ACA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 УИП</w:t>
            </w:r>
          </w:p>
        </w:tc>
        <w:tc>
          <w:tcPr>
            <w:tcW w:w="4111" w:type="dxa"/>
            <w:shd w:val="clear" w:color="000000" w:fill="D0CECE"/>
            <w:vAlign w:val="center"/>
            <w:hideMark/>
          </w:tcPr>
          <w:p w14:paraId="1F9525B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права коришћења на земљишту у корист власника незаконито изграђеног објекта у складу са чл. 10 ст. 16 Закона о озакоњењу објеката</w:t>
            </w:r>
          </w:p>
        </w:tc>
        <w:tc>
          <w:tcPr>
            <w:tcW w:w="4840" w:type="dxa"/>
            <w:shd w:val="clear" w:color="000000" w:fill="D0CECE"/>
            <w:vAlign w:val="center"/>
            <w:hideMark/>
          </w:tcPr>
          <w:p w14:paraId="37D3BDA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10108C9B" w14:textId="77777777" w:rsidTr="0046587A">
        <w:trPr>
          <w:trHeight w:val="500"/>
        </w:trPr>
        <w:tc>
          <w:tcPr>
            <w:tcW w:w="582" w:type="dxa"/>
            <w:shd w:val="clear" w:color="auto" w:fill="auto"/>
            <w:noWrap/>
            <w:vAlign w:val="center"/>
            <w:hideMark/>
          </w:tcPr>
          <w:p w14:paraId="4AE3CA9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69</w:t>
            </w:r>
          </w:p>
        </w:tc>
        <w:tc>
          <w:tcPr>
            <w:tcW w:w="851" w:type="dxa"/>
            <w:shd w:val="clear" w:color="auto" w:fill="auto"/>
            <w:vAlign w:val="center"/>
            <w:hideMark/>
          </w:tcPr>
          <w:p w14:paraId="1FDEFC9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 УИП</w:t>
            </w:r>
          </w:p>
        </w:tc>
        <w:tc>
          <w:tcPr>
            <w:tcW w:w="4111" w:type="dxa"/>
            <w:shd w:val="clear" w:color="auto" w:fill="auto"/>
            <w:vAlign w:val="center"/>
            <w:hideMark/>
          </w:tcPr>
          <w:p w14:paraId="488CCD2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Одређивање земљишта за редовну употребу објекта у посебним случајевима </w:t>
            </w:r>
          </w:p>
        </w:tc>
        <w:tc>
          <w:tcPr>
            <w:tcW w:w="4840" w:type="dxa"/>
            <w:shd w:val="clear" w:color="auto" w:fill="auto"/>
            <w:vAlign w:val="center"/>
            <w:hideMark/>
          </w:tcPr>
          <w:p w14:paraId="5CA70FA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земљишта за редовну употребу у посебним случајевима</w:t>
            </w:r>
          </w:p>
        </w:tc>
      </w:tr>
      <w:tr w:rsidR="006D3C7C" w:rsidRPr="00A70333" w14:paraId="7E8BE30F" w14:textId="77777777" w:rsidTr="0046587A">
        <w:trPr>
          <w:trHeight w:val="500"/>
        </w:trPr>
        <w:tc>
          <w:tcPr>
            <w:tcW w:w="582" w:type="dxa"/>
            <w:shd w:val="clear" w:color="000000" w:fill="D0CECE"/>
            <w:noWrap/>
            <w:vAlign w:val="center"/>
            <w:hideMark/>
          </w:tcPr>
          <w:p w14:paraId="65EED1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70</w:t>
            </w:r>
          </w:p>
        </w:tc>
        <w:tc>
          <w:tcPr>
            <w:tcW w:w="851" w:type="dxa"/>
            <w:shd w:val="clear" w:color="000000" w:fill="D0CECE"/>
            <w:vAlign w:val="center"/>
            <w:hideMark/>
          </w:tcPr>
          <w:p w14:paraId="15E248A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 УИП</w:t>
            </w:r>
          </w:p>
        </w:tc>
        <w:tc>
          <w:tcPr>
            <w:tcW w:w="4111" w:type="dxa"/>
            <w:shd w:val="clear" w:color="000000" w:fill="D0CECE"/>
            <w:vAlign w:val="center"/>
            <w:hideMark/>
          </w:tcPr>
          <w:p w14:paraId="250927A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Прибављање неизграђеног грађевинског земљишта на основу споразума са власником земљишта</w:t>
            </w:r>
          </w:p>
        </w:tc>
        <w:tc>
          <w:tcPr>
            <w:tcW w:w="4840" w:type="dxa"/>
            <w:shd w:val="clear" w:color="000000" w:fill="D0CECE"/>
            <w:vAlign w:val="center"/>
            <w:hideMark/>
          </w:tcPr>
          <w:p w14:paraId="6B42D90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27ED300B" w14:textId="77777777" w:rsidTr="006D3C7C">
        <w:trPr>
          <w:trHeight w:val="500"/>
        </w:trPr>
        <w:tc>
          <w:tcPr>
            <w:tcW w:w="582" w:type="dxa"/>
            <w:shd w:val="clear" w:color="auto" w:fill="auto"/>
            <w:noWrap/>
            <w:vAlign w:val="center"/>
            <w:hideMark/>
          </w:tcPr>
          <w:p w14:paraId="5792C5A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71</w:t>
            </w:r>
          </w:p>
        </w:tc>
        <w:tc>
          <w:tcPr>
            <w:tcW w:w="851" w:type="dxa"/>
            <w:shd w:val="clear" w:color="auto" w:fill="auto"/>
            <w:vAlign w:val="center"/>
            <w:hideMark/>
          </w:tcPr>
          <w:p w14:paraId="34B4DC8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18 УИП</w:t>
            </w:r>
          </w:p>
        </w:tc>
        <w:tc>
          <w:tcPr>
            <w:tcW w:w="4111" w:type="dxa"/>
            <w:shd w:val="clear" w:color="auto" w:fill="auto"/>
            <w:vAlign w:val="center"/>
            <w:hideMark/>
          </w:tcPr>
          <w:p w14:paraId="197DDB0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Одређивање накнаде за експрописану непокретност</w:t>
            </w:r>
          </w:p>
        </w:tc>
        <w:tc>
          <w:tcPr>
            <w:tcW w:w="4840" w:type="dxa"/>
            <w:shd w:val="clear" w:color="auto" w:fill="auto"/>
            <w:hideMark/>
          </w:tcPr>
          <w:p w14:paraId="0C47574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2EB6511A" w14:textId="77777777" w:rsidTr="006D3C7C">
        <w:trPr>
          <w:trHeight w:val="500"/>
        </w:trPr>
        <w:tc>
          <w:tcPr>
            <w:tcW w:w="582" w:type="dxa"/>
            <w:shd w:val="clear" w:color="000000" w:fill="D0CECE"/>
            <w:noWrap/>
            <w:vAlign w:val="center"/>
            <w:hideMark/>
          </w:tcPr>
          <w:p w14:paraId="5158CE4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72</w:t>
            </w:r>
          </w:p>
        </w:tc>
        <w:tc>
          <w:tcPr>
            <w:tcW w:w="851" w:type="dxa"/>
            <w:shd w:val="clear" w:color="000000" w:fill="D0CECE"/>
            <w:vAlign w:val="center"/>
            <w:hideMark/>
          </w:tcPr>
          <w:p w14:paraId="56EDF05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19 УИП</w:t>
            </w:r>
          </w:p>
        </w:tc>
        <w:tc>
          <w:tcPr>
            <w:tcW w:w="4111" w:type="dxa"/>
            <w:shd w:val="clear" w:color="000000" w:fill="D0CECE"/>
            <w:vAlign w:val="center"/>
            <w:hideMark/>
          </w:tcPr>
          <w:p w14:paraId="012A8AE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Отуђење неизграђеног грађевинског земљишта у јавној својини путем јавног огласа</w:t>
            </w:r>
          </w:p>
        </w:tc>
        <w:tc>
          <w:tcPr>
            <w:tcW w:w="4840" w:type="dxa"/>
            <w:shd w:val="clear" w:color="000000" w:fill="D0CECE"/>
            <w:hideMark/>
          </w:tcPr>
          <w:p w14:paraId="581EBFF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Отуђење и давање у закуп земљишта</w:t>
            </w:r>
          </w:p>
        </w:tc>
      </w:tr>
      <w:tr w:rsidR="006D3C7C" w:rsidRPr="00A70333" w14:paraId="3F1F62A4" w14:textId="77777777" w:rsidTr="006D3C7C">
        <w:trPr>
          <w:trHeight w:val="500"/>
        </w:trPr>
        <w:tc>
          <w:tcPr>
            <w:tcW w:w="582" w:type="dxa"/>
            <w:shd w:val="clear" w:color="auto" w:fill="auto"/>
            <w:noWrap/>
            <w:vAlign w:val="center"/>
            <w:hideMark/>
          </w:tcPr>
          <w:p w14:paraId="23521B8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73</w:t>
            </w:r>
          </w:p>
        </w:tc>
        <w:tc>
          <w:tcPr>
            <w:tcW w:w="851" w:type="dxa"/>
            <w:shd w:val="clear" w:color="auto" w:fill="auto"/>
            <w:vAlign w:val="center"/>
            <w:hideMark/>
          </w:tcPr>
          <w:p w14:paraId="1FF5DB2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20 УИП</w:t>
            </w:r>
          </w:p>
        </w:tc>
        <w:tc>
          <w:tcPr>
            <w:tcW w:w="4111" w:type="dxa"/>
            <w:shd w:val="clear" w:color="auto" w:fill="auto"/>
            <w:vAlign w:val="center"/>
            <w:hideMark/>
          </w:tcPr>
          <w:p w14:paraId="35E58FA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у закуп неизграђеног грађевинског земљишта у јавној својини путем јавног огласа</w:t>
            </w:r>
          </w:p>
        </w:tc>
        <w:tc>
          <w:tcPr>
            <w:tcW w:w="4840" w:type="dxa"/>
            <w:shd w:val="clear" w:color="auto" w:fill="auto"/>
            <w:hideMark/>
          </w:tcPr>
          <w:p w14:paraId="42C5F39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Закуп земљишта</w:t>
            </w:r>
          </w:p>
        </w:tc>
      </w:tr>
      <w:tr w:rsidR="006D3C7C" w:rsidRPr="00A70333" w14:paraId="361961D4" w14:textId="77777777" w:rsidTr="006D3C7C">
        <w:trPr>
          <w:trHeight w:val="500"/>
        </w:trPr>
        <w:tc>
          <w:tcPr>
            <w:tcW w:w="582" w:type="dxa"/>
            <w:shd w:val="clear" w:color="000000" w:fill="D0CECE"/>
            <w:noWrap/>
            <w:vAlign w:val="center"/>
            <w:hideMark/>
          </w:tcPr>
          <w:p w14:paraId="3218058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74</w:t>
            </w:r>
          </w:p>
        </w:tc>
        <w:tc>
          <w:tcPr>
            <w:tcW w:w="851" w:type="dxa"/>
            <w:shd w:val="clear" w:color="000000" w:fill="D0CECE"/>
            <w:vAlign w:val="center"/>
            <w:hideMark/>
          </w:tcPr>
          <w:p w14:paraId="5E9988C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21 УИП</w:t>
            </w:r>
          </w:p>
        </w:tc>
        <w:tc>
          <w:tcPr>
            <w:tcW w:w="4111" w:type="dxa"/>
            <w:shd w:val="clear" w:color="000000" w:fill="D0CECE"/>
            <w:vAlign w:val="center"/>
            <w:hideMark/>
          </w:tcPr>
          <w:p w14:paraId="4321079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Успостављање права службености на грађевинском земљишту у јавној својини јединице локалне самоуправе.</w:t>
            </w:r>
          </w:p>
        </w:tc>
        <w:tc>
          <w:tcPr>
            <w:tcW w:w="4840" w:type="dxa"/>
            <w:shd w:val="clear" w:color="000000" w:fill="D0CECE"/>
            <w:hideMark/>
          </w:tcPr>
          <w:p w14:paraId="652E239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1CA3840A" w14:textId="77777777" w:rsidTr="006D3C7C">
        <w:trPr>
          <w:trHeight w:val="500"/>
        </w:trPr>
        <w:tc>
          <w:tcPr>
            <w:tcW w:w="582" w:type="dxa"/>
            <w:shd w:val="clear" w:color="auto" w:fill="auto"/>
            <w:noWrap/>
            <w:vAlign w:val="center"/>
            <w:hideMark/>
          </w:tcPr>
          <w:p w14:paraId="06CADE6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75</w:t>
            </w:r>
          </w:p>
        </w:tc>
        <w:tc>
          <w:tcPr>
            <w:tcW w:w="851" w:type="dxa"/>
            <w:shd w:val="clear" w:color="auto" w:fill="auto"/>
            <w:vAlign w:val="center"/>
            <w:hideMark/>
          </w:tcPr>
          <w:p w14:paraId="2FC2EDD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22 УИП</w:t>
            </w:r>
          </w:p>
        </w:tc>
        <w:tc>
          <w:tcPr>
            <w:tcW w:w="4111" w:type="dxa"/>
            <w:shd w:val="clear" w:color="auto" w:fill="auto"/>
            <w:vAlign w:val="center"/>
            <w:hideMark/>
          </w:tcPr>
          <w:p w14:paraId="642AEB1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Отуђење неизграђеног грађевинског земљишта у јавној својини путем непосредне погодбе</w:t>
            </w:r>
          </w:p>
        </w:tc>
        <w:tc>
          <w:tcPr>
            <w:tcW w:w="4840" w:type="dxa"/>
            <w:shd w:val="clear" w:color="auto" w:fill="auto"/>
            <w:hideMark/>
          </w:tcPr>
          <w:p w14:paraId="5D8A45C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Отуђење и давање у закуп грађевинског земљишта јавним надметањем, прикупљањем понуда и непосредном погодбом</w:t>
            </w:r>
          </w:p>
        </w:tc>
      </w:tr>
      <w:tr w:rsidR="006D3C7C" w:rsidRPr="00A70333" w14:paraId="4E8FDED9" w14:textId="77777777" w:rsidTr="006D3C7C">
        <w:trPr>
          <w:trHeight w:val="500"/>
        </w:trPr>
        <w:tc>
          <w:tcPr>
            <w:tcW w:w="582" w:type="dxa"/>
            <w:shd w:val="clear" w:color="000000" w:fill="D0CECE"/>
            <w:noWrap/>
            <w:vAlign w:val="center"/>
            <w:hideMark/>
          </w:tcPr>
          <w:p w14:paraId="480D359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76</w:t>
            </w:r>
          </w:p>
        </w:tc>
        <w:tc>
          <w:tcPr>
            <w:tcW w:w="851" w:type="dxa"/>
            <w:shd w:val="clear" w:color="000000" w:fill="D0CECE"/>
            <w:vAlign w:val="center"/>
            <w:hideMark/>
          </w:tcPr>
          <w:p w14:paraId="3DCCF5E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23 УИП</w:t>
            </w:r>
          </w:p>
        </w:tc>
        <w:tc>
          <w:tcPr>
            <w:tcW w:w="4111" w:type="dxa"/>
            <w:shd w:val="clear" w:color="000000" w:fill="D0CECE"/>
            <w:vAlign w:val="center"/>
            <w:hideMark/>
          </w:tcPr>
          <w:p w14:paraId="7B01C2C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Давање у закуп неизграђеног грађевинског земљишта у јавној својини путем непосредне погодбе </w:t>
            </w:r>
          </w:p>
        </w:tc>
        <w:tc>
          <w:tcPr>
            <w:tcW w:w="4840" w:type="dxa"/>
            <w:shd w:val="clear" w:color="000000" w:fill="D0CECE"/>
            <w:hideMark/>
          </w:tcPr>
          <w:p w14:paraId="0D99564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3E3A5F41" w14:textId="77777777" w:rsidTr="006D3C7C">
        <w:trPr>
          <w:trHeight w:val="500"/>
        </w:trPr>
        <w:tc>
          <w:tcPr>
            <w:tcW w:w="582" w:type="dxa"/>
            <w:shd w:val="clear" w:color="auto" w:fill="auto"/>
            <w:noWrap/>
            <w:vAlign w:val="center"/>
            <w:hideMark/>
          </w:tcPr>
          <w:p w14:paraId="00650AB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77</w:t>
            </w:r>
          </w:p>
        </w:tc>
        <w:tc>
          <w:tcPr>
            <w:tcW w:w="851" w:type="dxa"/>
            <w:shd w:val="clear" w:color="auto" w:fill="auto"/>
            <w:vAlign w:val="center"/>
            <w:hideMark/>
          </w:tcPr>
          <w:p w14:paraId="3F59E1A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24УИП</w:t>
            </w:r>
          </w:p>
        </w:tc>
        <w:tc>
          <w:tcPr>
            <w:tcW w:w="4111" w:type="dxa"/>
            <w:shd w:val="clear" w:color="auto" w:fill="auto"/>
            <w:vAlign w:val="center"/>
            <w:hideMark/>
          </w:tcPr>
          <w:p w14:paraId="7633B51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Претварања права коришћења неизграђеног грађевинског земљишта у право својине уз накнаду </w:t>
            </w:r>
          </w:p>
        </w:tc>
        <w:tc>
          <w:tcPr>
            <w:tcW w:w="4840" w:type="dxa"/>
            <w:shd w:val="clear" w:color="auto" w:fill="auto"/>
            <w:hideMark/>
          </w:tcPr>
          <w:p w14:paraId="38B621C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4B1DCFBB" w14:textId="77777777" w:rsidTr="006D3C7C">
        <w:trPr>
          <w:trHeight w:val="500"/>
        </w:trPr>
        <w:tc>
          <w:tcPr>
            <w:tcW w:w="582" w:type="dxa"/>
            <w:shd w:val="clear" w:color="000000" w:fill="D0CECE"/>
            <w:noWrap/>
            <w:vAlign w:val="center"/>
            <w:hideMark/>
          </w:tcPr>
          <w:p w14:paraId="60650E8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78</w:t>
            </w:r>
          </w:p>
        </w:tc>
        <w:tc>
          <w:tcPr>
            <w:tcW w:w="851" w:type="dxa"/>
            <w:shd w:val="clear" w:color="000000" w:fill="D0CECE"/>
            <w:vAlign w:val="center"/>
            <w:hideMark/>
          </w:tcPr>
          <w:p w14:paraId="1FEB9A6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25 УИП</w:t>
            </w:r>
          </w:p>
        </w:tc>
        <w:tc>
          <w:tcPr>
            <w:tcW w:w="4111" w:type="dxa"/>
            <w:shd w:val="clear" w:color="000000" w:fill="D0CECE"/>
            <w:vAlign w:val="center"/>
            <w:hideMark/>
          </w:tcPr>
          <w:p w14:paraId="2C8E315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Претварање права коришћења изграђеног грађевинског земљишта у право својине уз накнаду</w:t>
            </w:r>
          </w:p>
        </w:tc>
        <w:tc>
          <w:tcPr>
            <w:tcW w:w="4840" w:type="dxa"/>
            <w:shd w:val="clear" w:color="000000" w:fill="D0CECE"/>
            <w:hideMark/>
          </w:tcPr>
          <w:p w14:paraId="66078FA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4FABFF99" w14:textId="77777777" w:rsidTr="006D3C7C">
        <w:trPr>
          <w:trHeight w:val="500"/>
        </w:trPr>
        <w:tc>
          <w:tcPr>
            <w:tcW w:w="582" w:type="dxa"/>
            <w:shd w:val="clear" w:color="auto" w:fill="auto"/>
            <w:noWrap/>
            <w:vAlign w:val="center"/>
            <w:hideMark/>
          </w:tcPr>
          <w:p w14:paraId="51B7144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79</w:t>
            </w:r>
          </w:p>
        </w:tc>
        <w:tc>
          <w:tcPr>
            <w:tcW w:w="851" w:type="dxa"/>
            <w:shd w:val="clear" w:color="auto" w:fill="auto"/>
            <w:vAlign w:val="center"/>
            <w:hideMark/>
          </w:tcPr>
          <w:p w14:paraId="7791850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26 УИП</w:t>
            </w:r>
          </w:p>
        </w:tc>
        <w:tc>
          <w:tcPr>
            <w:tcW w:w="4111" w:type="dxa"/>
            <w:shd w:val="clear" w:color="auto" w:fill="auto"/>
            <w:vAlign w:val="center"/>
            <w:hideMark/>
          </w:tcPr>
          <w:p w14:paraId="24A8BE2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Заснивање права закупа на грађевинском земљишту које подлеже примени Закона о конверзији</w:t>
            </w:r>
          </w:p>
        </w:tc>
        <w:tc>
          <w:tcPr>
            <w:tcW w:w="4840" w:type="dxa"/>
            <w:shd w:val="clear" w:color="auto" w:fill="auto"/>
            <w:hideMark/>
          </w:tcPr>
          <w:p w14:paraId="78938D9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099A2B7C" w14:textId="77777777" w:rsidTr="006D3C7C">
        <w:trPr>
          <w:trHeight w:val="500"/>
        </w:trPr>
        <w:tc>
          <w:tcPr>
            <w:tcW w:w="10384" w:type="dxa"/>
            <w:gridSpan w:val="4"/>
            <w:shd w:val="clear" w:color="auto" w:fill="D6E3BC" w:themeFill="accent3" w:themeFillTint="66"/>
            <w:vAlign w:val="center"/>
            <w:hideMark/>
          </w:tcPr>
          <w:p w14:paraId="0FBE10E0" w14:textId="5BEE1A36" w:rsidR="006D3C7C" w:rsidRPr="00A70333" w:rsidRDefault="006D3C7C" w:rsidP="00A70333">
            <w:pPr>
              <w:spacing w:after="0" w:line="240" w:lineRule="auto"/>
              <w:rPr>
                <w:rFonts w:ascii="Tahoma" w:hAnsi="Tahoma" w:cs="Tahoma"/>
                <w:b/>
                <w:bCs/>
                <w:sz w:val="18"/>
                <w:szCs w:val="18"/>
              </w:rPr>
            </w:pPr>
            <w:r w:rsidRPr="00A70333">
              <w:rPr>
                <w:rFonts w:ascii="Tahoma" w:hAnsi="Tahoma" w:cs="Tahoma"/>
                <w:b/>
                <w:bCs/>
                <w:sz w:val="18"/>
                <w:szCs w:val="18"/>
              </w:rPr>
              <w:t>Друштвене делатности</w:t>
            </w:r>
          </w:p>
        </w:tc>
      </w:tr>
      <w:tr w:rsidR="006D3C7C" w:rsidRPr="00A70333" w14:paraId="4566B276" w14:textId="77777777" w:rsidTr="006D3C7C">
        <w:trPr>
          <w:trHeight w:val="500"/>
        </w:trPr>
        <w:tc>
          <w:tcPr>
            <w:tcW w:w="582" w:type="dxa"/>
            <w:vMerge w:val="restart"/>
            <w:shd w:val="clear" w:color="000000" w:fill="D9D9D9"/>
            <w:vAlign w:val="center"/>
            <w:hideMark/>
          </w:tcPr>
          <w:p w14:paraId="7A82D9C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80</w:t>
            </w:r>
          </w:p>
        </w:tc>
        <w:tc>
          <w:tcPr>
            <w:tcW w:w="851" w:type="dxa"/>
            <w:vMerge w:val="restart"/>
            <w:shd w:val="clear" w:color="000000" w:fill="D9D9D9"/>
            <w:vAlign w:val="center"/>
            <w:hideMark/>
          </w:tcPr>
          <w:p w14:paraId="08EAC90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tc>
        <w:tc>
          <w:tcPr>
            <w:tcW w:w="4111" w:type="dxa"/>
            <w:vMerge w:val="restart"/>
            <w:shd w:val="clear" w:color="000000" w:fill="D9D9D9"/>
            <w:vAlign w:val="center"/>
            <w:hideMark/>
          </w:tcPr>
          <w:p w14:paraId="322E912B" w14:textId="2522C829"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w:t>
            </w:r>
            <w:r w:rsidR="005565C5">
              <w:rPr>
                <w:rFonts w:ascii="Tahoma" w:hAnsi="Tahoma" w:cs="Tahoma"/>
                <w:sz w:val="18"/>
                <w:szCs w:val="18"/>
              </w:rPr>
              <w:t>е пројеката у области културе /спорта/социјалне и здравствене заштите</w:t>
            </w:r>
            <w:r w:rsidRPr="00A70333">
              <w:rPr>
                <w:rFonts w:ascii="Tahoma" w:hAnsi="Tahoma" w:cs="Tahoma"/>
                <w:sz w:val="18"/>
                <w:szCs w:val="18"/>
              </w:rPr>
              <w:t xml:space="preserve">/ заштите животне средине </w:t>
            </w:r>
          </w:p>
        </w:tc>
        <w:tc>
          <w:tcPr>
            <w:tcW w:w="4840" w:type="dxa"/>
            <w:shd w:val="clear" w:color="000000" w:fill="D9D9D9"/>
            <w:hideMark/>
          </w:tcPr>
          <w:p w14:paraId="3F83FBF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(културa, спорт, социјална и здравствена заштита)</w:t>
            </w:r>
          </w:p>
        </w:tc>
      </w:tr>
      <w:tr w:rsidR="006D3C7C" w:rsidRPr="00A70333" w14:paraId="4FB37307" w14:textId="77777777" w:rsidTr="0046587A">
        <w:trPr>
          <w:trHeight w:val="222"/>
        </w:trPr>
        <w:tc>
          <w:tcPr>
            <w:tcW w:w="582" w:type="dxa"/>
            <w:vMerge/>
            <w:vAlign w:val="center"/>
            <w:hideMark/>
          </w:tcPr>
          <w:p w14:paraId="0FD9306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A21FF7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5512B6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5F9EAD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Дотације невладиним организацијама</w:t>
            </w:r>
          </w:p>
        </w:tc>
      </w:tr>
      <w:tr w:rsidR="006D3C7C" w:rsidRPr="00A70333" w14:paraId="0C30CC52" w14:textId="77777777" w:rsidTr="006D3C7C">
        <w:trPr>
          <w:trHeight w:val="500"/>
        </w:trPr>
        <w:tc>
          <w:tcPr>
            <w:tcW w:w="582" w:type="dxa"/>
            <w:vMerge/>
            <w:vAlign w:val="center"/>
            <w:hideMark/>
          </w:tcPr>
          <w:p w14:paraId="3250B87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DC1C72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E0140A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1198C8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Финансирање пројеката из области заштите животне средине</w:t>
            </w:r>
          </w:p>
        </w:tc>
      </w:tr>
      <w:tr w:rsidR="006D3C7C" w:rsidRPr="00A70333" w14:paraId="303D63E4" w14:textId="77777777" w:rsidTr="0046587A">
        <w:trPr>
          <w:trHeight w:val="190"/>
        </w:trPr>
        <w:tc>
          <w:tcPr>
            <w:tcW w:w="582" w:type="dxa"/>
            <w:vMerge/>
            <w:vAlign w:val="center"/>
            <w:hideMark/>
          </w:tcPr>
          <w:p w14:paraId="471B1EE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67CADA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81F9D1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FD9592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културе</w:t>
            </w:r>
          </w:p>
        </w:tc>
      </w:tr>
      <w:tr w:rsidR="006D3C7C" w:rsidRPr="00A70333" w14:paraId="2BAAFE0A" w14:textId="77777777" w:rsidTr="006D3C7C">
        <w:trPr>
          <w:trHeight w:val="500"/>
        </w:trPr>
        <w:tc>
          <w:tcPr>
            <w:tcW w:w="582" w:type="dxa"/>
            <w:vMerge/>
            <w:vAlign w:val="center"/>
            <w:hideMark/>
          </w:tcPr>
          <w:p w14:paraId="3E2DE2F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1680B7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F8CE53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B425B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борачко инвалидске заштите</w:t>
            </w:r>
          </w:p>
        </w:tc>
      </w:tr>
      <w:tr w:rsidR="006D3C7C" w:rsidRPr="00A70333" w14:paraId="62B77D5E" w14:textId="77777777" w:rsidTr="006D3C7C">
        <w:trPr>
          <w:trHeight w:val="500"/>
        </w:trPr>
        <w:tc>
          <w:tcPr>
            <w:tcW w:w="582" w:type="dxa"/>
            <w:vMerge/>
            <w:vAlign w:val="center"/>
            <w:hideMark/>
          </w:tcPr>
          <w:p w14:paraId="59E0835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51B573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4ECC5F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A73ACC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хуманитарних програма</w:t>
            </w:r>
          </w:p>
        </w:tc>
      </w:tr>
      <w:tr w:rsidR="006D3C7C" w:rsidRPr="00A70333" w14:paraId="621074B3" w14:textId="77777777" w:rsidTr="006D3C7C">
        <w:trPr>
          <w:trHeight w:val="500"/>
        </w:trPr>
        <w:tc>
          <w:tcPr>
            <w:tcW w:w="582" w:type="dxa"/>
            <w:vMerge/>
            <w:vAlign w:val="center"/>
            <w:hideMark/>
          </w:tcPr>
          <w:p w14:paraId="345178C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4927CC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2C8962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435768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задовољења потреба младих</w:t>
            </w:r>
          </w:p>
        </w:tc>
      </w:tr>
      <w:tr w:rsidR="006D3C7C" w:rsidRPr="00A70333" w14:paraId="5056A9C9" w14:textId="77777777" w:rsidTr="006D3C7C">
        <w:trPr>
          <w:trHeight w:val="500"/>
        </w:trPr>
        <w:tc>
          <w:tcPr>
            <w:tcW w:w="582" w:type="dxa"/>
            <w:vMerge/>
            <w:vAlign w:val="center"/>
            <w:hideMark/>
          </w:tcPr>
          <w:p w14:paraId="2C59F38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1E18A7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488F48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51ACDD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програма заштите људских права</w:t>
            </w:r>
          </w:p>
        </w:tc>
      </w:tr>
      <w:tr w:rsidR="006D3C7C" w:rsidRPr="00A70333" w14:paraId="128DFF94" w14:textId="77777777" w:rsidTr="006D3C7C">
        <w:trPr>
          <w:trHeight w:val="500"/>
        </w:trPr>
        <w:tc>
          <w:tcPr>
            <w:tcW w:w="582" w:type="dxa"/>
            <w:vMerge/>
            <w:vAlign w:val="center"/>
            <w:hideMark/>
          </w:tcPr>
          <w:p w14:paraId="27BC5C3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02A557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31C910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9F40C7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других програма којима се задовољавају јавне потребе</w:t>
            </w:r>
          </w:p>
        </w:tc>
      </w:tr>
      <w:tr w:rsidR="006D3C7C" w:rsidRPr="00A70333" w14:paraId="7C5BCEB6" w14:textId="77777777" w:rsidTr="0046587A">
        <w:trPr>
          <w:trHeight w:val="258"/>
        </w:trPr>
        <w:tc>
          <w:tcPr>
            <w:tcW w:w="582" w:type="dxa"/>
            <w:vMerge/>
            <w:vAlign w:val="center"/>
            <w:hideMark/>
          </w:tcPr>
          <w:p w14:paraId="6C9290E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DCDDA5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D3E0F2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0D812F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Суфинансирање пројекта у области екологије</w:t>
            </w:r>
          </w:p>
        </w:tc>
      </w:tr>
      <w:tr w:rsidR="006D3C7C" w:rsidRPr="00A70333" w14:paraId="5F362541" w14:textId="77777777" w:rsidTr="0046587A">
        <w:trPr>
          <w:trHeight w:val="261"/>
        </w:trPr>
        <w:tc>
          <w:tcPr>
            <w:tcW w:w="582" w:type="dxa"/>
            <w:vMerge/>
            <w:vAlign w:val="center"/>
            <w:hideMark/>
          </w:tcPr>
          <w:p w14:paraId="6916258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1AAE31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3D6DFE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558154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Додела средстава спортским организацијама</w:t>
            </w:r>
          </w:p>
        </w:tc>
      </w:tr>
      <w:tr w:rsidR="006D3C7C" w:rsidRPr="00A70333" w14:paraId="383E540F" w14:textId="77777777" w:rsidTr="006D3C7C">
        <w:trPr>
          <w:trHeight w:val="500"/>
        </w:trPr>
        <w:tc>
          <w:tcPr>
            <w:tcW w:w="582" w:type="dxa"/>
            <w:vMerge/>
            <w:vAlign w:val="center"/>
            <w:hideMark/>
          </w:tcPr>
          <w:p w14:paraId="3B40193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514FED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1817B7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F6A334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Додела средстава за реализацију програма/пројеката удружењима из области културе, социјалне заштите, примарне здравствене заштите, црквама</w:t>
            </w:r>
          </w:p>
        </w:tc>
      </w:tr>
      <w:tr w:rsidR="006D3C7C" w:rsidRPr="00A70333" w14:paraId="09B656D1" w14:textId="77777777" w:rsidTr="006D3C7C">
        <w:trPr>
          <w:trHeight w:val="500"/>
        </w:trPr>
        <w:tc>
          <w:tcPr>
            <w:tcW w:w="582" w:type="dxa"/>
            <w:vMerge w:val="restart"/>
            <w:shd w:val="clear" w:color="auto" w:fill="auto"/>
            <w:noWrap/>
            <w:vAlign w:val="center"/>
            <w:hideMark/>
          </w:tcPr>
          <w:p w14:paraId="4A2B8370"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81</w:t>
            </w:r>
          </w:p>
        </w:tc>
        <w:tc>
          <w:tcPr>
            <w:tcW w:w="851" w:type="dxa"/>
            <w:vMerge w:val="restart"/>
            <w:shd w:val="clear" w:color="000000" w:fill="FFFFFF"/>
            <w:vAlign w:val="center"/>
            <w:hideMark/>
          </w:tcPr>
          <w:p w14:paraId="003AE9DD" w14:textId="77777777" w:rsidR="006D3C7C" w:rsidRPr="00A70333" w:rsidRDefault="006D3C7C" w:rsidP="00A70333">
            <w:pPr>
              <w:spacing w:after="0" w:line="240" w:lineRule="auto"/>
              <w:jc w:val="center"/>
              <w:rPr>
                <w:rFonts w:ascii="Tahoma" w:hAnsi="Tahoma" w:cs="Tahoma"/>
                <w:sz w:val="18"/>
                <w:szCs w:val="18"/>
                <w:lang w:val="sr-Cyrl-RS"/>
              </w:rPr>
            </w:pPr>
          </w:p>
          <w:p w14:paraId="6E37D613" w14:textId="77777777" w:rsidR="006D3C7C" w:rsidRPr="00A70333" w:rsidRDefault="006D3C7C" w:rsidP="00A70333">
            <w:pPr>
              <w:spacing w:after="0" w:line="240" w:lineRule="auto"/>
              <w:jc w:val="center"/>
              <w:rPr>
                <w:rFonts w:ascii="Tahoma" w:hAnsi="Tahoma" w:cs="Tahoma"/>
                <w:sz w:val="18"/>
                <w:szCs w:val="18"/>
                <w:lang w:val="sr-Cyrl-RS"/>
              </w:rPr>
            </w:pPr>
          </w:p>
          <w:p w14:paraId="52648595" w14:textId="77777777" w:rsidR="006D3C7C" w:rsidRPr="00A70333" w:rsidRDefault="006D3C7C" w:rsidP="00A70333">
            <w:pPr>
              <w:spacing w:after="0" w:line="240" w:lineRule="auto"/>
              <w:jc w:val="center"/>
              <w:rPr>
                <w:rFonts w:ascii="Tahoma" w:hAnsi="Tahoma" w:cs="Tahoma"/>
                <w:sz w:val="18"/>
                <w:szCs w:val="18"/>
                <w:lang w:val="sr-Cyrl-RS"/>
              </w:rPr>
            </w:pPr>
          </w:p>
          <w:p w14:paraId="15FF676B" w14:textId="77777777" w:rsidR="006D3C7C" w:rsidRPr="00A70333" w:rsidRDefault="006D3C7C" w:rsidP="00A70333">
            <w:pPr>
              <w:spacing w:after="0" w:line="240" w:lineRule="auto"/>
              <w:jc w:val="center"/>
              <w:rPr>
                <w:rFonts w:ascii="Tahoma" w:hAnsi="Tahoma" w:cs="Tahoma"/>
                <w:sz w:val="18"/>
                <w:szCs w:val="18"/>
                <w:lang w:val="sr-Cyrl-RS"/>
              </w:rPr>
            </w:pPr>
          </w:p>
          <w:p w14:paraId="5663EED0" w14:textId="77777777" w:rsidR="006D3C7C" w:rsidRPr="00A70333" w:rsidRDefault="006D3C7C" w:rsidP="00A70333">
            <w:pPr>
              <w:spacing w:after="0" w:line="240" w:lineRule="auto"/>
              <w:jc w:val="center"/>
              <w:rPr>
                <w:rFonts w:ascii="Tahoma" w:hAnsi="Tahoma" w:cs="Tahoma"/>
                <w:sz w:val="18"/>
                <w:szCs w:val="18"/>
                <w:lang w:val="sr-Cyrl-RS"/>
              </w:rPr>
            </w:pPr>
          </w:p>
          <w:p w14:paraId="3B005908" w14:textId="77777777" w:rsidR="006D3C7C" w:rsidRPr="00A70333" w:rsidRDefault="006D3C7C" w:rsidP="00A70333">
            <w:pPr>
              <w:spacing w:after="0" w:line="240" w:lineRule="auto"/>
              <w:jc w:val="center"/>
              <w:rPr>
                <w:rFonts w:ascii="Tahoma" w:hAnsi="Tahoma" w:cs="Tahoma"/>
                <w:sz w:val="18"/>
                <w:szCs w:val="18"/>
                <w:lang w:val="sr-Cyrl-RS"/>
              </w:rPr>
            </w:pPr>
          </w:p>
          <w:p w14:paraId="41CAC959" w14:textId="77777777" w:rsidR="006D3C7C" w:rsidRPr="00A70333" w:rsidRDefault="006D3C7C" w:rsidP="00A70333">
            <w:pPr>
              <w:spacing w:after="0" w:line="240" w:lineRule="auto"/>
              <w:jc w:val="center"/>
              <w:rPr>
                <w:rFonts w:ascii="Tahoma" w:hAnsi="Tahoma" w:cs="Tahoma"/>
                <w:sz w:val="18"/>
                <w:szCs w:val="18"/>
                <w:lang w:val="sr-Cyrl-RS"/>
              </w:rPr>
            </w:pPr>
          </w:p>
          <w:p w14:paraId="09CD05FB" w14:textId="77777777" w:rsidR="006D3C7C" w:rsidRPr="00A70333" w:rsidRDefault="006D3C7C" w:rsidP="00A70333">
            <w:pPr>
              <w:spacing w:after="0" w:line="240" w:lineRule="auto"/>
              <w:jc w:val="center"/>
              <w:rPr>
                <w:rFonts w:ascii="Tahoma" w:hAnsi="Tahoma" w:cs="Tahoma"/>
                <w:sz w:val="18"/>
                <w:szCs w:val="18"/>
                <w:lang w:val="sr-Cyrl-RS"/>
              </w:rPr>
            </w:pPr>
          </w:p>
          <w:p w14:paraId="02767E0A" w14:textId="77777777" w:rsidR="006D3C7C" w:rsidRPr="00A70333" w:rsidRDefault="006D3C7C" w:rsidP="00A70333">
            <w:pPr>
              <w:spacing w:after="0" w:line="240" w:lineRule="auto"/>
              <w:jc w:val="center"/>
              <w:rPr>
                <w:rFonts w:ascii="Tahoma" w:hAnsi="Tahoma" w:cs="Tahoma"/>
                <w:sz w:val="18"/>
                <w:szCs w:val="18"/>
                <w:lang w:val="sr-Cyrl-RS"/>
              </w:rPr>
            </w:pPr>
          </w:p>
          <w:p w14:paraId="0D613A5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2 ДД </w:t>
            </w:r>
          </w:p>
          <w:p w14:paraId="6607B98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51644F8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104C84D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6291749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0133879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30E4D26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556824D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175926C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p w14:paraId="025E3E2D" w14:textId="52316EF8"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w:t>
            </w:r>
          </w:p>
        </w:tc>
        <w:tc>
          <w:tcPr>
            <w:tcW w:w="4111" w:type="dxa"/>
            <w:vMerge w:val="restart"/>
            <w:shd w:val="clear" w:color="000000" w:fill="FFFFFF"/>
            <w:vAlign w:val="center"/>
            <w:hideMark/>
          </w:tcPr>
          <w:p w14:paraId="7483F9B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уверења о просечним примањима по члану домаћинства за ученичку стипендију, студентски кредит, студентски дом, дом ученика средњих школа и ослобађање од плаћања школарине и испита </w:t>
            </w:r>
          </w:p>
        </w:tc>
        <w:tc>
          <w:tcPr>
            <w:tcW w:w="4840" w:type="dxa"/>
            <w:shd w:val="clear" w:color="000000" w:fill="FFFFFF"/>
            <w:hideMark/>
          </w:tcPr>
          <w:p w14:paraId="060F081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студентски кредит</w:t>
            </w:r>
          </w:p>
        </w:tc>
      </w:tr>
      <w:tr w:rsidR="006D3C7C" w:rsidRPr="00A70333" w14:paraId="7DE7BE11" w14:textId="77777777" w:rsidTr="006D3C7C">
        <w:trPr>
          <w:trHeight w:val="500"/>
        </w:trPr>
        <w:tc>
          <w:tcPr>
            <w:tcW w:w="582" w:type="dxa"/>
            <w:vMerge/>
            <w:vAlign w:val="center"/>
            <w:hideMark/>
          </w:tcPr>
          <w:p w14:paraId="332D3817"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68CD8B9E" w14:textId="28598572"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30720E4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299B5F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просечним примањима по члану домаћинства за ученички и студентски кредит</w:t>
            </w:r>
          </w:p>
        </w:tc>
      </w:tr>
      <w:tr w:rsidR="006D3C7C" w:rsidRPr="00A70333" w14:paraId="4996DA33" w14:textId="77777777" w:rsidTr="006D3C7C">
        <w:trPr>
          <w:trHeight w:val="500"/>
        </w:trPr>
        <w:tc>
          <w:tcPr>
            <w:tcW w:w="582" w:type="dxa"/>
            <w:vMerge/>
            <w:vAlign w:val="center"/>
            <w:hideMark/>
          </w:tcPr>
          <w:p w14:paraId="3E73887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7147F60E" w14:textId="1C18B643"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70B75E5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5AAEEC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просечним примањима по члану домаћинства за ученичку и студентску стипендију</w:t>
            </w:r>
          </w:p>
        </w:tc>
      </w:tr>
      <w:tr w:rsidR="006D3C7C" w:rsidRPr="00A70333" w14:paraId="50F8A04C" w14:textId="77777777" w:rsidTr="006D3C7C">
        <w:trPr>
          <w:trHeight w:val="500"/>
        </w:trPr>
        <w:tc>
          <w:tcPr>
            <w:tcW w:w="582" w:type="dxa"/>
            <w:vMerge/>
            <w:vAlign w:val="center"/>
            <w:hideMark/>
          </w:tcPr>
          <w:p w14:paraId="3B3DC02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4B025C88" w14:textId="6F8A92A3"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34A4B39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D8B383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републички кредит</w:t>
            </w:r>
          </w:p>
        </w:tc>
      </w:tr>
      <w:tr w:rsidR="006D3C7C" w:rsidRPr="00A70333" w14:paraId="12A8CAE4" w14:textId="77777777" w:rsidTr="006D3C7C">
        <w:trPr>
          <w:trHeight w:val="500"/>
        </w:trPr>
        <w:tc>
          <w:tcPr>
            <w:tcW w:w="582" w:type="dxa"/>
            <w:vMerge/>
            <w:vAlign w:val="center"/>
            <w:hideMark/>
          </w:tcPr>
          <w:p w14:paraId="6D2A6949"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0F160205" w14:textId="186B48FD"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5A582DE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3E566E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студентски дом</w:t>
            </w:r>
          </w:p>
        </w:tc>
      </w:tr>
      <w:tr w:rsidR="006D3C7C" w:rsidRPr="00A70333" w14:paraId="6869DAD5" w14:textId="77777777" w:rsidTr="006D3C7C">
        <w:trPr>
          <w:trHeight w:val="500"/>
        </w:trPr>
        <w:tc>
          <w:tcPr>
            <w:tcW w:w="582" w:type="dxa"/>
            <w:vMerge/>
            <w:vAlign w:val="center"/>
            <w:hideMark/>
          </w:tcPr>
          <w:p w14:paraId="707C37A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687130E1" w14:textId="0E3C0D5E"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596D0EC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7DC45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градску стипендију</w:t>
            </w:r>
          </w:p>
        </w:tc>
      </w:tr>
      <w:tr w:rsidR="006D3C7C" w:rsidRPr="00A70333" w14:paraId="6C24DD03" w14:textId="77777777" w:rsidTr="006D3C7C">
        <w:trPr>
          <w:trHeight w:val="500"/>
        </w:trPr>
        <w:tc>
          <w:tcPr>
            <w:tcW w:w="582" w:type="dxa"/>
            <w:vMerge/>
            <w:vAlign w:val="center"/>
            <w:hideMark/>
          </w:tcPr>
          <w:p w14:paraId="3FFD072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69093578" w14:textId="2808CF21"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21551A8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58E88AE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ученичке стипендије</w:t>
            </w:r>
          </w:p>
        </w:tc>
      </w:tr>
      <w:tr w:rsidR="006D3C7C" w:rsidRPr="00A70333" w14:paraId="7A077C39" w14:textId="77777777" w:rsidTr="006D3C7C">
        <w:trPr>
          <w:trHeight w:val="500"/>
        </w:trPr>
        <w:tc>
          <w:tcPr>
            <w:tcW w:w="582" w:type="dxa"/>
            <w:vMerge/>
            <w:vAlign w:val="center"/>
            <w:hideMark/>
          </w:tcPr>
          <w:p w14:paraId="5D3F9EEB"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6CC08DB0" w14:textId="7887C0BB"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32087D7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AC31BA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Потврда о просечним примањима по члану домаћинства за ослобађање од плаћања школарине и испита </w:t>
            </w:r>
          </w:p>
        </w:tc>
      </w:tr>
      <w:tr w:rsidR="006D3C7C" w:rsidRPr="00A70333" w14:paraId="39C46952" w14:textId="77777777" w:rsidTr="006D3C7C">
        <w:trPr>
          <w:trHeight w:val="500"/>
        </w:trPr>
        <w:tc>
          <w:tcPr>
            <w:tcW w:w="582" w:type="dxa"/>
            <w:vMerge/>
            <w:vAlign w:val="center"/>
            <w:hideMark/>
          </w:tcPr>
          <w:p w14:paraId="0C359244"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7E390268" w14:textId="27B82111"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6C1E497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0F5337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Уверење о просечном месечном приходу по члану домаћинства за добијање ученичких и студентских стипендија и кредита </w:t>
            </w:r>
          </w:p>
        </w:tc>
      </w:tr>
      <w:tr w:rsidR="006D3C7C" w:rsidRPr="00A70333" w14:paraId="332DFFC0" w14:textId="77777777" w:rsidTr="006D3C7C">
        <w:trPr>
          <w:trHeight w:val="500"/>
        </w:trPr>
        <w:tc>
          <w:tcPr>
            <w:tcW w:w="582" w:type="dxa"/>
            <w:vMerge/>
            <w:vAlign w:val="center"/>
            <w:hideMark/>
          </w:tcPr>
          <w:p w14:paraId="3F0949C1"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shd w:val="clear" w:color="000000" w:fill="FFFFFF"/>
            <w:vAlign w:val="center"/>
            <w:hideMark/>
          </w:tcPr>
          <w:p w14:paraId="625F3838" w14:textId="519A3582" w:rsidR="006D3C7C" w:rsidRPr="00A70333" w:rsidRDefault="006D3C7C" w:rsidP="00A70333">
            <w:pPr>
              <w:spacing w:after="0" w:line="240" w:lineRule="auto"/>
              <w:jc w:val="center"/>
              <w:rPr>
                <w:rFonts w:ascii="Tahoma" w:hAnsi="Tahoma" w:cs="Tahoma"/>
                <w:sz w:val="18"/>
                <w:szCs w:val="18"/>
              </w:rPr>
            </w:pPr>
          </w:p>
        </w:tc>
        <w:tc>
          <w:tcPr>
            <w:tcW w:w="4111" w:type="dxa"/>
            <w:vMerge/>
            <w:vAlign w:val="center"/>
            <w:hideMark/>
          </w:tcPr>
          <w:p w14:paraId="79FCA4A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C4521C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просечним примањима по члану домаћинства за дом ученика средњих школа</w:t>
            </w:r>
          </w:p>
        </w:tc>
      </w:tr>
      <w:tr w:rsidR="006D3C7C" w:rsidRPr="00A70333" w14:paraId="525978B2" w14:textId="77777777" w:rsidTr="006D3C7C">
        <w:trPr>
          <w:trHeight w:val="500"/>
        </w:trPr>
        <w:tc>
          <w:tcPr>
            <w:tcW w:w="582" w:type="dxa"/>
            <w:shd w:val="clear" w:color="000000" w:fill="D0CECE"/>
            <w:noWrap/>
            <w:vAlign w:val="center"/>
            <w:hideMark/>
          </w:tcPr>
          <w:p w14:paraId="06B9399A"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82</w:t>
            </w:r>
          </w:p>
        </w:tc>
        <w:tc>
          <w:tcPr>
            <w:tcW w:w="851" w:type="dxa"/>
            <w:shd w:val="clear" w:color="000000" w:fill="D9D9D9"/>
            <w:vAlign w:val="center"/>
            <w:hideMark/>
          </w:tcPr>
          <w:p w14:paraId="0AE37C0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ДД</w:t>
            </w:r>
          </w:p>
        </w:tc>
        <w:tc>
          <w:tcPr>
            <w:tcW w:w="4111" w:type="dxa"/>
            <w:shd w:val="clear" w:color="000000" w:fill="D9D9D9"/>
            <w:vAlign w:val="center"/>
            <w:hideMark/>
          </w:tcPr>
          <w:p w14:paraId="541AAD8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Конкурс за стипендију за изузетно надарене ученике и студенте </w:t>
            </w:r>
          </w:p>
        </w:tc>
        <w:tc>
          <w:tcPr>
            <w:tcW w:w="4840" w:type="dxa"/>
            <w:shd w:val="clear" w:color="000000" w:fill="D9D9D9"/>
            <w:hideMark/>
          </w:tcPr>
          <w:p w14:paraId="1E80E83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Ученичке стипендије</w:t>
            </w:r>
          </w:p>
        </w:tc>
      </w:tr>
      <w:tr w:rsidR="006D3C7C" w:rsidRPr="00A70333" w14:paraId="13D2A75C" w14:textId="77777777" w:rsidTr="0046587A">
        <w:trPr>
          <w:trHeight w:val="307"/>
        </w:trPr>
        <w:tc>
          <w:tcPr>
            <w:tcW w:w="582" w:type="dxa"/>
            <w:vMerge w:val="restart"/>
            <w:shd w:val="clear" w:color="auto" w:fill="auto"/>
            <w:noWrap/>
            <w:vAlign w:val="center"/>
            <w:hideMark/>
          </w:tcPr>
          <w:p w14:paraId="4D782206"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83</w:t>
            </w:r>
          </w:p>
        </w:tc>
        <w:tc>
          <w:tcPr>
            <w:tcW w:w="851" w:type="dxa"/>
            <w:vMerge w:val="restart"/>
            <w:shd w:val="clear" w:color="000000" w:fill="FFFFFF"/>
            <w:vAlign w:val="center"/>
            <w:hideMark/>
          </w:tcPr>
          <w:p w14:paraId="14BE267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ДД</w:t>
            </w:r>
          </w:p>
        </w:tc>
        <w:tc>
          <w:tcPr>
            <w:tcW w:w="4111" w:type="dxa"/>
            <w:vMerge w:val="restart"/>
            <w:shd w:val="clear" w:color="000000" w:fill="FFFFFF"/>
            <w:vAlign w:val="center"/>
            <w:hideMark/>
          </w:tcPr>
          <w:p w14:paraId="5DD62E0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Конкурс за доделу стипендија за дефицитарна занимања</w:t>
            </w:r>
          </w:p>
        </w:tc>
        <w:tc>
          <w:tcPr>
            <w:tcW w:w="4840" w:type="dxa"/>
            <w:shd w:val="clear" w:color="000000" w:fill="FFFFFF"/>
            <w:hideMark/>
          </w:tcPr>
          <w:p w14:paraId="7CB055A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Студентске стипендије</w:t>
            </w:r>
          </w:p>
        </w:tc>
      </w:tr>
      <w:tr w:rsidR="006D3C7C" w:rsidRPr="00A70333" w14:paraId="5FC90ABF" w14:textId="77777777" w:rsidTr="0046587A">
        <w:trPr>
          <w:trHeight w:val="284"/>
        </w:trPr>
        <w:tc>
          <w:tcPr>
            <w:tcW w:w="582" w:type="dxa"/>
            <w:vMerge/>
            <w:vAlign w:val="center"/>
            <w:hideMark/>
          </w:tcPr>
          <w:p w14:paraId="136B3730"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330D9D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422102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9D29C75" w14:textId="49D972C0"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Додела градских</w:t>
            </w:r>
            <w:r w:rsidR="005565C5" w:rsidRPr="00644442">
              <w:rPr>
                <w:rFonts w:ascii="Tahoma" w:hAnsi="Tahoma" w:cs="Tahoma"/>
                <w:sz w:val="18"/>
                <w:szCs w:val="18"/>
                <w:lang w:val="sr-Cyrl-RS"/>
              </w:rPr>
              <w:t>/општинских</w:t>
            </w:r>
            <w:r w:rsidRPr="00644442">
              <w:rPr>
                <w:rFonts w:ascii="Tahoma" w:hAnsi="Tahoma" w:cs="Tahoma"/>
                <w:sz w:val="18"/>
                <w:szCs w:val="18"/>
              </w:rPr>
              <w:t xml:space="preserve"> </w:t>
            </w:r>
            <w:r w:rsidRPr="00A70333">
              <w:rPr>
                <w:rFonts w:ascii="Tahoma" w:hAnsi="Tahoma" w:cs="Tahoma"/>
                <w:sz w:val="18"/>
                <w:szCs w:val="18"/>
              </w:rPr>
              <w:t>стипендија</w:t>
            </w:r>
          </w:p>
        </w:tc>
      </w:tr>
      <w:tr w:rsidR="006D3C7C" w:rsidRPr="00A70333" w14:paraId="35AA50F7" w14:textId="77777777" w:rsidTr="006D3C7C">
        <w:trPr>
          <w:trHeight w:val="500"/>
        </w:trPr>
        <w:tc>
          <w:tcPr>
            <w:tcW w:w="582" w:type="dxa"/>
            <w:shd w:val="clear" w:color="000000" w:fill="D0CECE"/>
            <w:noWrap/>
            <w:vAlign w:val="center"/>
            <w:hideMark/>
          </w:tcPr>
          <w:p w14:paraId="3EAE1DD9"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84</w:t>
            </w:r>
          </w:p>
        </w:tc>
        <w:tc>
          <w:tcPr>
            <w:tcW w:w="851" w:type="dxa"/>
            <w:shd w:val="clear" w:color="000000" w:fill="D9D9D9"/>
            <w:vAlign w:val="center"/>
            <w:hideMark/>
          </w:tcPr>
          <w:p w14:paraId="38BBED3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ДД</w:t>
            </w:r>
          </w:p>
        </w:tc>
        <w:tc>
          <w:tcPr>
            <w:tcW w:w="4111" w:type="dxa"/>
            <w:shd w:val="clear" w:color="000000" w:fill="D9D9D9"/>
            <w:vAlign w:val="center"/>
            <w:hideMark/>
          </w:tcPr>
          <w:p w14:paraId="1C8839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Стицање статуса енергетски угроженог купца електричне енергије или природног гаса </w:t>
            </w:r>
          </w:p>
        </w:tc>
        <w:tc>
          <w:tcPr>
            <w:tcW w:w="4840" w:type="dxa"/>
            <w:shd w:val="clear" w:color="000000" w:fill="D9D9D9"/>
            <w:hideMark/>
          </w:tcPr>
          <w:p w14:paraId="31160AD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Статус енергетски заштићеног купца</w:t>
            </w:r>
          </w:p>
        </w:tc>
      </w:tr>
      <w:tr w:rsidR="006D3C7C" w:rsidRPr="00A70333" w14:paraId="1159E482" w14:textId="77777777" w:rsidTr="006D3C7C">
        <w:trPr>
          <w:trHeight w:val="500"/>
        </w:trPr>
        <w:tc>
          <w:tcPr>
            <w:tcW w:w="582" w:type="dxa"/>
            <w:shd w:val="clear" w:color="auto" w:fill="auto"/>
            <w:noWrap/>
            <w:vAlign w:val="center"/>
            <w:hideMark/>
          </w:tcPr>
          <w:p w14:paraId="61F0E76C"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85</w:t>
            </w:r>
          </w:p>
        </w:tc>
        <w:tc>
          <w:tcPr>
            <w:tcW w:w="851" w:type="dxa"/>
            <w:shd w:val="clear" w:color="000000" w:fill="FFFFFF"/>
            <w:vAlign w:val="center"/>
            <w:hideMark/>
          </w:tcPr>
          <w:p w14:paraId="71EB165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ДД</w:t>
            </w:r>
          </w:p>
        </w:tc>
        <w:tc>
          <w:tcPr>
            <w:tcW w:w="4111" w:type="dxa"/>
            <w:shd w:val="clear" w:color="000000" w:fill="FFFFFF"/>
            <w:vAlign w:val="center"/>
            <w:hideMark/>
          </w:tcPr>
          <w:p w14:paraId="62C3F37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Стицање статуса енергетски угроженог купца електричне енергије или природног гаса, због здравственог </w:t>
            </w:r>
          </w:p>
        </w:tc>
        <w:tc>
          <w:tcPr>
            <w:tcW w:w="4840" w:type="dxa"/>
            <w:shd w:val="clear" w:color="000000" w:fill="FFFFFF"/>
            <w:hideMark/>
          </w:tcPr>
          <w:p w14:paraId="12603EE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71444622" w14:textId="77777777" w:rsidTr="006D3C7C">
        <w:trPr>
          <w:trHeight w:val="500"/>
        </w:trPr>
        <w:tc>
          <w:tcPr>
            <w:tcW w:w="582" w:type="dxa"/>
            <w:shd w:val="clear" w:color="000000" w:fill="D0CECE"/>
            <w:noWrap/>
            <w:vAlign w:val="center"/>
            <w:hideMark/>
          </w:tcPr>
          <w:p w14:paraId="40A018B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86</w:t>
            </w:r>
          </w:p>
        </w:tc>
        <w:tc>
          <w:tcPr>
            <w:tcW w:w="851" w:type="dxa"/>
            <w:shd w:val="clear" w:color="000000" w:fill="D9D9D9"/>
            <w:vAlign w:val="center"/>
            <w:hideMark/>
          </w:tcPr>
          <w:p w14:paraId="58E19F0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ДД</w:t>
            </w:r>
          </w:p>
        </w:tc>
        <w:tc>
          <w:tcPr>
            <w:tcW w:w="4111" w:type="dxa"/>
            <w:shd w:val="clear" w:color="000000" w:fill="D9D9D9"/>
            <w:vAlign w:val="center"/>
            <w:hideMark/>
          </w:tcPr>
          <w:p w14:paraId="629F2C0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Пружање додатне образовне, здравствене или социјалне подршке детету/ученику</w:t>
            </w:r>
          </w:p>
        </w:tc>
        <w:tc>
          <w:tcPr>
            <w:tcW w:w="4840" w:type="dxa"/>
            <w:shd w:val="clear" w:color="000000" w:fill="D9D9D9"/>
            <w:hideMark/>
          </w:tcPr>
          <w:p w14:paraId="0F6A04B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Пружање додатне образовне, здравствене или социјалне подршке детету/ученику</w:t>
            </w:r>
          </w:p>
        </w:tc>
      </w:tr>
      <w:tr w:rsidR="006D3C7C" w:rsidRPr="00A70333" w14:paraId="25035A57" w14:textId="77777777" w:rsidTr="006D3C7C">
        <w:trPr>
          <w:trHeight w:val="500"/>
        </w:trPr>
        <w:tc>
          <w:tcPr>
            <w:tcW w:w="582" w:type="dxa"/>
            <w:vMerge w:val="restart"/>
            <w:shd w:val="clear" w:color="auto" w:fill="auto"/>
            <w:noWrap/>
            <w:vAlign w:val="center"/>
            <w:hideMark/>
          </w:tcPr>
          <w:p w14:paraId="63437C2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87</w:t>
            </w:r>
          </w:p>
        </w:tc>
        <w:tc>
          <w:tcPr>
            <w:tcW w:w="851" w:type="dxa"/>
            <w:vMerge w:val="restart"/>
            <w:shd w:val="clear" w:color="000000" w:fill="FFFFFF"/>
            <w:vAlign w:val="center"/>
            <w:hideMark/>
          </w:tcPr>
          <w:p w14:paraId="2EFE393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ДД</w:t>
            </w:r>
          </w:p>
        </w:tc>
        <w:tc>
          <w:tcPr>
            <w:tcW w:w="4111" w:type="dxa"/>
            <w:vMerge w:val="restart"/>
            <w:shd w:val="clear" w:color="000000" w:fill="FFFFFF"/>
            <w:vAlign w:val="center"/>
            <w:hideMark/>
          </w:tcPr>
          <w:p w14:paraId="69E6899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Дечији додатак </w:t>
            </w:r>
          </w:p>
        </w:tc>
        <w:tc>
          <w:tcPr>
            <w:tcW w:w="4840" w:type="dxa"/>
            <w:shd w:val="clear" w:color="000000" w:fill="FFFFFF"/>
            <w:hideMark/>
          </w:tcPr>
          <w:p w14:paraId="4C38403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Дечији додатак</w:t>
            </w:r>
          </w:p>
        </w:tc>
      </w:tr>
      <w:tr w:rsidR="006D3C7C" w:rsidRPr="00A70333" w14:paraId="164031CE" w14:textId="77777777" w:rsidTr="006D3C7C">
        <w:trPr>
          <w:trHeight w:val="500"/>
        </w:trPr>
        <w:tc>
          <w:tcPr>
            <w:tcW w:w="582" w:type="dxa"/>
            <w:vMerge/>
            <w:vAlign w:val="center"/>
            <w:hideMark/>
          </w:tcPr>
          <w:p w14:paraId="0CAD7A79"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64036A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87D24B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13F76DE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Дечији додатак (обнова)</w:t>
            </w:r>
          </w:p>
        </w:tc>
      </w:tr>
      <w:tr w:rsidR="006D3C7C" w:rsidRPr="00A70333" w14:paraId="60FF3258" w14:textId="77777777" w:rsidTr="006D3C7C">
        <w:trPr>
          <w:trHeight w:val="500"/>
        </w:trPr>
        <w:tc>
          <w:tcPr>
            <w:tcW w:w="582" w:type="dxa"/>
            <w:shd w:val="clear" w:color="000000" w:fill="D9D9D9"/>
            <w:noWrap/>
            <w:vAlign w:val="center"/>
            <w:hideMark/>
          </w:tcPr>
          <w:p w14:paraId="37C35B1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88</w:t>
            </w:r>
          </w:p>
        </w:tc>
        <w:tc>
          <w:tcPr>
            <w:tcW w:w="851" w:type="dxa"/>
            <w:shd w:val="clear" w:color="000000" w:fill="D9D9D9"/>
            <w:vAlign w:val="center"/>
            <w:hideMark/>
          </w:tcPr>
          <w:p w14:paraId="5C8B58F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10 ДД </w:t>
            </w:r>
          </w:p>
        </w:tc>
        <w:tc>
          <w:tcPr>
            <w:tcW w:w="4111" w:type="dxa"/>
            <w:shd w:val="clear" w:color="000000" w:fill="D9D9D9"/>
            <w:vAlign w:val="center"/>
            <w:hideMark/>
          </w:tcPr>
          <w:p w14:paraId="68E148C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једнократну новчану помоћ породици у којој се роде близанци или више деце</w:t>
            </w:r>
          </w:p>
        </w:tc>
        <w:tc>
          <w:tcPr>
            <w:tcW w:w="4840" w:type="dxa"/>
            <w:shd w:val="clear" w:color="000000" w:fill="D9D9D9"/>
            <w:hideMark/>
          </w:tcPr>
          <w:p w14:paraId="25B30CC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једнократну новчану помоћ породици у којој се роде близанци или више деце</w:t>
            </w:r>
          </w:p>
        </w:tc>
      </w:tr>
      <w:tr w:rsidR="006D3C7C" w:rsidRPr="00A70333" w14:paraId="7576A41D" w14:textId="77777777" w:rsidTr="006D3C7C">
        <w:trPr>
          <w:trHeight w:val="500"/>
        </w:trPr>
        <w:tc>
          <w:tcPr>
            <w:tcW w:w="582" w:type="dxa"/>
            <w:shd w:val="clear" w:color="auto" w:fill="auto"/>
            <w:noWrap/>
            <w:vAlign w:val="center"/>
            <w:hideMark/>
          </w:tcPr>
          <w:p w14:paraId="393B4F4F"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89</w:t>
            </w:r>
          </w:p>
        </w:tc>
        <w:tc>
          <w:tcPr>
            <w:tcW w:w="851" w:type="dxa"/>
            <w:shd w:val="clear" w:color="000000" w:fill="FFFFFF"/>
            <w:vAlign w:val="center"/>
            <w:hideMark/>
          </w:tcPr>
          <w:p w14:paraId="335E4E6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ДД</w:t>
            </w:r>
          </w:p>
        </w:tc>
        <w:tc>
          <w:tcPr>
            <w:tcW w:w="4111" w:type="dxa"/>
            <w:shd w:val="clear" w:color="000000" w:fill="FFFFFF"/>
            <w:vAlign w:val="center"/>
            <w:hideMark/>
          </w:tcPr>
          <w:p w14:paraId="43F2DB4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накнаду за рођење детета </w:t>
            </w:r>
          </w:p>
        </w:tc>
        <w:tc>
          <w:tcPr>
            <w:tcW w:w="4840" w:type="dxa"/>
            <w:shd w:val="clear" w:color="000000" w:fill="FFFFFF"/>
            <w:hideMark/>
          </w:tcPr>
          <w:p w14:paraId="56D2F10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једнократну помоћ породици са петим и сваким наредно новорођеним дететом </w:t>
            </w:r>
          </w:p>
        </w:tc>
      </w:tr>
      <w:tr w:rsidR="006D3C7C" w:rsidRPr="00A70333" w14:paraId="5E54FB80" w14:textId="77777777" w:rsidTr="006D3C7C">
        <w:trPr>
          <w:trHeight w:val="500"/>
        </w:trPr>
        <w:tc>
          <w:tcPr>
            <w:tcW w:w="582" w:type="dxa"/>
            <w:shd w:val="clear" w:color="000000" w:fill="D9D9D9"/>
            <w:noWrap/>
            <w:vAlign w:val="center"/>
            <w:hideMark/>
          </w:tcPr>
          <w:p w14:paraId="6382DA4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90</w:t>
            </w:r>
          </w:p>
        </w:tc>
        <w:tc>
          <w:tcPr>
            <w:tcW w:w="851" w:type="dxa"/>
            <w:shd w:val="clear" w:color="000000" w:fill="D9D9D9"/>
            <w:vAlign w:val="center"/>
            <w:hideMark/>
          </w:tcPr>
          <w:p w14:paraId="2DFDC03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 ДД</w:t>
            </w:r>
          </w:p>
        </w:tc>
        <w:tc>
          <w:tcPr>
            <w:tcW w:w="4111" w:type="dxa"/>
            <w:shd w:val="clear" w:color="000000" w:fill="D9D9D9"/>
            <w:vAlign w:val="center"/>
            <w:hideMark/>
          </w:tcPr>
          <w:p w14:paraId="7AC415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финансирање / суфинсансирање целодневног боравка деце у предшколској установи </w:t>
            </w:r>
          </w:p>
        </w:tc>
        <w:tc>
          <w:tcPr>
            <w:tcW w:w="4840" w:type="dxa"/>
            <w:shd w:val="clear" w:color="000000" w:fill="D9D9D9"/>
            <w:hideMark/>
          </w:tcPr>
          <w:p w14:paraId="4F67DB4D" w14:textId="28BDACBB" w:rsidR="006D3C7C" w:rsidRPr="005565C5" w:rsidRDefault="006D3C7C" w:rsidP="00A70333">
            <w:pPr>
              <w:spacing w:after="0" w:line="240" w:lineRule="auto"/>
              <w:rPr>
                <w:rFonts w:ascii="Tahoma" w:hAnsi="Tahoma" w:cs="Tahoma"/>
                <w:sz w:val="18"/>
                <w:szCs w:val="18"/>
                <w:lang w:val="sr-Cyrl-RS"/>
              </w:rPr>
            </w:pPr>
            <w:r w:rsidRPr="00A70333">
              <w:rPr>
                <w:rFonts w:ascii="Tahoma" w:hAnsi="Tahoma" w:cs="Tahoma"/>
                <w:sz w:val="18"/>
                <w:szCs w:val="18"/>
              </w:rPr>
              <w:t>Остваривање права на финансирање целодневног боравка деце у</w:t>
            </w:r>
            <w:r w:rsidR="005565C5">
              <w:rPr>
                <w:rFonts w:ascii="Tahoma" w:hAnsi="Tahoma" w:cs="Tahoma"/>
                <w:sz w:val="18"/>
                <w:szCs w:val="18"/>
              </w:rPr>
              <w:t xml:space="preserve"> предшколској установи __________</w:t>
            </w:r>
            <w:r w:rsidR="005565C5">
              <w:rPr>
                <w:rFonts w:ascii="Tahoma" w:hAnsi="Tahoma" w:cs="Tahoma"/>
                <w:sz w:val="18"/>
                <w:szCs w:val="18"/>
                <w:lang w:val="sr-Cyrl-RS"/>
              </w:rPr>
              <w:t xml:space="preserve"> </w:t>
            </w:r>
            <w:r w:rsidR="005565C5" w:rsidRPr="00673BBC">
              <w:rPr>
                <w:rFonts w:ascii="Tahoma" w:hAnsi="Tahoma" w:cs="Tahoma"/>
                <w:sz w:val="18"/>
                <w:szCs w:val="18"/>
                <w:lang w:val="sr-Cyrl-RS"/>
              </w:rPr>
              <w:t>(назив предшколске установе)</w:t>
            </w:r>
          </w:p>
        </w:tc>
      </w:tr>
      <w:tr w:rsidR="006D3C7C" w:rsidRPr="00A70333" w14:paraId="2A4E3A9B" w14:textId="77777777" w:rsidTr="006D3C7C">
        <w:trPr>
          <w:trHeight w:val="500"/>
        </w:trPr>
        <w:tc>
          <w:tcPr>
            <w:tcW w:w="582" w:type="dxa"/>
            <w:vMerge w:val="restart"/>
            <w:shd w:val="clear" w:color="auto" w:fill="auto"/>
            <w:noWrap/>
            <w:vAlign w:val="center"/>
            <w:hideMark/>
          </w:tcPr>
          <w:p w14:paraId="7D41583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91</w:t>
            </w:r>
          </w:p>
        </w:tc>
        <w:tc>
          <w:tcPr>
            <w:tcW w:w="851" w:type="dxa"/>
            <w:vMerge w:val="restart"/>
            <w:shd w:val="clear" w:color="000000" w:fill="FFFFFF"/>
            <w:vAlign w:val="center"/>
            <w:hideMark/>
          </w:tcPr>
          <w:p w14:paraId="4EE2BD8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 ДД</w:t>
            </w:r>
          </w:p>
        </w:tc>
        <w:tc>
          <w:tcPr>
            <w:tcW w:w="4111" w:type="dxa"/>
            <w:vMerge w:val="restart"/>
            <w:shd w:val="clear" w:color="000000" w:fill="FFFFFF"/>
            <w:vAlign w:val="center"/>
            <w:hideMark/>
          </w:tcPr>
          <w:p w14:paraId="6B8CD14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бесплатан боравак у предшколској установи (за треће и свако наредно дете)</w:t>
            </w:r>
          </w:p>
        </w:tc>
        <w:tc>
          <w:tcPr>
            <w:tcW w:w="4840" w:type="dxa"/>
            <w:shd w:val="clear" w:color="000000" w:fill="FFFFFF"/>
            <w:hideMark/>
          </w:tcPr>
          <w:p w14:paraId="1444B130" w14:textId="10E51057" w:rsidR="006D3C7C" w:rsidRPr="005565C5" w:rsidRDefault="006D3C7C" w:rsidP="00A70333">
            <w:pPr>
              <w:spacing w:after="0" w:line="240" w:lineRule="auto"/>
              <w:rPr>
                <w:rFonts w:ascii="Tahoma" w:hAnsi="Tahoma" w:cs="Tahoma"/>
                <w:sz w:val="18"/>
                <w:szCs w:val="18"/>
                <w:lang w:val="sr-Cyrl-RS"/>
              </w:rPr>
            </w:pPr>
            <w:r w:rsidRPr="00A70333">
              <w:rPr>
                <w:rFonts w:ascii="Tahoma" w:hAnsi="Tahoma" w:cs="Tahoma"/>
                <w:sz w:val="18"/>
                <w:szCs w:val="18"/>
              </w:rPr>
              <w:t xml:space="preserve">Остваривање права на финансирање целодневног боравка за пето и свако наредно новорођено дете у </w:t>
            </w:r>
            <w:r w:rsidR="005565C5">
              <w:rPr>
                <w:rFonts w:ascii="Tahoma" w:hAnsi="Tahoma" w:cs="Tahoma"/>
                <w:sz w:val="18"/>
                <w:szCs w:val="18"/>
              </w:rPr>
              <w:t>предшколској установи ______________</w:t>
            </w:r>
            <w:r w:rsidR="005565C5">
              <w:rPr>
                <w:rFonts w:ascii="Tahoma" w:hAnsi="Tahoma" w:cs="Tahoma"/>
                <w:sz w:val="18"/>
                <w:szCs w:val="18"/>
                <w:lang w:val="sr-Cyrl-RS"/>
              </w:rPr>
              <w:t xml:space="preserve"> </w:t>
            </w:r>
            <w:r w:rsidR="005565C5" w:rsidRPr="00673BBC">
              <w:rPr>
                <w:rFonts w:ascii="Tahoma" w:hAnsi="Tahoma" w:cs="Tahoma"/>
                <w:sz w:val="18"/>
                <w:szCs w:val="18"/>
                <w:lang w:val="sr-Cyrl-RS"/>
              </w:rPr>
              <w:t>(назив предшколске установе)</w:t>
            </w:r>
          </w:p>
        </w:tc>
      </w:tr>
      <w:tr w:rsidR="006D3C7C" w:rsidRPr="00A70333" w14:paraId="19CA53CA" w14:textId="77777777" w:rsidTr="006D3C7C">
        <w:trPr>
          <w:trHeight w:val="500"/>
        </w:trPr>
        <w:tc>
          <w:tcPr>
            <w:tcW w:w="582" w:type="dxa"/>
            <w:vMerge/>
            <w:vAlign w:val="center"/>
            <w:hideMark/>
          </w:tcPr>
          <w:p w14:paraId="162B20A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F917AE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B255CB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361CB8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бесплатан вртић (треће дете и свако наредно)</w:t>
            </w:r>
          </w:p>
        </w:tc>
      </w:tr>
      <w:tr w:rsidR="006D3C7C" w:rsidRPr="00A70333" w14:paraId="1FBDAED3" w14:textId="77777777" w:rsidTr="006D3C7C">
        <w:trPr>
          <w:trHeight w:val="500"/>
        </w:trPr>
        <w:tc>
          <w:tcPr>
            <w:tcW w:w="582" w:type="dxa"/>
            <w:vMerge w:val="restart"/>
            <w:shd w:val="clear" w:color="000000" w:fill="D9D9D9"/>
            <w:noWrap/>
            <w:vAlign w:val="center"/>
            <w:hideMark/>
          </w:tcPr>
          <w:p w14:paraId="01FD1A05"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92</w:t>
            </w:r>
          </w:p>
        </w:tc>
        <w:tc>
          <w:tcPr>
            <w:tcW w:w="851" w:type="dxa"/>
            <w:vMerge w:val="restart"/>
            <w:shd w:val="clear" w:color="000000" w:fill="D9D9D9"/>
            <w:vAlign w:val="center"/>
            <w:hideMark/>
          </w:tcPr>
          <w:p w14:paraId="65DBD6A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 ДД</w:t>
            </w:r>
          </w:p>
        </w:tc>
        <w:tc>
          <w:tcPr>
            <w:tcW w:w="4111" w:type="dxa"/>
            <w:vMerge w:val="restart"/>
            <w:shd w:val="clear" w:color="000000" w:fill="D9D9D9"/>
            <w:vAlign w:val="center"/>
            <w:hideMark/>
          </w:tcPr>
          <w:p w14:paraId="3DC7B92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Накнада зараде за време породиљског одсуства и одсуства са рада ради неге детета </w:t>
            </w:r>
          </w:p>
        </w:tc>
        <w:tc>
          <w:tcPr>
            <w:tcW w:w="4840" w:type="dxa"/>
            <w:shd w:val="clear" w:color="000000" w:fill="D9D9D9"/>
            <w:hideMark/>
          </w:tcPr>
          <w:p w14:paraId="3216621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зараде за време породиљског одсуства и одсуства са рада ради неге детета</w:t>
            </w:r>
          </w:p>
        </w:tc>
      </w:tr>
      <w:tr w:rsidR="006D3C7C" w:rsidRPr="00A70333" w14:paraId="5DFFA56F" w14:textId="77777777" w:rsidTr="006D3C7C">
        <w:trPr>
          <w:trHeight w:val="500"/>
        </w:trPr>
        <w:tc>
          <w:tcPr>
            <w:tcW w:w="582" w:type="dxa"/>
            <w:vMerge/>
            <w:vAlign w:val="center"/>
            <w:hideMark/>
          </w:tcPr>
          <w:p w14:paraId="4AE89D68"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8EB86E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EA444B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EEDA5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накнаду зараде за време одсуства са рада ради неге детета лицима која самостално обављају делатност</w:t>
            </w:r>
          </w:p>
        </w:tc>
      </w:tr>
      <w:tr w:rsidR="006D3C7C" w:rsidRPr="00A70333" w14:paraId="657E3BCE" w14:textId="77777777" w:rsidTr="006D3C7C">
        <w:trPr>
          <w:trHeight w:val="500"/>
        </w:trPr>
        <w:tc>
          <w:tcPr>
            <w:tcW w:w="582" w:type="dxa"/>
            <w:vMerge w:val="restart"/>
            <w:shd w:val="clear" w:color="auto" w:fill="auto"/>
            <w:noWrap/>
            <w:vAlign w:val="center"/>
            <w:hideMark/>
          </w:tcPr>
          <w:p w14:paraId="337A70FC"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93</w:t>
            </w:r>
          </w:p>
        </w:tc>
        <w:tc>
          <w:tcPr>
            <w:tcW w:w="851" w:type="dxa"/>
            <w:vMerge w:val="restart"/>
            <w:shd w:val="clear" w:color="000000" w:fill="FFFFFF"/>
            <w:vAlign w:val="center"/>
            <w:hideMark/>
          </w:tcPr>
          <w:p w14:paraId="7B4D4F5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 ДД</w:t>
            </w:r>
          </w:p>
        </w:tc>
        <w:tc>
          <w:tcPr>
            <w:tcW w:w="4111" w:type="dxa"/>
            <w:vMerge w:val="restart"/>
            <w:shd w:val="clear" w:color="000000" w:fill="FFFFFF"/>
            <w:vAlign w:val="center"/>
            <w:hideMark/>
          </w:tcPr>
          <w:p w14:paraId="5FE95D4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Накнада зараде за време одсуства са рада ради посебне неге детета </w:t>
            </w:r>
          </w:p>
        </w:tc>
        <w:tc>
          <w:tcPr>
            <w:tcW w:w="4840" w:type="dxa"/>
            <w:shd w:val="clear" w:color="000000" w:fill="FFFFFF"/>
            <w:hideMark/>
          </w:tcPr>
          <w:p w14:paraId="16AC27C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Обрачун накнаде зараде за врме породиљског одсуства и одсуства са рада ради неге детета, одсуства са рада ради посебне неге детета</w:t>
            </w:r>
          </w:p>
        </w:tc>
      </w:tr>
      <w:tr w:rsidR="006D3C7C" w:rsidRPr="00A70333" w14:paraId="10CE4E6F" w14:textId="77777777" w:rsidTr="006D3C7C">
        <w:trPr>
          <w:trHeight w:val="500"/>
        </w:trPr>
        <w:tc>
          <w:tcPr>
            <w:tcW w:w="582" w:type="dxa"/>
            <w:vMerge/>
            <w:vAlign w:val="center"/>
            <w:hideMark/>
          </w:tcPr>
          <w:p w14:paraId="36C9311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F6E193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DCA8AE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E40A38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зараде за време одсуства са рада ради посебне неге детета</w:t>
            </w:r>
          </w:p>
        </w:tc>
      </w:tr>
      <w:tr w:rsidR="006D3C7C" w:rsidRPr="00A70333" w14:paraId="05E3FE6D" w14:textId="77777777" w:rsidTr="0046587A">
        <w:trPr>
          <w:trHeight w:val="290"/>
        </w:trPr>
        <w:tc>
          <w:tcPr>
            <w:tcW w:w="582" w:type="dxa"/>
            <w:vMerge/>
            <w:vAlign w:val="center"/>
            <w:hideMark/>
          </w:tcPr>
          <w:p w14:paraId="55A3AA73"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2CEEB7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72C57C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5B311AF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зараде корисницима породиљског права</w:t>
            </w:r>
          </w:p>
        </w:tc>
      </w:tr>
      <w:tr w:rsidR="006D3C7C" w:rsidRPr="00A70333" w14:paraId="5AC7CB7E" w14:textId="77777777" w:rsidTr="006D3C7C">
        <w:trPr>
          <w:trHeight w:val="500"/>
        </w:trPr>
        <w:tc>
          <w:tcPr>
            <w:tcW w:w="582" w:type="dxa"/>
            <w:vMerge/>
            <w:vAlign w:val="center"/>
            <w:hideMark/>
          </w:tcPr>
          <w:p w14:paraId="16A451C6"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38E1D8E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B4B8DD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C8DE64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Наставак продужене неге детета до пете године старости</w:t>
            </w:r>
          </w:p>
        </w:tc>
      </w:tr>
      <w:tr w:rsidR="006D3C7C" w:rsidRPr="00A70333" w14:paraId="4545FA11" w14:textId="77777777" w:rsidTr="006D3C7C">
        <w:trPr>
          <w:trHeight w:val="500"/>
        </w:trPr>
        <w:tc>
          <w:tcPr>
            <w:tcW w:w="582" w:type="dxa"/>
            <w:shd w:val="clear" w:color="000000" w:fill="D9D9D9"/>
            <w:noWrap/>
            <w:vAlign w:val="center"/>
            <w:hideMark/>
          </w:tcPr>
          <w:p w14:paraId="3DD6863A"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94</w:t>
            </w:r>
          </w:p>
        </w:tc>
        <w:tc>
          <w:tcPr>
            <w:tcW w:w="851" w:type="dxa"/>
            <w:shd w:val="clear" w:color="000000" w:fill="D9D9D9"/>
            <w:vAlign w:val="center"/>
            <w:hideMark/>
          </w:tcPr>
          <w:p w14:paraId="69E836A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 ДД</w:t>
            </w:r>
          </w:p>
        </w:tc>
        <w:tc>
          <w:tcPr>
            <w:tcW w:w="4111" w:type="dxa"/>
            <w:shd w:val="clear" w:color="000000" w:fill="D9D9D9"/>
            <w:vAlign w:val="center"/>
            <w:hideMark/>
          </w:tcPr>
          <w:p w14:paraId="0C85D83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Накнада трошкова боравка у предшколској установи за децу без родитељског старања и децу са сметњама у развоју </w:t>
            </w:r>
          </w:p>
        </w:tc>
        <w:tc>
          <w:tcPr>
            <w:tcW w:w="4840" w:type="dxa"/>
            <w:shd w:val="clear" w:color="000000" w:fill="D9D9D9"/>
            <w:hideMark/>
          </w:tcPr>
          <w:p w14:paraId="05C3D81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боравка у предшколској установи за децу без родитељског старања и децу са сметњама у развоју</w:t>
            </w:r>
          </w:p>
        </w:tc>
      </w:tr>
      <w:tr w:rsidR="006D3C7C" w:rsidRPr="00A70333" w14:paraId="1E393908" w14:textId="77777777" w:rsidTr="006D3C7C">
        <w:trPr>
          <w:trHeight w:val="500"/>
        </w:trPr>
        <w:tc>
          <w:tcPr>
            <w:tcW w:w="582" w:type="dxa"/>
            <w:shd w:val="clear" w:color="auto" w:fill="auto"/>
            <w:noWrap/>
            <w:vAlign w:val="center"/>
            <w:hideMark/>
          </w:tcPr>
          <w:p w14:paraId="289746DA"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95</w:t>
            </w:r>
          </w:p>
        </w:tc>
        <w:tc>
          <w:tcPr>
            <w:tcW w:w="851" w:type="dxa"/>
            <w:shd w:val="clear" w:color="000000" w:fill="FFFFFF"/>
            <w:vAlign w:val="center"/>
            <w:hideMark/>
          </w:tcPr>
          <w:p w14:paraId="4E85E98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 ДД</w:t>
            </w:r>
          </w:p>
        </w:tc>
        <w:tc>
          <w:tcPr>
            <w:tcW w:w="4111" w:type="dxa"/>
            <w:shd w:val="clear" w:color="000000" w:fill="FFFFFF"/>
            <w:vAlign w:val="center"/>
            <w:hideMark/>
          </w:tcPr>
          <w:p w14:paraId="025C625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деце и њихових пратилаца ради похађања припремног предшколског програма на удаљености већој од 2км</w:t>
            </w:r>
          </w:p>
        </w:tc>
        <w:tc>
          <w:tcPr>
            <w:tcW w:w="4840" w:type="dxa"/>
            <w:shd w:val="clear" w:color="000000" w:fill="FFFFFF"/>
            <w:hideMark/>
          </w:tcPr>
          <w:p w14:paraId="2D367B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деце и њихових пратилаца ради похађања припремног предшколског програма на удаљености већој од 2км</w:t>
            </w:r>
          </w:p>
        </w:tc>
      </w:tr>
      <w:tr w:rsidR="006D3C7C" w:rsidRPr="00A70333" w14:paraId="47485AEA" w14:textId="77777777" w:rsidTr="006D3C7C">
        <w:trPr>
          <w:trHeight w:val="500"/>
        </w:trPr>
        <w:tc>
          <w:tcPr>
            <w:tcW w:w="582" w:type="dxa"/>
            <w:shd w:val="clear" w:color="000000" w:fill="D9D9D9"/>
            <w:noWrap/>
            <w:vAlign w:val="center"/>
            <w:hideMark/>
          </w:tcPr>
          <w:p w14:paraId="144D9730"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96</w:t>
            </w:r>
          </w:p>
        </w:tc>
        <w:tc>
          <w:tcPr>
            <w:tcW w:w="851" w:type="dxa"/>
            <w:shd w:val="clear" w:color="000000" w:fill="D9D9D9"/>
            <w:vAlign w:val="center"/>
            <w:hideMark/>
          </w:tcPr>
          <w:p w14:paraId="7FADD78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 ДД</w:t>
            </w:r>
          </w:p>
        </w:tc>
        <w:tc>
          <w:tcPr>
            <w:tcW w:w="4111" w:type="dxa"/>
            <w:shd w:val="clear" w:color="000000" w:fill="D9D9D9"/>
            <w:vAlign w:val="center"/>
            <w:hideMark/>
          </w:tcPr>
          <w:p w14:paraId="4B31BCF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ученика основне школе на удаљености већој од 4км од седишта најближе школе</w:t>
            </w:r>
          </w:p>
        </w:tc>
        <w:tc>
          <w:tcPr>
            <w:tcW w:w="4840" w:type="dxa"/>
            <w:shd w:val="clear" w:color="000000" w:fill="D9D9D9"/>
            <w:hideMark/>
          </w:tcPr>
          <w:p w14:paraId="4E2A493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ученика основне школе на удаљености већој од 4км од седишта најближе школе</w:t>
            </w:r>
          </w:p>
        </w:tc>
      </w:tr>
      <w:tr w:rsidR="006D3C7C" w:rsidRPr="00A70333" w14:paraId="57FB690F" w14:textId="77777777" w:rsidTr="006D3C7C">
        <w:trPr>
          <w:trHeight w:val="500"/>
        </w:trPr>
        <w:tc>
          <w:tcPr>
            <w:tcW w:w="582" w:type="dxa"/>
            <w:shd w:val="clear" w:color="auto" w:fill="auto"/>
            <w:noWrap/>
            <w:vAlign w:val="center"/>
            <w:hideMark/>
          </w:tcPr>
          <w:p w14:paraId="3DD48DDD"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97</w:t>
            </w:r>
          </w:p>
        </w:tc>
        <w:tc>
          <w:tcPr>
            <w:tcW w:w="851" w:type="dxa"/>
            <w:shd w:val="clear" w:color="000000" w:fill="FFFFFF"/>
            <w:vAlign w:val="center"/>
            <w:hideMark/>
          </w:tcPr>
          <w:p w14:paraId="1E531C5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18 ДД</w:t>
            </w:r>
          </w:p>
        </w:tc>
        <w:tc>
          <w:tcPr>
            <w:tcW w:w="4111" w:type="dxa"/>
            <w:shd w:val="clear" w:color="000000" w:fill="FFFFFF"/>
            <w:vAlign w:val="center"/>
            <w:hideMark/>
          </w:tcPr>
          <w:p w14:paraId="75742E1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деце и ученика са сметњама у развоју и њихових пратилаца ради похађања наставе или пружања индивидулних третмана</w:t>
            </w:r>
          </w:p>
        </w:tc>
        <w:tc>
          <w:tcPr>
            <w:tcW w:w="4840" w:type="dxa"/>
            <w:shd w:val="clear" w:color="000000" w:fill="FFFFFF"/>
            <w:hideMark/>
          </w:tcPr>
          <w:p w14:paraId="051A2B4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превоза деце и ученика са сметњама у развоју и њихових пратилаца ради похађања наставе или пружања индивидулних третмана</w:t>
            </w:r>
          </w:p>
        </w:tc>
      </w:tr>
      <w:tr w:rsidR="006D3C7C" w:rsidRPr="00A70333" w14:paraId="496B038D" w14:textId="77777777" w:rsidTr="006D3C7C">
        <w:trPr>
          <w:trHeight w:val="500"/>
        </w:trPr>
        <w:tc>
          <w:tcPr>
            <w:tcW w:w="582" w:type="dxa"/>
            <w:shd w:val="clear" w:color="000000" w:fill="D9D9D9"/>
            <w:noWrap/>
            <w:vAlign w:val="center"/>
            <w:hideMark/>
          </w:tcPr>
          <w:p w14:paraId="62FA409C"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98</w:t>
            </w:r>
          </w:p>
        </w:tc>
        <w:tc>
          <w:tcPr>
            <w:tcW w:w="851" w:type="dxa"/>
            <w:shd w:val="clear" w:color="000000" w:fill="D9D9D9"/>
            <w:vAlign w:val="center"/>
            <w:hideMark/>
          </w:tcPr>
          <w:p w14:paraId="358D8A8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19 ДД</w:t>
            </w:r>
          </w:p>
        </w:tc>
        <w:tc>
          <w:tcPr>
            <w:tcW w:w="4111" w:type="dxa"/>
            <w:shd w:val="clear" w:color="000000" w:fill="D9D9D9"/>
            <w:vAlign w:val="center"/>
            <w:hideMark/>
          </w:tcPr>
          <w:p w14:paraId="1208E9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интернатског смештаја ученика са сметњама у развоју</w:t>
            </w:r>
          </w:p>
        </w:tc>
        <w:tc>
          <w:tcPr>
            <w:tcW w:w="4840" w:type="dxa"/>
            <w:shd w:val="clear" w:color="000000" w:fill="D9D9D9"/>
            <w:hideMark/>
          </w:tcPr>
          <w:p w14:paraId="7AF5F95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интернатског смештаја ученика са сметњама у развоју</w:t>
            </w:r>
          </w:p>
        </w:tc>
      </w:tr>
      <w:tr w:rsidR="006D3C7C" w:rsidRPr="00A70333" w14:paraId="5AD82048" w14:textId="77777777" w:rsidTr="006D3C7C">
        <w:trPr>
          <w:trHeight w:val="500"/>
        </w:trPr>
        <w:tc>
          <w:tcPr>
            <w:tcW w:w="582" w:type="dxa"/>
            <w:shd w:val="clear" w:color="auto" w:fill="auto"/>
            <w:noWrap/>
            <w:vAlign w:val="center"/>
            <w:hideMark/>
          </w:tcPr>
          <w:p w14:paraId="297411C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99</w:t>
            </w:r>
          </w:p>
        </w:tc>
        <w:tc>
          <w:tcPr>
            <w:tcW w:w="851" w:type="dxa"/>
            <w:shd w:val="clear" w:color="000000" w:fill="FFFFFF"/>
            <w:vAlign w:val="center"/>
            <w:hideMark/>
          </w:tcPr>
          <w:p w14:paraId="64DA420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20 ДД</w:t>
            </w:r>
          </w:p>
        </w:tc>
        <w:tc>
          <w:tcPr>
            <w:tcW w:w="4111" w:type="dxa"/>
            <w:shd w:val="clear" w:color="000000" w:fill="FFFFFF"/>
            <w:vAlign w:val="center"/>
            <w:hideMark/>
          </w:tcPr>
          <w:p w14:paraId="2422E3E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Бесплатан боравак деце из материјално угрожених породица, деце без родитељског старања, деце 3., односно 4. реда рођења исте мајке и деце са сметњама у развоју у предшколској установи </w:t>
            </w:r>
          </w:p>
        </w:tc>
        <w:tc>
          <w:tcPr>
            <w:tcW w:w="4840" w:type="dxa"/>
            <w:shd w:val="clear" w:color="000000" w:fill="FFFFFF"/>
            <w:hideMark/>
          </w:tcPr>
          <w:p w14:paraId="698CD51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Бесплатан боравак деце из материјално угрожених породица, деце без родитељског старања, деце 3., односно 4. реда рођења исте мајке и деце са сметњама у развојуу предшколској установи</w:t>
            </w:r>
          </w:p>
        </w:tc>
      </w:tr>
      <w:tr w:rsidR="006D3C7C" w:rsidRPr="00A70333" w14:paraId="29C574AA" w14:textId="77777777" w:rsidTr="006D3C7C">
        <w:trPr>
          <w:trHeight w:val="500"/>
        </w:trPr>
        <w:tc>
          <w:tcPr>
            <w:tcW w:w="582" w:type="dxa"/>
            <w:vMerge w:val="restart"/>
            <w:shd w:val="clear" w:color="000000" w:fill="D9D9D9"/>
            <w:noWrap/>
            <w:vAlign w:val="center"/>
            <w:hideMark/>
          </w:tcPr>
          <w:p w14:paraId="305B6231"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100</w:t>
            </w:r>
          </w:p>
        </w:tc>
        <w:tc>
          <w:tcPr>
            <w:tcW w:w="851" w:type="dxa"/>
            <w:vMerge w:val="restart"/>
            <w:shd w:val="clear" w:color="000000" w:fill="D9D9D9"/>
            <w:vAlign w:val="center"/>
            <w:hideMark/>
          </w:tcPr>
          <w:p w14:paraId="3CD2CB3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21 ДД</w:t>
            </w:r>
          </w:p>
        </w:tc>
        <w:tc>
          <w:tcPr>
            <w:tcW w:w="4111" w:type="dxa"/>
            <w:vMerge w:val="restart"/>
            <w:shd w:val="clear" w:color="000000" w:fill="D9D9D9"/>
            <w:vAlign w:val="center"/>
            <w:hideMark/>
          </w:tcPr>
          <w:p w14:paraId="7DC9E50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права на бесплатан превоз ученика средњих школа из материјално угрожених породица</w:t>
            </w:r>
          </w:p>
        </w:tc>
        <w:tc>
          <w:tcPr>
            <w:tcW w:w="4840" w:type="dxa"/>
            <w:shd w:val="clear" w:color="000000" w:fill="D9D9D9"/>
            <w:hideMark/>
          </w:tcPr>
          <w:p w14:paraId="4564094C" w14:textId="3FFC82A5" w:rsidR="006D3C7C" w:rsidRPr="00673BBC" w:rsidRDefault="006D3C7C" w:rsidP="00A70333">
            <w:pPr>
              <w:spacing w:after="0" w:line="240" w:lineRule="auto"/>
              <w:rPr>
                <w:rFonts w:ascii="Tahoma" w:hAnsi="Tahoma" w:cs="Tahoma"/>
                <w:sz w:val="18"/>
                <w:szCs w:val="18"/>
                <w:lang w:val="sr-Cyrl-RS"/>
              </w:rPr>
            </w:pPr>
            <w:r w:rsidRPr="00673BBC">
              <w:rPr>
                <w:rFonts w:ascii="Tahoma" w:hAnsi="Tahoma" w:cs="Tahoma"/>
                <w:sz w:val="18"/>
                <w:szCs w:val="18"/>
              </w:rPr>
              <w:t>Регресирање трошкова превоза ученика средњих школа</w:t>
            </w:r>
            <w:r w:rsidR="005565C5" w:rsidRPr="00673BBC">
              <w:rPr>
                <w:rFonts w:ascii="Tahoma" w:hAnsi="Tahoma" w:cs="Tahoma"/>
                <w:sz w:val="18"/>
                <w:szCs w:val="18"/>
              </w:rPr>
              <w:t xml:space="preserve"> ради похађања наставе у _____________</w:t>
            </w:r>
            <w:r w:rsidR="005565C5" w:rsidRPr="00673BBC">
              <w:rPr>
                <w:rFonts w:ascii="Tahoma" w:hAnsi="Tahoma" w:cs="Tahoma"/>
                <w:sz w:val="18"/>
                <w:szCs w:val="18"/>
                <w:lang w:val="sr-Cyrl-RS"/>
              </w:rPr>
              <w:t xml:space="preserve"> (назив локалне самоуправе)</w:t>
            </w:r>
          </w:p>
        </w:tc>
      </w:tr>
      <w:tr w:rsidR="006D3C7C" w:rsidRPr="00A70333" w14:paraId="68AC16C2" w14:textId="77777777" w:rsidTr="006D3C7C">
        <w:trPr>
          <w:trHeight w:val="500"/>
        </w:trPr>
        <w:tc>
          <w:tcPr>
            <w:tcW w:w="582" w:type="dxa"/>
            <w:vMerge/>
            <w:vAlign w:val="center"/>
            <w:hideMark/>
          </w:tcPr>
          <w:p w14:paraId="17195F3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367C44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EE1FA8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E5547B1" w14:textId="77777777" w:rsidR="006D3C7C" w:rsidRPr="00673BBC" w:rsidRDefault="006D3C7C" w:rsidP="00A70333">
            <w:pPr>
              <w:spacing w:after="0" w:line="240" w:lineRule="auto"/>
              <w:rPr>
                <w:rFonts w:ascii="Tahoma" w:hAnsi="Tahoma" w:cs="Tahoma"/>
                <w:sz w:val="18"/>
                <w:szCs w:val="18"/>
              </w:rPr>
            </w:pPr>
            <w:r w:rsidRPr="00673BBC">
              <w:rPr>
                <w:rFonts w:ascii="Tahoma" w:hAnsi="Tahoma" w:cs="Tahoma"/>
                <w:sz w:val="18"/>
                <w:szCs w:val="18"/>
              </w:rPr>
              <w:t>Регресирање трошкова боравка у предшколској установи деце из материјално угрожених породица</w:t>
            </w:r>
          </w:p>
        </w:tc>
      </w:tr>
      <w:tr w:rsidR="006D3C7C" w:rsidRPr="00A70333" w14:paraId="3E3F3EC8" w14:textId="77777777" w:rsidTr="006D3C7C">
        <w:trPr>
          <w:trHeight w:val="500"/>
        </w:trPr>
        <w:tc>
          <w:tcPr>
            <w:tcW w:w="582" w:type="dxa"/>
            <w:vMerge/>
            <w:vAlign w:val="center"/>
            <w:hideMark/>
          </w:tcPr>
          <w:p w14:paraId="2CF1F8E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9E77DE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0D4FC2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5DA2EB9" w14:textId="47AA499E" w:rsidR="006D3C7C" w:rsidRPr="00FC5DEB" w:rsidRDefault="006D3C7C" w:rsidP="00A70333">
            <w:pPr>
              <w:spacing w:after="0" w:line="240" w:lineRule="auto"/>
              <w:rPr>
                <w:rFonts w:ascii="Tahoma" w:hAnsi="Tahoma" w:cs="Tahoma"/>
                <w:sz w:val="18"/>
                <w:szCs w:val="18"/>
                <w:lang w:val="sr-Cyrl-RS"/>
              </w:rPr>
            </w:pPr>
            <w:r w:rsidRPr="00FC5DEB">
              <w:rPr>
                <w:rFonts w:ascii="Tahoma" w:hAnsi="Tahoma" w:cs="Tahoma"/>
                <w:sz w:val="18"/>
                <w:szCs w:val="18"/>
              </w:rPr>
              <w:t>Накнада трошкова превоза ученика средњих школа ради пох</w:t>
            </w:r>
            <w:r w:rsidR="005565C5" w:rsidRPr="00FC5DEB">
              <w:rPr>
                <w:rFonts w:ascii="Tahoma" w:hAnsi="Tahoma" w:cs="Tahoma"/>
                <w:sz w:val="18"/>
                <w:szCs w:val="18"/>
              </w:rPr>
              <w:t>ађања наставе у ______________________</w:t>
            </w:r>
            <w:r w:rsidR="005565C5" w:rsidRPr="00FC5DEB">
              <w:rPr>
                <w:rFonts w:ascii="Tahoma" w:hAnsi="Tahoma" w:cs="Tahoma"/>
                <w:sz w:val="18"/>
                <w:szCs w:val="18"/>
                <w:lang w:val="sr-Cyrl-RS"/>
              </w:rPr>
              <w:t xml:space="preserve"> (назив/називи локалних самоуправа, ако их је више)</w:t>
            </w:r>
          </w:p>
        </w:tc>
      </w:tr>
      <w:tr w:rsidR="006D3C7C" w:rsidRPr="00A70333" w14:paraId="6B059714" w14:textId="77777777" w:rsidTr="006D3C7C">
        <w:trPr>
          <w:trHeight w:val="500"/>
        </w:trPr>
        <w:tc>
          <w:tcPr>
            <w:tcW w:w="582" w:type="dxa"/>
            <w:vMerge w:val="restart"/>
            <w:shd w:val="clear" w:color="auto" w:fill="auto"/>
            <w:noWrap/>
            <w:vAlign w:val="center"/>
            <w:hideMark/>
          </w:tcPr>
          <w:p w14:paraId="1B5854C0"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101</w:t>
            </w:r>
          </w:p>
        </w:tc>
        <w:tc>
          <w:tcPr>
            <w:tcW w:w="851" w:type="dxa"/>
            <w:vMerge w:val="restart"/>
            <w:shd w:val="clear" w:color="000000" w:fill="FFFFFF"/>
            <w:vAlign w:val="center"/>
            <w:hideMark/>
          </w:tcPr>
          <w:p w14:paraId="26B8184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22 ДД</w:t>
            </w:r>
          </w:p>
        </w:tc>
        <w:tc>
          <w:tcPr>
            <w:tcW w:w="4111" w:type="dxa"/>
            <w:vMerge w:val="restart"/>
            <w:shd w:val="clear" w:color="000000" w:fill="FFFFFF"/>
            <w:vAlign w:val="center"/>
            <w:hideMark/>
          </w:tcPr>
          <w:p w14:paraId="7F881D0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Обезбеђивање превоза ученика школе за основно образовање одраслих</w:t>
            </w:r>
          </w:p>
        </w:tc>
        <w:tc>
          <w:tcPr>
            <w:tcW w:w="4840" w:type="dxa"/>
            <w:shd w:val="clear" w:color="000000" w:fill="FFFFFF"/>
            <w:hideMark/>
          </w:tcPr>
          <w:p w14:paraId="23CF83F2" w14:textId="15AC3652" w:rsidR="006D3C7C" w:rsidRPr="00A70333" w:rsidRDefault="005565C5" w:rsidP="00A70333">
            <w:pPr>
              <w:spacing w:after="0" w:line="240" w:lineRule="auto"/>
              <w:rPr>
                <w:rFonts w:ascii="Tahoma" w:hAnsi="Tahoma" w:cs="Tahoma"/>
                <w:sz w:val="18"/>
                <w:szCs w:val="18"/>
              </w:rPr>
            </w:pPr>
            <w:r>
              <w:rPr>
                <w:rFonts w:ascii="Tahoma" w:hAnsi="Tahoma" w:cs="Tahoma"/>
                <w:sz w:val="18"/>
                <w:szCs w:val="18"/>
              </w:rPr>
              <w:t>Обезбеђивање превоза ученика ш</w:t>
            </w:r>
            <w:r w:rsidR="006D3C7C" w:rsidRPr="00A70333">
              <w:rPr>
                <w:rFonts w:ascii="Tahoma" w:hAnsi="Tahoma" w:cs="Tahoma"/>
                <w:sz w:val="18"/>
                <w:szCs w:val="18"/>
              </w:rPr>
              <w:t>коле за основно образовање одраслих</w:t>
            </w:r>
          </w:p>
        </w:tc>
      </w:tr>
      <w:tr w:rsidR="006D3C7C" w:rsidRPr="00A70333" w14:paraId="06F92924" w14:textId="77777777" w:rsidTr="006D3C7C">
        <w:trPr>
          <w:trHeight w:val="500"/>
        </w:trPr>
        <w:tc>
          <w:tcPr>
            <w:tcW w:w="582" w:type="dxa"/>
            <w:vMerge/>
            <w:vAlign w:val="center"/>
            <w:hideMark/>
          </w:tcPr>
          <w:p w14:paraId="5081D4F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FD528D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F8D3AD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81634E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Обезбеђивање бесплатне ужине и исхране ученика из материјално угрожених породица, ученика без родитељског старања, и ученика са сметњама у развоју у основним школама</w:t>
            </w:r>
          </w:p>
        </w:tc>
      </w:tr>
      <w:tr w:rsidR="006D3C7C" w:rsidRPr="00A70333" w14:paraId="0371BE2A" w14:textId="77777777" w:rsidTr="006D3C7C">
        <w:trPr>
          <w:trHeight w:val="500"/>
        </w:trPr>
        <w:tc>
          <w:tcPr>
            <w:tcW w:w="582" w:type="dxa"/>
            <w:shd w:val="clear" w:color="000000" w:fill="D9D9D9"/>
            <w:noWrap/>
            <w:vAlign w:val="center"/>
            <w:hideMark/>
          </w:tcPr>
          <w:p w14:paraId="1FABF0A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102</w:t>
            </w:r>
          </w:p>
        </w:tc>
        <w:tc>
          <w:tcPr>
            <w:tcW w:w="851" w:type="dxa"/>
            <w:shd w:val="clear" w:color="000000" w:fill="D9D9D9"/>
            <w:vAlign w:val="center"/>
            <w:hideMark/>
          </w:tcPr>
          <w:p w14:paraId="223C988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23 ДД</w:t>
            </w:r>
          </w:p>
        </w:tc>
        <w:tc>
          <w:tcPr>
            <w:tcW w:w="4111" w:type="dxa"/>
            <w:shd w:val="clear" w:color="000000" w:fill="D9D9D9"/>
            <w:vAlign w:val="center"/>
            <w:hideMark/>
          </w:tcPr>
          <w:p w14:paraId="09B3522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ученика средњих школа са сметњама у развоју на трошкове превоза</w:t>
            </w:r>
          </w:p>
        </w:tc>
        <w:tc>
          <w:tcPr>
            <w:tcW w:w="4840" w:type="dxa"/>
            <w:shd w:val="clear" w:color="000000" w:fill="D9D9D9"/>
            <w:hideMark/>
          </w:tcPr>
          <w:p w14:paraId="3F643C8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ученика средњих школа са сметњама у развоју на трошкове превоза</w:t>
            </w:r>
          </w:p>
        </w:tc>
      </w:tr>
      <w:tr w:rsidR="006D3C7C" w:rsidRPr="00A70333" w14:paraId="5992113D" w14:textId="77777777" w:rsidTr="006D3C7C">
        <w:trPr>
          <w:trHeight w:val="500"/>
        </w:trPr>
        <w:tc>
          <w:tcPr>
            <w:tcW w:w="582" w:type="dxa"/>
            <w:vMerge w:val="restart"/>
            <w:shd w:val="clear" w:color="auto" w:fill="auto"/>
            <w:noWrap/>
            <w:vAlign w:val="center"/>
            <w:hideMark/>
          </w:tcPr>
          <w:p w14:paraId="3D99058F"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103</w:t>
            </w:r>
          </w:p>
        </w:tc>
        <w:tc>
          <w:tcPr>
            <w:tcW w:w="851" w:type="dxa"/>
            <w:vMerge w:val="restart"/>
            <w:shd w:val="clear" w:color="000000" w:fill="FFFFFF"/>
            <w:vAlign w:val="center"/>
            <w:hideMark/>
          </w:tcPr>
          <w:p w14:paraId="3277108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24 ДД</w:t>
            </w:r>
          </w:p>
        </w:tc>
        <w:tc>
          <w:tcPr>
            <w:tcW w:w="4111" w:type="dxa"/>
            <w:vMerge w:val="restart"/>
            <w:shd w:val="clear" w:color="000000" w:fill="FFFFFF"/>
            <w:vAlign w:val="center"/>
            <w:hideMark/>
          </w:tcPr>
          <w:p w14:paraId="1CC29D4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редовних студената виших и високих установа са сметњама у развоју на трошкове превоза</w:t>
            </w:r>
          </w:p>
        </w:tc>
        <w:tc>
          <w:tcPr>
            <w:tcW w:w="4840" w:type="dxa"/>
            <w:shd w:val="clear" w:color="000000" w:fill="FFFFFF"/>
            <w:hideMark/>
          </w:tcPr>
          <w:p w14:paraId="7118A58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редовних студената виших и високих установа са сметњама у развоју на трошкове превоза</w:t>
            </w:r>
          </w:p>
        </w:tc>
      </w:tr>
      <w:tr w:rsidR="006D3C7C" w:rsidRPr="00A70333" w14:paraId="516CBC70" w14:textId="77777777" w:rsidTr="006D3C7C">
        <w:trPr>
          <w:trHeight w:val="500"/>
        </w:trPr>
        <w:tc>
          <w:tcPr>
            <w:tcW w:w="582" w:type="dxa"/>
            <w:vMerge/>
            <w:vAlign w:val="center"/>
            <w:hideMark/>
          </w:tcPr>
          <w:p w14:paraId="53AC472C"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333400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02CD6C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337DED7" w14:textId="2A858BCC"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на беспалтан превоз корисника права по Одлуци о допунама Одлуке о правима и услугама</w:t>
            </w:r>
            <w:r w:rsidR="005565C5">
              <w:rPr>
                <w:rFonts w:ascii="Tahoma" w:hAnsi="Tahoma" w:cs="Tahoma"/>
                <w:sz w:val="18"/>
                <w:szCs w:val="18"/>
              </w:rPr>
              <w:t xml:space="preserve"> социјалне заштите _______________(</w:t>
            </w:r>
            <w:r w:rsidR="005565C5" w:rsidRPr="00FC5DEB">
              <w:rPr>
                <w:rFonts w:ascii="Tahoma" w:hAnsi="Tahoma" w:cs="Tahoma"/>
                <w:sz w:val="18"/>
                <w:szCs w:val="18"/>
              </w:rPr>
              <w:t>назив локалне самоуправе)</w:t>
            </w:r>
          </w:p>
        </w:tc>
      </w:tr>
      <w:tr w:rsidR="006D3C7C" w:rsidRPr="00A70333" w14:paraId="068BA66F" w14:textId="77777777" w:rsidTr="0046587A">
        <w:trPr>
          <w:trHeight w:val="252"/>
        </w:trPr>
        <w:tc>
          <w:tcPr>
            <w:tcW w:w="582" w:type="dxa"/>
            <w:vMerge/>
            <w:vAlign w:val="center"/>
            <w:hideMark/>
          </w:tcPr>
          <w:p w14:paraId="538608D3"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80D755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75AAF7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D0B536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Бесплатан превоз ученика</w:t>
            </w:r>
          </w:p>
        </w:tc>
      </w:tr>
      <w:tr w:rsidR="006D3C7C" w:rsidRPr="00A70333" w14:paraId="5A8E4F76" w14:textId="77777777" w:rsidTr="0046587A">
        <w:trPr>
          <w:trHeight w:val="269"/>
        </w:trPr>
        <w:tc>
          <w:tcPr>
            <w:tcW w:w="582" w:type="dxa"/>
            <w:vMerge w:val="restart"/>
            <w:shd w:val="clear" w:color="000000" w:fill="D9D9D9"/>
            <w:noWrap/>
            <w:vAlign w:val="center"/>
            <w:hideMark/>
          </w:tcPr>
          <w:p w14:paraId="367CA826"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104</w:t>
            </w:r>
          </w:p>
        </w:tc>
        <w:tc>
          <w:tcPr>
            <w:tcW w:w="851" w:type="dxa"/>
            <w:vMerge w:val="restart"/>
            <w:shd w:val="clear" w:color="000000" w:fill="D9D9D9"/>
            <w:vAlign w:val="center"/>
            <w:hideMark/>
          </w:tcPr>
          <w:p w14:paraId="674B79A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25 ДД</w:t>
            </w:r>
          </w:p>
        </w:tc>
        <w:tc>
          <w:tcPr>
            <w:tcW w:w="4111" w:type="dxa"/>
            <w:vMerge w:val="restart"/>
            <w:shd w:val="clear" w:color="000000" w:fill="D9D9D9"/>
            <w:vAlign w:val="center"/>
            <w:hideMark/>
          </w:tcPr>
          <w:p w14:paraId="55867F7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Родитељски додатак мајке за прво, друго, треће и четврто дете </w:t>
            </w:r>
          </w:p>
        </w:tc>
        <w:tc>
          <w:tcPr>
            <w:tcW w:w="4840" w:type="dxa"/>
            <w:shd w:val="clear" w:color="000000" w:fill="D9D9D9"/>
            <w:hideMark/>
          </w:tcPr>
          <w:p w14:paraId="23D5C25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Право на родитељски додатак</w:t>
            </w:r>
          </w:p>
        </w:tc>
      </w:tr>
      <w:tr w:rsidR="006D3C7C" w:rsidRPr="00A70333" w14:paraId="72975B58" w14:textId="77777777" w:rsidTr="006D3C7C">
        <w:trPr>
          <w:trHeight w:val="500"/>
        </w:trPr>
        <w:tc>
          <w:tcPr>
            <w:tcW w:w="582" w:type="dxa"/>
            <w:vMerge/>
            <w:vAlign w:val="center"/>
            <w:hideMark/>
          </w:tcPr>
          <w:p w14:paraId="208B4E5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B4A203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5C30DC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6F3D0A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Родитељски додатак мајке за прво, друго, треће и четврто дете</w:t>
            </w:r>
          </w:p>
        </w:tc>
      </w:tr>
      <w:tr w:rsidR="006D3C7C" w:rsidRPr="00A70333" w14:paraId="4730E660" w14:textId="77777777" w:rsidTr="0046587A">
        <w:trPr>
          <w:trHeight w:val="189"/>
        </w:trPr>
        <w:tc>
          <w:tcPr>
            <w:tcW w:w="582" w:type="dxa"/>
            <w:vMerge/>
            <w:vAlign w:val="center"/>
            <w:hideMark/>
          </w:tcPr>
          <w:p w14:paraId="33983B47"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226D37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68AFFF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D8AF6F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Родитељски додатак за прворођено дете</w:t>
            </w:r>
          </w:p>
        </w:tc>
      </w:tr>
      <w:tr w:rsidR="006D3C7C" w:rsidRPr="00A70333" w14:paraId="6EBC2AB1" w14:textId="77777777" w:rsidTr="0046587A">
        <w:trPr>
          <w:trHeight w:val="189"/>
        </w:trPr>
        <w:tc>
          <w:tcPr>
            <w:tcW w:w="582" w:type="dxa"/>
            <w:vMerge/>
            <w:vAlign w:val="center"/>
            <w:hideMark/>
          </w:tcPr>
          <w:p w14:paraId="3A02D4C1"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9A8CED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C133EE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961245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Родитељски додатак за оца</w:t>
            </w:r>
          </w:p>
        </w:tc>
      </w:tr>
      <w:tr w:rsidR="006D3C7C" w:rsidRPr="00A70333" w14:paraId="04672609" w14:textId="77777777" w:rsidTr="0046587A">
        <w:trPr>
          <w:trHeight w:val="249"/>
        </w:trPr>
        <w:tc>
          <w:tcPr>
            <w:tcW w:w="582" w:type="dxa"/>
            <w:vMerge w:val="restart"/>
            <w:shd w:val="clear" w:color="auto" w:fill="auto"/>
            <w:noWrap/>
            <w:vAlign w:val="center"/>
            <w:hideMark/>
          </w:tcPr>
          <w:p w14:paraId="43BEC9A1"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105</w:t>
            </w:r>
          </w:p>
        </w:tc>
        <w:tc>
          <w:tcPr>
            <w:tcW w:w="851" w:type="dxa"/>
            <w:vMerge w:val="restart"/>
            <w:shd w:val="clear" w:color="000000" w:fill="FFFFFF"/>
            <w:vAlign w:val="center"/>
            <w:hideMark/>
          </w:tcPr>
          <w:p w14:paraId="0949ECC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26 ДД</w:t>
            </w:r>
          </w:p>
        </w:tc>
        <w:tc>
          <w:tcPr>
            <w:tcW w:w="4111" w:type="dxa"/>
            <w:vMerge w:val="restart"/>
            <w:shd w:val="clear" w:color="000000" w:fill="FFFFFF"/>
            <w:vAlign w:val="center"/>
            <w:hideMark/>
          </w:tcPr>
          <w:p w14:paraId="740C2B4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Финансијска помоћ за незапослене труднице и породиље</w:t>
            </w:r>
          </w:p>
        </w:tc>
        <w:tc>
          <w:tcPr>
            <w:tcW w:w="4840" w:type="dxa"/>
            <w:shd w:val="clear" w:color="000000" w:fill="FFFFFF"/>
            <w:hideMark/>
          </w:tcPr>
          <w:p w14:paraId="11E474F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Финансијска помоћ за незапослене породиље</w:t>
            </w:r>
          </w:p>
        </w:tc>
      </w:tr>
      <w:tr w:rsidR="006D3C7C" w:rsidRPr="00A70333" w14:paraId="53A49D0A" w14:textId="77777777" w:rsidTr="006D3C7C">
        <w:trPr>
          <w:trHeight w:val="500"/>
        </w:trPr>
        <w:tc>
          <w:tcPr>
            <w:tcW w:w="582" w:type="dxa"/>
            <w:vMerge/>
            <w:vAlign w:val="center"/>
            <w:hideMark/>
          </w:tcPr>
          <w:p w14:paraId="042ACAA4"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8AC9ED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157615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03E5DE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Новчана помоћ незапосленој породиљи до навршене прве године живота детета </w:t>
            </w:r>
          </w:p>
        </w:tc>
      </w:tr>
      <w:tr w:rsidR="006D3C7C" w:rsidRPr="00A70333" w14:paraId="7DF25208" w14:textId="77777777" w:rsidTr="006D3C7C">
        <w:trPr>
          <w:trHeight w:val="500"/>
        </w:trPr>
        <w:tc>
          <w:tcPr>
            <w:tcW w:w="582" w:type="dxa"/>
            <w:vMerge/>
            <w:vAlign w:val="center"/>
            <w:hideMark/>
          </w:tcPr>
          <w:p w14:paraId="6D295EB9"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6723D41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48C845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DBE05D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Финансијска помоћ незапосленим трудницама и породиљама</w:t>
            </w:r>
          </w:p>
        </w:tc>
      </w:tr>
      <w:tr w:rsidR="006D3C7C" w:rsidRPr="00A70333" w14:paraId="1DBD79A3" w14:textId="77777777" w:rsidTr="0046587A">
        <w:trPr>
          <w:trHeight w:val="500"/>
        </w:trPr>
        <w:tc>
          <w:tcPr>
            <w:tcW w:w="582" w:type="dxa"/>
            <w:shd w:val="clear" w:color="000000" w:fill="D9D9D9"/>
            <w:noWrap/>
            <w:vAlign w:val="center"/>
            <w:hideMark/>
          </w:tcPr>
          <w:p w14:paraId="5441E9C7"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106</w:t>
            </w:r>
          </w:p>
        </w:tc>
        <w:tc>
          <w:tcPr>
            <w:tcW w:w="851" w:type="dxa"/>
            <w:shd w:val="clear" w:color="000000" w:fill="D9D9D9"/>
            <w:vAlign w:val="center"/>
            <w:hideMark/>
          </w:tcPr>
          <w:p w14:paraId="7FB24E4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27 ДД</w:t>
            </w:r>
          </w:p>
        </w:tc>
        <w:tc>
          <w:tcPr>
            <w:tcW w:w="4111" w:type="dxa"/>
            <w:shd w:val="clear" w:color="000000" w:fill="D9D9D9"/>
            <w:vAlign w:val="center"/>
            <w:hideMark/>
          </w:tcPr>
          <w:p w14:paraId="76721BE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за вантелесну оплодњу</w:t>
            </w:r>
          </w:p>
        </w:tc>
        <w:tc>
          <w:tcPr>
            <w:tcW w:w="4840" w:type="dxa"/>
            <w:shd w:val="clear" w:color="000000" w:fill="D9D9D9"/>
            <w:vAlign w:val="center"/>
            <w:hideMark/>
          </w:tcPr>
          <w:p w14:paraId="12A6A2B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за вантелесну оплодњу</w:t>
            </w:r>
          </w:p>
        </w:tc>
      </w:tr>
      <w:tr w:rsidR="006D3C7C" w:rsidRPr="00A70333" w14:paraId="2F12A166" w14:textId="77777777" w:rsidTr="0046587A">
        <w:trPr>
          <w:trHeight w:val="301"/>
        </w:trPr>
        <w:tc>
          <w:tcPr>
            <w:tcW w:w="582" w:type="dxa"/>
            <w:vMerge w:val="restart"/>
            <w:shd w:val="clear" w:color="auto" w:fill="auto"/>
            <w:noWrap/>
            <w:vAlign w:val="center"/>
            <w:hideMark/>
          </w:tcPr>
          <w:p w14:paraId="08F0214F"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107</w:t>
            </w:r>
          </w:p>
        </w:tc>
        <w:tc>
          <w:tcPr>
            <w:tcW w:w="851" w:type="dxa"/>
            <w:vMerge w:val="restart"/>
            <w:shd w:val="clear" w:color="000000" w:fill="FFFFFF"/>
            <w:vAlign w:val="center"/>
            <w:hideMark/>
          </w:tcPr>
          <w:p w14:paraId="7F3A84E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28 ДД</w:t>
            </w:r>
          </w:p>
        </w:tc>
        <w:tc>
          <w:tcPr>
            <w:tcW w:w="4111" w:type="dxa"/>
            <w:vMerge w:val="restart"/>
            <w:shd w:val="clear" w:color="000000" w:fill="FFFFFF"/>
            <w:vAlign w:val="center"/>
            <w:hideMark/>
          </w:tcPr>
          <w:p w14:paraId="030A5EE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потврде о остваривању права из области финансијске подршке породици са децом </w:t>
            </w:r>
            <w:r w:rsidRPr="00A70333">
              <w:rPr>
                <w:rFonts w:ascii="Tahoma" w:hAnsi="Tahoma" w:cs="Tahoma"/>
                <w:strike/>
                <w:sz w:val="18"/>
                <w:szCs w:val="18"/>
              </w:rPr>
              <w:t xml:space="preserve"> </w:t>
            </w:r>
          </w:p>
        </w:tc>
        <w:tc>
          <w:tcPr>
            <w:tcW w:w="4840" w:type="dxa"/>
            <w:shd w:val="clear" w:color="000000" w:fill="FFFFFF"/>
            <w:hideMark/>
          </w:tcPr>
          <w:p w14:paraId="3FE77F7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Потврда о праву на дечји додатак</w:t>
            </w:r>
          </w:p>
        </w:tc>
      </w:tr>
      <w:tr w:rsidR="006D3C7C" w:rsidRPr="00A70333" w14:paraId="4BD561D5" w14:textId="77777777" w:rsidTr="0046587A">
        <w:trPr>
          <w:trHeight w:val="278"/>
        </w:trPr>
        <w:tc>
          <w:tcPr>
            <w:tcW w:w="582" w:type="dxa"/>
            <w:vMerge/>
            <w:vAlign w:val="center"/>
            <w:hideMark/>
          </w:tcPr>
          <w:p w14:paraId="78C69F5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6DCC6C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EC2438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DA4F19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Инострана потврда о праву на дечји додатак</w:t>
            </w:r>
          </w:p>
        </w:tc>
      </w:tr>
      <w:tr w:rsidR="006D3C7C" w:rsidRPr="00A70333" w14:paraId="28C33565" w14:textId="77777777" w:rsidTr="006D3C7C">
        <w:trPr>
          <w:trHeight w:val="500"/>
        </w:trPr>
        <w:tc>
          <w:tcPr>
            <w:tcW w:w="582" w:type="dxa"/>
            <w:vMerge w:val="restart"/>
            <w:shd w:val="clear" w:color="000000" w:fill="D9D9D9"/>
            <w:noWrap/>
            <w:vAlign w:val="center"/>
            <w:hideMark/>
          </w:tcPr>
          <w:p w14:paraId="54170DC2"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108</w:t>
            </w:r>
          </w:p>
        </w:tc>
        <w:tc>
          <w:tcPr>
            <w:tcW w:w="851" w:type="dxa"/>
            <w:vMerge w:val="restart"/>
            <w:shd w:val="clear" w:color="000000" w:fill="D9D9D9"/>
            <w:vAlign w:val="center"/>
            <w:hideMark/>
          </w:tcPr>
          <w:p w14:paraId="13779C1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29 ДД</w:t>
            </w:r>
          </w:p>
        </w:tc>
        <w:tc>
          <w:tcPr>
            <w:tcW w:w="4111" w:type="dxa"/>
            <w:vMerge w:val="restart"/>
            <w:shd w:val="clear" w:color="000000" w:fill="D9D9D9"/>
            <w:vAlign w:val="center"/>
            <w:hideMark/>
          </w:tcPr>
          <w:p w14:paraId="6EAC560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Признавање својства ратног војног инвалида, мирнодопског војног инвалида, цивилног инвалида рата и остваривање права на личну инвалиднину </w:t>
            </w:r>
          </w:p>
        </w:tc>
        <w:tc>
          <w:tcPr>
            <w:tcW w:w="4840" w:type="dxa"/>
            <w:shd w:val="clear" w:color="000000" w:fill="D9D9D9"/>
            <w:hideMark/>
          </w:tcPr>
          <w:p w14:paraId="646C45E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својства ратног војног инвалида и остваривање права на личну инвалиднину ратних војних инвалида</w:t>
            </w:r>
          </w:p>
        </w:tc>
      </w:tr>
      <w:tr w:rsidR="006D3C7C" w:rsidRPr="00A70333" w14:paraId="4419310C" w14:textId="77777777" w:rsidTr="006D3C7C">
        <w:trPr>
          <w:trHeight w:val="500"/>
        </w:trPr>
        <w:tc>
          <w:tcPr>
            <w:tcW w:w="582" w:type="dxa"/>
            <w:vMerge/>
            <w:vAlign w:val="center"/>
            <w:hideMark/>
          </w:tcPr>
          <w:p w14:paraId="63E4222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2002B4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B894A9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CFE553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својства мирнодопског војног инвалида и остваривање права на личну инвалиднину мирнодопских војних инвалида</w:t>
            </w:r>
          </w:p>
        </w:tc>
      </w:tr>
      <w:tr w:rsidR="006D3C7C" w:rsidRPr="00A70333" w14:paraId="78D0454B" w14:textId="77777777" w:rsidTr="006D3C7C">
        <w:trPr>
          <w:trHeight w:val="500"/>
        </w:trPr>
        <w:tc>
          <w:tcPr>
            <w:tcW w:w="582" w:type="dxa"/>
            <w:vMerge/>
            <w:vAlign w:val="center"/>
            <w:hideMark/>
          </w:tcPr>
          <w:p w14:paraId="157B6736"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3A3351E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DD9786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AED332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својства цивилног инвалида рата и остваривање права на личну инвалиднину</w:t>
            </w:r>
          </w:p>
        </w:tc>
      </w:tr>
      <w:tr w:rsidR="006D3C7C" w:rsidRPr="00A70333" w14:paraId="4CCA3829" w14:textId="77777777" w:rsidTr="0046587A">
        <w:trPr>
          <w:trHeight w:val="210"/>
        </w:trPr>
        <w:tc>
          <w:tcPr>
            <w:tcW w:w="582" w:type="dxa"/>
            <w:vMerge/>
            <w:vAlign w:val="center"/>
            <w:hideMark/>
          </w:tcPr>
          <w:p w14:paraId="68FF3E43"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3047F7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E9A93A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B1F59F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Лична инвалиднина</w:t>
            </w:r>
          </w:p>
        </w:tc>
      </w:tr>
      <w:tr w:rsidR="006D3C7C" w:rsidRPr="00A70333" w14:paraId="78DB8CD7" w14:textId="77777777" w:rsidTr="006D3C7C">
        <w:trPr>
          <w:trHeight w:val="500"/>
        </w:trPr>
        <w:tc>
          <w:tcPr>
            <w:tcW w:w="582" w:type="dxa"/>
            <w:vMerge/>
            <w:vAlign w:val="center"/>
            <w:hideMark/>
          </w:tcPr>
          <w:p w14:paraId="04D94CEC"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F68ACE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DBE42C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715C2B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Лична инвалиднина цивилног инвалида рата, ортопедски додатак и негу и помоћ другог лица</w:t>
            </w:r>
          </w:p>
        </w:tc>
      </w:tr>
      <w:tr w:rsidR="006D3C7C" w:rsidRPr="00A70333" w14:paraId="64A3FC65" w14:textId="77777777" w:rsidTr="006D3C7C">
        <w:trPr>
          <w:trHeight w:val="500"/>
        </w:trPr>
        <w:tc>
          <w:tcPr>
            <w:tcW w:w="582" w:type="dxa"/>
            <w:vMerge/>
            <w:vAlign w:val="center"/>
            <w:hideMark/>
          </w:tcPr>
          <w:p w14:paraId="19B7144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F92EC7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285B1C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E01C30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личну инвалиднину - ратни војни инвалиди</w:t>
            </w:r>
          </w:p>
        </w:tc>
      </w:tr>
      <w:tr w:rsidR="006D3C7C" w:rsidRPr="00A70333" w14:paraId="3E068558" w14:textId="77777777" w:rsidTr="0046587A">
        <w:trPr>
          <w:trHeight w:val="242"/>
        </w:trPr>
        <w:tc>
          <w:tcPr>
            <w:tcW w:w="582" w:type="dxa"/>
            <w:vMerge w:val="restart"/>
            <w:shd w:val="clear" w:color="auto" w:fill="auto"/>
            <w:noWrap/>
            <w:vAlign w:val="center"/>
            <w:hideMark/>
          </w:tcPr>
          <w:p w14:paraId="02169D84"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109</w:t>
            </w:r>
          </w:p>
        </w:tc>
        <w:tc>
          <w:tcPr>
            <w:tcW w:w="851" w:type="dxa"/>
            <w:vMerge w:val="restart"/>
            <w:shd w:val="clear" w:color="000000" w:fill="FFFFFF"/>
            <w:vAlign w:val="center"/>
            <w:hideMark/>
          </w:tcPr>
          <w:p w14:paraId="38A576D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30 ДД</w:t>
            </w:r>
          </w:p>
        </w:tc>
        <w:tc>
          <w:tcPr>
            <w:tcW w:w="4111" w:type="dxa"/>
            <w:vMerge w:val="restart"/>
            <w:shd w:val="clear" w:color="000000" w:fill="FFFFFF"/>
            <w:vAlign w:val="center"/>
            <w:hideMark/>
          </w:tcPr>
          <w:p w14:paraId="3ECDF90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Додатак за негу и помоћ ратног војног инвалида, мирнодопског војног инвалида, цивилног инвалида рата </w:t>
            </w:r>
          </w:p>
        </w:tc>
        <w:tc>
          <w:tcPr>
            <w:tcW w:w="4840" w:type="dxa"/>
            <w:shd w:val="clear" w:color="000000" w:fill="FFFFFF"/>
            <w:hideMark/>
          </w:tcPr>
          <w:p w14:paraId="7ED7F6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негу</w:t>
            </w:r>
          </w:p>
        </w:tc>
      </w:tr>
      <w:tr w:rsidR="006D3C7C" w:rsidRPr="00A70333" w14:paraId="7F93825A" w14:textId="77777777" w:rsidTr="006D3C7C">
        <w:trPr>
          <w:trHeight w:val="500"/>
        </w:trPr>
        <w:tc>
          <w:tcPr>
            <w:tcW w:w="582" w:type="dxa"/>
            <w:vMerge/>
            <w:vAlign w:val="center"/>
            <w:hideMark/>
          </w:tcPr>
          <w:p w14:paraId="1B36654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0D8F6C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E7F951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F8796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негу за војне инвалиде, кориснике породичне инвалиднине и члановe породице умрлих бораца НОР-а</w:t>
            </w:r>
          </w:p>
        </w:tc>
      </w:tr>
      <w:tr w:rsidR="006D3C7C" w:rsidRPr="00A70333" w14:paraId="798AC687" w14:textId="77777777" w:rsidTr="0046587A">
        <w:trPr>
          <w:trHeight w:val="325"/>
        </w:trPr>
        <w:tc>
          <w:tcPr>
            <w:tcW w:w="582" w:type="dxa"/>
            <w:vMerge/>
            <w:vAlign w:val="center"/>
            <w:hideMark/>
          </w:tcPr>
          <w:p w14:paraId="58FCA18B"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6ECE2C3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683D25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A2A083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негу и помоћ</w:t>
            </w:r>
          </w:p>
        </w:tc>
      </w:tr>
      <w:tr w:rsidR="006D3C7C" w:rsidRPr="00A70333" w14:paraId="76B37E72" w14:textId="77777777" w:rsidTr="0046587A">
        <w:trPr>
          <w:trHeight w:val="274"/>
        </w:trPr>
        <w:tc>
          <w:tcPr>
            <w:tcW w:w="582" w:type="dxa"/>
            <w:vMerge/>
            <w:vAlign w:val="center"/>
            <w:hideMark/>
          </w:tcPr>
          <w:p w14:paraId="5BEF15F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E2B68F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265E42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9EF91A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туђу негу и помоћ за војне инвалиде</w:t>
            </w:r>
          </w:p>
        </w:tc>
      </w:tr>
      <w:tr w:rsidR="006D3C7C" w:rsidRPr="00A70333" w14:paraId="0620E52E" w14:textId="77777777" w:rsidTr="006D3C7C">
        <w:trPr>
          <w:trHeight w:val="500"/>
        </w:trPr>
        <w:tc>
          <w:tcPr>
            <w:tcW w:w="582" w:type="dxa"/>
            <w:vMerge/>
            <w:vAlign w:val="center"/>
            <w:hideMark/>
          </w:tcPr>
          <w:p w14:paraId="5F06C00B"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1023DB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E074A0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8B014F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негу и помоћ војних инвалида и цивилних инвалида рата</w:t>
            </w:r>
          </w:p>
        </w:tc>
      </w:tr>
      <w:tr w:rsidR="006D3C7C" w:rsidRPr="00A70333" w14:paraId="4FF49AA7" w14:textId="77777777" w:rsidTr="0046587A">
        <w:trPr>
          <w:trHeight w:val="327"/>
        </w:trPr>
        <w:tc>
          <w:tcPr>
            <w:tcW w:w="582" w:type="dxa"/>
            <w:vMerge w:val="restart"/>
            <w:shd w:val="clear" w:color="000000" w:fill="D9D9D9"/>
            <w:noWrap/>
            <w:vAlign w:val="center"/>
            <w:hideMark/>
          </w:tcPr>
          <w:p w14:paraId="3704D7F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110</w:t>
            </w:r>
          </w:p>
        </w:tc>
        <w:tc>
          <w:tcPr>
            <w:tcW w:w="851" w:type="dxa"/>
            <w:vMerge w:val="restart"/>
            <w:shd w:val="clear" w:color="000000" w:fill="D9D9D9"/>
            <w:vAlign w:val="center"/>
            <w:hideMark/>
          </w:tcPr>
          <w:p w14:paraId="4FDD4EA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31 ДД</w:t>
            </w:r>
          </w:p>
        </w:tc>
        <w:tc>
          <w:tcPr>
            <w:tcW w:w="4111" w:type="dxa"/>
            <w:vMerge w:val="restart"/>
            <w:shd w:val="clear" w:color="000000" w:fill="D9D9D9"/>
            <w:vAlign w:val="center"/>
            <w:hideMark/>
          </w:tcPr>
          <w:p w14:paraId="781E700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Признавање права на ортопедски додатак ратног војног инвалида, мирнодопског војног инвалида, цивилног инвалида рата </w:t>
            </w:r>
          </w:p>
        </w:tc>
        <w:tc>
          <w:tcPr>
            <w:tcW w:w="4840" w:type="dxa"/>
            <w:shd w:val="clear" w:color="000000" w:fill="D9D9D9"/>
            <w:hideMark/>
          </w:tcPr>
          <w:p w14:paraId="42BC617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Ортопедски додатак</w:t>
            </w:r>
          </w:p>
        </w:tc>
      </w:tr>
      <w:tr w:rsidR="006D3C7C" w:rsidRPr="00A70333" w14:paraId="6ACA1790" w14:textId="77777777" w:rsidTr="0046587A">
        <w:trPr>
          <w:trHeight w:val="262"/>
        </w:trPr>
        <w:tc>
          <w:tcPr>
            <w:tcW w:w="582" w:type="dxa"/>
            <w:vMerge/>
            <w:vAlign w:val="center"/>
            <w:hideMark/>
          </w:tcPr>
          <w:p w14:paraId="75DDD2E1"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9EFF64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5C6E07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99E590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Ортопедски додатак цивилних инвалида рата</w:t>
            </w:r>
          </w:p>
        </w:tc>
      </w:tr>
      <w:tr w:rsidR="006D3C7C" w:rsidRPr="00A70333" w14:paraId="4DDBF974" w14:textId="77777777" w:rsidTr="0046587A">
        <w:trPr>
          <w:trHeight w:val="500"/>
        </w:trPr>
        <w:tc>
          <w:tcPr>
            <w:tcW w:w="582" w:type="dxa"/>
            <w:shd w:val="clear" w:color="auto" w:fill="auto"/>
            <w:noWrap/>
            <w:vAlign w:val="center"/>
            <w:hideMark/>
          </w:tcPr>
          <w:p w14:paraId="65F6EE17"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111</w:t>
            </w:r>
          </w:p>
        </w:tc>
        <w:tc>
          <w:tcPr>
            <w:tcW w:w="851" w:type="dxa"/>
            <w:shd w:val="clear" w:color="000000" w:fill="FFFFFF"/>
            <w:vAlign w:val="center"/>
            <w:hideMark/>
          </w:tcPr>
          <w:p w14:paraId="4D18CF1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32 ДД</w:t>
            </w:r>
          </w:p>
        </w:tc>
        <w:tc>
          <w:tcPr>
            <w:tcW w:w="4111" w:type="dxa"/>
            <w:shd w:val="clear" w:color="000000" w:fill="FFFFFF"/>
            <w:vAlign w:val="center"/>
            <w:hideMark/>
          </w:tcPr>
          <w:p w14:paraId="4BCD339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Ортопедска и друга помагала ратног војног инвалида, мирнодопског војног инвалида</w:t>
            </w:r>
          </w:p>
        </w:tc>
        <w:tc>
          <w:tcPr>
            <w:tcW w:w="4840" w:type="dxa"/>
            <w:shd w:val="clear" w:color="000000" w:fill="FFFFFF"/>
            <w:vAlign w:val="center"/>
            <w:hideMark/>
          </w:tcPr>
          <w:p w14:paraId="1A41155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Ортопедска и друга помагала војних инвалида</w:t>
            </w:r>
          </w:p>
        </w:tc>
      </w:tr>
      <w:tr w:rsidR="006D3C7C" w:rsidRPr="00A70333" w14:paraId="3E437B19" w14:textId="77777777" w:rsidTr="0046587A">
        <w:trPr>
          <w:trHeight w:val="288"/>
        </w:trPr>
        <w:tc>
          <w:tcPr>
            <w:tcW w:w="582" w:type="dxa"/>
            <w:vMerge w:val="restart"/>
            <w:shd w:val="clear" w:color="000000" w:fill="D9D9D9"/>
            <w:noWrap/>
            <w:vAlign w:val="center"/>
            <w:hideMark/>
          </w:tcPr>
          <w:p w14:paraId="0AFDAAFD"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112</w:t>
            </w:r>
          </w:p>
        </w:tc>
        <w:tc>
          <w:tcPr>
            <w:tcW w:w="851" w:type="dxa"/>
            <w:vMerge w:val="restart"/>
            <w:shd w:val="clear" w:color="000000" w:fill="D9D9D9"/>
            <w:vAlign w:val="center"/>
            <w:hideMark/>
          </w:tcPr>
          <w:p w14:paraId="4095693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33 ДД</w:t>
            </w:r>
          </w:p>
        </w:tc>
        <w:tc>
          <w:tcPr>
            <w:tcW w:w="4111" w:type="dxa"/>
            <w:vMerge w:val="restart"/>
            <w:shd w:val="clear" w:color="000000" w:fill="D9D9D9"/>
            <w:vAlign w:val="center"/>
            <w:hideMark/>
          </w:tcPr>
          <w:p w14:paraId="3EF1B9B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Породична инвалиднина после смрти РВИ и палог борца </w:t>
            </w:r>
          </w:p>
        </w:tc>
        <w:tc>
          <w:tcPr>
            <w:tcW w:w="4840" w:type="dxa"/>
            <w:shd w:val="clear" w:color="000000" w:fill="D9D9D9"/>
            <w:hideMark/>
          </w:tcPr>
          <w:p w14:paraId="5A6DB84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Породична инвалиднина</w:t>
            </w:r>
          </w:p>
        </w:tc>
      </w:tr>
      <w:tr w:rsidR="006D3C7C" w:rsidRPr="00A70333" w14:paraId="326BE134" w14:textId="77777777" w:rsidTr="0046587A">
        <w:trPr>
          <w:trHeight w:val="264"/>
        </w:trPr>
        <w:tc>
          <w:tcPr>
            <w:tcW w:w="582" w:type="dxa"/>
            <w:vMerge/>
            <w:vAlign w:val="center"/>
            <w:hideMark/>
          </w:tcPr>
          <w:p w14:paraId="3DD638DC"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E50346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5F71D2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4260A7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Породична инвалиднина иза смрти војног инвалида</w:t>
            </w:r>
          </w:p>
        </w:tc>
      </w:tr>
      <w:tr w:rsidR="006D3C7C" w:rsidRPr="00A70333" w14:paraId="0704075B" w14:textId="77777777" w:rsidTr="0046587A">
        <w:trPr>
          <w:trHeight w:val="282"/>
        </w:trPr>
        <w:tc>
          <w:tcPr>
            <w:tcW w:w="582" w:type="dxa"/>
            <w:vMerge/>
            <w:vAlign w:val="center"/>
            <w:hideMark/>
          </w:tcPr>
          <w:p w14:paraId="6FAB524B"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A80EF4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F67223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vAlign w:val="center"/>
            <w:hideMark/>
          </w:tcPr>
          <w:p w14:paraId="1298B27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Породична инвалиднина по палом борцу</w:t>
            </w:r>
          </w:p>
        </w:tc>
      </w:tr>
      <w:tr w:rsidR="006D3C7C" w:rsidRPr="00A70333" w14:paraId="3E3E8B0D" w14:textId="77777777" w:rsidTr="0046587A">
        <w:trPr>
          <w:trHeight w:val="272"/>
        </w:trPr>
        <w:tc>
          <w:tcPr>
            <w:tcW w:w="582" w:type="dxa"/>
            <w:vMerge/>
            <w:vAlign w:val="center"/>
            <w:hideMark/>
          </w:tcPr>
          <w:p w14:paraId="409AEC66"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26BE3B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00AC09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vAlign w:val="center"/>
            <w:hideMark/>
          </w:tcPr>
          <w:p w14:paraId="478B18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Породична инвалиднина после смрти војног инвалида</w:t>
            </w:r>
          </w:p>
        </w:tc>
      </w:tr>
      <w:tr w:rsidR="006D3C7C" w:rsidRPr="00A70333" w14:paraId="59F184AC" w14:textId="77777777" w:rsidTr="006D3C7C">
        <w:trPr>
          <w:trHeight w:val="500"/>
        </w:trPr>
        <w:tc>
          <w:tcPr>
            <w:tcW w:w="582" w:type="dxa"/>
            <w:vMerge/>
            <w:vAlign w:val="center"/>
            <w:hideMark/>
          </w:tcPr>
          <w:p w14:paraId="00694246"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6120350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B9EE67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9FD6AA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чланова породице војног инвалида на  породичну инвалиднину</w:t>
            </w:r>
          </w:p>
        </w:tc>
      </w:tr>
      <w:tr w:rsidR="006D3C7C" w:rsidRPr="00A70333" w14:paraId="52AECCB1" w14:textId="77777777" w:rsidTr="0046587A">
        <w:trPr>
          <w:trHeight w:val="197"/>
        </w:trPr>
        <w:tc>
          <w:tcPr>
            <w:tcW w:w="582" w:type="dxa"/>
            <w:vMerge w:val="restart"/>
            <w:shd w:val="clear" w:color="auto" w:fill="auto"/>
            <w:noWrap/>
            <w:vAlign w:val="center"/>
            <w:hideMark/>
          </w:tcPr>
          <w:p w14:paraId="217BABE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113</w:t>
            </w:r>
          </w:p>
        </w:tc>
        <w:tc>
          <w:tcPr>
            <w:tcW w:w="851" w:type="dxa"/>
            <w:vMerge w:val="restart"/>
            <w:shd w:val="clear" w:color="000000" w:fill="FFFFFF"/>
            <w:vAlign w:val="center"/>
            <w:hideMark/>
          </w:tcPr>
          <w:p w14:paraId="207F7D1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34 ДД</w:t>
            </w:r>
          </w:p>
        </w:tc>
        <w:tc>
          <w:tcPr>
            <w:tcW w:w="4111" w:type="dxa"/>
            <w:vMerge w:val="restart"/>
            <w:shd w:val="clear" w:color="000000" w:fill="FFFFFF"/>
            <w:vAlign w:val="center"/>
            <w:hideMark/>
          </w:tcPr>
          <w:p w14:paraId="55EE949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Увећана породична инвалиднину по палом борцу </w:t>
            </w:r>
          </w:p>
        </w:tc>
        <w:tc>
          <w:tcPr>
            <w:tcW w:w="4840" w:type="dxa"/>
            <w:shd w:val="clear" w:color="000000" w:fill="FFFFFF"/>
            <w:hideMark/>
          </w:tcPr>
          <w:p w14:paraId="3CC7A91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Увећана породична инвалиднина</w:t>
            </w:r>
          </w:p>
        </w:tc>
      </w:tr>
      <w:tr w:rsidR="006D3C7C" w:rsidRPr="00A70333" w14:paraId="1FCF82D5" w14:textId="77777777" w:rsidTr="006D3C7C">
        <w:trPr>
          <w:trHeight w:val="500"/>
        </w:trPr>
        <w:tc>
          <w:tcPr>
            <w:tcW w:w="582" w:type="dxa"/>
            <w:vMerge/>
            <w:vAlign w:val="center"/>
            <w:hideMark/>
          </w:tcPr>
          <w:p w14:paraId="16EF8D60"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F0F650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CA2BBF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5A12D70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чланова породице палог борца на увећану породичну инвалиднину</w:t>
            </w:r>
          </w:p>
        </w:tc>
      </w:tr>
      <w:tr w:rsidR="006D3C7C" w:rsidRPr="00A70333" w14:paraId="39DDC7E7" w14:textId="77777777" w:rsidTr="006D3C7C">
        <w:trPr>
          <w:trHeight w:val="500"/>
        </w:trPr>
        <w:tc>
          <w:tcPr>
            <w:tcW w:w="582" w:type="dxa"/>
            <w:vMerge w:val="restart"/>
            <w:shd w:val="clear" w:color="000000" w:fill="D9D9D9"/>
            <w:noWrap/>
            <w:vAlign w:val="center"/>
            <w:hideMark/>
          </w:tcPr>
          <w:p w14:paraId="76DAD8B4"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114</w:t>
            </w:r>
          </w:p>
        </w:tc>
        <w:tc>
          <w:tcPr>
            <w:tcW w:w="851" w:type="dxa"/>
            <w:vMerge w:val="restart"/>
            <w:shd w:val="clear" w:color="000000" w:fill="D9D9D9"/>
            <w:vAlign w:val="center"/>
            <w:hideMark/>
          </w:tcPr>
          <w:p w14:paraId="44B85B7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38 ДД</w:t>
            </w:r>
          </w:p>
        </w:tc>
        <w:tc>
          <w:tcPr>
            <w:tcW w:w="4111" w:type="dxa"/>
            <w:vMerge w:val="restart"/>
            <w:shd w:val="clear" w:color="000000" w:fill="D9D9D9"/>
            <w:vAlign w:val="center"/>
            <w:hideMark/>
          </w:tcPr>
          <w:p w14:paraId="6F9AAC0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права ратном војном инвалиду на накнаду за време незапослености</w:t>
            </w:r>
          </w:p>
        </w:tc>
        <w:tc>
          <w:tcPr>
            <w:tcW w:w="4840" w:type="dxa"/>
            <w:shd w:val="clear" w:color="000000" w:fill="D9D9D9"/>
            <w:hideMark/>
          </w:tcPr>
          <w:p w14:paraId="1BC6EF7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Месечно новчано примање за незапослене за корисника борачко - инвалидске заштите </w:t>
            </w:r>
          </w:p>
        </w:tc>
      </w:tr>
      <w:tr w:rsidR="006D3C7C" w:rsidRPr="00A70333" w14:paraId="297A2C79" w14:textId="77777777" w:rsidTr="0046587A">
        <w:trPr>
          <w:trHeight w:val="216"/>
        </w:trPr>
        <w:tc>
          <w:tcPr>
            <w:tcW w:w="582" w:type="dxa"/>
            <w:vMerge/>
            <w:vAlign w:val="center"/>
            <w:hideMark/>
          </w:tcPr>
          <w:p w14:paraId="0C4AC5A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B8E791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3C8D2E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A50D14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за незапослене</w:t>
            </w:r>
          </w:p>
        </w:tc>
      </w:tr>
      <w:tr w:rsidR="006D3C7C" w:rsidRPr="00A70333" w14:paraId="2A94C3F2" w14:textId="77777777" w:rsidTr="006D3C7C">
        <w:trPr>
          <w:trHeight w:val="500"/>
        </w:trPr>
        <w:tc>
          <w:tcPr>
            <w:tcW w:w="582" w:type="dxa"/>
            <w:vMerge/>
            <w:vAlign w:val="center"/>
            <w:hideMark/>
          </w:tcPr>
          <w:p w14:paraId="4F08EBF5"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450F33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08F5D5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6FBF28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за кориснике борачко инвалидске заштите - пун износ</w:t>
            </w:r>
          </w:p>
        </w:tc>
      </w:tr>
      <w:tr w:rsidR="006D3C7C" w:rsidRPr="00A70333" w14:paraId="61BC572C" w14:textId="77777777" w:rsidTr="006D3C7C">
        <w:trPr>
          <w:trHeight w:val="500"/>
        </w:trPr>
        <w:tc>
          <w:tcPr>
            <w:tcW w:w="582" w:type="dxa"/>
            <w:vMerge/>
            <w:vAlign w:val="center"/>
            <w:hideMark/>
          </w:tcPr>
          <w:p w14:paraId="282DE1A6"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33662C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877BB4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458E7A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за кориснике борачко инвалидске заштите-умањен износ</w:t>
            </w:r>
          </w:p>
        </w:tc>
      </w:tr>
      <w:tr w:rsidR="006D3C7C" w:rsidRPr="00A70333" w14:paraId="3E9DFDF6" w14:textId="77777777" w:rsidTr="0046587A">
        <w:trPr>
          <w:trHeight w:val="252"/>
        </w:trPr>
        <w:tc>
          <w:tcPr>
            <w:tcW w:w="582" w:type="dxa"/>
            <w:vMerge/>
            <w:vAlign w:val="center"/>
            <w:hideMark/>
          </w:tcPr>
          <w:p w14:paraId="11691AD7"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837542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DA3BF1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DE6E9A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 време незапослености</w:t>
            </w:r>
          </w:p>
        </w:tc>
      </w:tr>
      <w:tr w:rsidR="006D3C7C" w:rsidRPr="00A70333" w14:paraId="65E91C79" w14:textId="77777777" w:rsidTr="0046587A">
        <w:trPr>
          <w:trHeight w:val="500"/>
        </w:trPr>
        <w:tc>
          <w:tcPr>
            <w:tcW w:w="582" w:type="dxa"/>
            <w:shd w:val="clear" w:color="auto" w:fill="auto"/>
            <w:noWrap/>
            <w:vAlign w:val="center"/>
            <w:hideMark/>
          </w:tcPr>
          <w:p w14:paraId="4E24A7D9"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115</w:t>
            </w:r>
          </w:p>
        </w:tc>
        <w:tc>
          <w:tcPr>
            <w:tcW w:w="851" w:type="dxa"/>
            <w:shd w:val="clear" w:color="auto" w:fill="auto"/>
            <w:vAlign w:val="center"/>
            <w:hideMark/>
          </w:tcPr>
          <w:p w14:paraId="6F4815B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35 ДД</w:t>
            </w:r>
          </w:p>
        </w:tc>
        <w:tc>
          <w:tcPr>
            <w:tcW w:w="4111" w:type="dxa"/>
            <w:shd w:val="clear" w:color="auto" w:fill="auto"/>
            <w:vAlign w:val="center"/>
            <w:hideMark/>
          </w:tcPr>
          <w:p w14:paraId="3B76A85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Породични додатак корисника породичне инвалиднине после смрти ратног војног инвалида корисника додатка за негу и помоћ</w:t>
            </w:r>
          </w:p>
        </w:tc>
        <w:tc>
          <w:tcPr>
            <w:tcW w:w="4840" w:type="dxa"/>
            <w:shd w:val="clear" w:color="000000" w:fill="FFFFFF"/>
            <w:vAlign w:val="center"/>
            <w:hideMark/>
          </w:tcPr>
          <w:p w14:paraId="5224B96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Породични додатак</w:t>
            </w:r>
          </w:p>
        </w:tc>
      </w:tr>
      <w:tr w:rsidR="006D3C7C" w:rsidRPr="00A70333" w14:paraId="30CF3F34" w14:textId="77777777" w:rsidTr="006D3C7C">
        <w:trPr>
          <w:trHeight w:val="500"/>
        </w:trPr>
        <w:tc>
          <w:tcPr>
            <w:tcW w:w="582" w:type="dxa"/>
            <w:vMerge w:val="restart"/>
            <w:shd w:val="clear" w:color="000000" w:fill="D9D9D9"/>
            <w:noWrap/>
            <w:vAlign w:val="center"/>
            <w:hideMark/>
          </w:tcPr>
          <w:p w14:paraId="3AF6446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116</w:t>
            </w:r>
          </w:p>
        </w:tc>
        <w:tc>
          <w:tcPr>
            <w:tcW w:w="851" w:type="dxa"/>
            <w:vMerge w:val="restart"/>
            <w:shd w:val="clear" w:color="000000" w:fill="D9D9D9"/>
            <w:vAlign w:val="center"/>
            <w:hideMark/>
          </w:tcPr>
          <w:p w14:paraId="14AB9D6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36 ДД</w:t>
            </w:r>
          </w:p>
        </w:tc>
        <w:tc>
          <w:tcPr>
            <w:tcW w:w="4111" w:type="dxa"/>
            <w:vMerge w:val="restart"/>
            <w:shd w:val="clear" w:color="000000" w:fill="D9D9D9"/>
            <w:vAlign w:val="center"/>
            <w:hideMark/>
          </w:tcPr>
          <w:p w14:paraId="16C16A4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Додатак за негу корисника месечног новчаног примања </w:t>
            </w:r>
          </w:p>
        </w:tc>
        <w:tc>
          <w:tcPr>
            <w:tcW w:w="4840" w:type="dxa"/>
            <w:shd w:val="clear" w:color="000000" w:fill="D9D9D9"/>
            <w:hideMark/>
          </w:tcPr>
          <w:p w14:paraId="1517100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Додатак за негу корисника месечног новчаног примања</w:t>
            </w:r>
          </w:p>
        </w:tc>
      </w:tr>
      <w:tr w:rsidR="006D3C7C" w:rsidRPr="00A70333" w14:paraId="1CB000E5" w14:textId="77777777" w:rsidTr="0046587A">
        <w:trPr>
          <w:trHeight w:val="230"/>
        </w:trPr>
        <w:tc>
          <w:tcPr>
            <w:tcW w:w="582" w:type="dxa"/>
            <w:vMerge/>
            <w:vAlign w:val="center"/>
            <w:hideMark/>
          </w:tcPr>
          <w:p w14:paraId="19B87321"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425662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9CD6DC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8F8D27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корисника неге</w:t>
            </w:r>
          </w:p>
        </w:tc>
      </w:tr>
      <w:tr w:rsidR="006D3C7C" w:rsidRPr="00A70333" w14:paraId="0CFEDC1F" w14:textId="77777777" w:rsidTr="006D3C7C">
        <w:trPr>
          <w:trHeight w:val="500"/>
        </w:trPr>
        <w:tc>
          <w:tcPr>
            <w:tcW w:w="582" w:type="dxa"/>
            <w:vMerge w:val="restart"/>
            <w:shd w:val="clear" w:color="auto" w:fill="auto"/>
            <w:noWrap/>
            <w:vAlign w:val="center"/>
            <w:hideMark/>
          </w:tcPr>
          <w:p w14:paraId="271F11D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117</w:t>
            </w:r>
          </w:p>
        </w:tc>
        <w:tc>
          <w:tcPr>
            <w:tcW w:w="851" w:type="dxa"/>
            <w:vMerge w:val="restart"/>
            <w:shd w:val="clear" w:color="000000" w:fill="FFFFFF"/>
            <w:vAlign w:val="center"/>
            <w:hideMark/>
          </w:tcPr>
          <w:p w14:paraId="6DFCCF0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37 ДД</w:t>
            </w:r>
          </w:p>
        </w:tc>
        <w:tc>
          <w:tcPr>
            <w:tcW w:w="4111" w:type="dxa"/>
            <w:vMerge w:val="restart"/>
            <w:shd w:val="clear" w:color="000000" w:fill="FFFFFF"/>
            <w:vAlign w:val="center"/>
            <w:hideMark/>
          </w:tcPr>
          <w:p w14:paraId="169F42E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Накнада погребних трошкова после смрти корисника месечног новчаног примања </w:t>
            </w:r>
          </w:p>
        </w:tc>
        <w:tc>
          <w:tcPr>
            <w:tcW w:w="4840" w:type="dxa"/>
            <w:shd w:val="clear" w:color="000000" w:fill="FFFFFF"/>
            <w:hideMark/>
          </w:tcPr>
          <w:p w14:paraId="76D60EB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Погребни трошкови корисника месечног новчаног примања</w:t>
            </w:r>
          </w:p>
        </w:tc>
      </w:tr>
      <w:tr w:rsidR="006D3C7C" w:rsidRPr="00A70333" w14:paraId="1BD37800" w14:textId="77777777" w:rsidTr="0046587A">
        <w:trPr>
          <w:trHeight w:val="325"/>
        </w:trPr>
        <w:tc>
          <w:tcPr>
            <w:tcW w:w="582" w:type="dxa"/>
            <w:vMerge/>
            <w:vAlign w:val="center"/>
            <w:hideMark/>
          </w:tcPr>
          <w:p w14:paraId="284F44B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40CD85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BD40E4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11343B4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погребних трошкова</w:t>
            </w:r>
          </w:p>
        </w:tc>
      </w:tr>
      <w:tr w:rsidR="006D3C7C" w:rsidRPr="00A70333" w14:paraId="04821CF7" w14:textId="77777777" w:rsidTr="0046587A">
        <w:trPr>
          <w:trHeight w:val="500"/>
        </w:trPr>
        <w:tc>
          <w:tcPr>
            <w:tcW w:w="582" w:type="dxa"/>
            <w:shd w:val="clear" w:color="000000" w:fill="D9D9D9"/>
            <w:noWrap/>
            <w:vAlign w:val="center"/>
            <w:hideMark/>
          </w:tcPr>
          <w:p w14:paraId="1AAF63F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118</w:t>
            </w:r>
          </w:p>
        </w:tc>
        <w:tc>
          <w:tcPr>
            <w:tcW w:w="851" w:type="dxa"/>
            <w:shd w:val="clear" w:color="000000" w:fill="D9D9D9"/>
            <w:vAlign w:val="center"/>
            <w:hideMark/>
          </w:tcPr>
          <w:p w14:paraId="559B4EB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39 ДД</w:t>
            </w:r>
          </w:p>
        </w:tc>
        <w:tc>
          <w:tcPr>
            <w:tcW w:w="4111" w:type="dxa"/>
            <w:shd w:val="clear" w:color="000000" w:fill="D9D9D9"/>
            <w:vAlign w:val="center"/>
            <w:hideMark/>
          </w:tcPr>
          <w:p w14:paraId="422723E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Помоћ породици у случају смрти ратног војног инвалида </w:t>
            </w:r>
          </w:p>
        </w:tc>
        <w:tc>
          <w:tcPr>
            <w:tcW w:w="4840" w:type="dxa"/>
            <w:shd w:val="clear" w:color="000000" w:fill="D9D9D9"/>
            <w:vAlign w:val="center"/>
            <w:hideMark/>
          </w:tcPr>
          <w:p w14:paraId="7299774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Помоћ у случају смрти</w:t>
            </w:r>
          </w:p>
        </w:tc>
      </w:tr>
      <w:tr w:rsidR="006D3C7C" w:rsidRPr="00A70333" w14:paraId="29487D72" w14:textId="77777777" w:rsidTr="0046587A">
        <w:trPr>
          <w:trHeight w:val="196"/>
        </w:trPr>
        <w:tc>
          <w:tcPr>
            <w:tcW w:w="582" w:type="dxa"/>
            <w:vMerge w:val="restart"/>
            <w:shd w:val="clear" w:color="auto" w:fill="auto"/>
            <w:noWrap/>
            <w:vAlign w:val="center"/>
            <w:hideMark/>
          </w:tcPr>
          <w:p w14:paraId="0E9DE382"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119</w:t>
            </w:r>
          </w:p>
        </w:tc>
        <w:tc>
          <w:tcPr>
            <w:tcW w:w="851" w:type="dxa"/>
            <w:vMerge w:val="restart"/>
            <w:shd w:val="clear" w:color="000000" w:fill="FFFFFF"/>
            <w:vAlign w:val="center"/>
            <w:hideMark/>
          </w:tcPr>
          <w:p w14:paraId="5A2DB96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40 ДД</w:t>
            </w:r>
          </w:p>
        </w:tc>
        <w:tc>
          <w:tcPr>
            <w:tcW w:w="4111" w:type="dxa"/>
            <w:vMerge w:val="restart"/>
            <w:shd w:val="clear" w:color="000000" w:fill="FFFFFF"/>
            <w:vAlign w:val="center"/>
            <w:hideMark/>
          </w:tcPr>
          <w:p w14:paraId="272EBA0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Борачки додатак </w:t>
            </w:r>
          </w:p>
        </w:tc>
        <w:tc>
          <w:tcPr>
            <w:tcW w:w="4840" w:type="dxa"/>
            <w:shd w:val="clear" w:color="000000" w:fill="FFFFFF"/>
            <w:hideMark/>
          </w:tcPr>
          <w:p w14:paraId="46A4547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Борачки додатак</w:t>
            </w:r>
          </w:p>
        </w:tc>
      </w:tr>
      <w:tr w:rsidR="006D3C7C" w:rsidRPr="00A70333" w14:paraId="1793EF76" w14:textId="77777777" w:rsidTr="0046587A">
        <w:trPr>
          <w:trHeight w:val="256"/>
        </w:trPr>
        <w:tc>
          <w:tcPr>
            <w:tcW w:w="582" w:type="dxa"/>
            <w:vMerge/>
            <w:vAlign w:val="center"/>
            <w:hideMark/>
          </w:tcPr>
          <w:p w14:paraId="5D0144B2"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4B5490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9BFDF7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0EBF7F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Борачки додатак ратних војних инвалида</w:t>
            </w:r>
          </w:p>
        </w:tc>
      </w:tr>
      <w:tr w:rsidR="006D3C7C" w:rsidRPr="00A70333" w14:paraId="49A0A356" w14:textId="77777777" w:rsidTr="006D3C7C">
        <w:trPr>
          <w:trHeight w:val="500"/>
        </w:trPr>
        <w:tc>
          <w:tcPr>
            <w:tcW w:w="582" w:type="dxa"/>
            <w:vMerge/>
            <w:vAlign w:val="center"/>
            <w:hideMark/>
          </w:tcPr>
          <w:p w14:paraId="21562E9A"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2468E4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7CD2CC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53CD41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 време незапослености ратних војних инвалида</w:t>
            </w:r>
          </w:p>
        </w:tc>
      </w:tr>
      <w:tr w:rsidR="006D3C7C" w:rsidRPr="00A70333" w14:paraId="4106FA23" w14:textId="77777777" w:rsidTr="006D3C7C">
        <w:trPr>
          <w:trHeight w:val="500"/>
        </w:trPr>
        <w:tc>
          <w:tcPr>
            <w:tcW w:w="582" w:type="dxa"/>
            <w:vMerge/>
            <w:vAlign w:val="center"/>
            <w:hideMark/>
          </w:tcPr>
          <w:p w14:paraId="32A6EA31"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8732C5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57A18C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8160D3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за време незапослености ратних војних инвалида од I-IV групе инвалидитета</w:t>
            </w:r>
          </w:p>
        </w:tc>
      </w:tr>
      <w:tr w:rsidR="006D3C7C" w:rsidRPr="00A70333" w14:paraId="46E18C2D" w14:textId="77777777" w:rsidTr="0046587A">
        <w:trPr>
          <w:trHeight w:val="500"/>
        </w:trPr>
        <w:tc>
          <w:tcPr>
            <w:tcW w:w="582" w:type="dxa"/>
            <w:shd w:val="clear" w:color="000000" w:fill="D9D9D9"/>
            <w:noWrap/>
            <w:vAlign w:val="center"/>
            <w:hideMark/>
          </w:tcPr>
          <w:p w14:paraId="43B6D8CC"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120</w:t>
            </w:r>
          </w:p>
        </w:tc>
        <w:tc>
          <w:tcPr>
            <w:tcW w:w="851" w:type="dxa"/>
            <w:shd w:val="clear" w:color="000000" w:fill="D9D9D9"/>
            <w:vAlign w:val="center"/>
            <w:hideMark/>
          </w:tcPr>
          <w:p w14:paraId="58A7D9E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41 ДД</w:t>
            </w:r>
          </w:p>
        </w:tc>
        <w:tc>
          <w:tcPr>
            <w:tcW w:w="4111" w:type="dxa"/>
            <w:shd w:val="clear" w:color="000000" w:fill="D9D9D9"/>
            <w:vAlign w:val="center"/>
            <w:hideMark/>
          </w:tcPr>
          <w:p w14:paraId="3A5F844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Повећање процента инвалидитета војног инвалида и цивилног инвалида рата</w:t>
            </w:r>
          </w:p>
        </w:tc>
        <w:tc>
          <w:tcPr>
            <w:tcW w:w="4840" w:type="dxa"/>
            <w:shd w:val="clear" w:color="000000" w:fill="D9D9D9"/>
            <w:vAlign w:val="center"/>
            <w:hideMark/>
          </w:tcPr>
          <w:p w14:paraId="7D62805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Повећање процента војног инвалида</w:t>
            </w:r>
          </w:p>
        </w:tc>
      </w:tr>
      <w:tr w:rsidR="006D3C7C" w:rsidRPr="00A70333" w14:paraId="51156DF3" w14:textId="77777777" w:rsidTr="0046587A">
        <w:trPr>
          <w:trHeight w:val="296"/>
        </w:trPr>
        <w:tc>
          <w:tcPr>
            <w:tcW w:w="582" w:type="dxa"/>
            <w:vMerge w:val="restart"/>
            <w:shd w:val="clear" w:color="auto" w:fill="auto"/>
            <w:noWrap/>
            <w:vAlign w:val="center"/>
            <w:hideMark/>
          </w:tcPr>
          <w:p w14:paraId="55CB71CA"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121</w:t>
            </w:r>
          </w:p>
        </w:tc>
        <w:tc>
          <w:tcPr>
            <w:tcW w:w="851" w:type="dxa"/>
            <w:vMerge w:val="restart"/>
            <w:shd w:val="clear" w:color="000000" w:fill="FFFFFF"/>
            <w:vAlign w:val="center"/>
            <w:hideMark/>
          </w:tcPr>
          <w:p w14:paraId="78D92B3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42 ДД</w:t>
            </w:r>
          </w:p>
        </w:tc>
        <w:tc>
          <w:tcPr>
            <w:tcW w:w="4111" w:type="dxa"/>
            <w:vMerge w:val="restart"/>
            <w:shd w:val="clear" w:color="000000" w:fill="FFFFFF"/>
            <w:vAlign w:val="center"/>
            <w:hideMark/>
          </w:tcPr>
          <w:p w14:paraId="3E5CFA0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Бесплатна и повлашћена вожња војних инвалида, корисника породичне инвалиднине, цивилних инвалида рата и чланова породице цивлиних инвалида рата и цивлиних жртава рата</w:t>
            </w:r>
          </w:p>
        </w:tc>
        <w:tc>
          <w:tcPr>
            <w:tcW w:w="4840" w:type="dxa"/>
            <w:shd w:val="clear" w:color="000000" w:fill="FFFFFF"/>
            <w:hideMark/>
          </w:tcPr>
          <w:p w14:paraId="0FF1FA2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Бесплатна и повлашћена вожња</w:t>
            </w:r>
          </w:p>
        </w:tc>
      </w:tr>
      <w:tr w:rsidR="006D3C7C" w:rsidRPr="00A70333" w14:paraId="311DC10E" w14:textId="77777777" w:rsidTr="006D3C7C">
        <w:trPr>
          <w:trHeight w:val="500"/>
        </w:trPr>
        <w:tc>
          <w:tcPr>
            <w:tcW w:w="582" w:type="dxa"/>
            <w:vMerge/>
            <w:vAlign w:val="center"/>
            <w:hideMark/>
          </w:tcPr>
          <w:p w14:paraId="3E27D254"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8BCAC3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926BF2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E80DFFC" w14:textId="550F2DA6"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повлашћени превоз у аутобуском саобраћају </w:t>
            </w:r>
            <w:r w:rsidR="005565C5">
              <w:rPr>
                <w:rFonts w:ascii="Tahoma" w:hAnsi="Tahoma" w:cs="Tahoma"/>
                <w:sz w:val="18"/>
                <w:szCs w:val="18"/>
              </w:rPr>
              <w:t xml:space="preserve">на територији ____________ </w:t>
            </w:r>
            <w:r w:rsidR="005565C5" w:rsidRPr="00FC5DEB">
              <w:rPr>
                <w:rFonts w:ascii="Tahoma" w:hAnsi="Tahoma" w:cs="Tahoma"/>
                <w:sz w:val="18"/>
                <w:szCs w:val="18"/>
              </w:rPr>
              <w:t>(назив локалне самоуправе)</w:t>
            </w:r>
          </w:p>
        </w:tc>
      </w:tr>
      <w:tr w:rsidR="006D3C7C" w:rsidRPr="00A70333" w14:paraId="12A6EF3D" w14:textId="77777777" w:rsidTr="0046587A">
        <w:trPr>
          <w:trHeight w:val="339"/>
        </w:trPr>
        <w:tc>
          <w:tcPr>
            <w:tcW w:w="582" w:type="dxa"/>
            <w:vMerge w:val="restart"/>
            <w:shd w:val="clear" w:color="000000" w:fill="D9D9D9"/>
            <w:noWrap/>
            <w:vAlign w:val="center"/>
            <w:hideMark/>
          </w:tcPr>
          <w:p w14:paraId="5D840F5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122</w:t>
            </w:r>
          </w:p>
        </w:tc>
        <w:tc>
          <w:tcPr>
            <w:tcW w:w="851" w:type="dxa"/>
            <w:vMerge w:val="restart"/>
            <w:shd w:val="clear" w:color="000000" w:fill="D9D9D9"/>
            <w:vAlign w:val="center"/>
            <w:hideMark/>
          </w:tcPr>
          <w:p w14:paraId="2E4CC9C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43 ДД</w:t>
            </w:r>
          </w:p>
        </w:tc>
        <w:tc>
          <w:tcPr>
            <w:tcW w:w="4111" w:type="dxa"/>
            <w:vMerge w:val="restart"/>
            <w:shd w:val="clear" w:color="000000" w:fill="D9D9D9"/>
            <w:vAlign w:val="center"/>
            <w:hideMark/>
          </w:tcPr>
          <w:p w14:paraId="52E6B7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Месечно новчано примање цивилних жртава рата, чланова њихових породица и учесника НОР-а </w:t>
            </w:r>
          </w:p>
        </w:tc>
        <w:tc>
          <w:tcPr>
            <w:tcW w:w="4840" w:type="dxa"/>
            <w:shd w:val="clear" w:color="000000" w:fill="D9D9D9"/>
            <w:hideMark/>
          </w:tcPr>
          <w:p w14:paraId="7827319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цивилних жртава рата</w:t>
            </w:r>
          </w:p>
        </w:tc>
      </w:tr>
      <w:tr w:rsidR="006D3C7C" w:rsidRPr="00A70333" w14:paraId="0EC046F8" w14:textId="77777777" w:rsidTr="006D3C7C">
        <w:trPr>
          <w:trHeight w:val="500"/>
        </w:trPr>
        <w:tc>
          <w:tcPr>
            <w:tcW w:w="582" w:type="dxa"/>
            <w:vMerge/>
            <w:vAlign w:val="center"/>
            <w:hideMark/>
          </w:tcPr>
          <w:p w14:paraId="2934A83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6427050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7F8A15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852E24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за незапослене РВИ од V до X групе из оружаних акција после 17.08.1990.</w:t>
            </w:r>
          </w:p>
        </w:tc>
      </w:tr>
      <w:tr w:rsidR="006D3C7C" w:rsidRPr="00A70333" w14:paraId="32A71B34" w14:textId="77777777" w:rsidTr="006D3C7C">
        <w:trPr>
          <w:trHeight w:val="500"/>
        </w:trPr>
        <w:tc>
          <w:tcPr>
            <w:tcW w:w="582" w:type="dxa"/>
            <w:vMerge/>
            <w:vAlign w:val="center"/>
            <w:hideMark/>
          </w:tcPr>
          <w:p w14:paraId="016F44E8"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4B31D3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674DC3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C31EEE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војних инвалида и корисника породичне инвалиднине</w:t>
            </w:r>
          </w:p>
        </w:tc>
      </w:tr>
      <w:tr w:rsidR="006D3C7C" w:rsidRPr="00A70333" w14:paraId="3751A0AE" w14:textId="77777777" w:rsidTr="0046587A">
        <w:trPr>
          <w:trHeight w:val="246"/>
        </w:trPr>
        <w:tc>
          <w:tcPr>
            <w:tcW w:w="582" w:type="dxa"/>
            <w:vMerge/>
            <w:vAlign w:val="center"/>
            <w:hideMark/>
          </w:tcPr>
          <w:p w14:paraId="4FCB5EA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7FBE2F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53E3E6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FED8D4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учесника НОР-а</w:t>
            </w:r>
          </w:p>
        </w:tc>
      </w:tr>
      <w:tr w:rsidR="006D3C7C" w:rsidRPr="00A70333" w14:paraId="7D326D64" w14:textId="77777777" w:rsidTr="0046587A">
        <w:trPr>
          <w:trHeight w:val="278"/>
        </w:trPr>
        <w:tc>
          <w:tcPr>
            <w:tcW w:w="582" w:type="dxa"/>
            <w:vMerge/>
            <w:vAlign w:val="center"/>
            <w:hideMark/>
          </w:tcPr>
          <w:p w14:paraId="518DFC6A"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F195A1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AA2915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9AF17D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w:t>
            </w:r>
          </w:p>
        </w:tc>
      </w:tr>
      <w:tr w:rsidR="006D3C7C" w:rsidRPr="00A70333" w14:paraId="7DF3DA38" w14:textId="77777777" w:rsidTr="006D3C7C">
        <w:trPr>
          <w:trHeight w:val="500"/>
        </w:trPr>
        <w:tc>
          <w:tcPr>
            <w:tcW w:w="582" w:type="dxa"/>
            <w:vMerge/>
            <w:vAlign w:val="center"/>
            <w:hideMark/>
          </w:tcPr>
          <w:p w14:paraId="129B90D0"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750F3C3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4864D8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F59AAA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Месечно новчано примање цивилних ивалида рата и чланова породице цивилних инвалида рата</w:t>
            </w:r>
          </w:p>
        </w:tc>
      </w:tr>
      <w:tr w:rsidR="006D3C7C" w:rsidRPr="00A70333" w14:paraId="261596A5" w14:textId="77777777" w:rsidTr="006D3C7C">
        <w:trPr>
          <w:trHeight w:val="500"/>
        </w:trPr>
        <w:tc>
          <w:tcPr>
            <w:tcW w:w="582" w:type="dxa"/>
            <w:vMerge w:val="restart"/>
            <w:shd w:val="clear" w:color="auto" w:fill="auto"/>
            <w:noWrap/>
            <w:vAlign w:val="center"/>
            <w:hideMark/>
          </w:tcPr>
          <w:p w14:paraId="0F07A097"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123</w:t>
            </w:r>
          </w:p>
        </w:tc>
        <w:tc>
          <w:tcPr>
            <w:tcW w:w="851" w:type="dxa"/>
            <w:vMerge w:val="restart"/>
            <w:shd w:val="clear" w:color="000000" w:fill="FFFFFF"/>
            <w:vAlign w:val="center"/>
            <w:hideMark/>
          </w:tcPr>
          <w:p w14:paraId="32A8794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44 ДД</w:t>
            </w:r>
          </w:p>
        </w:tc>
        <w:tc>
          <w:tcPr>
            <w:tcW w:w="4111" w:type="dxa"/>
            <w:vMerge w:val="restart"/>
            <w:shd w:val="clear" w:color="000000" w:fill="FFFFFF"/>
            <w:vAlign w:val="center"/>
            <w:hideMark/>
          </w:tcPr>
          <w:p w14:paraId="04416A0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Исхрана и смештај за време путовања и боравка у другом месту за војне инвалиде кориснике породичне инвалиднине и цивилне инвалиде рата и чланове породице цивлиних инвалида рата и цивилних жртава рата</w:t>
            </w:r>
          </w:p>
        </w:tc>
        <w:tc>
          <w:tcPr>
            <w:tcW w:w="4840" w:type="dxa"/>
            <w:shd w:val="clear" w:color="000000" w:fill="FFFFFF"/>
            <w:hideMark/>
          </w:tcPr>
          <w:p w14:paraId="5C8CF16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Исхрана и смештај за време путовања и боравка у другом месту за војне инвалиде и кориснике породичне инвалиднине</w:t>
            </w:r>
          </w:p>
        </w:tc>
      </w:tr>
      <w:tr w:rsidR="006D3C7C" w:rsidRPr="00A70333" w14:paraId="70A3E489" w14:textId="77777777" w:rsidTr="006D3C7C">
        <w:trPr>
          <w:trHeight w:val="500"/>
        </w:trPr>
        <w:tc>
          <w:tcPr>
            <w:tcW w:w="582" w:type="dxa"/>
            <w:vMerge/>
            <w:vAlign w:val="center"/>
            <w:hideMark/>
          </w:tcPr>
          <w:p w14:paraId="25410173"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9E1538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44DFEB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1F32884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Оставривање права цивилних инвалида рата на накнаду за исхрану и смештај за време путовања и боравка у другом месту</w:t>
            </w:r>
          </w:p>
        </w:tc>
      </w:tr>
      <w:tr w:rsidR="006D3C7C" w:rsidRPr="00A70333" w14:paraId="19E46383" w14:textId="77777777" w:rsidTr="0046587A">
        <w:trPr>
          <w:trHeight w:val="280"/>
        </w:trPr>
        <w:tc>
          <w:tcPr>
            <w:tcW w:w="582" w:type="dxa"/>
            <w:vMerge w:val="restart"/>
            <w:shd w:val="clear" w:color="000000" w:fill="D9D9D9"/>
            <w:noWrap/>
            <w:vAlign w:val="center"/>
            <w:hideMark/>
          </w:tcPr>
          <w:p w14:paraId="5A83518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124</w:t>
            </w:r>
          </w:p>
        </w:tc>
        <w:tc>
          <w:tcPr>
            <w:tcW w:w="851" w:type="dxa"/>
            <w:vMerge w:val="restart"/>
            <w:shd w:val="clear" w:color="000000" w:fill="D9D9D9"/>
            <w:vAlign w:val="center"/>
            <w:hideMark/>
          </w:tcPr>
          <w:p w14:paraId="7ADCA31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45 ДД</w:t>
            </w:r>
          </w:p>
        </w:tc>
        <w:tc>
          <w:tcPr>
            <w:tcW w:w="4111" w:type="dxa"/>
            <w:vMerge w:val="restart"/>
            <w:shd w:val="clear" w:color="000000" w:fill="D9D9D9"/>
            <w:vAlign w:val="center"/>
            <w:hideMark/>
          </w:tcPr>
          <w:p w14:paraId="7D6A199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путничко моторно возило за ратне војне инвалиде прве групе </w:t>
            </w:r>
          </w:p>
        </w:tc>
        <w:tc>
          <w:tcPr>
            <w:tcW w:w="4840" w:type="dxa"/>
            <w:shd w:val="clear" w:color="000000" w:fill="D9D9D9"/>
            <w:hideMark/>
          </w:tcPr>
          <w:p w14:paraId="6A64036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Путничко моторно возило</w:t>
            </w:r>
          </w:p>
        </w:tc>
      </w:tr>
      <w:tr w:rsidR="006D3C7C" w:rsidRPr="00A70333" w14:paraId="0488D278" w14:textId="77777777" w:rsidTr="0046587A">
        <w:trPr>
          <w:trHeight w:val="270"/>
        </w:trPr>
        <w:tc>
          <w:tcPr>
            <w:tcW w:w="582" w:type="dxa"/>
            <w:vMerge/>
            <w:vAlign w:val="center"/>
            <w:hideMark/>
          </w:tcPr>
          <w:p w14:paraId="69CA562E"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1259086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CA3AA7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DCF4B4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Путничко моторно возило војног инвалида</w:t>
            </w:r>
          </w:p>
        </w:tc>
      </w:tr>
      <w:tr w:rsidR="006D3C7C" w:rsidRPr="00A70333" w14:paraId="3ED9A810" w14:textId="77777777" w:rsidTr="0046587A">
        <w:trPr>
          <w:trHeight w:val="274"/>
        </w:trPr>
        <w:tc>
          <w:tcPr>
            <w:tcW w:w="582" w:type="dxa"/>
            <w:vMerge/>
            <w:vAlign w:val="center"/>
            <w:hideMark/>
          </w:tcPr>
          <w:p w14:paraId="0FFF04FD"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456F04A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F122A9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6F9F93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Повлашћен увоз путничких возила за инвалиде </w:t>
            </w:r>
          </w:p>
        </w:tc>
      </w:tr>
      <w:tr w:rsidR="006D3C7C" w:rsidRPr="00A70333" w14:paraId="2A4AA20F" w14:textId="77777777" w:rsidTr="006D3C7C">
        <w:trPr>
          <w:trHeight w:val="500"/>
        </w:trPr>
        <w:tc>
          <w:tcPr>
            <w:tcW w:w="582" w:type="dxa"/>
            <w:shd w:val="clear" w:color="auto" w:fill="auto"/>
            <w:noWrap/>
            <w:vAlign w:val="center"/>
            <w:hideMark/>
          </w:tcPr>
          <w:p w14:paraId="3F1150CB"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125</w:t>
            </w:r>
          </w:p>
        </w:tc>
        <w:tc>
          <w:tcPr>
            <w:tcW w:w="851" w:type="dxa"/>
            <w:shd w:val="clear" w:color="auto" w:fill="auto"/>
            <w:vAlign w:val="center"/>
            <w:hideMark/>
          </w:tcPr>
          <w:p w14:paraId="1655539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46 ДД</w:t>
            </w:r>
          </w:p>
        </w:tc>
        <w:tc>
          <w:tcPr>
            <w:tcW w:w="4111" w:type="dxa"/>
            <w:shd w:val="clear" w:color="auto" w:fill="auto"/>
            <w:vAlign w:val="center"/>
            <w:hideMark/>
          </w:tcPr>
          <w:p w14:paraId="627390A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Захтев за месечно новчано примање за незапослене РВИ од V до X групе из оружаних акција после 17.08.1990.</w:t>
            </w:r>
          </w:p>
        </w:tc>
        <w:tc>
          <w:tcPr>
            <w:tcW w:w="4840" w:type="dxa"/>
            <w:shd w:val="clear" w:color="auto" w:fill="auto"/>
            <w:noWrap/>
            <w:vAlign w:val="bottom"/>
            <w:hideMark/>
          </w:tcPr>
          <w:p w14:paraId="0681529A" w14:textId="77777777" w:rsidR="006D3C7C" w:rsidRPr="00A70333" w:rsidRDefault="006D3C7C" w:rsidP="00A70333">
            <w:pPr>
              <w:spacing w:after="0" w:line="240" w:lineRule="auto"/>
              <w:rPr>
                <w:rFonts w:ascii="Tahoma" w:hAnsi="Tahoma" w:cs="Tahoma"/>
                <w:sz w:val="18"/>
                <w:szCs w:val="18"/>
              </w:rPr>
            </w:pPr>
          </w:p>
        </w:tc>
      </w:tr>
      <w:tr w:rsidR="006D3C7C" w:rsidRPr="00A70333" w14:paraId="5345EB38" w14:textId="77777777" w:rsidTr="006D3C7C">
        <w:trPr>
          <w:trHeight w:val="500"/>
        </w:trPr>
        <w:tc>
          <w:tcPr>
            <w:tcW w:w="582" w:type="dxa"/>
            <w:shd w:val="clear" w:color="000000" w:fill="D9D9D9"/>
            <w:noWrap/>
            <w:vAlign w:val="center"/>
            <w:hideMark/>
          </w:tcPr>
          <w:p w14:paraId="0C37D13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126</w:t>
            </w:r>
          </w:p>
        </w:tc>
        <w:tc>
          <w:tcPr>
            <w:tcW w:w="851" w:type="dxa"/>
            <w:shd w:val="clear" w:color="000000" w:fill="D9D9D9"/>
            <w:vAlign w:val="center"/>
            <w:hideMark/>
          </w:tcPr>
          <w:p w14:paraId="54614A6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47 ДД</w:t>
            </w:r>
          </w:p>
        </w:tc>
        <w:tc>
          <w:tcPr>
            <w:tcW w:w="4111" w:type="dxa"/>
            <w:shd w:val="clear" w:color="000000" w:fill="D9D9D9"/>
            <w:vAlign w:val="center"/>
            <w:hideMark/>
          </w:tcPr>
          <w:p w14:paraId="336FFFB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сахране умрлог носиоца "Партизанске споменице 1941"</w:t>
            </w:r>
          </w:p>
        </w:tc>
        <w:tc>
          <w:tcPr>
            <w:tcW w:w="4840" w:type="dxa"/>
            <w:shd w:val="clear" w:color="000000" w:fill="D9D9D9"/>
            <w:hideMark/>
          </w:tcPr>
          <w:p w14:paraId="6AB23FC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сахране умрлог носиоца "Партизанске споменице 1941"</w:t>
            </w:r>
          </w:p>
        </w:tc>
      </w:tr>
      <w:tr w:rsidR="006D3C7C" w:rsidRPr="00A70333" w14:paraId="07EC835F" w14:textId="77777777" w:rsidTr="006D3C7C">
        <w:trPr>
          <w:trHeight w:val="500"/>
        </w:trPr>
        <w:tc>
          <w:tcPr>
            <w:tcW w:w="582" w:type="dxa"/>
            <w:shd w:val="clear" w:color="auto" w:fill="auto"/>
            <w:noWrap/>
            <w:vAlign w:val="center"/>
            <w:hideMark/>
          </w:tcPr>
          <w:p w14:paraId="3C5D9E15"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127</w:t>
            </w:r>
          </w:p>
        </w:tc>
        <w:tc>
          <w:tcPr>
            <w:tcW w:w="851" w:type="dxa"/>
            <w:shd w:val="clear" w:color="000000" w:fill="FFFFFF"/>
            <w:vAlign w:val="center"/>
            <w:hideMark/>
          </w:tcPr>
          <w:p w14:paraId="6E86643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48 ДД</w:t>
            </w:r>
          </w:p>
        </w:tc>
        <w:tc>
          <w:tcPr>
            <w:tcW w:w="4111" w:type="dxa"/>
            <w:shd w:val="clear" w:color="000000" w:fill="FFFFFF"/>
            <w:vAlign w:val="center"/>
            <w:hideMark/>
          </w:tcPr>
          <w:p w14:paraId="34BEA07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Захтев за повећање месечног новчаног примања по основу самохраности корисника месечног новчаног примања</w:t>
            </w:r>
          </w:p>
        </w:tc>
        <w:tc>
          <w:tcPr>
            <w:tcW w:w="4840" w:type="dxa"/>
            <w:shd w:val="clear" w:color="000000" w:fill="FFFFFF"/>
            <w:hideMark/>
          </w:tcPr>
          <w:p w14:paraId="101EC8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Повећање месечног новчаног примања по основу самохраности</w:t>
            </w:r>
          </w:p>
        </w:tc>
      </w:tr>
      <w:tr w:rsidR="006D3C7C" w:rsidRPr="00A70333" w14:paraId="01CF527D" w14:textId="77777777" w:rsidTr="006D3C7C">
        <w:trPr>
          <w:trHeight w:val="500"/>
        </w:trPr>
        <w:tc>
          <w:tcPr>
            <w:tcW w:w="582" w:type="dxa"/>
            <w:shd w:val="clear" w:color="000000" w:fill="D9D9D9"/>
            <w:noWrap/>
            <w:vAlign w:val="center"/>
            <w:hideMark/>
          </w:tcPr>
          <w:p w14:paraId="17788A49"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128</w:t>
            </w:r>
          </w:p>
        </w:tc>
        <w:tc>
          <w:tcPr>
            <w:tcW w:w="851" w:type="dxa"/>
            <w:shd w:val="clear" w:color="000000" w:fill="D9D9D9"/>
            <w:vAlign w:val="center"/>
            <w:hideMark/>
          </w:tcPr>
          <w:p w14:paraId="065DE3E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49 ДД</w:t>
            </w:r>
          </w:p>
        </w:tc>
        <w:tc>
          <w:tcPr>
            <w:tcW w:w="4111" w:type="dxa"/>
            <w:shd w:val="clear" w:color="000000" w:fill="D9D9D9"/>
            <w:vAlign w:val="center"/>
            <w:hideMark/>
          </w:tcPr>
          <w:p w14:paraId="5AFC85B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Уверења о чињеницама о којима се води службена евиденција у области борачко-инвалидске заштите</w:t>
            </w:r>
          </w:p>
        </w:tc>
        <w:tc>
          <w:tcPr>
            <w:tcW w:w="4840" w:type="dxa"/>
            <w:shd w:val="clear" w:color="000000" w:fill="D9D9D9"/>
            <w:hideMark/>
          </w:tcPr>
          <w:p w14:paraId="24A24F7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Уверења о чињеницама о којима се води службена евиденција у области борачко-инвалидске заштите</w:t>
            </w:r>
          </w:p>
        </w:tc>
      </w:tr>
      <w:tr w:rsidR="006D3C7C" w:rsidRPr="00A70333" w14:paraId="6E2BB65F" w14:textId="77777777" w:rsidTr="0046587A">
        <w:trPr>
          <w:trHeight w:val="278"/>
        </w:trPr>
        <w:tc>
          <w:tcPr>
            <w:tcW w:w="582" w:type="dxa"/>
            <w:vMerge w:val="restart"/>
            <w:shd w:val="clear" w:color="auto" w:fill="auto"/>
            <w:noWrap/>
            <w:vAlign w:val="center"/>
            <w:hideMark/>
          </w:tcPr>
          <w:p w14:paraId="099C391D"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129</w:t>
            </w:r>
          </w:p>
        </w:tc>
        <w:tc>
          <w:tcPr>
            <w:tcW w:w="851" w:type="dxa"/>
            <w:vMerge w:val="restart"/>
            <w:shd w:val="clear" w:color="000000" w:fill="FFFFFF"/>
            <w:vAlign w:val="center"/>
            <w:hideMark/>
          </w:tcPr>
          <w:p w14:paraId="4947CDC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50 ДД</w:t>
            </w:r>
          </w:p>
        </w:tc>
        <w:tc>
          <w:tcPr>
            <w:tcW w:w="4111" w:type="dxa"/>
            <w:vMerge w:val="restart"/>
            <w:shd w:val="clear" w:color="000000" w:fill="FFFFFF"/>
            <w:vAlign w:val="center"/>
            <w:hideMark/>
          </w:tcPr>
          <w:p w14:paraId="62AD22C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Престанак статуса избеглог лица</w:t>
            </w:r>
          </w:p>
        </w:tc>
        <w:tc>
          <w:tcPr>
            <w:tcW w:w="4840" w:type="dxa"/>
            <w:shd w:val="clear" w:color="000000" w:fill="FFFFFF"/>
            <w:hideMark/>
          </w:tcPr>
          <w:p w14:paraId="271BBCE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Укидање својства избеглог лица</w:t>
            </w:r>
          </w:p>
        </w:tc>
      </w:tr>
      <w:tr w:rsidR="006D3C7C" w:rsidRPr="00A70333" w14:paraId="5003EAA9" w14:textId="77777777" w:rsidTr="0046587A">
        <w:trPr>
          <w:trHeight w:val="282"/>
        </w:trPr>
        <w:tc>
          <w:tcPr>
            <w:tcW w:w="582" w:type="dxa"/>
            <w:vMerge/>
            <w:vAlign w:val="center"/>
            <w:hideMark/>
          </w:tcPr>
          <w:p w14:paraId="1E005865"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0E4BD42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E170EF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5A542E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Признавање статуса расељеног лица</w:t>
            </w:r>
          </w:p>
        </w:tc>
      </w:tr>
      <w:tr w:rsidR="006D3C7C" w:rsidRPr="00A70333" w14:paraId="60A9653D" w14:textId="77777777" w:rsidTr="006D3C7C">
        <w:trPr>
          <w:trHeight w:val="500"/>
        </w:trPr>
        <w:tc>
          <w:tcPr>
            <w:tcW w:w="582" w:type="dxa"/>
            <w:shd w:val="clear" w:color="000000" w:fill="D9D9D9"/>
            <w:noWrap/>
            <w:vAlign w:val="center"/>
            <w:hideMark/>
          </w:tcPr>
          <w:p w14:paraId="414E3A5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130</w:t>
            </w:r>
          </w:p>
        </w:tc>
        <w:tc>
          <w:tcPr>
            <w:tcW w:w="851" w:type="dxa"/>
            <w:shd w:val="clear" w:color="000000" w:fill="D9D9D9"/>
            <w:vAlign w:val="center"/>
            <w:hideMark/>
          </w:tcPr>
          <w:p w14:paraId="71204F5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51 ДД</w:t>
            </w:r>
          </w:p>
        </w:tc>
        <w:tc>
          <w:tcPr>
            <w:tcW w:w="4111" w:type="dxa"/>
            <w:shd w:val="clear" w:color="000000" w:fill="D9D9D9"/>
            <w:vAlign w:val="center"/>
            <w:hideMark/>
          </w:tcPr>
          <w:p w14:paraId="7F9026C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Остваривање права на набавку огревног дрвета за социјално угрожене породице са статусом избеглих, расељених и прогнаних лица  </w:t>
            </w:r>
          </w:p>
        </w:tc>
        <w:tc>
          <w:tcPr>
            <w:tcW w:w="4840" w:type="dxa"/>
            <w:shd w:val="clear" w:color="000000" w:fill="D9D9D9"/>
            <w:hideMark/>
          </w:tcPr>
          <w:p w14:paraId="582D65D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набавку до 3м3 огревног дрвета за ромске породице са статусом избеглих и расељених лица</w:t>
            </w:r>
          </w:p>
        </w:tc>
      </w:tr>
      <w:tr w:rsidR="006D3C7C" w:rsidRPr="00A70333" w14:paraId="4C783E78" w14:textId="77777777" w:rsidTr="0046587A">
        <w:trPr>
          <w:trHeight w:val="500"/>
        </w:trPr>
        <w:tc>
          <w:tcPr>
            <w:tcW w:w="582" w:type="dxa"/>
            <w:shd w:val="clear" w:color="auto" w:fill="auto"/>
            <w:noWrap/>
            <w:vAlign w:val="center"/>
            <w:hideMark/>
          </w:tcPr>
          <w:p w14:paraId="5D9DB777"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131</w:t>
            </w:r>
          </w:p>
        </w:tc>
        <w:tc>
          <w:tcPr>
            <w:tcW w:w="851" w:type="dxa"/>
            <w:shd w:val="clear" w:color="000000" w:fill="FFFFFF"/>
            <w:vAlign w:val="center"/>
            <w:hideMark/>
          </w:tcPr>
          <w:p w14:paraId="0694361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52 ДД</w:t>
            </w:r>
          </w:p>
        </w:tc>
        <w:tc>
          <w:tcPr>
            <w:tcW w:w="4111" w:type="dxa"/>
            <w:shd w:val="clear" w:color="000000" w:fill="FFFFFF"/>
            <w:vAlign w:val="center"/>
            <w:hideMark/>
          </w:tcPr>
          <w:p w14:paraId="7EEAB18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Накнада трошкова сахране за избегла лица </w:t>
            </w:r>
          </w:p>
        </w:tc>
        <w:tc>
          <w:tcPr>
            <w:tcW w:w="4840" w:type="dxa"/>
            <w:shd w:val="clear" w:color="000000" w:fill="FFFFFF"/>
            <w:vAlign w:val="center"/>
            <w:hideMark/>
          </w:tcPr>
          <w:p w14:paraId="0CA90D8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Накнада трошкова сахране за избегла лица</w:t>
            </w:r>
          </w:p>
        </w:tc>
      </w:tr>
      <w:tr w:rsidR="006D3C7C" w:rsidRPr="00A70333" w14:paraId="65704C4D" w14:textId="77777777" w:rsidTr="0046587A">
        <w:trPr>
          <w:trHeight w:val="500"/>
        </w:trPr>
        <w:tc>
          <w:tcPr>
            <w:tcW w:w="582" w:type="dxa"/>
            <w:shd w:val="clear" w:color="000000" w:fill="D9D9D9"/>
            <w:noWrap/>
            <w:vAlign w:val="center"/>
            <w:hideMark/>
          </w:tcPr>
          <w:p w14:paraId="3C01604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132</w:t>
            </w:r>
          </w:p>
        </w:tc>
        <w:tc>
          <w:tcPr>
            <w:tcW w:w="851" w:type="dxa"/>
            <w:shd w:val="clear" w:color="000000" w:fill="D9D9D9"/>
            <w:vAlign w:val="center"/>
            <w:hideMark/>
          </w:tcPr>
          <w:p w14:paraId="1BD85A9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53 ДД</w:t>
            </w:r>
          </w:p>
        </w:tc>
        <w:tc>
          <w:tcPr>
            <w:tcW w:w="4111" w:type="dxa"/>
            <w:shd w:val="clear" w:color="000000" w:fill="D9D9D9"/>
            <w:vAlign w:val="center"/>
            <w:hideMark/>
          </w:tcPr>
          <w:p w14:paraId="56182CE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једнократну новчану помоћ социјално угроженим породицама избеглих и интерно расељених лица</w:t>
            </w:r>
          </w:p>
        </w:tc>
        <w:tc>
          <w:tcPr>
            <w:tcW w:w="4840" w:type="dxa"/>
            <w:shd w:val="clear" w:color="000000" w:fill="D9D9D9"/>
            <w:vAlign w:val="center"/>
            <w:hideMark/>
          </w:tcPr>
          <w:p w14:paraId="788019F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Једнократна новчана помоћ</w:t>
            </w:r>
          </w:p>
        </w:tc>
      </w:tr>
      <w:tr w:rsidR="006D3C7C" w:rsidRPr="00A70333" w14:paraId="1BE5CCC7" w14:textId="77777777" w:rsidTr="006D3C7C">
        <w:trPr>
          <w:trHeight w:val="500"/>
        </w:trPr>
        <w:tc>
          <w:tcPr>
            <w:tcW w:w="582" w:type="dxa"/>
            <w:shd w:val="clear" w:color="auto" w:fill="auto"/>
            <w:noWrap/>
            <w:vAlign w:val="center"/>
            <w:hideMark/>
          </w:tcPr>
          <w:p w14:paraId="202C1BB0"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133</w:t>
            </w:r>
          </w:p>
        </w:tc>
        <w:tc>
          <w:tcPr>
            <w:tcW w:w="851" w:type="dxa"/>
            <w:shd w:val="clear" w:color="auto" w:fill="auto"/>
            <w:vAlign w:val="center"/>
            <w:hideMark/>
          </w:tcPr>
          <w:p w14:paraId="572EF02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54 ДД</w:t>
            </w:r>
          </w:p>
        </w:tc>
        <w:tc>
          <w:tcPr>
            <w:tcW w:w="4111" w:type="dxa"/>
            <w:shd w:val="clear" w:color="auto" w:fill="auto"/>
            <w:vAlign w:val="center"/>
            <w:hideMark/>
          </w:tcPr>
          <w:p w14:paraId="3EBED68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Сагласност за промену места боравишта за избегла и расељена лица </w:t>
            </w:r>
          </w:p>
        </w:tc>
        <w:tc>
          <w:tcPr>
            <w:tcW w:w="4840" w:type="dxa"/>
            <w:shd w:val="clear" w:color="auto" w:fill="auto"/>
            <w:hideMark/>
          </w:tcPr>
          <w:p w14:paraId="3A38461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Сагласност за промену места боравишта за избегла и расељена лица</w:t>
            </w:r>
          </w:p>
        </w:tc>
      </w:tr>
      <w:tr w:rsidR="006D3C7C" w:rsidRPr="00A70333" w14:paraId="48D2DE17" w14:textId="77777777" w:rsidTr="0046587A">
        <w:trPr>
          <w:trHeight w:val="266"/>
        </w:trPr>
        <w:tc>
          <w:tcPr>
            <w:tcW w:w="582" w:type="dxa"/>
            <w:vMerge w:val="restart"/>
            <w:shd w:val="clear" w:color="000000" w:fill="D9D9D9"/>
            <w:noWrap/>
            <w:vAlign w:val="center"/>
            <w:hideMark/>
          </w:tcPr>
          <w:p w14:paraId="59EDC1C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134</w:t>
            </w:r>
          </w:p>
        </w:tc>
        <w:tc>
          <w:tcPr>
            <w:tcW w:w="851" w:type="dxa"/>
            <w:vMerge w:val="restart"/>
            <w:shd w:val="clear" w:color="000000" w:fill="D9D9D9"/>
            <w:vAlign w:val="center"/>
            <w:hideMark/>
          </w:tcPr>
          <w:p w14:paraId="112F3D0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55 ДД</w:t>
            </w:r>
          </w:p>
        </w:tc>
        <w:tc>
          <w:tcPr>
            <w:tcW w:w="4111" w:type="dxa"/>
            <w:vMerge w:val="restart"/>
            <w:shd w:val="clear" w:color="000000" w:fill="D9D9D9"/>
            <w:vAlign w:val="center"/>
            <w:hideMark/>
          </w:tcPr>
          <w:p w14:paraId="5C44A0D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Промена података у легитимацији расељеног лица </w:t>
            </w:r>
          </w:p>
        </w:tc>
        <w:tc>
          <w:tcPr>
            <w:tcW w:w="4840" w:type="dxa"/>
            <w:shd w:val="clear" w:color="000000" w:fill="D9D9D9"/>
            <w:hideMark/>
          </w:tcPr>
          <w:p w14:paraId="4FDC130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Легитимација расељеног лица</w:t>
            </w:r>
          </w:p>
        </w:tc>
      </w:tr>
      <w:tr w:rsidR="006D3C7C" w:rsidRPr="00A70333" w14:paraId="230858DF" w14:textId="77777777" w:rsidTr="006D3C7C">
        <w:trPr>
          <w:trHeight w:val="500"/>
        </w:trPr>
        <w:tc>
          <w:tcPr>
            <w:tcW w:w="582" w:type="dxa"/>
            <w:vMerge/>
            <w:vAlign w:val="center"/>
            <w:hideMark/>
          </w:tcPr>
          <w:p w14:paraId="5C9EFD6F"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5A6D667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1FFABB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86C04F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Регистрација и издавање легитимације расељеног лица</w:t>
            </w:r>
          </w:p>
        </w:tc>
      </w:tr>
      <w:tr w:rsidR="006D3C7C" w:rsidRPr="00A70333" w14:paraId="79F81666" w14:textId="77777777" w:rsidTr="0046587A">
        <w:trPr>
          <w:trHeight w:val="334"/>
        </w:trPr>
        <w:tc>
          <w:tcPr>
            <w:tcW w:w="582" w:type="dxa"/>
            <w:vMerge/>
            <w:vAlign w:val="center"/>
            <w:hideMark/>
          </w:tcPr>
          <w:p w14:paraId="12461943" w14:textId="77777777" w:rsidR="006D3C7C" w:rsidRPr="00A70333" w:rsidRDefault="006D3C7C" w:rsidP="00A70333">
            <w:pPr>
              <w:spacing w:after="0" w:line="240" w:lineRule="auto"/>
              <w:rPr>
                <w:rFonts w:ascii="Tahoma" w:hAnsi="Tahoma" w:cs="Tahoma"/>
                <w:color w:val="000000"/>
                <w:sz w:val="18"/>
                <w:szCs w:val="18"/>
              </w:rPr>
            </w:pPr>
          </w:p>
        </w:tc>
        <w:tc>
          <w:tcPr>
            <w:tcW w:w="851" w:type="dxa"/>
            <w:vMerge/>
            <w:vAlign w:val="center"/>
            <w:hideMark/>
          </w:tcPr>
          <w:p w14:paraId="2643E64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5E6CBF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22BEB8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података у легитимацији расељеног лица</w:t>
            </w:r>
          </w:p>
        </w:tc>
      </w:tr>
      <w:tr w:rsidR="006D3C7C" w:rsidRPr="00A70333" w14:paraId="13E72540" w14:textId="77777777" w:rsidTr="006D3C7C">
        <w:trPr>
          <w:trHeight w:val="500"/>
        </w:trPr>
        <w:tc>
          <w:tcPr>
            <w:tcW w:w="582" w:type="dxa"/>
            <w:shd w:val="clear" w:color="auto" w:fill="auto"/>
            <w:noWrap/>
            <w:vAlign w:val="center"/>
            <w:hideMark/>
          </w:tcPr>
          <w:p w14:paraId="3D803E44"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135</w:t>
            </w:r>
          </w:p>
        </w:tc>
        <w:tc>
          <w:tcPr>
            <w:tcW w:w="851" w:type="dxa"/>
            <w:shd w:val="clear" w:color="auto" w:fill="auto"/>
            <w:vAlign w:val="center"/>
            <w:hideMark/>
          </w:tcPr>
          <w:p w14:paraId="7BE1903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56 ДД</w:t>
            </w:r>
          </w:p>
        </w:tc>
        <w:tc>
          <w:tcPr>
            <w:tcW w:w="4111" w:type="dxa"/>
            <w:shd w:val="clear" w:color="auto" w:fill="auto"/>
            <w:vAlign w:val="center"/>
            <w:hideMark/>
          </w:tcPr>
          <w:p w14:paraId="176776B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Поступак заштите права пацијената </w:t>
            </w:r>
          </w:p>
        </w:tc>
        <w:tc>
          <w:tcPr>
            <w:tcW w:w="4840" w:type="dxa"/>
            <w:shd w:val="clear" w:color="auto" w:fill="auto"/>
            <w:hideMark/>
          </w:tcPr>
          <w:p w14:paraId="7741019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60268BB2" w14:textId="77777777" w:rsidTr="0046587A">
        <w:trPr>
          <w:trHeight w:val="500"/>
        </w:trPr>
        <w:tc>
          <w:tcPr>
            <w:tcW w:w="582" w:type="dxa"/>
            <w:shd w:val="clear" w:color="000000" w:fill="D9D9D9"/>
            <w:noWrap/>
            <w:vAlign w:val="center"/>
            <w:hideMark/>
          </w:tcPr>
          <w:p w14:paraId="258CB3A3"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136</w:t>
            </w:r>
          </w:p>
        </w:tc>
        <w:tc>
          <w:tcPr>
            <w:tcW w:w="851" w:type="dxa"/>
            <w:shd w:val="clear" w:color="000000" w:fill="D0CECE"/>
            <w:vAlign w:val="center"/>
            <w:hideMark/>
          </w:tcPr>
          <w:p w14:paraId="21D42E3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57 ДД</w:t>
            </w:r>
          </w:p>
        </w:tc>
        <w:tc>
          <w:tcPr>
            <w:tcW w:w="4111" w:type="dxa"/>
            <w:shd w:val="clear" w:color="000000" w:fill="D0CECE"/>
            <w:vAlign w:val="center"/>
            <w:hideMark/>
          </w:tcPr>
          <w:p w14:paraId="63FD97B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Остваривање права на  бесплатно коришћење посебно обележених паркинг места на јавним паркиралиштима, за паркирање возила особа са инвалидитетом</w:t>
            </w:r>
          </w:p>
        </w:tc>
        <w:tc>
          <w:tcPr>
            <w:tcW w:w="4840" w:type="dxa"/>
            <w:shd w:val="clear" w:color="000000" w:fill="D0CECE"/>
            <w:vAlign w:val="center"/>
            <w:hideMark/>
          </w:tcPr>
          <w:p w14:paraId="12B2605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Бесплатна вожња у градском саобраћају за одређене катгорије лица</w:t>
            </w:r>
          </w:p>
        </w:tc>
      </w:tr>
      <w:tr w:rsidR="006D3C7C" w:rsidRPr="00A70333" w14:paraId="39104228" w14:textId="77777777" w:rsidTr="006D3C7C">
        <w:trPr>
          <w:trHeight w:val="500"/>
        </w:trPr>
        <w:tc>
          <w:tcPr>
            <w:tcW w:w="582" w:type="dxa"/>
            <w:shd w:val="clear" w:color="auto" w:fill="auto"/>
            <w:noWrap/>
            <w:vAlign w:val="center"/>
            <w:hideMark/>
          </w:tcPr>
          <w:p w14:paraId="41CA1E4E" w14:textId="77777777" w:rsidR="006D3C7C" w:rsidRPr="00A70333" w:rsidRDefault="006D3C7C" w:rsidP="00A70333">
            <w:pPr>
              <w:spacing w:after="0" w:line="240" w:lineRule="auto"/>
              <w:jc w:val="center"/>
              <w:rPr>
                <w:rFonts w:ascii="Tahoma" w:hAnsi="Tahoma" w:cs="Tahoma"/>
                <w:color w:val="000000"/>
                <w:sz w:val="18"/>
                <w:szCs w:val="18"/>
              </w:rPr>
            </w:pPr>
            <w:r w:rsidRPr="00A70333">
              <w:rPr>
                <w:rFonts w:ascii="Tahoma" w:hAnsi="Tahoma" w:cs="Tahoma"/>
                <w:color w:val="000000"/>
                <w:sz w:val="18"/>
                <w:szCs w:val="18"/>
              </w:rPr>
              <w:t>137</w:t>
            </w:r>
          </w:p>
        </w:tc>
        <w:tc>
          <w:tcPr>
            <w:tcW w:w="851" w:type="dxa"/>
            <w:shd w:val="clear" w:color="auto" w:fill="auto"/>
            <w:vAlign w:val="center"/>
            <w:hideMark/>
          </w:tcPr>
          <w:p w14:paraId="01F96CB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58 ДД</w:t>
            </w:r>
          </w:p>
        </w:tc>
        <w:tc>
          <w:tcPr>
            <w:tcW w:w="4111" w:type="dxa"/>
            <w:shd w:val="clear" w:color="auto" w:fill="auto"/>
            <w:vAlign w:val="center"/>
            <w:hideMark/>
          </w:tcPr>
          <w:p w14:paraId="58CD05F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дупликата легитимације интерно расељеног лица </w:t>
            </w:r>
          </w:p>
        </w:tc>
        <w:tc>
          <w:tcPr>
            <w:tcW w:w="4840" w:type="dxa"/>
            <w:shd w:val="clear" w:color="auto" w:fill="auto"/>
            <w:hideMark/>
          </w:tcPr>
          <w:p w14:paraId="4C6AD23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дупликата легитимације интерно расељеног лица</w:t>
            </w:r>
          </w:p>
        </w:tc>
      </w:tr>
      <w:tr w:rsidR="006D3C7C" w:rsidRPr="00A70333" w14:paraId="027E33CA" w14:textId="77777777" w:rsidTr="006D3C7C">
        <w:trPr>
          <w:trHeight w:val="500"/>
        </w:trPr>
        <w:tc>
          <w:tcPr>
            <w:tcW w:w="10384" w:type="dxa"/>
            <w:gridSpan w:val="4"/>
            <w:shd w:val="clear" w:color="auto" w:fill="D6E3BC" w:themeFill="accent3" w:themeFillTint="66"/>
            <w:vAlign w:val="center"/>
            <w:hideMark/>
          </w:tcPr>
          <w:p w14:paraId="4750D167" w14:textId="6CBDD8FD" w:rsidR="006D3C7C" w:rsidRPr="00A70333" w:rsidRDefault="006D3C7C" w:rsidP="00A70333">
            <w:pPr>
              <w:spacing w:after="0" w:line="240" w:lineRule="auto"/>
              <w:rPr>
                <w:rFonts w:ascii="Tahoma" w:hAnsi="Tahoma" w:cs="Tahoma"/>
                <w:b/>
                <w:bCs/>
                <w:sz w:val="18"/>
                <w:szCs w:val="18"/>
              </w:rPr>
            </w:pPr>
            <w:r w:rsidRPr="00A70333">
              <w:rPr>
                <w:rFonts w:ascii="Tahoma" w:hAnsi="Tahoma" w:cs="Tahoma"/>
                <w:b/>
                <w:bCs/>
                <w:sz w:val="18"/>
                <w:szCs w:val="18"/>
              </w:rPr>
              <w:t xml:space="preserve">Локални економски развој </w:t>
            </w:r>
          </w:p>
        </w:tc>
      </w:tr>
      <w:tr w:rsidR="006D3C7C" w:rsidRPr="00A70333" w14:paraId="682B04A0" w14:textId="77777777" w:rsidTr="006D3C7C">
        <w:trPr>
          <w:trHeight w:val="500"/>
        </w:trPr>
        <w:tc>
          <w:tcPr>
            <w:tcW w:w="582" w:type="dxa"/>
            <w:shd w:val="clear" w:color="000000" w:fill="D9D9D9"/>
            <w:noWrap/>
            <w:vAlign w:val="center"/>
            <w:hideMark/>
          </w:tcPr>
          <w:p w14:paraId="3E9577E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138</w:t>
            </w:r>
          </w:p>
        </w:tc>
        <w:tc>
          <w:tcPr>
            <w:tcW w:w="851" w:type="dxa"/>
            <w:shd w:val="clear" w:color="000000" w:fill="D9D9D9"/>
            <w:vAlign w:val="center"/>
            <w:hideMark/>
          </w:tcPr>
          <w:p w14:paraId="07263A4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ЛЕР</w:t>
            </w:r>
          </w:p>
        </w:tc>
        <w:tc>
          <w:tcPr>
            <w:tcW w:w="4111" w:type="dxa"/>
            <w:shd w:val="clear" w:color="000000" w:fill="D9D9D9"/>
            <w:vAlign w:val="center"/>
            <w:hideMark/>
          </w:tcPr>
          <w:p w14:paraId="60979B3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Уверење о статусу предузетника (за предузетнике регистроване пре 2006.) </w:t>
            </w:r>
          </w:p>
        </w:tc>
        <w:tc>
          <w:tcPr>
            <w:tcW w:w="4840" w:type="dxa"/>
            <w:shd w:val="clear" w:color="000000" w:fill="D9D9D9"/>
            <w:vAlign w:val="center"/>
            <w:hideMark/>
          </w:tcPr>
          <w:p w14:paraId="3329DDB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статусу предузетника (за предузетнике регистроване пре 2006.)</w:t>
            </w:r>
          </w:p>
        </w:tc>
      </w:tr>
      <w:tr w:rsidR="006D3C7C" w:rsidRPr="00A70333" w14:paraId="0B48F7F9" w14:textId="77777777" w:rsidTr="006D3C7C">
        <w:trPr>
          <w:trHeight w:val="500"/>
        </w:trPr>
        <w:tc>
          <w:tcPr>
            <w:tcW w:w="582" w:type="dxa"/>
            <w:vMerge w:val="restart"/>
            <w:shd w:val="clear" w:color="000000" w:fill="FFFFFF"/>
            <w:noWrap/>
            <w:vAlign w:val="center"/>
            <w:hideMark/>
          </w:tcPr>
          <w:p w14:paraId="555D5DD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139</w:t>
            </w:r>
          </w:p>
        </w:tc>
        <w:tc>
          <w:tcPr>
            <w:tcW w:w="851" w:type="dxa"/>
            <w:vMerge w:val="restart"/>
            <w:shd w:val="clear" w:color="000000" w:fill="FFFFFF"/>
            <w:vAlign w:val="center"/>
            <w:hideMark/>
          </w:tcPr>
          <w:p w14:paraId="79E5FAA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ЛЕР  </w:t>
            </w:r>
          </w:p>
        </w:tc>
        <w:tc>
          <w:tcPr>
            <w:tcW w:w="4111" w:type="dxa"/>
            <w:vMerge w:val="restart"/>
            <w:shd w:val="clear" w:color="000000" w:fill="FFFFFF"/>
            <w:vAlign w:val="center"/>
            <w:hideMark/>
          </w:tcPr>
          <w:p w14:paraId="06CD30E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Категоризација угоститељских објеката за смештај: куће, апартмани, собе и сеоска туристичка домаћинства </w:t>
            </w:r>
          </w:p>
        </w:tc>
        <w:tc>
          <w:tcPr>
            <w:tcW w:w="4840" w:type="dxa"/>
            <w:shd w:val="clear" w:color="000000" w:fill="FFFFFF"/>
            <w:vAlign w:val="center"/>
            <w:hideMark/>
          </w:tcPr>
          <w:p w14:paraId="08D916B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Категоризација угоститељских објеката за смештај: куће, апартмани, собе и сеоска туристичка домаћинства</w:t>
            </w:r>
          </w:p>
        </w:tc>
      </w:tr>
      <w:tr w:rsidR="006D3C7C" w:rsidRPr="00A70333" w14:paraId="310C1B42" w14:textId="77777777" w:rsidTr="0046587A">
        <w:trPr>
          <w:trHeight w:val="376"/>
        </w:trPr>
        <w:tc>
          <w:tcPr>
            <w:tcW w:w="582" w:type="dxa"/>
            <w:vMerge/>
            <w:vAlign w:val="center"/>
            <w:hideMark/>
          </w:tcPr>
          <w:p w14:paraId="095DB33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AB23CA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2CE629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vAlign w:val="center"/>
            <w:hideMark/>
          </w:tcPr>
          <w:p w14:paraId="52A8CEA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потврде о категоризацији објекта</w:t>
            </w:r>
          </w:p>
        </w:tc>
      </w:tr>
      <w:tr w:rsidR="006D3C7C" w:rsidRPr="00A70333" w14:paraId="2ED6DD36" w14:textId="77777777" w:rsidTr="006D3C7C">
        <w:trPr>
          <w:trHeight w:val="500"/>
        </w:trPr>
        <w:tc>
          <w:tcPr>
            <w:tcW w:w="582" w:type="dxa"/>
            <w:shd w:val="clear" w:color="000000" w:fill="D9D9D9"/>
            <w:noWrap/>
            <w:vAlign w:val="center"/>
            <w:hideMark/>
          </w:tcPr>
          <w:p w14:paraId="387E76D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140</w:t>
            </w:r>
          </w:p>
        </w:tc>
        <w:tc>
          <w:tcPr>
            <w:tcW w:w="851" w:type="dxa"/>
            <w:shd w:val="clear" w:color="000000" w:fill="D9D9D9"/>
            <w:vAlign w:val="center"/>
            <w:hideMark/>
          </w:tcPr>
          <w:p w14:paraId="66A2C57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3 ЛЕР </w:t>
            </w:r>
          </w:p>
        </w:tc>
        <w:tc>
          <w:tcPr>
            <w:tcW w:w="4111" w:type="dxa"/>
            <w:shd w:val="clear" w:color="000000" w:fill="D9D9D9"/>
            <w:vAlign w:val="center"/>
            <w:hideMark/>
          </w:tcPr>
          <w:p w14:paraId="0D7F380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Захтев улагача за образовање пројектног тима ЈЛС за пружање стручне помоћи</w:t>
            </w:r>
          </w:p>
        </w:tc>
        <w:tc>
          <w:tcPr>
            <w:tcW w:w="4840" w:type="dxa"/>
            <w:shd w:val="clear" w:color="000000" w:fill="D9D9D9"/>
            <w:vAlign w:val="center"/>
            <w:hideMark/>
          </w:tcPr>
          <w:p w14:paraId="6494784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Помоћ МСП сектору</w:t>
            </w:r>
          </w:p>
        </w:tc>
      </w:tr>
      <w:tr w:rsidR="006D3C7C" w:rsidRPr="00A70333" w14:paraId="0FAF2770" w14:textId="77777777" w:rsidTr="0046587A">
        <w:trPr>
          <w:trHeight w:val="317"/>
        </w:trPr>
        <w:tc>
          <w:tcPr>
            <w:tcW w:w="582" w:type="dxa"/>
            <w:vMerge w:val="restart"/>
            <w:shd w:val="clear" w:color="000000" w:fill="FFFFFF"/>
            <w:noWrap/>
            <w:vAlign w:val="center"/>
            <w:hideMark/>
          </w:tcPr>
          <w:p w14:paraId="03F13AE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141</w:t>
            </w:r>
          </w:p>
        </w:tc>
        <w:tc>
          <w:tcPr>
            <w:tcW w:w="851" w:type="dxa"/>
            <w:vMerge w:val="restart"/>
            <w:shd w:val="clear" w:color="000000" w:fill="FFFFFF"/>
            <w:vAlign w:val="center"/>
            <w:hideMark/>
          </w:tcPr>
          <w:p w14:paraId="586DAB6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 xml:space="preserve">4 ЛЕР </w:t>
            </w:r>
          </w:p>
        </w:tc>
        <w:tc>
          <w:tcPr>
            <w:tcW w:w="4111" w:type="dxa"/>
            <w:vMerge w:val="restart"/>
            <w:shd w:val="clear" w:color="000000" w:fill="FFFFFF"/>
            <w:vAlign w:val="center"/>
            <w:hideMark/>
          </w:tcPr>
          <w:p w14:paraId="02554F1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Предлог улагача за утврђивање инвестиционог програма </w:t>
            </w:r>
          </w:p>
        </w:tc>
        <w:tc>
          <w:tcPr>
            <w:tcW w:w="4840" w:type="dxa"/>
            <w:shd w:val="clear" w:color="000000" w:fill="FFFFFF"/>
            <w:vAlign w:val="center"/>
            <w:hideMark/>
          </w:tcPr>
          <w:p w14:paraId="1DC7A91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Помоћ домаћим и страним инвеститорима</w:t>
            </w:r>
          </w:p>
        </w:tc>
      </w:tr>
      <w:tr w:rsidR="006D3C7C" w:rsidRPr="00A70333" w14:paraId="076D68F1" w14:textId="77777777" w:rsidTr="0046587A">
        <w:trPr>
          <w:trHeight w:val="280"/>
        </w:trPr>
        <w:tc>
          <w:tcPr>
            <w:tcW w:w="582" w:type="dxa"/>
            <w:vMerge/>
            <w:vAlign w:val="center"/>
            <w:hideMark/>
          </w:tcPr>
          <w:p w14:paraId="4D88A7C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E98C6E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6131DF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vAlign w:val="center"/>
            <w:hideMark/>
          </w:tcPr>
          <w:p w14:paraId="7671D10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Подршка пословној заједници</w:t>
            </w:r>
          </w:p>
        </w:tc>
      </w:tr>
      <w:tr w:rsidR="006D3C7C" w:rsidRPr="00A70333" w14:paraId="3AE8FF4D" w14:textId="77777777" w:rsidTr="0046587A">
        <w:trPr>
          <w:trHeight w:val="270"/>
        </w:trPr>
        <w:tc>
          <w:tcPr>
            <w:tcW w:w="582" w:type="dxa"/>
            <w:vMerge/>
            <w:vAlign w:val="center"/>
            <w:hideMark/>
          </w:tcPr>
          <w:p w14:paraId="0B5FA638"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F785C7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77FAB2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vAlign w:val="center"/>
            <w:hideMark/>
          </w:tcPr>
          <w:p w14:paraId="77D4D47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Подршка инвеститорима</w:t>
            </w:r>
          </w:p>
        </w:tc>
      </w:tr>
      <w:tr w:rsidR="006D3C7C" w:rsidRPr="00A70333" w14:paraId="576DA358" w14:textId="77777777" w:rsidTr="006D3C7C">
        <w:trPr>
          <w:trHeight w:val="500"/>
        </w:trPr>
        <w:tc>
          <w:tcPr>
            <w:tcW w:w="582" w:type="dxa"/>
            <w:vMerge/>
            <w:vAlign w:val="center"/>
            <w:hideMark/>
          </w:tcPr>
          <w:p w14:paraId="17970DD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8FB5F1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E7B57E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vAlign w:val="center"/>
            <w:hideMark/>
          </w:tcPr>
          <w:p w14:paraId="5CE850B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потврде на основу које се може брисати из регистра АПР-а</w:t>
            </w:r>
          </w:p>
        </w:tc>
      </w:tr>
      <w:tr w:rsidR="006D3C7C" w:rsidRPr="00A70333" w14:paraId="32C80BA6" w14:textId="77777777" w:rsidTr="006D3C7C">
        <w:trPr>
          <w:trHeight w:val="500"/>
        </w:trPr>
        <w:tc>
          <w:tcPr>
            <w:tcW w:w="10384" w:type="dxa"/>
            <w:gridSpan w:val="4"/>
            <w:shd w:val="clear" w:color="auto" w:fill="D6E3BC" w:themeFill="accent3" w:themeFillTint="66"/>
            <w:vAlign w:val="center"/>
            <w:hideMark/>
          </w:tcPr>
          <w:p w14:paraId="075714DD" w14:textId="3C402ACE" w:rsidR="006D3C7C" w:rsidRPr="00A70333" w:rsidRDefault="006D3C7C" w:rsidP="00A70333">
            <w:pPr>
              <w:spacing w:after="0" w:line="240" w:lineRule="auto"/>
              <w:rPr>
                <w:rFonts w:ascii="Tahoma" w:hAnsi="Tahoma" w:cs="Tahoma"/>
                <w:b/>
                <w:bCs/>
                <w:sz w:val="18"/>
                <w:szCs w:val="18"/>
              </w:rPr>
            </w:pPr>
            <w:r w:rsidRPr="00A70333">
              <w:rPr>
                <w:rFonts w:ascii="Tahoma" w:hAnsi="Tahoma" w:cs="Tahoma"/>
                <w:b/>
                <w:bCs/>
                <w:sz w:val="18"/>
                <w:szCs w:val="18"/>
              </w:rPr>
              <w:t xml:space="preserve">Рурални развој </w:t>
            </w:r>
          </w:p>
        </w:tc>
      </w:tr>
      <w:tr w:rsidR="006D3C7C" w:rsidRPr="00A70333" w14:paraId="70300629" w14:textId="77777777" w:rsidTr="006D3C7C">
        <w:trPr>
          <w:trHeight w:val="500"/>
        </w:trPr>
        <w:tc>
          <w:tcPr>
            <w:tcW w:w="582" w:type="dxa"/>
            <w:vMerge w:val="restart"/>
            <w:shd w:val="clear" w:color="000000" w:fill="D9D9D9"/>
            <w:noWrap/>
            <w:vAlign w:val="center"/>
            <w:hideMark/>
          </w:tcPr>
          <w:p w14:paraId="3F739CF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142</w:t>
            </w:r>
          </w:p>
        </w:tc>
        <w:tc>
          <w:tcPr>
            <w:tcW w:w="851" w:type="dxa"/>
            <w:vMerge w:val="restart"/>
            <w:shd w:val="clear" w:color="000000" w:fill="D9D9D9"/>
            <w:vAlign w:val="center"/>
            <w:hideMark/>
          </w:tcPr>
          <w:p w14:paraId="5159C2B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РР</w:t>
            </w:r>
          </w:p>
        </w:tc>
        <w:tc>
          <w:tcPr>
            <w:tcW w:w="4111" w:type="dxa"/>
            <w:vMerge w:val="restart"/>
            <w:shd w:val="clear" w:color="000000" w:fill="D9D9D9"/>
            <w:vAlign w:val="center"/>
            <w:hideMark/>
          </w:tcPr>
          <w:p w14:paraId="7B90B50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Водни услови  </w:t>
            </w:r>
          </w:p>
        </w:tc>
        <w:tc>
          <w:tcPr>
            <w:tcW w:w="4840" w:type="dxa"/>
            <w:shd w:val="clear" w:color="000000" w:fill="D9D9D9"/>
            <w:hideMark/>
          </w:tcPr>
          <w:p w14:paraId="797DF51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Водни услови за објекте који се граде или се врши реконструкција</w:t>
            </w:r>
          </w:p>
        </w:tc>
      </w:tr>
      <w:tr w:rsidR="006D3C7C" w:rsidRPr="00A70333" w14:paraId="3A43F29A" w14:textId="77777777" w:rsidTr="0046587A">
        <w:trPr>
          <w:trHeight w:val="331"/>
        </w:trPr>
        <w:tc>
          <w:tcPr>
            <w:tcW w:w="582" w:type="dxa"/>
            <w:vMerge/>
            <w:vAlign w:val="center"/>
            <w:hideMark/>
          </w:tcPr>
          <w:p w14:paraId="7D69438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A4FD2B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354173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C0A82A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Водни услови</w:t>
            </w:r>
          </w:p>
        </w:tc>
      </w:tr>
      <w:tr w:rsidR="006D3C7C" w:rsidRPr="00A70333" w14:paraId="41F98CE7" w14:textId="77777777" w:rsidTr="006D3C7C">
        <w:trPr>
          <w:trHeight w:val="500"/>
        </w:trPr>
        <w:tc>
          <w:tcPr>
            <w:tcW w:w="582" w:type="dxa"/>
            <w:vMerge/>
            <w:vAlign w:val="center"/>
            <w:hideMark/>
          </w:tcPr>
          <w:p w14:paraId="5BBEC9F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158237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D5642C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14DD53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Водни услови за сађење дрвећа и жбунастог биља и њихову сечу у кориту за велику воду и на обали</w:t>
            </w:r>
          </w:p>
        </w:tc>
      </w:tr>
      <w:tr w:rsidR="006D3C7C" w:rsidRPr="00A70333" w14:paraId="61D51DCF" w14:textId="77777777" w:rsidTr="006D3C7C">
        <w:trPr>
          <w:trHeight w:val="500"/>
        </w:trPr>
        <w:tc>
          <w:tcPr>
            <w:tcW w:w="582" w:type="dxa"/>
            <w:vMerge w:val="restart"/>
            <w:shd w:val="clear" w:color="auto" w:fill="auto"/>
            <w:noWrap/>
            <w:vAlign w:val="center"/>
            <w:hideMark/>
          </w:tcPr>
          <w:p w14:paraId="1D9F3F4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143</w:t>
            </w:r>
          </w:p>
        </w:tc>
        <w:tc>
          <w:tcPr>
            <w:tcW w:w="851" w:type="dxa"/>
            <w:vMerge w:val="restart"/>
            <w:shd w:val="clear" w:color="000000" w:fill="FFFFFF"/>
            <w:vAlign w:val="center"/>
            <w:hideMark/>
          </w:tcPr>
          <w:p w14:paraId="014C4E7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РР</w:t>
            </w:r>
          </w:p>
        </w:tc>
        <w:tc>
          <w:tcPr>
            <w:tcW w:w="4111" w:type="dxa"/>
            <w:vMerge w:val="restart"/>
            <w:shd w:val="clear" w:color="000000" w:fill="FFFFFF"/>
            <w:vAlign w:val="center"/>
            <w:hideMark/>
          </w:tcPr>
          <w:p w14:paraId="676A9E0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Водна сагласност </w:t>
            </w:r>
          </w:p>
        </w:tc>
        <w:tc>
          <w:tcPr>
            <w:tcW w:w="4840" w:type="dxa"/>
            <w:shd w:val="clear" w:color="000000" w:fill="FFFFFF"/>
            <w:hideMark/>
          </w:tcPr>
          <w:p w14:paraId="003DE70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Водна сагласност за објекте који се граде или се врши реконструкција</w:t>
            </w:r>
          </w:p>
        </w:tc>
      </w:tr>
      <w:tr w:rsidR="006D3C7C" w:rsidRPr="00A70333" w14:paraId="5C70803B" w14:textId="77777777" w:rsidTr="0046587A">
        <w:trPr>
          <w:trHeight w:val="160"/>
        </w:trPr>
        <w:tc>
          <w:tcPr>
            <w:tcW w:w="582" w:type="dxa"/>
            <w:vMerge/>
            <w:vAlign w:val="center"/>
            <w:hideMark/>
          </w:tcPr>
          <w:p w14:paraId="47E56A5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72E43A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4E7588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A3B351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Водна сагласност </w:t>
            </w:r>
          </w:p>
        </w:tc>
      </w:tr>
      <w:tr w:rsidR="006D3C7C" w:rsidRPr="00A70333" w14:paraId="56202D7A" w14:textId="77777777" w:rsidTr="0046587A">
        <w:trPr>
          <w:trHeight w:val="220"/>
        </w:trPr>
        <w:tc>
          <w:tcPr>
            <w:tcW w:w="582" w:type="dxa"/>
            <w:vMerge/>
            <w:vAlign w:val="center"/>
            <w:hideMark/>
          </w:tcPr>
          <w:p w14:paraId="62F43F3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F29C40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052DA8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559527A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прикључак на изграђени сеоски водовод</w:t>
            </w:r>
          </w:p>
        </w:tc>
      </w:tr>
      <w:tr w:rsidR="006D3C7C" w:rsidRPr="00A70333" w14:paraId="32D08448" w14:textId="77777777" w:rsidTr="006D3C7C">
        <w:trPr>
          <w:trHeight w:val="500"/>
        </w:trPr>
        <w:tc>
          <w:tcPr>
            <w:tcW w:w="582" w:type="dxa"/>
            <w:vMerge/>
            <w:vAlign w:val="center"/>
            <w:hideMark/>
          </w:tcPr>
          <w:p w14:paraId="2B7D976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C2654D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59075D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205C7D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Водна сагласност за сађење дрвећа и жбунастог биља и њихову сечу у кориту за велику воду и на обали </w:t>
            </w:r>
          </w:p>
        </w:tc>
      </w:tr>
      <w:tr w:rsidR="006D3C7C" w:rsidRPr="00A70333" w14:paraId="793B1D2C" w14:textId="77777777" w:rsidTr="0046587A">
        <w:trPr>
          <w:trHeight w:val="330"/>
        </w:trPr>
        <w:tc>
          <w:tcPr>
            <w:tcW w:w="582" w:type="dxa"/>
            <w:vMerge/>
            <w:vAlign w:val="center"/>
            <w:hideMark/>
          </w:tcPr>
          <w:p w14:paraId="046F9DB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901707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7450F1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F60376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Водна сагласност за испуштање отпадних вода</w:t>
            </w:r>
          </w:p>
        </w:tc>
      </w:tr>
      <w:tr w:rsidR="006D3C7C" w:rsidRPr="00A70333" w14:paraId="374AF659" w14:textId="77777777" w:rsidTr="0046587A">
        <w:trPr>
          <w:trHeight w:val="500"/>
        </w:trPr>
        <w:tc>
          <w:tcPr>
            <w:tcW w:w="582" w:type="dxa"/>
            <w:shd w:val="clear" w:color="000000" w:fill="D9D9D9"/>
            <w:noWrap/>
            <w:vAlign w:val="center"/>
            <w:hideMark/>
          </w:tcPr>
          <w:p w14:paraId="6BDB133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144</w:t>
            </w:r>
          </w:p>
        </w:tc>
        <w:tc>
          <w:tcPr>
            <w:tcW w:w="851" w:type="dxa"/>
            <w:shd w:val="clear" w:color="000000" w:fill="D9D9D9"/>
            <w:vAlign w:val="center"/>
            <w:hideMark/>
          </w:tcPr>
          <w:p w14:paraId="4E7E583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РР</w:t>
            </w:r>
          </w:p>
        </w:tc>
        <w:tc>
          <w:tcPr>
            <w:tcW w:w="4111" w:type="dxa"/>
            <w:shd w:val="clear" w:color="000000" w:fill="D9D9D9"/>
            <w:vAlign w:val="center"/>
            <w:hideMark/>
          </w:tcPr>
          <w:p w14:paraId="600BFBD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Водна дозвола са издатим решењем о водној сагласности</w:t>
            </w:r>
          </w:p>
        </w:tc>
        <w:tc>
          <w:tcPr>
            <w:tcW w:w="4840" w:type="dxa"/>
            <w:shd w:val="clear" w:color="000000" w:fill="D9D9D9"/>
            <w:vAlign w:val="center"/>
            <w:hideMark/>
          </w:tcPr>
          <w:p w14:paraId="46C9659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Водна дозвола</w:t>
            </w:r>
          </w:p>
        </w:tc>
      </w:tr>
      <w:tr w:rsidR="006D3C7C" w:rsidRPr="00A70333" w14:paraId="4A9C0B68" w14:textId="77777777" w:rsidTr="006D3C7C">
        <w:trPr>
          <w:trHeight w:val="500"/>
        </w:trPr>
        <w:tc>
          <w:tcPr>
            <w:tcW w:w="582" w:type="dxa"/>
            <w:shd w:val="clear" w:color="auto" w:fill="auto"/>
            <w:noWrap/>
            <w:vAlign w:val="center"/>
            <w:hideMark/>
          </w:tcPr>
          <w:p w14:paraId="51D9796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145</w:t>
            </w:r>
          </w:p>
        </w:tc>
        <w:tc>
          <w:tcPr>
            <w:tcW w:w="851" w:type="dxa"/>
            <w:shd w:val="clear" w:color="auto" w:fill="auto"/>
            <w:vAlign w:val="center"/>
            <w:hideMark/>
          </w:tcPr>
          <w:p w14:paraId="1F13C37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РР</w:t>
            </w:r>
          </w:p>
        </w:tc>
        <w:tc>
          <w:tcPr>
            <w:tcW w:w="4111" w:type="dxa"/>
            <w:shd w:val="clear" w:color="auto" w:fill="auto"/>
            <w:vAlign w:val="center"/>
            <w:hideMark/>
          </w:tcPr>
          <w:p w14:paraId="543F15B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Водна дозвола без издатог решења о водној сагласности </w:t>
            </w:r>
          </w:p>
        </w:tc>
        <w:tc>
          <w:tcPr>
            <w:tcW w:w="4840" w:type="dxa"/>
            <w:shd w:val="clear" w:color="auto" w:fill="auto"/>
            <w:noWrap/>
            <w:vAlign w:val="bottom"/>
            <w:hideMark/>
          </w:tcPr>
          <w:p w14:paraId="13309A4C" w14:textId="77777777" w:rsidR="006D3C7C" w:rsidRPr="00A70333" w:rsidRDefault="006D3C7C" w:rsidP="00A70333">
            <w:pPr>
              <w:spacing w:after="0" w:line="240" w:lineRule="auto"/>
              <w:rPr>
                <w:rFonts w:ascii="Tahoma" w:hAnsi="Tahoma" w:cs="Tahoma"/>
                <w:sz w:val="18"/>
                <w:szCs w:val="18"/>
              </w:rPr>
            </w:pPr>
          </w:p>
        </w:tc>
      </w:tr>
      <w:tr w:rsidR="006D3C7C" w:rsidRPr="00A70333" w14:paraId="0DD2A07A" w14:textId="77777777" w:rsidTr="006D3C7C">
        <w:trPr>
          <w:trHeight w:val="500"/>
        </w:trPr>
        <w:tc>
          <w:tcPr>
            <w:tcW w:w="582" w:type="dxa"/>
            <w:vMerge w:val="restart"/>
            <w:shd w:val="clear" w:color="000000" w:fill="D9D9D9"/>
            <w:noWrap/>
            <w:vAlign w:val="center"/>
            <w:hideMark/>
          </w:tcPr>
          <w:p w14:paraId="5F6E7EA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146</w:t>
            </w:r>
          </w:p>
        </w:tc>
        <w:tc>
          <w:tcPr>
            <w:tcW w:w="851" w:type="dxa"/>
            <w:vMerge w:val="restart"/>
            <w:shd w:val="clear" w:color="000000" w:fill="D9D9D9"/>
            <w:vAlign w:val="center"/>
            <w:hideMark/>
          </w:tcPr>
          <w:p w14:paraId="2CFDBFC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РР</w:t>
            </w:r>
          </w:p>
        </w:tc>
        <w:tc>
          <w:tcPr>
            <w:tcW w:w="4111" w:type="dxa"/>
            <w:vMerge w:val="restart"/>
            <w:shd w:val="clear" w:color="000000" w:fill="D9D9D9"/>
            <w:vAlign w:val="center"/>
            <w:hideMark/>
          </w:tcPr>
          <w:p w14:paraId="1DB24F5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Промена намене обрадивог пољопривредног земљишта у грађевинско земљиште </w:t>
            </w:r>
          </w:p>
        </w:tc>
        <w:tc>
          <w:tcPr>
            <w:tcW w:w="4840" w:type="dxa"/>
            <w:shd w:val="clear" w:color="000000" w:fill="D9D9D9"/>
            <w:hideMark/>
          </w:tcPr>
          <w:p w14:paraId="5C99A81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Промена намене обрадивог пољопривредног земљишта </w:t>
            </w:r>
          </w:p>
        </w:tc>
      </w:tr>
      <w:tr w:rsidR="006D3C7C" w:rsidRPr="00A70333" w14:paraId="718AAE0C" w14:textId="77777777" w:rsidTr="006D3C7C">
        <w:trPr>
          <w:trHeight w:val="500"/>
        </w:trPr>
        <w:tc>
          <w:tcPr>
            <w:tcW w:w="582" w:type="dxa"/>
            <w:vMerge/>
            <w:vAlign w:val="center"/>
            <w:hideMark/>
          </w:tcPr>
          <w:p w14:paraId="6463102E"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770A6D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7BCDEFE"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3C3972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намене обрадивог пољопривредног земљишта и коришћења у непољопривредне сврхе, ради подизања шума, вештачких ливада и пашњака</w:t>
            </w:r>
          </w:p>
        </w:tc>
      </w:tr>
      <w:tr w:rsidR="006D3C7C" w:rsidRPr="00A70333" w14:paraId="3D48D390" w14:textId="77777777" w:rsidTr="006D3C7C">
        <w:trPr>
          <w:trHeight w:val="500"/>
        </w:trPr>
        <w:tc>
          <w:tcPr>
            <w:tcW w:w="582" w:type="dxa"/>
            <w:vMerge/>
            <w:vAlign w:val="center"/>
            <w:hideMark/>
          </w:tcPr>
          <w:p w14:paraId="7043FE5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B82274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B2A960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BC986E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накнаде за промену намене обрадивог пољопривредног земљишта и коришћења у непољопривредне сврхе, ради подизања шума, вештачких ливада и пашњака</w:t>
            </w:r>
          </w:p>
        </w:tc>
      </w:tr>
      <w:tr w:rsidR="006D3C7C" w:rsidRPr="00A70333" w14:paraId="7F75AD3D" w14:textId="77777777" w:rsidTr="006D3C7C">
        <w:trPr>
          <w:trHeight w:val="500"/>
        </w:trPr>
        <w:tc>
          <w:tcPr>
            <w:tcW w:w="582" w:type="dxa"/>
            <w:vMerge/>
            <w:vAlign w:val="center"/>
            <w:hideMark/>
          </w:tcPr>
          <w:p w14:paraId="2DE9030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F25AA2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2FCD9F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9424C4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намене обрадивог пољопривредног земљишта и коришћења у непољопривредне сврхе, ради изградње објеката</w:t>
            </w:r>
          </w:p>
        </w:tc>
      </w:tr>
      <w:tr w:rsidR="006D3C7C" w:rsidRPr="00A70333" w14:paraId="168FAD3E" w14:textId="77777777" w:rsidTr="006D3C7C">
        <w:trPr>
          <w:trHeight w:val="500"/>
        </w:trPr>
        <w:tc>
          <w:tcPr>
            <w:tcW w:w="582" w:type="dxa"/>
            <w:vMerge/>
            <w:vAlign w:val="center"/>
            <w:hideMark/>
          </w:tcPr>
          <w:p w14:paraId="6083EED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06E039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78DC4F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4CA78F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намене пољопривредног земљишта у грађевинско земљиште</w:t>
            </w:r>
          </w:p>
        </w:tc>
      </w:tr>
      <w:tr w:rsidR="006D3C7C" w:rsidRPr="00A70333" w14:paraId="43CCE364" w14:textId="77777777" w:rsidTr="006D3C7C">
        <w:trPr>
          <w:trHeight w:val="500"/>
        </w:trPr>
        <w:tc>
          <w:tcPr>
            <w:tcW w:w="582" w:type="dxa"/>
            <w:vMerge/>
            <w:vAlign w:val="center"/>
            <w:hideMark/>
          </w:tcPr>
          <w:p w14:paraId="20F5F3C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695BB0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93431E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26ABC7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висине накнаде за промену намене обрадивог пољопривредног земљишта и коришћење у непољопривредне сврхе ради изградње објеката (пословног, стамбеног и др.)</w:t>
            </w:r>
          </w:p>
        </w:tc>
      </w:tr>
      <w:tr w:rsidR="006D3C7C" w:rsidRPr="00A70333" w14:paraId="0483063D" w14:textId="77777777" w:rsidTr="006D3C7C">
        <w:trPr>
          <w:trHeight w:val="500"/>
        </w:trPr>
        <w:tc>
          <w:tcPr>
            <w:tcW w:w="582" w:type="dxa"/>
            <w:vMerge/>
            <w:vAlign w:val="center"/>
            <w:hideMark/>
          </w:tcPr>
          <w:p w14:paraId="263C5C1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4A5428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2F732E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067ADC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висине и обавеза плаћања накнаде за промену намене пољопривредног земљишта</w:t>
            </w:r>
          </w:p>
        </w:tc>
      </w:tr>
      <w:tr w:rsidR="006D3C7C" w:rsidRPr="00A70333" w14:paraId="3E3E834D" w14:textId="77777777" w:rsidTr="006D3C7C">
        <w:trPr>
          <w:trHeight w:val="500"/>
        </w:trPr>
        <w:tc>
          <w:tcPr>
            <w:tcW w:w="582" w:type="dxa"/>
            <w:vMerge/>
            <w:vAlign w:val="center"/>
            <w:hideMark/>
          </w:tcPr>
          <w:p w14:paraId="3193133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254587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8D32F1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8C164A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испуњености услова за ослобађање плаћања накнаде за промену намене обрадивог пољопривредног земљишта</w:t>
            </w:r>
          </w:p>
        </w:tc>
      </w:tr>
      <w:tr w:rsidR="006D3C7C" w:rsidRPr="00A70333" w14:paraId="4212EFA0" w14:textId="77777777" w:rsidTr="006D3C7C">
        <w:trPr>
          <w:trHeight w:val="500"/>
        </w:trPr>
        <w:tc>
          <w:tcPr>
            <w:tcW w:w="582" w:type="dxa"/>
            <w:vMerge/>
            <w:vAlign w:val="center"/>
            <w:hideMark/>
          </w:tcPr>
          <w:p w14:paraId="7F4002C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5B6818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593E29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568D72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висине накнаде за промену намене обрадивог пољопривредног земљишта за експлоатацију минералних сировина</w:t>
            </w:r>
          </w:p>
        </w:tc>
      </w:tr>
      <w:tr w:rsidR="006D3C7C" w:rsidRPr="00A70333" w14:paraId="47806086" w14:textId="77777777" w:rsidTr="006D3C7C">
        <w:trPr>
          <w:trHeight w:val="500"/>
        </w:trPr>
        <w:tc>
          <w:tcPr>
            <w:tcW w:w="582" w:type="dxa"/>
            <w:vMerge w:val="restart"/>
            <w:shd w:val="clear" w:color="000000" w:fill="FFFFFF"/>
            <w:noWrap/>
            <w:vAlign w:val="center"/>
            <w:hideMark/>
          </w:tcPr>
          <w:p w14:paraId="6B7F9BA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147</w:t>
            </w:r>
          </w:p>
        </w:tc>
        <w:tc>
          <w:tcPr>
            <w:tcW w:w="851" w:type="dxa"/>
            <w:vMerge w:val="restart"/>
            <w:shd w:val="clear" w:color="000000" w:fill="FFFFFF"/>
            <w:vAlign w:val="center"/>
            <w:hideMark/>
          </w:tcPr>
          <w:p w14:paraId="198316E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РР</w:t>
            </w:r>
          </w:p>
        </w:tc>
        <w:tc>
          <w:tcPr>
            <w:tcW w:w="4111" w:type="dxa"/>
            <w:vMerge w:val="restart"/>
            <w:shd w:val="clear" w:color="000000" w:fill="FFFFFF"/>
            <w:vAlign w:val="center"/>
            <w:hideMark/>
          </w:tcPr>
          <w:p w14:paraId="55138A6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Издавање уверења за претрпљену штету и процену штете од елементарних и других непогода </w:t>
            </w:r>
          </w:p>
        </w:tc>
        <w:tc>
          <w:tcPr>
            <w:tcW w:w="4840" w:type="dxa"/>
            <w:shd w:val="clear" w:color="000000" w:fill="FFFFFF"/>
            <w:hideMark/>
          </w:tcPr>
          <w:p w14:paraId="69B107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за претрпљену штету на пољопривредној култури за 2003. годину</w:t>
            </w:r>
          </w:p>
        </w:tc>
      </w:tr>
      <w:tr w:rsidR="006D3C7C" w:rsidRPr="00A70333" w14:paraId="7FDC946A" w14:textId="77777777" w:rsidTr="0046587A">
        <w:trPr>
          <w:trHeight w:val="172"/>
        </w:trPr>
        <w:tc>
          <w:tcPr>
            <w:tcW w:w="582" w:type="dxa"/>
            <w:vMerge/>
            <w:vAlign w:val="center"/>
            <w:hideMark/>
          </w:tcPr>
          <w:p w14:paraId="2303C50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2A9866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C965C3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F5B627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потврде о елементарним непогодама</w:t>
            </w:r>
          </w:p>
        </w:tc>
      </w:tr>
      <w:tr w:rsidR="006D3C7C" w:rsidRPr="00A70333" w14:paraId="23520372" w14:textId="77777777" w:rsidTr="0046587A">
        <w:trPr>
          <w:trHeight w:val="276"/>
        </w:trPr>
        <w:tc>
          <w:tcPr>
            <w:tcW w:w="582" w:type="dxa"/>
            <w:vMerge/>
            <w:vAlign w:val="center"/>
            <w:hideMark/>
          </w:tcPr>
          <w:p w14:paraId="4C36A10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6CBEFB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8B73FF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91D47A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Процена штете у пољопривреди</w:t>
            </w:r>
          </w:p>
        </w:tc>
      </w:tr>
      <w:tr w:rsidR="006D3C7C" w:rsidRPr="00A70333" w14:paraId="0337FD37" w14:textId="77777777" w:rsidTr="0046587A">
        <w:trPr>
          <w:trHeight w:val="960"/>
        </w:trPr>
        <w:tc>
          <w:tcPr>
            <w:tcW w:w="582" w:type="dxa"/>
            <w:shd w:val="clear" w:color="000000" w:fill="D9D9D9"/>
            <w:noWrap/>
            <w:vAlign w:val="center"/>
            <w:hideMark/>
          </w:tcPr>
          <w:p w14:paraId="1C5AEDF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148</w:t>
            </w:r>
          </w:p>
        </w:tc>
        <w:tc>
          <w:tcPr>
            <w:tcW w:w="851" w:type="dxa"/>
            <w:shd w:val="clear" w:color="000000" w:fill="D9D9D9"/>
            <w:vAlign w:val="center"/>
            <w:hideMark/>
          </w:tcPr>
          <w:p w14:paraId="6768672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РР</w:t>
            </w:r>
          </w:p>
        </w:tc>
        <w:tc>
          <w:tcPr>
            <w:tcW w:w="4111" w:type="dxa"/>
            <w:shd w:val="clear" w:color="000000" w:fill="D9D9D9"/>
            <w:vAlign w:val="center"/>
            <w:hideMark/>
          </w:tcPr>
          <w:p w14:paraId="2B4B6E5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потврде органа ЈЛС да за предметну инвестицију подносилац захтева не користи подстицаје из средстава буџета ЈЛС</w:t>
            </w:r>
          </w:p>
        </w:tc>
        <w:tc>
          <w:tcPr>
            <w:tcW w:w="4840" w:type="dxa"/>
            <w:shd w:val="clear" w:color="000000" w:fill="D9D9D9"/>
            <w:vAlign w:val="center"/>
            <w:hideMark/>
          </w:tcPr>
          <w:p w14:paraId="07D4A12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пољопривредним произвођачима да се баве пољопривредном делатношћу</w:t>
            </w:r>
          </w:p>
        </w:tc>
      </w:tr>
      <w:tr w:rsidR="004871D9" w:rsidRPr="00A70333" w14:paraId="4DFEFBA8" w14:textId="77777777" w:rsidTr="00420552">
        <w:trPr>
          <w:trHeight w:val="500"/>
        </w:trPr>
        <w:tc>
          <w:tcPr>
            <w:tcW w:w="10384" w:type="dxa"/>
            <w:gridSpan w:val="4"/>
            <w:shd w:val="clear" w:color="auto" w:fill="D6E3BC" w:themeFill="accent3" w:themeFillTint="66"/>
            <w:vAlign w:val="center"/>
            <w:hideMark/>
          </w:tcPr>
          <w:p w14:paraId="2B4D428E" w14:textId="77AAD3D3" w:rsidR="004871D9" w:rsidRPr="00A70333" w:rsidRDefault="004871D9" w:rsidP="00A70333">
            <w:pPr>
              <w:spacing w:after="0" w:line="240" w:lineRule="auto"/>
              <w:rPr>
                <w:rFonts w:ascii="Tahoma" w:hAnsi="Tahoma" w:cs="Tahoma"/>
                <w:b/>
                <w:bCs/>
                <w:sz w:val="18"/>
                <w:szCs w:val="18"/>
              </w:rPr>
            </w:pPr>
            <w:r w:rsidRPr="00A70333">
              <w:rPr>
                <w:rFonts w:ascii="Tahoma" w:hAnsi="Tahoma" w:cs="Tahoma"/>
                <w:b/>
                <w:bCs/>
                <w:sz w:val="18"/>
                <w:szCs w:val="18"/>
              </w:rPr>
              <w:t>Комунално стамбени послови</w:t>
            </w:r>
          </w:p>
        </w:tc>
      </w:tr>
      <w:tr w:rsidR="006D3C7C" w:rsidRPr="00A70333" w14:paraId="52639495" w14:textId="77777777" w:rsidTr="009A303B">
        <w:trPr>
          <w:trHeight w:val="313"/>
        </w:trPr>
        <w:tc>
          <w:tcPr>
            <w:tcW w:w="582" w:type="dxa"/>
            <w:vMerge w:val="restart"/>
            <w:shd w:val="clear" w:color="000000" w:fill="D9D9D9"/>
            <w:noWrap/>
            <w:vAlign w:val="center"/>
            <w:hideMark/>
          </w:tcPr>
          <w:p w14:paraId="4A092D1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149</w:t>
            </w:r>
          </w:p>
        </w:tc>
        <w:tc>
          <w:tcPr>
            <w:tcW w:w="851" w:type="dxa"/>
            <w:vMerge w:val="restart"/>
            <w:shd w:val="clear" w:color="000000" w:fill="D9D9D9"/>
            <w:vAlign w:val="center"/>
            <w:hideMark/>
          </w:tcPr>
          <w:p w14:paraId="5D142CD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КС</w:t>
            </w:r>
          </w:p>
        </w:tc>
        <w:tc>
          <w:tcPr>
            <w:tcW w:w="4111" w:type="dxa"/>
            <w:vMerge w:val="restart"/>
            <w:shd w:val="clear" w:color="000000" w:fill="D9D9D9"/>
            <w:vAlign w:val="center"/>
            <w:hideMark/>
          </w:tcPr>
          <w:p w14:paraId="6A0816C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Исељење бесправно усељених лица из стана или заједничких просторија стамбене зграде</w:t>
            </w:r>
          </w:p>
        </w:tc>
        <w:tc>
          <w:tcPr>
            <w:tcW w:w="4840" w:type="dxa"/>
            <w:shd w:val="clear" w:color="000000" w:fill="D9D9D9"/>
            <w:hideMark/>
          </w:tcPr>
          <w:p w14:paraId="535DD93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Исељење бесправно усељеног лица </w:t>
            </w:r>
          </w:p>
        </w:tc>
      </w:tr>
      <w:tr w:rsidR="006D3C7C" w:rsidRPr="00A70333" w14:paraId="47FA96F0" w14:textId="77777777" w:rsidTr="009A303B">
        <w:trPr>
          <w:trHeight w:val="374"/>
        </w:trPr>
        <w:tc>
          <w:tcPr>
            <w:tcW w:w="582" w:type="dxa"/>
            <w:vMerge/>
            <w:vAlign w:val="center"/>
            <w:hideMark/>
          </w:tcPr>
          <w:p w14:paraId="5148046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2DDA8F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CA761B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C5BC753"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Принудно исељење</w:t>
            </w:r>
          </w:p>
        </w:tc>
      </w:tr>
      <w:tr w:rsidR="006D3C7C" w:rsidRPr="00A70333" w14:paraId="110FA19D" w14:textId="77777777" w:rsidTr="009A303B">
        <w:trPr>
          <w:trHeight w:val="500"/>
        </w:trPr>
        <w:tc>
          <w:tcPr>
            <w:tcW w:w="582" w:type="dxa"/>
            <w:shd w:val="clear" w:color="000000" w:fill="FFFFFF"/>
            <w:noWrap/>
            <w:vAlign w:val="center"/>
            <w:hideMark/>
          </w:tcPr>
          <w:p w14:paraId="737D629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150</w:t>
            </w:r>
          </w:p>
        </w:tc>
        <w:tc>
          <w:tcPr>
            <w:tcW w:w="851" w:type="dxa"/>
            <w:shd w:val="clear" w:color="000000" w:fill="FFFFFF"/>
            <w:vAlign w:val="center"/>
            <w:hideMark/>
          </w:tcPr>
          <w:p w14:paraId="2C3BCF7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КС</w:t>
            </w:r>
          </w:p>
        </w:tc>
        <w:tc>
          <w:tcPr>
            <w:tcW w:w="4111" w:type="dxa"/>
            <w:shd w:val="clear" w:color="000000" w:fill="FFFFFF"/>
            <w:vAlign w:val="center"/>
            <w:hideMark/>
          </w:tcPr>
          <w:p w14:paraId="0D92B9E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у закуп станова у јавној својини ЈЛС</w:t>
            </w:r>
          </w:p>
        </w:tc>
        <w:tc>
          <w:tcPr>
            <w:tcW w:w="4840" w:type="dxa"/>
            <w:shd w:val="clear" w:color="000000" w:fill="FFFFFF"/>
            <w:vAlign w:val="center"/>
            <w:hideMark/>
          </w:tcPr>
          <w:p w14:paraId="50F2E387"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Додела станова</w:t>
            </w:r>
          </w:p>
        </w:tc>
      </w:tr>
      <w:tr w:rsidR="006D3C7C" w:rsidRPr="00A70333" w14:paraId="0CEE382D" w14:textId="77777777" w:rsidTr="009A303B">
        <w:trPr>
          <w:trHeight w:val="252"/>
        </w:trPr>
        <w:tc>
          <w:tcPr>
            <w:tcW w:w="582" w:type="dxa"/>
            <w:vMerge w:val="restart"/>
            <w:shd w:val="clear" w:color="000000" w:fill="D9D9D9"/>
            <w:noWrap/>
            <w:vAlign w:val="center"/>
            <w:hideMark/>
          </w:tcPr>
          <w:p w14:paraId="1FB7C94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151</w:t>
            </w:r>
          </w:p>
        </w:tc>
        <w:tc>
          <w:tcPr>
            <w:tcW w:w="851" w:type="dxa"/>
            <w:vMerge w:val="restart"/>
            <w:shd w:val="clear" w:color="000000" w:fill="D9D9D9"/>
            <w:vAlign w:val="center"/>
            <w:hideMark/>
          </w:tcPr>
          <w:p w14:paraId="68B12F9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КС</w:t>
            </w:r>
          </w:p>
        </w:tc>
        <w:tc>
          <w:tcPr>
            <w:tcW w:w="4111" w:type="dxa"/>
            <w:vMerge w:val="restart"/>
            <w:shd w:val="clear" w:color="000000" w:fill="D9D9D9"/>
            <w:vAlign w:val="center"/>
            <w:hideMark/>
          </w:tcPr>
          <w:p w14:paraId="707C61D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Откуп станова у јавној својини ЈЛС</w:t>
            </w:r>
          </w:p>
        </w:tc>
        <w:tc>
          <w:tcPr>
            <w:tcW w:w="4840" w:type="dxa"/>
            <w:shd w:val="clear" w:color="000000" w:fill="D9D9D9"/>
            <w:hideMark/>
          </w:tcPr>
          <w:p w14:paraId="6EC1693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Откуп стамбеног простора</w:t>
            </w:r>
          </w:p>
        </w:tc>
      </w:tr>
      <w:tr w:rsidR="006D3C7C" w:rsidRPr="00A70333" w14:paraId="712D1E96" w14:textId="77777777" w:rsidTr="009A303B">
        <w:trPr>
          <w:trHeight w:val="270"/>
        </w:trPr>
        <w:tc>
          <w:tcPr>
            <w:tcW w:w="582" w:type="dxa"/>
            <w:vMerge/>
            <w:vAlign w:val="center"/>
            <w:hideMark/>
          </w:tcPr>
          <w:p w14:paraId="29EDDE0E"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56C926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139790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4E49B7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Закуп стамбеног простора</w:t>
            </w:r>
          </w:p>
        </w:tc>
      </w:tr>
      <w:tr w:rsidR="006D3C7C" w:rsidRPr="00A70333" w14:paraId="1C783AF5" w14:textId="77777777" w:rsidTr="009A303B">
        <w:trPr>
          <w:trHeight w:val="274"/>
        </w:trPr>
        <w:tc>
          <w:tcPr>
            <w:tcW w:w="582" w:type="dxa"/>
            <w:vMerge/>
            <w:vAlign w:val="center"/>
            <w:hideMark/>
          </w:tcPr>
          <w:p w14:paraId="6AFB521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688D78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AC23A0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838F76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Додела у закуп станова којима располаже општина</w:t>
            </w:r>
          </w:p>
        </w:tc>
      </w:tr>
      <w:tr w:rsidR="006D3C7C" w:rsidRPr="00A70333" w14:paraId="760F27CE" w14:textId="77777777" w:rsidTr="006D3C7C">
        <w:trPr>
          <w:trHeight w:val="500"/>
        </w:trPr>
        <w:tc>
          <w:tcPr>
            <w:tcW w:w="582" w:type="dxa"/>
            <w:shd w:val="clear" w:color="auto" w:fill="auto"/>
            <w:noWrap/>
            <w:vAlign w:val="center"/>
            <w:hideMark/>
          </w:tcPr>
          <w:p w14:paraId="4B7A8B3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152</w:t>
            </w:r>
          </w:p>
        </w:tc>
        <w:tc>
          <w:tcPr>
            <w:tcW w:w="851" w:type="dxa"/>
            <w:shd w:val="clear" w:color="auto" w:fill="auto"/>
            <w:vAlign w:val="center"/>
            <w:hideMark/>
          </w:tcPr>
          <w:p w14:paraId="373C92E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КС</w:t>
            </w:r>
          </w:p>
        </w:tc>
        <w:tc>
          <w:tcPr>
            <w:tcW w:w="4111" w:type="dxa"/>
            <w:shd w:val="clear" w:color="auto" w:fill="auto"/>
            <w:vAlign w:val="center"/>
            <w:hideMark/>
          </w:tcPr>
          <w:p w14:paraId="29DB94E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уверења о својини на посебном делу зграде</w:t>
            </w:r>
          </w:p>
        </w:tc>
        <w:tc>
          <w:tcPr>
            <w:tcW w:w="4840" w:type="dxa"/>
            <w:shd w:val="clear" w:color="000000" w:fill="FFFFFF"/>
            <w:hideMark/>
          </w:tcPr>
          <w:p w14:paraId="67EC79F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76D58E55" w14:textId="77777777" w:rsidTr="006D3C7C">
        <w:trPr>
          <w:trHeight w:val="500"/>
        </w:trPr>
        <w:tc>
          <w:tcPr>
            <w:tcW w:w="582" w:type="dxa"/>
            <w:shd w:val="clear" w:color="000000" w:fill="D9D9D9"/>
            <w:noWrap/>
            <w:vAlign w:val="center"/>
            <w:hideMark/>
          </w:tcPr>
          <w:p w14:paraId="3E77037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153</w:t>
            </w:r>
          </w:p>
        </w:tc>
        <w:tc>
          <w:tcPr>
            <w:tcW w:w="851" w:type="dxa"/>
            <w:shd w:val="clear" w:color="000000" w:fill="D9D9D9"/>
            <w:vAlign w:val="center"/>
            <w:hideMark/>
          </w:tcPr>
          <w:p w14:paraId="76CBFEC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КС</w:t>
            </w:r>
          </w:p>
        </w:tc>
        <w:tc>
          <w:tcPr>
            <w:tcW w:w="4111" w:type="dxa"/>
            <w:shd w:val="clear" w:color="000000" w:fill="D9D9D9"/>
            <w:vAlign w:val="center"/>
            <w:hideMark/>
          </w:tcPr>
          <w:p w14:paraId="0AF94A3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времену изградње објекта</w:t>
            </w:r>
          </w:p>
        </w:tc>
        <w:tc>
          <w:tcPr>
            <w:tcW w:w="4840" w:type="dxa"/>
            <w:shd w:val="clear" w:color="000000" w:fill="D9D9D9"/>
            <w:hideMark/>
          </w:tcPr>
          <w:p w14:paraId="18A115FF"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спецификацији простора, уверење о времену игзгадње објекта</w:t>
            </w:r>
          </w:p>
        </w:tc>
      </w:tr>
      <w:tr w:rsidR="006D3C7C" w:rsidRPr="00A70333" w14:paraId="38AD01EC" w14:textId="77777777" w:rsidTr="006D3C7C">
        <w:trPr>
          <w:trHeight w:val="500"/>
        </w:trPr>
        <w:tc>
          <w:tcPr>
            <w:tcW w:w="582" w:type="dxa"/>
            <w:vMerge w:val="restart"/>
            <w:shd w:val="clear" w:color="auto" w:fill="auto"/>
            <w:noWrap/>
            <w:vAlign w:val="center"/>
            <w:hideMark/>
          </w:tcPr>
          <w:p w14:paraId="79C243A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154</w:t>
            </w:r>
          </w:p>
        </w:tc>
        <w:tc>
          <w:tcPr>
            <w:tcW w:w="851" w:type="dxa"/>
            <w:vMerge w:val="restart"/>
            <w:shd w:val="clear" w:color="auto" w:fill="auto"/>
            <w:vAlign w:val="center"/>
            <w:hideMark/>
          </w:tcPr>
          <w:p w14:paraId="2CA9F90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КС</w:t>
            </w:r>
          </w:p>
        </w:tc>
        <w:tc>
          <w:tcPr>
            <w:tcW w:w="4111" w:type="dxa"/>
            <w:vMerge w:val="restart"/>
            <w:shd w:val="clear" w:color="auto" w:fill="auto"/>
            <w:vAlign w:val="center"/>
            <w:hideMark/>
          </w:tcPr>
          <w:p w14:paraId="0FC2F3D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Постављање мањих монтажних објеката на јавним и осталим површинама</w:t>
            </w:r>
          </w:p>
        </w:tc>
        <w:tc>
          <w:tcPr>
            <w:tcW w:w="4840" w:type="dxa"/>
            <w:shd w:val="clear" w:color="auto" w:fill="auto"/>
            <w:hideMark/>
          </w:tcPr>
          <w:p w14:paraId="45110300"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постављање монтажно-демонтажних објеката - не дуже од 5 дана</w:t>
            </w:r>
          </w:p>
        </w:tc>
      </w:tr>
      <w:tr w:rsidR="006D3C7C" w:rsidRPr="00A70333" w14:paraId="1A8A66B8" w14:textId="77777777" w:rsidTr="006D3C7C">
        <w:trPr>
          <w:trHeight w:val="500"/>
        </w:trPr>
        <w:tc>
          <w:tcPr>
            <w:tcW w:w="582" w:type="dxa"/>
            <w:vMerge/>
            <w:vAlign w:val="center"/>
            <w:hideMark/>
          </w:tcPr>
          <w:p w14:paraId="602F9C4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D8BAFC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2E25608"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100B3F5C"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летњих башта</w:t>
            </w:r>
          </w:p>
        </w:tc>
      </w:tr>
      <w:tr w:rsidR="006D3C7C" w:rsidRPr="00A70333" w14:paraId="5E916D92" w14:textId="77777777" w:rsidTr="006D3C7C">
        <w:trPr>
          <w:trHeight w:val="500"/>
        </w:trPr>
        <w:tc>
          <w:tcPr>
            <w:tcW w:w="582" w:type="dxa"/>
            <w:vMerge/>
            <w:vAlign w:val="center"/>
            <w:hideMark/>
          </w:tcPr>
          <w:p w14:paraId="4A93607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2E84A8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47F4D8B"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2CEB20D"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покретних тезги и апарата</w:t>
            </w:r>
          </w:p>
        </w:tc>
      </w:tr>
      <w:tr w:rsidR="006D3C7C" w:rsidRPr="00A70333" w14:paraId="73091B8B" w14:textId="77777777" w:rsidTr="006D3C7C">
        <w:trPr>
          <w:trHeight w:val="500"/>
        </w:trPr>
        <w:tc>
          <w:tcPr>
            <w:tcW w:w="582" w:type="dxa"/>
            <w:vMerge/>
            <w:vAlign w:val="center"/>
            <w:hideMark/>
          </w:tcPr>
          <w:p w14:paraId="0C25538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F01510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08F7415"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A6515F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Постављање покретних објеката за приређивање спортских, културних и сличних манифестација</w:t>
            </w:r>
          </w:p>
        </w:tc>
      </w:tr>
      <w:tr w:rsidR="006D3C7C" w:rsidRPr="00A70333" w14:paraId="3292335E" w14:textId="77777777" w:rsidTr="006D3C7C">
        <w:trPr>
          <w:trHeight w:val="500"/>
        </w:trPr>
        <w:tc>
          <w:tcPr>
            <w:tcW w:w="582" w:type="dxa"/>
            <w:vMerge/>
            <w:vAlign w:val="center"/>
            <w:hideMark/>
          </w:tcPr>
          <w:p w14:paraId="3F7289C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81C488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016FD1E"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6CF949D4"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Заузеће јавне површине - постављање шатора, камп кућица, циркускох шатри и сл. </w:t>
            </w:r>
          </w:p>
        </w:tc>
      </w:tr>
      <w:tr w:rsidR="006D3C7C" w:rsidRPr="00A70333" w14:paraId="12C7C320" w14:textId="77777777" w:rsidTr="006D3C7C">
        <w:trPr>
          <w:trHeight w:val="500"/>
        </w:trPr>
        <w:tc>
          <w:tcPr>
            <w:tcW w:w="582" w:type="dxa"/>
            <w:vMerge/>
            <w:vAlign w:val="center"/>
            <w:hideMark/>
          </w:tcPr>
          <w:p w14:paraId="2DC95F9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165C1E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7CDB4A1"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997774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постављењем тезге, витрине и слично за излагање непрехрамбене робе</w:t>
            </w:r>
          </w:p>
        </w:tc>
      </w:tr>
      <w:tr w:rsidR="006D3C7C" w:rsidRPr="00A70333" w14:paraId="23E171E3" w14:textId="77777777" w:rsidTr="006D3C7C">
        <w:trPr>
          <w:trHeight w:val="500"/>
        </w:trPr>
        <w:tc>
          <w:tcPr>
            <w:tcW w:w="582" w:type="dxa"/>
            <w:vMerge/>
            <w:vAlign w:val="center"/>
            <w:hideMark/>
          </w:tcPr>
          <w:p w14:paraId="14955E6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15406C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F944327"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5E1009E"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постављањем покретних тезги за продају кокица, семенки, индустрисјки пакованог сладоледа, књига, новина, часописа и слика</w:t>
            </w:r>
          </w:p>
        </w:tc>
      </w:tr>
      <w:tr w:rsidR="006D3C7C" w:rsidRPr="00A70333" w14:paraId="03147825" w14:textId="77777777" w:rsidTr="006D3C7C">
        <w:trPr>
          <w:trHeight w:val="500"/>
        </w:trPr>
        <w:tc>
          <w:tcPr>
            <w:tcW w:w="582" w:type="dxa"/>
            <w:vMerge/>
            <w:vAlign w:val="center"/>
            <w:hideMark/>
          </w:tcPr>
          <w:p w14:paraId="1ADAC5B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5DEE1E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28E3E00"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5ED7E57"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извођењем радова на зеленим површинама</w:t>
            </w:r>
          </w:p>
        </w:tc>
      </w:tr>
      <w:tr w:rsidR="006D3C7C" w:rsidRPr="00A70333" w14:paraId="29018F8A" w14:textId="77777777" w:rsidTr="006D3C7C">
        <w:trPr>
          <w:trHeight w:val="500"/>
        </w:trPr>
        <w:tc>
          <w:tcPr>
            <w:tcW w:w="582" w:type="dxa"/>
            <w:vMerge/>
            <w:vAlign w:val="center"/>
            <w:hideMark/>
          </w:tcPr>
          <w:p w14:paraId="4351E12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738955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0C58C6A"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5A86A4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приређивањем дечје забаве путем забавних аутомобилчића и слично</w:t>
            </w:r>
          </w:p>
        </w:tc>
      </w:tr>
      <w:tr w:rsidR="006D3C7C" w:rsidRPr="00A70333" w14:paraId="187599F3" w14:textId="77777777" w:rsidTr="009A303B">
        <w:trPr>
          <w:trHeight w:val="250"/>
        </w:trPr>
        <w:tc>
          <w:tcPr>
            <w:tcW w:w="582" w:type="dxa"/>
            <w:vMerge/>
            <w:vAlign w:val="center"/>
            <w:hideMark/>
          </w:tcPr>
          <w:p w14:paraId="3BEC7CF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A8410A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77F1A6D"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22259FF1"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баште отвореног типа</w:t>
            </w:r>
          </w:p>
        </w:tc>
      </w:tr>
      <w:tr w:rsidR="006D3C7C" w:rsidRPr="00A70333" w14:paraId="163EA8F8" w14:textId="77777777" w:rsidTr="009A303B">
        <w:trPr>
          <w:trHeight w:val="268"/>
        </w:trPr>
        <w:tc>
          <w:tcPr>
            <w:tcW w:w="582" w:type="dxa"/>
            <w:vMerge/>
            <w:vAlign w:val="center"/>
            <w:hideMark/>
          </w:tcPr>
          <w:p w14:paraId="729FB7F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4629EB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67057C2"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1EE36FA4"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баште затвореног типа</w:t>
            </w:r>
          </w:p>
        </w:tc>
      </w:tr>
      <w:tr w:rsidR="006D3C7C" w:rsidRPr="00A70333" w14:paraId="7977BE37" w14:textId="77777777" w:rsidTr="006D3C7C">
        <w:trPr>
          <w:trHeight w:val="500"/>
        </w:trPr>
        <w:tc>
          <w:tcPr>
            <w:tcW w:w="582" w:type="dxa"/>
            <w:vMerge/>
            <w:vAlign w:val="center"/>
            <w:hideMark/>
          </w:tcPr>
          <w:p w14:paraId="7CE4E30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3E6281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F9D8639"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93320A2" w14:textId="6F8D2B8D"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Запремање јавне површине привремено постављање мањих монтажних објекта </w:t>
            </w:r>
            <w:r w:rsidR="009A303B" w:rsidRPr="00A70333">
              <w:rPr>
                <w:rFonts w:ascii="Tahoma" w:hAnsi="Tahoma" w:cs="Tahoma"/>
                <w:color w:val="000000"/>
                <w:sz w:val="18"/>
                <w:szCs w:val="18"/>
              </w:rPr>
              <w:t>–</w:t>
            </w:r>
            <w:r w:rsidRPr="00A70333">
              <w:rPr>
                <w:rFonts w:ascii="Tahoma" w:hAnsi="Tahoma" w:cs="Tahoma"/>
                <w:color w:val="000000"/>
                <w:sz w:val="18"/>
                <w:szCs w:val="18"/>
              </w:rPr>
              <w:t xml:space="preserve"> киоска</w:t>
            </w:r>
          </w:p>
        </w:tc>
      </w:tr>
      <w:tr w:rsidR="006D3C7C" w:rsidRPr="00A70333" w14:paraId="5D997D9A" w14:textId="77777777" w:rsidTr="009A303B">
        <w:trPr>
          <w:trHeight w:val="193"/>
        </w:trPr>
        <w:tc>
          <w:tcPr>
            <w:tcW w:w="582" w:type="dxa"/>
            <w:vMerge/>
            <w:vAlign w:val="center"/>
            <w:hideMark/>
          </w:tcPr>
          <w:p w14:paraId="01C93C3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018DE8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51DD03C"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13CA93EC" w14:textId="7E1648AB"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Заузеће јавне површине </w:t>
            </w:r>
            <w:r w:rsidR="009A303B" w:rsidRPr="00A70333">
              <w:rPr>
                <w:rFonts w:ascii="Tahoma" w:hAnsi="Tahoma" w:cs="Tahoma"/>
                <w:color w:val="000000"/>
                <w:sz w:val="18"/>
                <w:szCs w:val="18"/>
              </w:rPr>
              <w:t>–</w:t>
            </w:r>
            <w:r w:rsidRPr="00A70333">
              <w:rPr>
                <w:rFonts w:ascii="Tahoma" w:hAnsi="Tahoma" w:cs="Tahoma"/>
                <w:color w:val="000000"/>
                <w:sz w:val="18"/>
                <w:szCs w:val="18"/>
              </w:rPr>
              <w:t xml:space="preserve"> тенда</w:t>
            </w:r>
          </w:p>
        </w:tc>
      </w:tr>
      <w:tr w:rsidR="006D3C7C" w:rsidRPr="00A70333" w14:paraId="002EB844" w14:textId="77777777" w:rsidTr="006D3C7C">
        <w:trPr>
          <w:trHeight w:val="500"/>
        </w:trPr>
        <w:tc>
          <w:tcPr>
            <w:tcW w:w="582" w:type="dxa"/>
            <w:vMerge/>
            <w:vAlign w:val="center"/>
            <w:hideMark/>
          </w:tcPr>
          <w:p w14:paraId="647477F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32B956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A0F5342"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8F9BF5A"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објекти за извођење забавних програма</w:t>
            </w:r>
          </w:p>
        </w:tc>
      </w:tr>
      <w:tr w:rsidR="006D3C7C" w:rsidRPr="00A70333" w14:paraId="23014E96" w14:textId="77777777" w:rsidTr="006D3C7C">
        <w:trPr>
          <w:trHeight w:val="500"/>
        </w:trPr>
        <w:tc>
          <w:tcPr>
            <w:tcW w:w="582" w:type="dxa"/>
            <w:vMerge/>
            <w:vAlign w:val="center"/>
            <w:hideMark/>
          </w:tcPr>
          <w:p w14:paraId="1B5FB0A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108564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7E39E36"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72398070"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апарати за кокице и друге печењарске производе</w:t>
            </w:r>
          </w:p>
        </w:tc>
      </w:tr>
      <w:tr w:rsidR="006D3C7C" w:rsidRPr="00A70333" w14:paraId="2B089458" w14:textId="77777777" w:rsidTr="009A303B">
        <w:trPr>
          <w:trHeight w:val="212"/>
        </w:trPr>
        <w:tc>
          <w:tcPr>
            <w:tcW w:w="582" w:type="dxa"/>
            <w:vMerge/>
            <w:vAlign w:val="center"/>
            <w:hideMark/>
          </w:tcPr>
          <w:p w14:paraId="04309AC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7AD6B7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300015B"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2240CD1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за друге објекте и уређаје</w:t>
            </w:r>
          </w:p>
        </w:tc>
      </w:tr>
      <w:tr w:rsidR="006D3C7C" w:rsidRPr="00A70333" w14:paraId="7E474D97" w14:textId="77777777" w:rsidTr="009A303B">
        <w:trPr>
          <w:trHeight w:val="272"/>
        </w:trPr>
        <w:tc>
          <w:tcPr>
            <w:tcW w:w="582" w:type="dxa"/>
            <w:vMerge/>
            <w:vAlign w:val="center"/>
            <w:hideMark/>
          </w:tcPr>
          <w:p w14:paraId="032FB52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8459A6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141E161"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76FFCE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постављањем плажног бара</w:t>
            </w:r>
          </w:p>
        </w:tc>
      </w:tr>
      <w:tr w:rsidR="006D3C7C" w:rsidRPr="00A70333" w14:paraId="66A3696A" w14:textId="77777777" w:rsidTr="006D3C7C">
        <w:trPr>
          <w:trHeight w:val="500"/>
        </w:trPr>
        <w:tc>
          <w:tcPr>
            <w:tcW w:w="582" w:type="dxa"/>
            <w:vMerge/>
            <w:vAlign w:val="center"/>
            <w:hideMark/>
          </w:tcPr>
          <w:p w14:paraId="10788D5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BD2592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FB4241C"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4CDA1D50"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монтажне ограде, стубићи и жардињере</w:t>
            </w:r>
          </w:p>
        </w:tc>
      </w:tr>
      <w:tr w:rsidR="006D3C7C" w:rsidRPr="00A70333" w14:paraId="1DC69321" w14:textId="77777777" w:rsidTr="009A303B">
        <w:trPr>
          <w:trHeight w:val="197"/>
        </w:trPr>
        <w:tc>
          <w:tcPr>
            <w:tcW w:w="582" w:type="dxa"/>
            <w:vMerge/>
            <w:vAlign w:val="center"/>
            <w:hideMark/>
          </w:tcPr>
          <w:p w14:paraId="2610022B"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F2FEC5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C8B5CDC"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09766327"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Постављање декоративних усмеравајућих стубића</w:t>
            </w:r>
          </w:p>
        </w:tc>
      </w:tr>
      <w:tr w:rsidR="006D3C7C" w:rsidRPr="00A70333" w14:paraId="1F1B932E" w14:textId="77777777" w:rsidTr="006D3C7C">
        <w:trPr>
          <w:trHeight w:val="500"/>
        </w:trPr>
        <w:tc>
          <w:tcPr>
            <w:tcW w:w="582" w:type="dxa"/>
            <w:vMerge/>
            <w:vAlign w:val="center"/>
            <w:hideMark/>
          </w:tcPr>
          <w:p w14:paraId="6607292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BC2F15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0B29D6F"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1F4E6F9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тезге за излагање и продају украсних предмета</w:t>
            </w:r>
          </w:p>
        </w:tc>
      </w:tr>
      <w:tr w:rsidR="006D3C7C" w:rsidRPr="00A70333" w14:paraId="3629FD04" w14:textId="77777777" w:rsidTr="006D3C7C">
        <w:trPr>
          <w:trHeight w:val="500"/>
        </w:trPr>
        <w:tc>
          <w:tcPr>
            <w:tcW w:w="582" w:type="dxa"/>
            <w:vMerge/>
            <w:vAlign w:val="center"/>
            <w:hideMark/>
          </w:tcPr>
          <w:p w14:paraId="7FE9FC5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E826B06"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C50A1B6"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C58CFD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слободностојеће витрине за излагање робе</w:t>
            </w:r>
          </w:p>
        </w:tc>
      </w:tr>
      <w:tr w:rsidR="006D3C7C" w:rsidRPr="00A70333" w14:paraId="5C209ADC" w14:textId="77777777" w:rsidTr="006D3C7C">
        <w:trPr>
          <w:trHeight w:val="500"/>
        </w:trPr>
        <w:tc>
          <w:tcPr>
            <w:tcW w:w="582" w:type="dxa"/>
            <w:vMerge/>
            <w:vAlign w:val="center"/>
            <w:hideMark/>
          </w:tcPr>
          <w:p w14:paraId="03DC45BE"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46C41D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826E1AC"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46AC540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расхладних уређаја</w:t>
            </w:r>
          </w:p>
        </w:tc>
      </w:tr>
      <w:tr w:rsidR="006D3C7C" w:rsidRPr="00A70333" w14:paraId="208D8233" w14:textId="77777777" w:rsidTr="006D3C7C">
        <w:trPr>
          <w:trHeight w:val="500"/>
        </w:trPr>
        <w:tc>
          <w:tcPr>
            <w:tcW w:w="582" w:type="dxa"/>
            <w:vMerge/>
            <w:vAlign w:val="center"/>
            <w:hideMark/>
          </w:tcPr>
          <w:p w14:paraId="69E1CF9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6E60D1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29092B5"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4F58E672"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Постављање камиона за продају сезонског воћа и поврћа</w:t>
            </w:r>
          </w:p>
        </w:tc>
      </w:tr>
      <w:tr w:rsidR="006D3C7C" w:rsidRPr="00A70333" w14:paraId="24265B66" w14:textId="77777777" w:rsidTr="006D3C7C">
        <w:trPr>
          <w:trHeight w:val="500"/>
        </w:trPr>
        <w:tc>
          <w:tcPr>
            <w:tcW w:w="582" w:type="dxa"/>
            <w:vMerge/>
            <w:vAlign w:val="center"/>
            <w:hideMark/>
          </w:tcPr>
          <w:p w14:paraId="6FC8AFB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10B2EB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50B2354"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37571DFE"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поштански сандучићи и јавне телефонске говорнице</w:t>
            </w:r>
          </w:p>
        </w:tc>
      </w:tr>
      <w:tr w:rsidR="006D3C7C" w:rsidRPr="00A70333" w14:paraId="1B5CF08B" w14:textId="77777777" w:rsidTr="006D3C7C">
        <w:trPr>
          <w:trHeight w:val="500"/>
        </w:trPr>
        <w:tc>
          <w:tcPr>
            <w:tcW w:w="582" w:type="dxa"/>
            <w:vMerge/>
            <w:vAlign w:val="center"/>
            <w:hideMark/>
          </w:tcPr>
          <w:p w14:paraId="6E8D2A2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897DD2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50D3003"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5F7B80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постављање балон хала за спортске намене</w:t>
            </w:r>
          </w:p>
        </w:tc>
      </w:tr>
      <w:tr w:rsidR="006D3C7C" w:rsidRPr="00A70333" w14:paraId="69E71172" w14:textId="77777777" w:rsidTr="006D3C7C">
        <w:trPr>
          <w:trHeight w:val="500"/>
        </w:trPr>
        <w:tc>
          <w:tcPr>
            <w:tcW w:w="582" w:type="dxa"/>
            <w:vMerge/>
            <w:vAlign w:val="center"/>
            <w:hideMark/>
          </w:tcPr>
          <w:p w14:paraId="5784B6D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9677F1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282A005"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841A86C"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Заузеће јавне површине - коришћење витрина ради излагања робе ван пословних просторија </w:t>
            </w:r>
          </w:p>
        </w:tc>
      </w:tr>
      <w:tr w:rsidR="006D3C7C" w:rsidRPr="00A70333" w14:paraId="70BA0620" w14:textId="77777777" w:rsidTr="006D3C7C">
        <w:trPr>
          <w:trHeight w:val="500"/>
        </w:trPr>
        <w:tc>
          <w:tcPr>
            <w:tcW w:w="582" w:type="dxa"/>
            <w:vMerge w:val="restart"/>
            <w:shd w:val="clear" w:color="000000" w:fill="D9D9D9"/>
            <w:noWrap/>
            <w:vAlign w:val="center"/>
            <w:hideMark/>
          </w:tcPr>
          <w:p w14:paraId="609536ED"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157</w:t>
            </w:r>
          </w:p>
        </w:tc>
        <w:tc>
          <w:tcPr>
            <w:tcW w:w="851" w:type="dxa"/>
            <w:vMerge w:val="restart"/>
            <w:shd w:val="clear" w:color="000000" w:fill="D9D9D9"/>
            <w:vAlign w:val="center"/>
            <w:hideMark/>
          </w:tcPr>
          <w:p w14:paraId="57690D3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КС</w:t>
            </w:r>
          </w:p>
        </w:tc>
        <w:tc>
          <w:tcPr>
            <w:tcW w:w="4111" w:type="dxa"/>
            <w:vMerge w:val="restart"/>
            <w:shd w:val="clear" w:color="000000" w:fill="D9D9D9"/>
            <w:vAlign w:val="center"/>
            <w:hideMark/>
          </w:tcPr>
          <w:p w14:paraId="742DF9F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постављање огласног средства  на отвореним површинама</w:t>
            </w:r>
          </w:p>
        </w:tc>
        <w:tc>
          <w:tcPr>
            <w:tcW w:w="4840" w:type="dxa"/>
            <w:shd w:val="clear" w:color="000000" w:fill="D9D9D9"/>
            <w:hideMark/>
          </w:tcPr>
          <w:p w14:paraId="22DC190E"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покретних рекламних паноа</w:t>
            </w:r>
          </w:p>
        </w:tc>
      </w:tr>
      <w:tr w:rsidR="006D3C7C" w:rsidRPr="00A70333" w14:paraId="247FB211" w14:textId="77777777" w:rsidTr="006D3C7C">
        <w:trPr>
          <w:trHeight w:val="500"/>
        </w:trPr>
        <w:tc>
          <w:tcPr>
            <w:tcW w:w="582" w:type="dxa"/>
            <w:vMerge/>
            <w:vAlign w:val="center"/>
            <w:hideMark/>
          </w:tcPr>
          <w:p w14:paraId="2B89E3E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3F7D1B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535C61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AFDC51C"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рекламних табли</w:t>
            </w:r>
          </w:p>
        </w:tc>
      </w:tr>
      <w:tr w:rsidR="006D3C7C" w:rsidRPr="00A70333" w14:paraId="521AD570" w14:textId="77777777" w:rsidTr="006D3C7C">
        <w:trPr>
          <w:trHeight w:val="500"/>
        </w:trPr>
        <w:tc>
          <w:tcPr>
            <w:tcW w:w="582" w:type="dxa"/>
            <w:vMerge/>
            <w:vAlign w:val="center"/>
            <w:hideMark/>
          </w:tcPr>
          <w:p w14:paraId="51DF096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4794681"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B92ADA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51C19E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светлећих реклама</w:t>
            </w:r>
          </w:p>
        </w:tc>
      </w:tr>
      <w:tr w:rsidR="006D3C7C" w:rsidRPr="00A70333" w14:paraId="27451739" w14:textId="77777777" w:rsidTr="006D3C7C">
        <w:trPr>
          <w:trHeight w:val="500"/>
        </w:trPr>
        <w:tc>
          <w:tcPr>
            <w:tcW w:w="582" w:type="dxa"/>
            <w:vMerge/>
            <w:vAlign w:val="center"/>
            <w:hideMark/>
          </w:tcPr>
          <w:p w14:paraId="6A7B02C6"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C26650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7FDD9F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09FA33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рекламног паноа од флексибилног материјала (платно)</w:t>
            </w:r>
          </w:p>
        </w:tc>
      </w:tr>
      <w:tr w:rsidR="006D3C7C" w:rsidRPr="00A70333" w14:paraId="2ABE38D8" w14:textId="77777777" w:rsidTr="006D3C7C">
        <w:trPr>
          <w:trHeight w:val="500"/>
        </w:trPr>
        <w:tc>
          <w:tcPr>
            <w:tcW w:w="582" w:type="dxa"/>
            <w:vMerge/>
            <w:vAlign w:val="center"/>
            <w:hideMark/>
          </w:tcPr>
          <w:p w14:paraId="2098BFE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F078EE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0015F4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FAFEA59"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за истицање транспарената и за истицање и исписивање фирме ван пословног простора</w:t>
            </w:r>
          </w:p>
        </w:tc>
      </w:tr>
      <w:tr w:rsidR="006D3C7C" w:rsidRPr="00A70333" w14:paraId="57FF5D6B" w14:textId="77777777" w:rsidTr="009A303B">
        <w:trPr>
          <w:trHeight w:val="348"/>
        </w:trPr>
        <w:tc>
          <w:tcPr>
            <w:tcW w:w="582" w:type="dxa"/>
            <w:vMerge/>
            <w:vAlign w:val="center"/>
            <w:hideMark/>
          </w:tcPr>
          <w:p w14:paraId="5E97760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39705C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3C4FE4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75BCE1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постављањем билборда</w:t>
            </w:r>
          </w:p>
        </w:tc>
      </w:tr>
      <w:tr w:rsidR="006D3C7C" w:rsidRPr="00A70333" w14:paraId="2D3FD8B1" w14:textId="77777777" w:rsidTr="009A303B">
        <w:trPr>
          <w:trHeight w:val="500"/>
        </w:trPr>
        <w:tc>
          <w:tcPr>
            <w:tcW w:w="582" w:type="dxa"/>
            <w:shd w:val="clear" w:color="auto" w:fill="auto"/>
            <w:noWrap/>
            <w:vAlign w:val="center"/>
            <w:hideMark/>
          </w:tcPr>
          <w:p w14:paraId="7AAFA9C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155</w:t>
            </w:r>
          </w:p>
        </w:tc>
        <w:tc>
          <w:tcPr>
            <w:tcW w:w="851" w:type="dxa"/>
            <w:shd w:val="clear" w:color="auto" w:fill="auto"/>
            <w:vAlign w:val="center"/>
            <w:hideMark/>
          </w:tcPr>
          <w:p w14:paraId="40107A27"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КС</w:t>
            </w:r>
          </w:p>
        </w:tc>
        <w:tc>
          <w:tcPr>
            <w:tcW w:w="4111" w:type="dxa"/>
            <w:shd w:val="clear" w:color="auto" w:fill="auto"/>
            <w:vAlign w:val="center"/>
            <w:hideMark/>
          </w:tcPr>
          <w:p w14:paraId="532AFB9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Уверење/потврда о регистрованим стамбеним зградама </w:t>
            </w:r>
          </w:p>
        </w:tc>
        <w:tc>
          <w:tcPr>
            <w:tcW w:w="4840" w:type="dxa"/>
            <w:shd w:val="clear" w:color="auto" w:fill="auto"/>
            <w:vAlign w:val="center"/>
            <w:hideMark/>
          </w:tcPr>
          <w:p w14:paraId="3303A0E2"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Уверење о регистрованим стамбеним зградама</w:t>
            </w:r>
          </w:p>
        </w:tc>
      </w:tr>
      <w:tr w:rsidR="006D3C7C" w:rsidRPr="00A70333" w14:paraId="6ED8782F" w14:textId="77777777" w:rsidTr="009A303B">
        <w:trPr>
          <w:trHeight w:val="332"/>
        </w:trPr>
        <w:tc>
          <w:tcPr>
            <w:tcW w:w="582" w:type="dxa"/>
            <w:vMerge w:val="restart"/>
            <w:shd w:val="clear" w:color="000000" w:fill="D9D9D9"/>
            <w:noWrap/>
            <w:vAlign w:val="center"/>
            <w:hideMark/>
          </w:tcPr>
          <w:p w14:paraId="0568C8E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156</w:t>
            </w:r>
          </w:p>
        </w:tc>
        <w:tc>
          <w:tcPr>
            <w:tcW w:w="851" w:type="dxa"/>
            <w:vMerge w:val="restart"/>
            <w:shd w:val="clear" w:color="000000" w:fill="D9D9D9"/>
            <w:vAlign w:val="center"/>
            <w:hideMark/>
          </w:tcPr>
          <w:p w14:paraId="1FF1290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КС</w:t>
            </w:r>
          </w:p>
        </w:tc>
        <w:tc>
          <w:tcPr>
            <w:tcW w:w="4111" w:type="dxa"/>
            <w:vMerge w:val="restart"/>
            <w:shd w:val="clear" w:color="000000" w:fill="D9D9D9"/>
            <w:vAlign w:val="center"/>
            <w:hideMark/>
          </w:tcPr>
          <w:p w14:paraId="01BEDD5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Регистрација стамбене заједнице уписа/промене/брисања података или докумената</w:t>
            </w:r>
          </w:p>
        </w:tc>
        <w:tc>
          <w:tcPr>
            <w:tcW w:w="4840" w:type="dxa"/>
            <w:shd w:val="clear" w:color="000000" w:fill="D9D9D9"/>
            <w:hideMark/>
          </w:tcPr>
          <w:p w14:paraId="123DFB2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Регистрација Скупштине станара/Савета станара</w:t>
            </w:r>
          </w:p>
        </w:tc>
      </w:tr>
      <w:tr w:rsidR="006D3C7C" w:rsidRPr="00A70333" w14:paraId="0718CCA6" w14:textId="77777777" w:rsidTr="006D3C7C">
        <w:trPr>
          <w:trHeight w:val="500"/>
        </w:trPr>
        <w:tc>
          <w:tcPr>
            <w:tcW w:w="582" w:type="dxa"/>
            <w:vMerge/>
            <w:vAlign w:val="center"/>
            <w:hideMark/>
          </w:tcPr>
          <w:p w14:paraId="0187875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75F7CD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545A125"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B43E79A"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Уверења о конституисању скупштине /савета зграде</w:t>
            </w:r>
          </w:p>
        </w:tc>
      </w:tr>
      <w:tr w:rsidR="006D3C7C" w:rsidRPr="00A70333" w14:paraId="3F77EC3E" w14:textId="77777777" w:rsidTr="006D3C7C">
        <w:trPr>
          <w:trHeight w:val="500"/>
        </w:trPr>
        <w:tc>
          <w:tcPr>
            <w:tcW w:w="582" w:type="dxa"/>
            <w:vMerge w:val="restart"/>
            <w:shd w:val="clear" w:color="auto" w:fill="auto"/>
            <w:noWrap/>
            <w:vAlign w:val="center"/>
            <w:hideMark/>
          </w:tcPr>
          <w:p w14:paraId="5D6FBDA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158</w:t>
            </w:r>
          </w:p>
        </w:tc>
        <w:tc>
          <w:tcPr>
            <w:tcW w:w="851" w:type="dxa"/>
            <w:vMerge w:val="restart"/>
            <w:shd w:val="clear" w:color="auto" w:fill="auto"/>
            <w:vAlign w:val="center"/>
            <w:hideMark/>
          </w:tcPr>
          <w:p w14:paraId="22CB256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 КС</w:t>
            </w:r>
          </w:p>
        </w:tc>
        <w:tc>
          <w:tcPr>
            <w:tcW w:w="4111" w:type="dxa"/>
            <w:vMerge w:val="restart"/>
            <w:shd w:val="clear" w:color="auto" w:fill="auto"/>
            <w:vAlign w:val="center"/>
            <w:hideMark/>
          </w:tcPr>
          <w:p w14:paraId="6666BEA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Заузеће јавне површине </w:t>
            </w:r>
            <w:r w:rsidRPr="00A70333">
              <w:rPr>
                <w:rFonts w:ascii="Tahoma" w:hAnsi="Tahoma" w:cs="Tahoma"/>
                <w:strike/>
                <w:sz w:val="18"/>
                <w:szCs w:val="18"/>
              </w:rPr>
              <w:t xml:space="preserve"> </w:t>
            </w:r>
            <w:r w:rsidRPr="00A70333">
              <w:rPr>
                <w:rFonts w:ascii="Tahoma" w:hAnsi="Tahoma" w:cs="Tahoma"/>
                <w:sz w:val="18"/>
                <w:szCs w:val="18"/>
              </w:rPr>
              <w:t>грађевинским материјалом</w:t>
            </w:r>
          </w:p>
        </w:tc>
        <w:tc>
          <w:tcPr>
            <w:tcW w:w="4840" w:type="dxa"/>
            <w:shd w:val="clear" w:color="auto" w:fill="auto"/>
            <w:hideMark/>
          </w:tcPr>
          <w:p w14:paraId="0EADE00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Запремање јавне површине депоновањем (складиштењем) грађевинског материјала</w:t>
            </w:r>
          </w:p>
        </w:tc>
      </w:tr>
      <w:tr w:rsidR="006D3C7C" w:rsidRPr="00A70333" w14:paraId="50018110" w14:textId="77777777" w:rsidTr="006D3C7C">
        <w:trPr>
          <w:trHeight w:val="500"/>
        </w:trPr>
        <w:tc>
          <w:tcPr>
            <w:tcW w:w="582" w:type="dxa"/>
            <w:vMerge/>
            <w:vAlign w:val="center"/>
            <w:hideMark/>
          </w:tcPr>
          <w:p w14:paraId="76AEEAD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F748F5A"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5AC47BD"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5D48E18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грађевинска скела и градилишна ограда</w:t>
            </w:r>
          </w:p>
        </w:tc>
      </w:tr>
      <w:tr w:rsidR="006D3C7C" w:rsidRPr="00A70333" w14:paraId="47CB467D" w14:textId="77777777" w:rsidTr="006D3C7C">
        <w:trPr>
          <w:trHeight w:val="500"/>
        </w:trPr>
        <w:tc>
          <w:tcPr>
            <w:tcW w:w="582" w:type="dxa"/>
            <w:vMerge/>
            <w:vAlign w:val="center"/>
            <w:hideMark/>
          </w:tcPr>
          <w:p w14:paraId="64C12E68"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21E45B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E645F15" w14:textId="77777777" w:rsidR="006D3C7C" w:rsidRPr="00A70333" w:rsidRDefault="006D3C7C" w:rsidP="00A70333">
            <w:pPr>
              <w:spacing w:after="0" w:line="240" w:lineRule="auto"/>
              <w:rPr>
                <w:rFonts w:ascii="Tahoma" w:hAnsi="Tahoma" w:cs="Tahoma"/>
                <w:sz w:val="18"/>
                <w:szCs w:val="18"/>
              </w:rPr>
            </w:pPr>
          </w:p>
        </w:tc>
        <w:tc>
          <w:tcPr>
            <w:tcW w:w="4840" w:type="dxa"/>
            <w:shd w:val="clear" w:color="auto" w:fill="auto"/>
            <w:hideMark/>
          </w:tcPr>
          <w:p w14:paraId="2BA082E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депоновање огревног материјала</w:t>
            </w:r>
          </w:p>
        </w:tc>
      </w:tr>
      <w:tr w:rsidR="006D3C7C" w:rsidRPr="00A70333" w14:paraId="2355C6E5" w14:textId="77777777" w:rsidTr="006D3C7C">
        <w:trPr>
          <w:trHeight w:val="500"/>
        </w:trPr>
        <w:tc>
          <w:tcPr>
            <w:tcW w:w="582" w:type="dxa"/>
            <w:vMerge w:val="restart"/>
            <w:shd w:val="clear" w:color="000000" w:fill="D9D9D9"/>
            <w:noWrap/>
            <w:vAlign w:val="center"/>
            <w:hideMark/>
          </w:tcPr>
          <w:p w14:paraId="5C5C106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159</w:t>
            </w:r>
          </w:p>
        </w:tc>
        <w:tc>
          <w:tcPr>
            <w:tcW w:w="851" w:type="dxa"/>
            <w:vMerge w:val="restart"/>
            <w:shd w:val="clear" w:color="000000" w:fill="D9D9D9"/>
            <w:vAlign w:val="center"/>
            <w:hideMark/>
          </w:tcPr>
          <w:p w14:paraId="52EF6929"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11 КС</w:t>
            </w:r>
          </w:p>
        </w:tc>
        <w:tc>
          <w:tcPr>
            <w:tcW w:w="4111" w:type="dxa"/>
            <w:vMerge w:val="restart"/>
            <w:shd w:val="clear" w:color="000000" w:fill="D9D9D9"/>
            <w:vAlign w:val="center"/>
            <w:hideMark/>
          </w:tcPr>
          <w:p w14:paraId="45A226E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раскопавање јавне површине</w:t>
            </w:r>
          </w:p>
        </w:tc>
        <w:tc>
          <w:tcPr>
            <w:tcW w:w="4840" w:type="dxa"/>
            <w:shd w:val="clear" w:color="000000" w:fill="D9D9D9"/>
            <w:hideMark/>
          </w:tcPr>
          <w:p w14:paraId="78BA6F89"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Раскопавање јавне површине за прикључак на водоводну мрежу</w:t>
            </w:r>
          </w:p>
        </w:tc>
      </w:tr>
      <w:tr w:rsidR="006D3C7C" w:rsidRPr="00A70333" w14:paraId="6A7755F7" w14:textId="77777777" w:rsidTr="006D3C7C">
        <w:trPr>
          <w:trHeight w:val="500"/>
        </w:trPr>
        <w:tc>
          <w:tcPr>
            <w:tcW w:w="582" w:type="dxa"/>
            <w:vMerge/>
            <w:vAlign w:val="center"/>
            <w:hideMark/>
          </w:tcPr>
          <w:p w14:paraId="2CBBF6D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1FA548D"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B8A7E0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B111C4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Раскопавање јавне површине за прикључак на колектор отпадних вода</w:t>
            </w:r>
          </w:p>
        </w:tc>
      </w:tr>
      <w:tr w:rsidR="006D3C7C" w:rsidRPr="00A70333" w14:paraId="64ED95B0" w14:textId="77777777" w:rsidTr="009A303B">
        <w:trPr>
          <w:trHeight w:val="182"/>
        </w:trPr>
        <w:tc>
          <w:tcPr>
            <w:tcW w:w="582" w:type="dxa"/>
            <w:vMerge/>
            <w:vAlign w:val="center"/>
            <w:hideMark/>
          </w:tcPr>
          <w:p w14:paraId="7F29D41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2B9B39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92BAE3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BC6CE8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раскопавањем</w:t>
            </w:r>
          </w:p>
        </w:tc>
      </w:tr>
      <w:tr w:rsidR="006D3C7C" w:rsidRPr="00A70333" w14:paraId="7F89379B" w14:textId="77777777" w:rsidTr="006D3C7C">
        <w:trPr>
          <w:trHeight w:val="500"/>
        </w:trPr>
        <w:tc>
          <w:tcPr>
            <w:tcW w:w="582" w:type="dxa"/>
            <w:vMerge/>
            <w:vAlign w:val="center"/>
            <w:hideMark/>
          </w:tcPr>
          <w:p w14:paraId="099464D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CEC84A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8A92B7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CF574A8"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Раскопавање јавне површине - промена правца општинског пута</w:t>
            </w:r>
          </w:p>
        </w:tc>
      </w:tr>
      <w:tr w:rsidR="006D3C7C" w:rsidRPr="00A70333" w14:paraId="014ED7A1" w14:textId="77777777" w:rsidTr="009A303B">
        <w:trPr>
          <w:trHeight w:val="194"/>
        </w:trPr>
        <w:tc>
          <w:tcPr>
            <w:tcW w:w="582" w:type="dxa"/>
            <w:vMerge/>
            <w:vAlign w:val="center"/>
            <w:hideMark/>
          </w:tcPr>
          <w:p w14:paraId="4E2728B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F512A60"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7D38C6C"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9BF0C7D"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Раскопавање јавних површина</w:t>
            </w:r>
          </w:p>
        </w:tc>
      </w:tr>
      <w:tr w:rsidR="006D3C7C" w:rsidRPr="00A70333" w14:paraId="759434AC" w14:textId="77777777" w:rsidTr="009A303B">
        <w:trPr>
          <w:trHeight w:val="254"/>
        </w:trPr>
        <w:tc>
          <w:tcPr>
            <w:tcW w:w="582" w:type="dxa"/>
            <w:vMerge/>
            <w:vAlign w:val="center"/>
            <w:hideMark/>
          </w:tcPr>
          <w:p w14:paraId="48B2E22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19AC185"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8FED7F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3B017F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Раскопавање улица и јавних површина</w:t>
            </w:r>
          </w:p>
        </w:tc>
      </w:tr>
      <w:tr w:rsidR="006D3C7C" w:rsidRPr="00A70333" w14:paraId="682E9570" w14:textId="77777777" w:rsidTr="006D3C7C">
        <w:trPr>
          <w:trHeight w:val="500"/>
        </w:trPr>
        <w:tc>
          <w:tcPr>
            <w:tcW w:w="582" w:type="dxa"/>
            <w:shd w:val="clear" w:color="auto" w:fill="auto"/>
            <w:noWrap/>
            <w:vAlign w:val="center"/>
            <w:hideMark/>
          </w:tcPr>
          <w:p w14:paraId="51B5916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160</w:t>
            </w:r>
          </w:p>
        </w:tc>
        <w:tc>
          <w:tcPr>
            <w:tcW w:w="851" w:type="dxa"/>
            <w:shd w:val="clear" w:color="auto" w:fill="auto"/>
            <w:vAlign w:val="center"/>
            <w:hideMark/>
          </w:tcPr>
          <w:p w14:paraId="3D993F5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12 КС</w:t>
            </w:r>
          </w:p>
        </w:tc>
        <w:tc>
          <w:tcPr>
            <w:tcW w:w="4111" w:type="dxa"/>
            <w:shd w:val="clear" w:color="auto" w:fill="auto"/>
            <w:vAlign w:val="center"/>
            <w:hideMark/>
          </w:tcPr>
          <w:p w14:paraId="3B1FDBA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изградњу и постављање споменика и спомен обележја на површинама јавне намене</w:t>
            </w:r>
          </w:p>
        </w:tc>
        <w:tc>
          <w:tcPr>
            <w:tcW w:w="4840" w:type="dxa"/>
            <w:shd w:val="clear" w:color="auto" w:fill="auto"/>
            <w:hideMark/>
          </w:tcPr>
          <w:p w14:paraId="503A507C"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посатвљање спомениика и спомен обележја</w:t>
            </w:r>
          </w:p>
        </w:tc>
      </w:tr>
      <w:tr w:rsidR="006D3C7C" w:rsidRPr="00A70333" w14:paraId="771CCBFE" w14:textId="77777777" w:rsidTr="006D3C7C">
        <w:trPr>
          <w:trHeight w:val="500"/>
        </w:trPr>
        <w:tc>
          <w:tcPr>
            <w:tcW w:w="582" w:type="dxa"/>
            <w:shd w:val="clear" w:color="000000" w:fill="D9D9D9"/>
            <w:noWrap/>
            <w:vAlign w:val="center"/>
            <w:hideMark/>
          </w:tcPr>
          <w:p w14:paraId="5E27D53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161</w:t>
            </w:r>
          </w:p>
        </w:tc>
        <w:tc>
          <w:tcPr>
            <w:tcW w:w="851" w:type="dxa"/>
            <w:shd w:val="clear" w:color="000000" w:fill="D9D9D9"/>
            <w:vAlign w:val="center"/>
            <w:hideMark/>
          </w:tcPr>
          <w:p w14:paraId="392B4532"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13 КС</w:t>
            </w:r>
          </w:p>
        </w:tc>
        <w:tc>
          <w:tcPr>
            <w:tcW w:w="4111" w:type="dxa"/>
            <w:shd w:val="clear" w:color="000000" w:fill="D9D9D9"/>
            <w:vAlign w:val="center"/>
            <w:hideMark/>
          </w:tcPr>
          <w:p w14:paraId="4C0A5B1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постављање надстрешница за склањање људи у јавном превозу</w:t>
            </w:r>
          </w:p>
        </w:tc>
        <w:tc>
          <w:tcPr>
            <w:tcW w:w="4840" w:type="dxa"/>
            <w:shd w:val="clear" w:color="000000" w:fill="D9D9D9"/>
            <w:hideMark/>
          </w:tcPr>
          <w:p w14:paraId="44547517"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Заузеће јавне површине - постављање надстрешнице на аутобуским стајалиштима</w:t>
            </w:r>
          </w:p>
        </w:tc>
      </w:tr>
      <w:tr w:rsidR="006D3C7C" w:rsidRPr="00A70333" w14:paraId="73E71645" w14:textId="77777777" w:rsidTr="006D3C7C">
        <w:trPr>
          <w:trHeight w:val="500"/>
        </w:trPr>
        <w:tc>
          <w:tcPr>
            <w:tcW w:w="582" w:type="dxa"/>
            <w:shd w:val="clear" w:color="auto" w:fill="auto"/>
            <w:noWrap/>
            <w:vAlign w:val="center"/>
            <w:hideMark/>
          </w:tcPr>
          <w:p w14:paraId="26CACAE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162</w:t>
            </w:r>
          </w:p>
        </w:tc>
        <w:tc>
          <w:tcPr>
            <w:tcW w:w="851" w:type="dxa"/>
            <w:shd w:val="clear" w:color="auto" w:fill="auto"/>
            <w:vAlign w:val="center"/>
            <w:hideMark/>
          </w:tcPr>
          <w:p w14:paraId="4CD6F50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14 КС</w:t>
            </w:r>
          </w:p>
        </w:tc>
        <w:tc>
          <w:tcPr>
            <w:tcW w:w="4111" w:type="dxa"/>
            <w:shd w:val="clear" w:color="auto" w:fill="auto"/>
            <w:vAlign w:val="center"/>
            <w:hideMark/>
          </w:tcPr>
          <w:p w14:paraId="6D830A1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Одобрења за уклањање дрвећа из дрвореда, парка или са друге јавне површине</w:t>
            </w:r>
          </w:p>
        </w:tc>
        <w:tc>
          <w:tcPr>
            <w:tcW w:w="4840" w:type="dxa"/>
            <w:shd w:val="clear" w:color="auto" w:fill="auto"/>
            <w:hideMark/>
          </w:tcPr>
          <w:p w14:paraId="5726506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Орезивање/вађење стабала која се налазе на јавној површини</w:t>
            </w:r>
          </w:p>
        </w:tc>
      </w:tr>
      <w:tr w:rsidR="006D3C7C" w:rsidRPr="00A70333" w14:paraId="2B49C0FE" w14:textId="77777777" w:rsidTr="009A303B">
        <w:trPr>
          <w:trHeight w:val="252"/>
        </w:trPr>
        <w:tc>
          <w:tcPr>
            <w:tcW w:w="582" w:type="dxa"/>
            <w:vMerge w:val="restart"/>
            <w:shd w:val="clear" w:color="000000" w:fill="D9D9D9"/>
            <w:noWrap/>
            <w:vAlign w:val="center"/>
            <w:hideMark/>
          </w:tcPr>
          <w:p w14:paraId="034E3E45"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163</w:t>
            </w:r>
          </w:p>
        </w:tc>
        <w:tc>
          <w:tcPr>
            <w:tcW w:w="851" w:type="dxa"/>
            <w:vMerge w:val="restart"/>
            <w:shd w:val="clear" w:color="000000" w:fill="D9D9D9"/>
            <w:vAlign w:val="center"/>
            <w:hideMark/>
          </w:tcPr>
          <w:p w14:paraId="6BB7917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15 КС</w:t>
            </w:r>
          </w:p>
        </w:tc>
        <w:tc>
          <w:tcPr>
            <w:tcW w:w="4111" w:type="dxa"/>
            <w:vMerge w:val="restart"/>
            <w:shd w:val="clear" w:color="000000" w:fill="D9D9D9"/>
            <w:vAlign w:val="center"/>
            <w:hideMark/>
          </w:tcPr>
          <w:p w14:paraId="7C53749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Уверење о називу / промени назива улице</w:t>
            </w:r>
          </w:p>
        </w:tc>
        <w:tc>
          <w:tcPr>
            <w:tcW w:w="4840" w:type="dxa"/>
            <w:shd w:val="clear" w:color="000000" w:fill="D9D9D9"/>
            <w:hideMark/>
          </w:tcPr>
          <w:p w14:paraId="28ADB6C7"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Потврда о називу улица</w:t>
            </w:r>
          </w:p>
        </w:tc>
      </w:tr>
      <w:tr w:rsidR="006D3C7C" w:rsidRPr="00A70333" w14:paraId="257D2BF9" w14:textId="77777777" w:rsidTr="009A303B">
        <w:trPr>
          <w:trHeight w:val="283"/>
        </w:trPr>
        <w:tc>
          <w:tcPr>
            <w:tcW w:w="582" w:type="dxa"/>
            <w:vMerge/>
            <w:vAlign w:val="center"/>
            <w:hideMark/>
          </w:tcPr>
          <w:p w14:paraId="477D9BC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8CEE4E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430858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47F5F71"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Потврда о називу улица</w:t>
            </w:r>
          </w:p>
        </w:tc>
      </w:tr>
      <w:tr w:rsidR="006D3C7C" w:rsidRPr="00A70333" w14:paraId="14E350F1" w14:textId="77777777" w:rsidTr="009A303B">
        <w:trPr>
          <w:trHeight w:val="274"/>
        </w:trPr>
        <w:tc>
          <w:tcPr>
            <w:tcW w:w="582" w:type="dxa"/>
            <w:vMerge/>
            <w:vAlign w:val="center"/>
            <w:hideMark/>
          </w:tcPr>
          <w:p w14:paraId="4E0CB298"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82C417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4D860A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C019CA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Уверење о промени назива насеља, улица и тргова</w:t>
            </w:r>
          </w:p>
        </w:tc>
      </w:tr>
      <w:tr w:rsidR="006D3C7C" w:rsidRPr="00A70333" w14:paraId="588B8E84" w14:textId="77777777" w:rsidTr="006D3C7C">
        <w:trPr>
          <w:trHeight w:val="500"/>
        </w:trPr>
        <w:tc>
          <w:tcPr>
            <w:tcW w:w="582" w:type="dxa"/>
            <w:shd w:val="clear" w:color="auto" w:fill="auto"/>
            <w:noWrap/>
            <w:vAlign w:val="center"/>
            <w:hideMark/>
          </w:tcPr>
          <w:p w14:paraId="6FA4EFB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164</w:t>
            </w:r>
          </w:p>
        </w:tc>
        <w:tc>
          <w:tcPr>
            <w:tcW w:w="851" w:type="dxa"/>
            <w:shd w:val="clear" w:color="auto" w:fill="auto"/>
            <w:vAlign w:val="center"/>
            <w:hideMark/>
          </w:tcPr>
          <w:p w14:paraId="258D01DE"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 КС</w:t>
            </w:r>
          </w:p>
        </w:tc>
        <w:tc>
          <w:tcPr>
            <w:tcW w:w="4111" w:type="dxa"/>
            <w:shd w:val="clear" w:color="auto" w:fill="auto"/>
            <w:vAlign w:val="center"/>
            <w:hideMark/>
          </w:tcPr>
          <w:p w14:paraId="2D8D791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пренос посмртних остатака</w:t>
            </w:r>
          </w:p>
        </w:tc>
        <w:tc>
          <w:tcPr>
            <w:tcW w:w="4840" w:type="dxa"/>
            <w:shd w:val="clear" w:color="auto" w:fill="auto"/>
            <w:hideMark/>
          </w:tcPr>
          <w:p w14:paraId="276B403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Ексхумација</w:t>
            </w:r>
          </w:p>
        </w:tc>
      </w:tr>
      <w:tr w:rsidR="004871D9" w:rsidRPr="00A70333" w14:paraId="0F34B6CD" w14:textId="77777777" w:rsidTr="00420552">
        <w:trPr>
          <w:trHeight w:val="500"/>
        </w:trPr>
        <w:tc>
          <w:tcPr>
            <w:tcW w:w="10384" w:type="dxa"/>
            <w:gridSpan w:val="4"/>
            <w:shd w:val="clear" w:color="auto" w:fill="D6E3BC" w:themeFill="accent3" w:themeFillTint="66"/>
            <w:vAlign w:val="center"/>
            <w:hideMark/>
          </w:tcPr>
          <w:p w14:paraId="4F8A7EF1" w14:textId="07F03E2C" w:rsidR="004871D9" w:rsidRPr="00A70333" w:rsidRDefault="004871D9" w:rsidP="00A70333">
            <w:pPr>
              <w:spacing w:after="0" w:line="240" w:lineRule="auto"/>
              <w:rPr>
                <w:rFonts w:ascii="Tahoma" w:hAnsi="Tahoma" w:cs="Tahoma"/>
                <w:b/>
                <w:bCs/>
                <w:sz w:val="18"/>
                <w:szCs w:val="18"/>
              </w:rPr>
            </w:pPr>
            <w:r w:rsidRPr="00A70333">
              <w:rPr>
                <w:rFonts w:ascii="Tahoma" w:hAnsi="Tahoma" w:cs="Tahoma"/>
                <w:b/>
                <w:bCs/>
                <w:sz w:val="18"/>
                <w:szCs w:val="18"/>
              </w:rPr>
              <w:t>Саобраћај</w:t>
            </w:r>
          </w:p>
        </w:tc>
      </w:tr>
      <w:tr w:rsidR="006D3C7C" w:rsidRPr="00A70333" w14:paraId="555C24B5" w14:textId="77777777" w:rsidTr="006D3C7C">
        <w:trPr>
          <w:trHeight w:val="335"/>
        </w:trPr>
        <w:tc>
          <w:tcPr>
            <w:tcW w:w="582" w:type="dxa"/>
            <w:vMerge w:val="restart"/>
            <w:shd w:val="clear" w:color="000000" w:fill="BFBFBF"/>
            <w:noWrap/>
            <w:vAlign w:val="center"/>
            <w:hideMark/>
          </w:tcPr>
          <w:p w14:paraId="7455826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165</w:t>
            </w:r>
          </w:p>
        </w:tc>
        <w:tc>
          <w:tcPr>
            <w:tcW w:w="851" w:type="dxa"/>
            <w:vMerge w:val="restart"/>
            <w:shd w:val="clear" w:color="000000" w:fill="BFBFBF"/>
            <w:vAlign w:val="center"/>
            <w:hideMark/>
          </w:tcPr>
          <w:p w14:paraId="0F77AE0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 С</w:t>
            </w:r>
          </w:p>
        </w:tc>
        <w:tc>
          <w:tcPr>
            <w:tcW w:w="4111" w:type="dxa"/>
            <w:vMerge w:val="restart"/>
            <w:shd w:val="clear" w:color="000000" w:fill="BFBFBF"/>
            <w:vAlign w:val="center"/>
            <w:hideMark/>
          </w:tcPr>
          <w:p w14:paraId="7D5B7CC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Привремена обустава саобраћаја</w:t>
            </w:r>
          </w:p>
        </w:tc>
        <w:tc>
          <w:tcPr>
            <w:tcW w:w="4840" w:type="dxa"/>
            <w:shd w:val="clear" w:color="000000" w:fill="BFBFBF"/>
            <w:hideMark/>
          </w:tcPr>
          <w:p w14:paraId="39CF00BD"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 xml:space="preserve">Привремена измена режима собраћаја </w:t>
            </w:r>
          </w:p>
        </w:tc>
      </w:tr>
      <w:tr w:rsidR="006D3C7C" w:rsidRPr="00A70333" w14:paraId="69D3F93C" w14:textId="77777777" w:rsidTr="006D3C7C">
        <w:trPr>
          <w:trHeight w:val="360"/>
        </w:trPr>
        <w:tc>
          <w:tcPr>
            <w:tcW w:w="582" w:type="dxa"/>
            <w:vMerge/>
            <w:vAlign w:val="center"/>
            <w:hideMark/>
          </w:tcPr>
          <w:p w14:paraId="4AF9099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EF2F8B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A3D850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BFBFBF"/>
            <w:hideMark/>
          </w:tcPr>
          <w:p w14:paraId="0524A4D4"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Привремена обустава саобраћаја</w:t>
            </w:r>
          </w:p>
        </w:tc>
      </w:tr>
      <w:tr w:rsidR="006D3C7C" w:rsidRPr="00A70333" w14:paraId="5CD2E2D9" w14:textId="77777777" w:rsidTr="006D3C7C">
        <w:trPr>
          <w:trHeight w:val="309"/>
        </w:trPr>
        <w:tc>
          <w:tcPr>
            <w:tcW w:w="582" w:type="dxa"/>
            <w:vMerge w:val="restart"/>
            <w:shd w:val="clear" w:color="000000" w:fill="FFFFFF"/>
            <w:noWrap/>
            <w:vAlign w:val="center"/>
            <w:hideMark/>
          </w:tcPr>
          <w:p w14:paraId="040D50B0"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166</w:t>
            </w:r>
          </w:p>
        </w:tc>
        <w:tc>
          <w:tcPr>
            <w:tcW w:w="851" w:type="dxa"/>
            <w:vMerge w:val="restart"/>
            <w:shd w:val="clear" w:color="000000" w:fill="FFFFFF"/>
            <w:vAlign w:val="center"/>
            <w:hideMark/>
          </w:tcPr>
          <w:p w14:paraId="0DDD13E8"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2 С</w:t>
            </w:r>
          </w:p>
        </w:tc>
        <w:tc>
          <w:tcPr>
            <w:tcW w:w="4111" w:type="dxa"/>
            <w:vMerge w:val="restart"/>
            <w:shd w:val="clear" w:color="000000" w:fill="FFFFFF"/>
            <w:vAlign w:val="center"/>
            <w:hideMark/>
          </w:tcPr>
          <w:p w14:paraId="755165F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Регистрација и овера реда вожње за градски и приградски превоз</w:t>
            </w:r>
          </w:p>
        </w:tc>
        <w:tc>
          <w:tcPr>
            <w:tcW w:w="4840" w:type="dxa"/>
            <w:shd w:val="clear" w:color="000000" w:fill="FFFFFF"/>
            <w:hideMark/>
          </w:tcPr>
          <w:p w14:paraId="4EC0FDBC"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Регистрација и овера редова вожње</w:t>
            </w:r>
          </w:p>
        </w:tc>
      </w:tr>
      <w:tr w:rsidR="006D3C7C" w:rsidRPr="00A70333" w14:paraId="3F882FC0" w14:textId="77777777" w:rsidTr="006D3C7C">
        <w:trPr>
          <w:trHeight w:val="500"/>
        </w:trPr>
        <w:tc>
          <w:tcPr>
            <w:tcW w:w="582" w:type="dxa"/>
            <w:vMerge/>
            <w:vAlign w:val="center"/>
            <w:hideMark/>
          </w:tcPr>
          <w:p w14:paraId="21557899"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7005049"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214DE0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596A6C2"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Овера реда вожње јавног градског и приградског саобраћаја</w:t>
            </w:r>
          </w:p>
        </w:tc>
      </w:tr>
      <w:tr w:rsidR="006D3C7C" w:rsidRPr="00A70333" w14:paraId="0D089430" w14:textId="77777777" w:rsidTr="006D3C7C">
        <w:trPr>
          <w:trHeight w:val="500"/>
        </w:trPr>
        <w:tc>
          <w:tcPr>
            <w:tcW w:w="582" w:type="dxa"/>
            <w:vMerge/>
            <w:vAlign w:val="center"/>
            <w:hideMark/>
          </w:tcPr>
          <w:p w14:paraId="669CB95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57ED0E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D207A9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320BE2CD"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Отварање и затварање линија у градском и приградском саобраћају</w:t>
            </w:r>
          </w:p>
        </w:tc>
      </w:tr>
      <w:tr w:rsidR="006D3C7C" w:rsidRPr="00A70333" w14:paraId="2AAE1345" w14:textId="77777777" w:rsidTr="006D3C7C">
        <w:trPr>
          <w:trHeight w:val="500"/>
        </w:trPr>
        <w:tc>
          <w:tcPr>
            <w:tcW w:w="582" w:type="dxa"/>
            <w:shd w:val="clear" w:color="000000" w:fill="D9D9D9"/>
            <w:noWrap/>
            <w:vAlign w:val="center"/>
            <w:hideMark/>
          </w:tcPr>
          <w:p w14:paraId="1D29B46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171</w:t>
            </w:r>
          </w:p>
        </w:tc>
        <w:tc>
          <w:tcPr>
            <w:tcW w:w="851" w:type="dxa"/>
            <w:shd w:val="clear" w:color="000000" w:fill="D9D9D9"/>
            <w:vAlign w:val="center"/>
            <w:hideMark/>
          </w:tcPr>
          <w:p w14:paraId="63F9B6E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7 С</w:t>
            </w:r>
          </w:p>
        </w:tc>
        <w:tc>
          <w:tcPr>
            <w:tcW w:w="4111" w:type="dxa"/>
            <w:shd w:val="clear" w:color="000000" w:fill="D9D9D9"/>
            <w:vAlign w:val="center"/>
            <w:hideMark/>
          </w:tcPr>
          <w:p w14:paraId="7DEA37D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Измена регистрације о регистрацији и овери реда вожње</w:t>
            </w:r>
          </w:p>
        </w:tc>
        <w:tc>
          <w:tcPr>
            <w:tcW w:w="4840" w:type="dxa"/>
            <w:shd w:val="clear" w:color="000000" w:fill="D9D9D9"/>
            <w:vAlign w:val="center"/>
            <w:hideMark/>
          </w:tcPr>
          <w:p w14:paraId="1D6E473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5858A078" w14:textId="77777777" w:rsidTr="009A303B">
        <w:trPr>
          <w:trHeight w:val="232"/>
        </w:trPr>
        <w:tc>
          <w:tcPr>
            <w:tcW w:w="582" w:type="dxa"/>
            <w:vMerge w:val="restart"/>
            <w:shd w:val="clear" w:color="auto" w:fill="auto"/>
            <w:noWrap/>
            <w:vAlign w:val="center"/>
            <w:hideMark/>
          </w:tcPr>
          <w:p w14:paraId="73260A3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167</w:t>
            </w:r>
          </w:p>
        </w:tc>
        <w:tc>
          <w:tcPr>
            <w:tcW w:w="851" w:type="dxa"/>
            <w:vMerge w:val="restart"/>
            <w:shd w:val="clear" w:color="auto" w:fill="auto"/>
            <w:vAlign w:val="center"/>
            <w:hideMark/>
          </w:tcPr>
          <w:p w14:paraId="1561E89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3 С</w:t>
            </w:r>
          </w:p>
        </w:tc>
        <w:tc>
          <w:tcPr>
            <w:tcW w:w="4111" w:type="dxa"/>
            <w:vMerge w:val="restart"/>
            <w:shd w:val="clear" w:color="auto" w:fill="auto"/>
            <w:vAlign w:val="center"/>
            <w:hideMark/>
          </w:tcPr>
          <w:p w14:paraId="6825E81D" w14:textId="0A4A4EA1"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Измена решења о техничкој регулацији саобраћаја (одређивање аутобуских стајалишта, одређивање јавних паркиралишта на којима се плаћа такса за паркирање, категоризација јавних паркиралишта према зонама и дозвољеном времену паркирања, одређивање зона школе, одређивање једносмерних путева и улица, измена р</w:t>
            </w:r>
            <w:r w:rsidR="005565C5">
              <w:rPr>
                <w:rFonts w:ascii="Tahoma" w:hAnsi="Tahoma" w:cs="Tahoma"/>
                <w:sz w:val="18"/>
                <w:szCs w:val="18"/>
              </w:rPr>
              <w:t>еда вожње, забрана саобраћаја</w:t>
            </w:r>
            <w:r w:rsidRPr="00A70333">
              <w:rPr>
                <w:rFonts w:ascii="Tahoma" w:hAnsi="Tahoma" w:cs="Tahoma"/>
                <w:sz w:val="18"/>
                <w:szCs w:val="18"/>
              </w:rPr>
              <w:t>)</w:t>
            </w:r>
          </w:p>
        </w:tc>
        <w:tc>
          <w:tcPr>
            <w:tcW w:w="4840" w:type="dxa"/>
            <w:shd w:val="clear" w:color="000000" w:fill="FFFFFF"/>
            <w:hideMark/>
          </w:tcPr>
          <w:p w14:paraId="11467DE6"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Одређивање такси и аутобуских стајалишта</w:t>
            </w:r>
          </w:p>
        </w:tc>
      </w:tr>
      <w:tr w:rsidR="006D3C7C" w:rsidRPr="00A70333" w14:paraId="4BD242E1" w14:textId="77777777" w:rsidTr="009A303B">
        <w:trPr>
          <w:trHeight w:val="278"/>
        </w:trPr>
        <w:tc>
          <w:tcPr>
            <w:tcW w:w="582" w:type="dxa"/>
            <w:vMerge/>
            <w:vAlign w:val="center"/>
            <w:hideMark/>
          </w:tcPr>
          <w:p w14:paraId="5B10F31C"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44B590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9A2616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580087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Регистрација и одређивање аутобуских стајалишта</w:t>
            </w:r>
          </w:p>
        </w:tc>
      </w:tr>
      <w:tr w:rsidR="006D3C7C" w:rsidRPr="00A70333" w14:paraId="35875123" w14:textId="77777777" w:rsidTr="009A303B">
        <w:trPr>
          <w:trHeight w:val="268"/>
        </w:trPr>
        <w:tc>
          <w:tcPr>
            <w:tcW w:w="582" w:type="dxa"/>
            <w:vMerge/>
            <w:vAlign w:val="center"/>
            <w:hideMark/>
          </w:tcPr>
          <w:p w14:paraId="5C5C96A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70CEB4C"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5AB9FE4"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5421F380"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Техничка регулација саобраћаја - режим реда вожње</w:t>
            </w:r>
          </w:p>
        </w:tc>
      </w:tr>
      <w:tr w:rsidR="006D3C7C" w:rsidRPr="00A70333" w14:paraId="179C924E" w14:textId="77777777" w:rsidTr="006D3C7C">
        <w:trPr>
          <w:trHeight w:val="500"/>
        </w:trPr>
        <w:tc>
          <w:tcPr>
            <w:tcW w:w="582" w:type="dxa"/>
            <w:vMerge/>
            <w:vAlign w:val="center"/>
            <w:hideMark/>
          </w:tcPr>
          <w:p w14:paraId="23408B2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E28008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FAA452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222C469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Измена реда вожње јавног градског и приградског саобраћаја</w:t>
            </w:r>
          </w:p>
        </w:tc>
      </w:tr>
      <w:tr w:rsidR="006D3C7C" w:rsidRPr="00A70333" w14:paraId="3AEAC2AB" w14:textId="77777777" w:rsidTr="006D3C7C">
        <w:trPr>
          <w:trHeight w:val="500"/>
        </w:trPr>
        <w:tc>
          <w:tcPr>
            <w:tcW w:w="582" w:type="dxa"/>
            <w:vMerge/>
            <w:vAlign w:val="center"/>
            <w:hideMark/>
          </w:tcPr>
          <w:p w14:paraId="6CA57B7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37DBEB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A099D4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4DE3E591"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Промена режима саобраћаја</w:t>
            </w:r>
          </w:p>
        </w:tc>
      </w:tr>
      <w:tr w:rsidR="006D3C7C" w:rsidRPr="00A70333" w14:paraId="56519181" w14:textId="77777777" w:rsidTr="006D3C7C">
        <w:trPr>
          <w:trHeight w:val="500"/>
        </w:trPr>
        <w:tc>
          <w:tcPr>
            <w:tcW w:w="582" w:type="dxa"/>
            <w:vMerge w:val="restart"/>
            <w:shd w:val="clear" w:color="000000" w:fill="D9D9D9"/>
            <w:noWrap/>
            <w:vAlign w:val="center"/>
            <w:hideMark/>
          </w:tcPr>
          <w:p w14:paraId="5B3AEF8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168</w:t>
            </w:r>
          </w:p>
        </w:tc>
        <w:tc>
          <w:tcPr>
            <w:tcW w:w="851" w:type="dxa"/>
            <w:vMerge w:val="restart"/>
            <w:shd w:val="clear" w:color="000000" w:fill="D9D9D9"/>
            <w:vAlign w:val="center"/>
            <w:hideMark/>
          </w:tcPr>
          <w:p w14:paraId="7F045DAA"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4 С</w:t>
            </w:r>
          </w:p>
        </w:tc>
        <w:tc>
          <w:tcPr>
            <w:tcW w:w="4111" w:type="dxa"/>
            <w:vMerge w:val="restart"/>
            <w:shd w:val="clear" w:color="000000" w:fill="D9D9D9"/>
            <w:vAlign w:val="center"/>
            <w:hideMark/>
          </w:tcPr>
          <w:p w14:paraId="658A4F7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Обављање такси превоза на територији насељеног места и додела светлеће табле са евиденционим бројем за возило и преглед такси возила и додела такси дозволе или другог акта којим се утврђује подобност возила</w:t>
            </w:r>
          </w:p>
        </w:tc>
        <w:tc>
          <w:tcPr>
            <w:tcW w:w="4840" w:type="dxa"/>
            <w:shd w:val="clear" w:color="000000" w:fill="D9D9D9"/>
            <w:hideMark/>
          </w:tcPr>
          <w:p w14:paraId="0617B39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Светлеће ознаке и идентификациони картони за такси возило</w:t>
            </w:r>
          </w:p>
        </w:tc>
      </w:tr>
      <w:tr w:rsidR="006D3C7C" w:rsidRPr="00A70333" w14:paraId="2754E40E" w14:textId="77777777" w:rsidTr="006D3C7C">
        <w:trPr>
          <w:trHeight w:val="500"/>
        </w:trPr>
        <w:tc>
          <w:tcPr>
            <w:tcW w:w="582" w:type="dxa"/>
            <w:vMerge/>
            <w:vAlign w:val="center"/>
            <w:hideMark/>
          </w:tcPr>
          <w:p w14:paraId="1247E00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A6B128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8B3EED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9DF51E1"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Испуњеност услова возила за обављање ауто-такси превоза путника</w:t>
            </w:r>
          </w:p>
        </w:tc>
      </w:tr>
      <w:tr w:rsidR="006D3C7C" w:rsidRPr="00A70333" w14:paraId="1F763909" w14:textId="77777777" w:rsidTr="006D3C7C">
        <w:trPr>
          <w:trHeight w:val="500"/>
        </w:trPr>
        <w:tc>
          <w:tcPr>
            <w:tcW w:w="582" w:type="dxa"/>
            <w:vMerge/>
            <w:vAlign w:val="center"/>
            <w:hideMark/>
          </w:tcPr>
          <w:p w14:paraId="7EBDB33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E9145C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62EECC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13EC0C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такси легитимације за возило и ознака-налепница за идентификацију возила</w:t>
            </w:r>
          </w:p>
        </w:tc>
      </w:tr>
      <w:tr w:rsidR="006D3C7C" w:rsidRPr="00A70333" w14:paraId="3614CA4A" w14:textId="77777777" w:rsidTr="009A303B">
        <w:trPr>
          <w:trHeight w:val="282"/>
        </w:trPr>
        <w:tc>
          <w:tcPr>
            <w:tcW w:w="582" w:type="dxa"/>
            <w:vMerge/>
            <w:vAlign w:val="center"/>
            <w:hideMark/>
          </w:tcPr>
          <w:p w14:paraId="1576BE3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76C742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66B03DF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24682C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Издавање такси легитимације за возило</w:t>
            </w:r>
          </w:p>
        </w:tc>
      </w:tr>
      <w:tr w:rsidR="006D3C7C" w:rsidRPr="00A70333" w14:paraId="403ECC98" w14:textId="77777777" w:rsidTr="009A303B">
        <w:trPr>
          <w:trHeight w:val="272"/>
        </w:trPr>
        <w:tc>
          <w:tcPr>
            <w:tcW w:w="582" w:type="dxa"/>
            <w:vMerge/>
            <w:vAlign w:val="center"/>
            <w:hideMark/>
          </w:tcPr>
          <w:p w14:paraId="56A14E3A"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542DCA4"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11743A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48C950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Такси дозвола за возило - правна лица</w:t>
            </w:r>
          </w:p>
        </w:tc>
      </w:tr>
      <w:tr w:rsidR="006D3C7C" w:rsidRPr="00A70333" w14:paraId="2630A47C" w14:textId="77777777" w:rsidTr="006D3C7C">
        <w:trPr>
          <w:trHeight w:val="500"/>
        </w:trPr>
        <w:tc>
          <w:tcPr>
            <w:tcW w:w="582" w:type="dxa"/>
            <w:vMerge/>
            <w:vAlign w:val="center"/>
            <w:hideMark/>
          </w:tcPr>
          <w:p w14:paraId="443BB7E3"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20A630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386863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AD706E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Такси дозвола за возило и додела кровне ознаке - правна лица</w:t>
            </w:r>
          </w:p>
        </w:tc>
      </w:tr>
      <w:tr w:rsidR="006D3C7C" w:rsidRPr="00A70333" w14:paraId="1C731EF0" w14:textId="77777777" w:rsidTr="009A303B">
        <w:trPr>
          <w:trHeight w:val="198"/>
        </w:trPr>
        <w:tc>
          <w:tcPr>
            <w:tcW w:w="582" w:type="dxa"/>
            <w:vMerge/>
            <w:vAlign w:val="center"/>
            <w:hideMark/>
          </w:tcPr>
          <w:p w14:paraId="3322F77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F7DA3C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20188B9"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3FE70337"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Такси дозвола за возило - предузетници</w:t>
            </w:r>
          </w:p>
        </w:tc>
      </w:tr>
      <w:tr w:rsidR="006D3C7C" w:rsidRPr="00A70333" w14:paraId="7A6D1D40" w14:textId="77777777" w:rsidTr="006D3C7C">
        <w:trPr>
          <w:trHeight w:val="500"/>
        </w:trPr>
        <w:tc>
          <w:tcPr>
            <w:tcW w:w="582" w:type="dxa"/>
            <w:vMerge/>
            <w:vAlign w:val="center"/>
            <w:hideMark/>
          </w:tcPr>
          <w:p w14:paraId="07769B6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C33A8EF"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4E4CAB8"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2841ABEB"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података за такси легитимацију возила и ознака-налепница за идентификацију возила</w:t>
            </w:r>
          </w:p>
        </w:tc>
      </w:tr>
      <w:tr w:rsidR="006D3C7C" w:rsidRPr="00A70333" w14:paraId="54C96FDE" w14:textId="77777777" w:rsidTr="004871D9">
        <w:trPr>
          <w:trHeight w:val="303"/>
        </w:trPr>
        <w:tc>
          <w:tcPr>
            <w:tcW w:w="582" w:type="dxa"/>
            <w:vMerge/>
            <w:vAlign w:val="center"/>
            <w:hideMark/>
          </w:tcPr>
          <w:p w14:paraId="47081A0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CDA9F0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A12F93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4EFF652"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Обављање ауто-такси превоза</w:t>
            </w:r>
          </w:p>
        </w:tc>
      </w:tr>
      <w:tr w:rsidR="006D3C7C" w:rsidRPr="00A70333" w14:paraId="4CE02219" w14:textId="77777777" w:rsidTr="004871D9">
        <w:trPr>
          <w:trHeight w:val="280"/>
        </w:trPr>
        <w:tc>
          <w:tcPr>
            <w:tcW w:w="582" w:type="dxa"/>
            <w:vMerge/>
            <w:vAlign w:val="center"/>
            <w:hideMark/>
          </w:tcPr>
          <w:p w14:paraId="4ED58DC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1AE293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16F4BB0"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65B787C3"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Такси дозвола</w:t>
            </w:r>
          </w:p>
        </w:tc>
      </w:tr>
      <w:tr w:rsidR="006D3C7C" w:rsidRPr="00A70333" w14:paraId="2878A293" w14:textId="77777777" w:rsidTr="004871D9">
        <w:trPr>
          <w:trHeight w:val="270"/>
        </w:trPr>
        <w:tc>
          <w:tcPr>
            <w:tcW w:w="582" w:type="dxa"/>
            <w:vMerge/>
            <w:vAlign w:val="center"/>
            <w:hideMark/>
          </w:tcPr>
          <w:p w14:paraId="4D89064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1CC1B80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EBE3BF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30F2E8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Такси дозвола и евиденциони број</w:t>
            </w:r>
          </w:p>
        </w:tc>
      </w:tr>
      <w:tr w:rsidR="006D3C7C" w:rsidRPr="00A70333" w14:paraId="3181FBF0" w14:textId="77777777" w:rsidTr="004871D9">
        <w:trPr>
          <w:trHeight w:val="274"/>
        </w:trPr>
        <w:tc>
          <w:tcPr>
            <w:tcW w:w="582" w:type="dxa"/>
            <w:vMerge/>
            <w:vAlign w:val="center"/>
            <w:hideMark/>
          </w:tcPr>
          <w:p w14:paraId="3701976D"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31B0903"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F359ED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571A92E3"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Издавање ауто такси дозволе</w:t>
            </w:r>
          </w:p>
        </w:tc>
      </w:tr>
      <w:tr w:rsidR="006D3C7C" w:rsidRPr="00A70333" w14:paraId="64E5C6B3" w14:textId="77777777" w:rsidTr="006D3C7C">
        <w:trPr>
          <w:trHeight w:val="500"/>
        </w:trPr>
        <w:tc>
          <w:tcPr>
            <w:tcW w:w="582" w:type="dxa"/>
            <w:vMerge/>
            <w:vAlign w:val="center"/>
            <w:hideMark/>
          </w:tcPr>
          <w:p w14:paraId="62AAE81F"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197E77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4B97CA3F"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936C30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Сагласност за обављање ауто-такси превоза путника (за регистрацију у АПР)</w:t>
            </w:r>
          </w:p>
        </w:tc>
      </w:tr>
      <w:tr w:rsidR="006D3C7C" w:rsidRPr="00A70333" w14:paraId="494D944F" w14:textId="77777777" w:rsidTr="004871D9">
        <w:trPr>
          <w:trHeight w:val="327"/>
        </w:trPr>
        <w:tc>
          <w:tcPr>
            <w:tcW w:w="582" w:type="dxa"/>
            <w:vMerge/>
            <w:vAlign w:val="center"/>
            <w:hideMark/>
          </w:tcPr>
          <w:p w14:paraId="5E04C05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75347A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50F0DC82"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43485765"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Естетски преглед такси возила</w:t>
            </w:r>
          </w:p>
        </w:tc>
      </w:tr>
      <w:tr w:rsidR="006D3C7C" w:rsidRPr="00A70333" w14:paraId="12BBE0F0" w14:textId="77777777" w:rsidTr="004871D9">
        <w:trPr>
          <w:trHeight w:val="276"/>
        </w:trPr>
        <w:tc>
          <w:tcPr>
            <w:tcW w:w="582" w:type="dxa"/>
            <w:vMerge/>
            <w:vAlign w:val="center"/>
            <w:hideMark/>
          </w:tcPr>
          <w:p w14:paraId="403F73A4"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5D44255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A59F88A"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08A08FDE"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Измена података у ауто - такси дозволи</w:t>
            </w:r>
          </w:p>
        </w:tc>
      </w:tr>
      <w:tr w:rsidR="006D3C7C" w:rsidRPr="00A70333" w14:paraId="2F6C965B" w14:textId="77777777" w:rsidTr="006D3C7C">
        <w:trPr>
          <w:trHeight w:val="500"/>
        </w:trPr>
        <w:tc>
          <w:tcPr>
            <w:tcW w:w="582" w:type="dxa"/>
            <w:vMerge/>
            <w:vAlign w:val="center"/>
            <w:hideMark/>
          </w:tcPr>
          <w:p w14:paraId="4CB10DE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3F6E87D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0E5F37A7"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75E6B9A3"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возила/регистарских таблица код такси превозника</w:t>
            </w:r>
          </w:p>
        </w:tc>
      </w:tr>
      <w:tr w:rsidR="006D3C7C" w:rsidRPr="00A70333" w14:paraId="7D6D54A4" w14:textId="77777777" w:rsidTr="004871D9">
        <w:trPr>
          <w:trHeight w:val="329"/>
        </w:trPr>
        <w:tc>
          <w:tcPr>
            <w:tcW w:w="582" w:type="dxa"/>
            <w:vMerge w:val="restart"/>
            <w:shd w:val="clear" w:color="000000" w:fill="FFFFFF"/>
            <w:noWrap/>
            <w:vAlign w:val="center"/>
            <w:hideMark/>
          </w:tcPr>
          <w:p w14:paraId="73D0E98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169</w:t>
            </w:r>
          </w:p>
        </w:tc>
        <w:tc>
          <w:tcPr>
            <w:tcW w:w="851" w:type="dxa"/>
            <w:vMerge w:val="restart"/>
            <w:shd w:val="clear" w:color="000000" w:fill="FFFFFF"/>
            <w:vAlign w:val="center"/>
            <w:hideMark/>
          </w:tcPr>
          <w:p w14:paraId="309B393B"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5 С</w:t>
            </w:r>
          </w:p>
        </w:tc>
        <w:tc>
          <w:tcPr>
            <w:tcW w:w="4111" w:type="dxa"/>
            <w:vMerge w:val="restart"/>
            <w:shd w:val="clear" w:color="000000" w:fill="FFFFFF"/>
            <w:vAlign w:val="center"/>
            <w:hideMark/>
          </w:tcPr>
          <w:p w14:paraId="4DEF62F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обављање послова такси возача и издавање такси дозволе за возача</w:t>
            </w:r>
          </w:p>
        </w:tc>
        <w:tc>
          <w:tcPr>
            <w:tcW w:w="4840" w:type="dxa"/>
            <w:shd w:val="clear" w:color="000000" w:fill="FFFFFF"/>
            <w:hideMark/>
          </w:tcPr>
          <w:p w14:paraId="73B4E2CA"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Такси дозвола за возача - правна лица</w:t>
            </w:r>
          </w:p>
        </w:tc>
      </w:tr>
      <w:tr w:rsidR="006D3C7C" w:rsidRPr="00A70333" w14:paraId="1B5E9A1B" w14:textId="77777777" w:rsidTr="004871D9">
        <w:trPr>
          <w:trHeight w:val="278"/>
        </w:trPr>
        <w:tc>
          <w:tcPr>
            <w:tcW w:w="582" w:type="dxa"/>
            <w:vMerge/>
            <w:vAlign w:val="center"/>
            <w:hideMark/>
          </w:tcPr>
          <w:p w14:paraId="6655221E"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6B0AD38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1962D5B1"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7FAC9860"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Такси дозвола за возача - предузетници</w:t>
            </w:r>
          </w:p>
        </w:tc>
      </w:tr>
      <w:tr w:rsidR="006D3C7C" w:rsidRPr="00A70333" w14:paraId="097C7F7A" w14:textId="77777777" w:rsidTr="006D3C7C">
        <w:trPr>
          <w:trHeight w:val="500"/>
        </w:trPr>
        <w:tc>
          <w:tcPr>
            <w:tcW w:w="582" w:type="dxa"/>
            <w:vMerge/>
            <w:vAlign w:val="center"/>
            <w:hideMark/>
          </w:tcPr>
          <w:p w14:paraId="174AC1C5"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9F872BE"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B56A423"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5E3A6A3" w14:textId="268DCFD0"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xml:space="preserve">Такси дозвола за возило и додела кровне ознаке </w:t>
            </w:r>
            <w:r w:rsidR="009A303B" w:rsidRPr="00A70333">
              <w:rPr>
                <w:rFonts w:ascii="Tahoma" w:hAnsi="Tahoma" w:cs="Tahoma"/>
                <w:sz w:val="18"/>
                <w:szCs w:val="18"/>
              </w:rPr>
              <w:t>–</w:t>
            </w:r>
            <w:r w:rsidRPr="00A70333">
              <w:rPr>
                <w:rFonts w:ascii="Tahoma" w:hAnsi="Tahoma" w:cs="Tahoma"/>
                <w:sz w:val="18"/>
                <w:szCs w:val="18"/>
              </w:rPr>
              <w:t xml:space="preserve"> предузетници</w:t>
            </w:r>
          </w:p>
        </w:tc>
      </w:tr>
      <w:tr w:rsidR="006D3C7C" w:rsidRPr="00A70333" w14:paraId="0DA0F5EA" w14:textId="77777777" w:rsidTr="004871D9">
        <w:trPr>
          <w:trHeight w:val="189"/>
        </w:trPr>
        <w:tc>
          <w:tcPr>
            <w:tcW w:w="582" w:type="dxa"/>
            <w:vMerge/>
            <w:vAlign w:val="center"/>
            <w:hideMark/>
          </w:tcPr>
          <w:p w14:paraId="08333102"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2EEBCA5B"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26BEDA7B"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02D056DC"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Промена података за такси легитимацију возача</w:t>
            </w:r>
          </w:p>
        </w:tc>
      </w:tr>
      <w:tr w:rsidR="006D3C7C" w:rsidRPr="00A70333" w14:paraId="4D8F2DF3" w14:textId="77777777" w:rsidTr="006D3C7C">
        <w:trPr>
          <w:trHeight w:val="500"/>
        </w:trPr>
        <w:tc>
          <w:tcPr>
            <w:tcW w:w="582" w:type="dxa"/>
            <w:vMerge w:val="restart"/>
            <w:shd w:val="clear" w:color="000000" w:fill="D9D9D9"/>
            <w:noWrap/>
            <w:vAlign w:val="center"/>
            <w:hideMark/>
          </w:tcPr>
          <w:p w14:paraId="7306CA2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170</w:t>
            </w:r>
          </w:p>
        </w:tc>
        <w:tc>
          <w:tcPr>
            <w:tcW w:w="851" w:type="dxa"/>
            <w:vMerge w:val="restart"/>
            <w:shd w:val="clear" w:color="000000" w:fill="D9D9D9"/>
            <w:vAlign w:val="center"/>
            <w:hideMark/>
          </w:tcPr>
          <w:p w14:paraId="668546B4"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6 С</w:t>
            </w:r>
          </w:p>
        </w:tc>
        <w:tc>
          <w:tcPr>
            <w:tcW w:w="4111" w:type="dxa"/>
            <w:vMerge w:val="restart"/>
            <w:shd w:val="clear" w:color="000000" w:fill="D9D9D9"/>
            <w:vAlign w:val="center"/>
            <w:hideMark/>
          </w:tcPr>
          <w:p w14:paraId="21F644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кретање теретних возила улицама у којима је утврђеним режимом саобраћаја забрањено кретање истим</w:t>
            </w:r>
          </w:p>
        </w:tc>
        <w:tc>
          <w:tcPr>
            <w:tcW w:w="4840" w:type="dxa"/>
            <w:shd w:val="clear" w:color="000000" w:fill="D9D9D9"/>
            <w:vAlign w:val="center"/>
            <w:hideMark/>
          </w:tcPr>
          <w:p w14:paraId="7FBB3FE5"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Кретање теретних возила улицама којима је забрањен саобраћај за теретна возила</w:t>
            </w:r>
          </w:p>
        </w:tc>
      </w:tr>
      <w:tr w:rsidR="006D3C7C" w:rsidRPr="00A70333" w14:paraId="4B58DFDE" w14:textId="77777777" w:rsidTr="006D3C7C">
        <w:trPr>
          <w:trHeight w:val="500"/>
        </w:trPr>
        <w:tc>
          <w:tcPr>
            <w:tcW w:w="582" w:type="dxa"/>
            <w:vMerge/>
            <w:vAlign w:val="center"/>
            <w:hideMark/>
          </w:tcPr>
          <w:p w14:paraId="08E2A390"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79A98E72"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8CAA20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D9D9D9"/>
            <w:hideMark/>
          </w:tcPr>
          <w:p w14:paraId="10B6AEB4"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Одобрење за кретање тешких теретних возила мимо утврђеног режима саобраћаја</w:t>
            </w:r>
          </w:p>
        </w:tc>
      </w:tr>
      <w:tr w:rsidR="006D3C7C" w:rsidRPr="00A70333" w14:paraId="262A9046" w14:textId="77777777" w:rsidTr="006D3C7C">
        <w:trPr>
          <w:trHeight w:val="500"/>
        </w:trPr>
        <w:tc>
          <w:tcPr>
            <w:tcW w:w="582" w:type="dxa"/>
            <w:shd w:val="clear" w:color="auto" w:fill="auto"/>
            <w:noWrap/>
            <w:vAlign w:val="center"/>
            <w:hideMark/>
          </w:tcPr>
          <w:p w14:paraId="2B91357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172</w:t>
            </w:r>
          </w:p>
        </w:tc>
        <w:tc>
          <w:tcPr>
            <w:tcW w:w="851" w:type="dxa"/>
            <w:shd w:val="clear" w:color="auto" w:fill="auto"/>
            <w:vAlign w:val="center"/>
            <w:hideMark/>
          </w:tcPr>
          <w:p w14:paraId="7CBE078C"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8 С</w:t>
            </w:r>
          </w:p>
        </w:tc>
        <w:tc>
          <w:tcPr>
            <w:tcW w:w="4111" w:type="dxa"/>
            <w:shd w:val="clear" w:color="auto" w:fill="auto"/>
            <w:vAlign w:val="center"/>
            <w:hideMark/>
          </w:tcPr>
          <w:p w14:paraId="213491D4"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Давање сагласности на саобраћајни пројекат за спровођење утврђеног режима саобраћаја</w:t>
            </w:r>
          </w:p>
        </w:tc>
        <w:tc>
          <w:tcPr>
            <w:tcW w:w="4840" w:type="dxa"/>
            <w:shd w:val="clear" w:color="auto" w:fill="auto"/>
            <w:noWrap/>
            <w:vAlign w:val="center"/>
            <w:hideMark/>
          </w:tcPr>
          <w:p w14:paraId="78CB312D"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767CD861" w14:textId="77777777" w:rsidTr="006D3C7C">
        <w:trPr>
          <w:trHeight w:val="500"/>
        </w:trPr>
        <w:tc>
          <w:tcPr>
            <w:tcW w:w="582" w:type="dxa"/>
            <w:shd w:val="clear" w:color="000000" w:fill="D9D9D9"/>
            <w:noWrap/>
            <w:vAlign w:val="center"/>
            <w:hideMark/>
          </w:tcPr>
          <w:p w14:paraId="49ED89E6"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173</w:t>
            </w:r>
          </w:p>
        </w:tc>
        <w:tc>
          <w:tcPr>
            <w:tcW w:w="851" w:type="dxa"/>
            <w:shd w:val="clear" w:color="000000" w:fill="D9D9D9"/>
            <w:vAlign w:val="center"/>
            <w:hideMark/>
          </w:tcPr>
          <w:p w14:paraId="38D0066F"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9 С</w:t>
            </w:r>
          </w:p>
        </w:tc>
        <w:tc>
          <w:tcPr>
            <w:tcW w:w="4111" w:type="dxa"/>
            <w:shd w:val="clear" w:color="000000" w:fill="D9D9D9"/>
            <w:vAlign w:val="center"/>
            <w:hideMark/>
          </w:tcPr>
          <w:p w14:paraId="1F93ADE9"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Утврђивање путева и улица у којима се забрањује саобраћај или саобраћај одређене врсте возила</w:t>
            </w:r>
          </w:p>
        </w:tc>
        <w:tc>
          <w:tcPr>
            <w:tcW w:w="4840" w:type="dxa"/>
            <w:shd w:val="clear" w:color="000000" w:fill="D9D9D9"/>
            <w:noWrap/>
            <w:vAlign w:val="center"/>
            <w:hideMark/>
          </w:tcPr>
          <w:p w14:paraId="7F839876"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 </w:t>
            </w:r>
          </w:p>
        </w:tc>
      </w:tr>
      <w:tr w:rsidR="006D3C7C" w:rsidRPr="00A70333" w14:paraId="048D06A8" w14:textId="77777777" w:rsidTr="006D3C7C">
        <w:trPr>
          <w:trHeight w:val="500"/>
        </w:trPr>
        <w:tc>
          <w:tcPr>
            <w:tcW w:w="582" w:type="dxa"/>
            <w:vMerge w:val="restart"/>
            <w:shd w:val="clear" w:color="auto" w:fill="auto"/>
            <w:noWrap/>
            <w:vAlign w:val="center"/>
            <w:hideMark/>
          </w:tcPr>
          <w:p w14:paraId="2E8608A3"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174</w:t>
            </w:r>
          </w:p>
        </w:tc>
        <w:tc>
          <w:tcPr>
            <w:tcW w:w="851" w:type="dxa"/>
            <w:vMerge w:val="restart"/>
            <w:shd w:val="clear" w:color="auto" w:fill="auto"/>
            <w:vAlign w:val="center"/>
            <w:hideMark/>
          </w:tcPr>
          <w:p w14:paraId="67061161" w14:textId="77777777" w:rsidR="006D3C7C" w:rsidRPr="00A70333" w:rsidRDefault="006D3C7C" w:rsidP="00A70333">
            <w:pPr>
              <w:spacing w:after="0" w:line="240" w:lineRule="auto"/>
              <w:jc w:val="center"/>
              <w:rPr>
                <w:rFonts w:ascii="Tahoma" w:hAnsi="Tahoma" w:cs="Tahoma"/>
                <w:sz w:val="18"/>
                <w:szCs w:val="18"/>
              </w:rPr>
            </w:pPr>
            <w:r w:rsidRPr="00A70333">
              <w:rPr>
                <w:rFonts w:ascii="Tahoma" w:hAnsi="Tahoma" w:cs="Tahoma"/>
                <w:sz w:val="18"/>
                <w:szCs w:val="18"/>
              </w:rPr>
              <w:t>10 С</w:t>
            </w:r>
          </w:p>
        </w:tc>
        <w:tc>
          <w:tcPr>
            <w:tcW w:w="4111" w:type="dxa"/>
            <w:vMerge w:val="restart"/>
            <w:shd w:val="clear" w:color="auto" w:fill="auto"/>
            <w:vAlign w:val="center"/>
            <w:hideMark/>
          </w:tcPr>
          <w:p w14:paraId="6ED5B0F8" w14:textId="77777777" w:rsidR="006D3C7C" w:rsidRPr="00A70333" w:rsidRDefault="006D3C7C" w:rsidP="00A70333">
            <w:pPr>
              <w:spacing w:after="0" w:line="240" w:lineRule="auto"/>
              <w:rPr>
                <w:rFonts w:ascii="Tahoma" w:hAnsi="Tahoma" w:cs="Tahoma"/>
                <w:sz w:val="18"/>
                <w:szCs w:val="18"/>
              </w:rPr>
            </w:pPr>
            <w:r w:rsidRPr="00A70333">
              <w:rPr>
                <w:rFonts w:ascii="Tahoma" w:hAnsi="Tahoma" w:cs="Tahoma"/>
                <w:sz w:val="18"/>
                <w:szCs w:val="18"/>
              </w:rPr>
              <w:t>Одобрење за улазак возила у пешачку зону / трг</w:t>
            </w:r>
          </w:p>
        </w:tc>
        <w:tc>
          <w:tcPr>
            <w:tcW w:w="4840" w:type="dxa"/>
            <w:shd w:val="clear" w:color="000000" w:fill="FFFFFF"/>
            <w:hideMark/>
          </w:tcPr>
          <w:p w14:paraId="16F3082B"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Улазак возила у зону под посебном заштитом у пешачку зону</w:t>
            </w:r>
          </w:p>
        </w:tc>
      </w:tr>
      <w:tr w:rsidR="006D3C7C" w:rsidRPr="00A70333" w14:paraId="1732F746" w14:textId="77777777" w:rsidTr="006D3C7C">
        <w:trPr>
          <w:trHeight w:val="500"/>
        </w:trPr>
        <w:tc>
          <w:tcPr>
            <w:tcW w:w="582" w:type="dxa"/>
            <w:vMerge/>
            <w:vAlign w:val="center"/>
            <w:hideMark/>
          </w:tcPr>
          <w:p w14:paraId="314514E1"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423EB7E8"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7B2213A6"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6558B55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Улазак возила у улице и зоне са саобраћајним осовинским оптерећењем</w:t>
            </w:r>
          </w:p>
        </w:tc>
      </w:tr>
      <w:tr w:rsidR="006D3C7C" w:rsidRPr="00A70333" w14:paraId="60EAC178" w14:textId="77777777" w:rsidTr="006D3C7C">
        <w:trPr>
          <w:trHeight w:val="500"/>
        </w:trPr>
        <w:tc>
          <w:tcPr>
            <w:tcW w:w="582" w:type="dxa"/>
            <w:vMerge/>
            <w:vAlign w:val="center"/>
            <w:hideMark/>
          </w:tcPr>
          <w:p w14:paraId="1944F247" w14:textId="77777777" w:rsidR="006D3C7C" w:rsidRPr="00A70333" w:rsidRDefault="006D3C7C" w:rsidP="00A70333">
            <w:pPr>
              <w:spacing w:after="0" w:line="240" w:lineRule="auto"/>
              <w:rPr>
                <w:rFonts w:ascii="Tahoma" w:hAnsi="Tahoma" w:cs="Tahoma"/>
                <w:sz w:val="18"/>
                <w:szCs w:val="18"/>
              </w:rPr>
            </w:pPr>
          </w:p>
        </w:tc>
        <w:tc>
          <w:tcPr>
            <w:tcW w:w="851" w:type="dxa"/>
            <w:vMerge/>
            <w:vAlign w:val="center"/>
            <w:hideMark/>
          </w:tcPr>
          <w:p w14:paraId="050F49F7" w14:textId="77777777" w:rsidR="006D3C7C" w:rsidRPr="00A70333" w:rsidRDefault="006D3C7C" w:rsidP="00A70333">
            <w:pPr>
              <w:spacing w:after="0" w:line="240" w:lineRule="auto"/>
              <w:rPr>
                <w:rFonts w:ascii="Tahoma" w:hAnsi="Tahoma" w:cs="Tahoma"/>
                <w:sz w:val="18"/>
                <w:szCs w:val="18"/>
              </w:rPr>
            </w:pPr>
          </w:p>
        </w:tc>
        <w:tc>
          <w:tcPr>
            <w:tcW w:w="4111" w:type="dxa"/>
            <w:vMerge/>
            <w:vAlign w:val="center"/>
            <w:hideMark/>
          </w:tcPr>
          <w:p w14:paraId="369536BD" w14:textId="77777777" w:rsidR="006D3C7C" w:rsidRPr="00A70333" w:rsidRDefault="006D3C7C" w:rsidP="00A70333">
            <w:pPr>
              <w:spacing w:after="0" w:line="240" w:lineRule="auto"/>
              <w:rPr>
                <w:rFonts w:ascii="Tahoma" w:hAnsi="Tahoma" w:cs="Tahoma"/>
                <w:sz w:val="18"/>
                <w:szCs w:val="18"/>
              </w:rPr>
            </w:pPr>
          </w:p>
        </w:tc>
        <w:tc>
          <w:tcPr>
            <w:tcW w:w="4840" w:type="dxa"/>
            <w:shd w:val="clear" w:color="000000" w:fill="FFFFFF"/>
            <w:hideMark/>
          </w:tcPr>
          <w:p w14:paraId="1561B85F" w14:textId="77777777" w:rsidR="006D3C7C" w:rsidRPr="00A70333" w:rsidRDefault="006D3C7C" w:rsidP="00A70333">
            <w:pPr>
              <w:spacing w:after="0" w:line="240" w:lineRule="auto"/>
              <w:rPr>
                <w:rFonts w:ascii="Tahoma" w:hAnsi="Tahoma" w:cs="Tahoma"/>
                <w:color w:val="000000"/>
                <w:sz w:val="18"/>
                <w:szCs w:val="18"/>
              </w:rPr>
            </w:pPr>
            <w:r w:rsidRPr="00A70333">
              <w:rPr>
                <w:rFonts w:ascii="Tahoma" w:hAnsi="Tahoma" w:cs="Tahoma"/>
                <w:color w:val="000000"/>
                <w:sz w:val="18"/>
                <w:szCs w:val="18"/>
              </w:rPr>
              <w:t>Одобрење за улазак возила у пешачку зону</w:t>
            </w:r>
          </w:p>
        </w:tc>
      </w:tr>
    </w:tbl>
    <w:p w14:paraId="25B4BC36" w14:textId="77777777" w:rsidR="006E5C59" w:rsidRPr="00A70333" w:rsidRDefault="006E5C59" w:rsidP="00A70333">
      <w:pPr>
        <w:jc w:val="both"/>
        <w:rPr>
          <w:rFonts w:ascii="Tahoma" w:hAnsi="Tahoma" w:cs="Tahoma"/>
        </w:rPr>
      </w:pPr>
    </w:p>
    <w:p w14:paraId="05AC6413" w14:textId="77777777" w:rsidR="006E5C59" w:rsidRPr="00A70333" w:rsidRDefault="006E5C59" w:rsidP="00A70333">
      <w:pPr>
        <w:pStyle w:val="Heading3"/>
        <w:sectPr w:rsidR="006E5C59" w:rsidRPr="00A70333" w:rsidSect="0006144F">
          <w:pgSz w:w="12240" w:h="15840"/>
          <w:pgMar w:top="958" w:right="1440" w:bottom="1440" w:left="992" w:header="709" w:footer="709" w:gutter="0"/>
          <w:cols w:space="708"/>
          <w:docGrid w:linePitch="360"/>
        </w:sectPr>
      </w:pPr>
    </w:p>
    <w:p w14:paraId="4187DE6E" w14:textId="2A508B65" w:rsidR="006E5C59" w:rsidRPr="0087712A" w:rsidRDefault="006E5C59" w:rsidP="00A70333">
      <w:pPr>
        <w:pStyle w:val="Heading3"/>
        <w:rPr>
          <w:rFonts w:ascii="Tahoma" w:hAnsi="Tahoma" w:cs="Tahoma"/>
        </w:rPr>
      </w:pPr>
      <w:bookmarkStart w:id="146" w:name="_Toc535666853"/>
      <w:r w:rsidRPr="0087712A">
        <w:rPr>
          <w:rFonts w:ascii="Tahoma" w:hAnsi="Tahoma" w:cs="Tahoma"/>
        </w:rPr>
        <w:t>Надзор над спровођењем административних пост</w:t>
      </w:r>
      <w:r w:rsidR="0087712A">
        <w:rPr>
          <w:rFonts w:ascii="Tahoma" w:hAnsi="Tahoma" w:cs="Tahoma"/>
        </w:rPr>
        <w:t>упака у складу са моделима</w:t>
      </w:r>
      <w:r w:rsidR="0087712A">
        <w:rPr>
          <w:rFonts w:ascii="Tahoma" w:hAnsi="Tahoma" w:cs="Tahoma"/>
        </w:rPr>
        <w:tab/>
      </w:r>
      <w:r w:rsidR="0087712A">
        <w:rPr>
          <w:rFonts w:ascii="Tahoma" w:hAnsi="Tahoma" w:cs="Tahoma"/>
        </w:rPr>
        <w:tab/>
      </w:r>
      <w:r w:rsidR="0087712A">
        <w:rPr>
          <w:rFonts w:ascii="Tahoma" w:hAnsi="Tahoma" w:cs="Tahoma"/>
        </w:rPr>
        <w:tab/>
      </w:r>
      <w:r w:rsidR="0087712A">
        <w:rPr>
          <w:rFonts w:ascii="Tahoma" w:hAnsi="Tahoma" w:cs="Tahoma"/>
        </w:rPr>
        <w:tab/>
      </w:r>
      <w:r w:rsidR="0087712A">
        <w:rPr>
          <w:rFonts w:ascii="Tahoma" w:hAnsi="Tahoma" w:cs="Tahoma"/>
        </w:rPr>
        <w:tab/>
      </w:r>
      <w:r w:rsidRPr="0087712A">
        <w:rPr>
          <w:rFonts w:ascii="Tahoma" w:hAnsi="Tahoma" w:cs="Tahoma"/>
        </w:rPr>
        <w:t>Прилог 7</w:t>
      </w:r>
      <w:bookmarkEnd w:id="146"/>
    </w:p>
    <w:p w14:paraId="146CFE47" w14:textId="77777777" w:rsidR="006E5C59" w:rsidRPr="0087712A" w:rsidRDefault="006E5C59" w:rsidP="00A70333">
      <w:pPr>
        <w:jc w:val="right"/>
        <w:rPr>
          <w:rFonts w:ascii="Tahoma" w:hAnsi="Tahoma" w:cs="Tahoma"/>
        </w:rPr>
      </w:pPr>
    </w:p>
    <w:p w14:paraId="346394E1" w14:textId="77777777" w:rsidR="006E5C59" w:rsidRPr="0087712A" w:rsidRDefault="006E5C59" w:rsidP="00A70333">
      <w:pPr>
        <w:jc w:val="center"/>
        <w:rPr>
          <w:rFonts w:ascii="Tahoma" w:hAnsi="Tahoma" w:cs="Tahoma"/>
          <w:b/>
          <w:bCs/>
        </w:rPr>
      </w:pPr>
    </w:p>
    <w:tbl>
      <w:tblPr>
        <w:tblW w:w="15034" w:type="dxa"/>
        <w:tblInd w:w="-1032" w:type="dxa"/>
        <w:tblLayout w:type="fixed"/>
        <w:tblLook w:val="00A0" w:firstRow="1" w:lastRow="0" w:firstColumn="1" w:lastColumn="0" w:noHBand="0" w:noVBand="0"/>
      </w:tblPr>
      <w:tblGrid>
        <w:gridCol w:w="631"/>
        <w:gridCol w:w="1351"/>
        <w:gridCol w:w="813"/>
        <w:gridCol w:w="1619"/>
        <w:gridCol w:w="1080"/>
        <w:gridCol w:w="1128"/>
        <w:gridCol w:w="942"/>
        <w:gridCol w:w="1530"/>
        <w:gridCol w:w="1080"/>
        <w:gridCol w:w="1350"/>
        <w:gridCol w:w="1260"/>
        <w:gridCol w:w="1170"/>
        <w:gridCol w:w="1080"/>
      </w:tblGrid>
      <w:tr w:rsidR="006E5C59" w:rsidRPr="00A70333" w14:paraId="6A721804" w14:textId="77777777" w:rsidTr="00676E43">
        <w:trPr>
          <w:trHeight w:val="609"/>
          <w:tblHeader/>
        </w:trPr>
        <w:tc>
          <w:tcPr>
            <w:tcW w:w="631" w:type="dxa"/>
            <w:vMerge w:val="restart"/>
            <w:tcBorders>
              <w:top w:val="single" w:sz="8" w:space="0" w:color="auto"/>
              <w:left w:val="single" w:sz="4" w:space="0" w:color="auto"/>
              <w:bottom w:val="single" w:sz="8" w:space="0" w:color="000000"/>
              <w:right w:val="single" w:sz="8" w:space="0" w:color="auto"/>
            </w:tcBorders>
            <w:noWrap/>
            <w:vAlign w:val="center"/>
          </w:tcPr>
          <w:p w14:paraId="6B534038"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Р. БР.</w:t>
            </w:r>
          </w:p>
        </w:tc>
        <w:tc>
          <w:tcPr>
            <w:tcW w:w="1351" w:type="dxa"/>
            <w:vMerge w:val="restart"/>
            <w:tcBorders>
              <w:top w:val="single" w:sz="8" w:space="0" w:color="auto"/>
              <w:left w:val="single" w:sz="8" w:space="0" w:color="auto"/>
              <w:bottom w:val="single" w:sz="8" w:space="0" w:color="000000"/>
              <w:right w:val="single" w:sz="4" w:space="0" w:color="auto"/>
            </w:tcBorders>
            <w:vAlign w:val="center"/>
          </w:tcPr>
          <w:p w14:paraId="73D3A54B" w14:textId="7899C328" w:rsidR="006E5C59" w:rsidRPr="00A70333" w:rsidRDefault="005565C5" w:rsidP="00A70333">
            <w:pPr>
              <w:spacing w:after="0"/>
              <w:ind w:right="-108"/>
              <w:jc w:val="center"/>
              <w:rPr>
                <w:rFonts w:ascii="Tahoma" w:hAnsi="Tahoma" w:cs="Tahoma"/>
                <w:b/>
                <w:bCs/>
                <w:sz w:val="18"/>
                <w:szCs w:val="18"/>
              </w:rPr>
            </w:pPr>
            <w:r>
              <w:rPr>
                <w:rFonts w:ascii="Tahoma" w:hAnsi="Tahoma" w:cs="Tahoma"/>
                <w:b/>
                <w:bCs/>
                <w:sz w:val="18"/>
                <w:szCs w:val="18"/>
              </w:rPr>
              <w:t xml:space="preserve">Назив </w:t>
            </w:r>
            <w:r w:rsidRPr="00FC5DEB">
              <w:rPr>
                <w:rFonts w:ascii="Tahoma" w:hAnsi="Tahoma" w:cs="Tahoma"/>
                <w:b/>
                <w:bCs/>
                <w:sz w:val="18"/>
                <w:szCs w:val="18"/>
              </w:rPr>
              <w:t>основне</w:t>
            </w:r>
            <w:r w:rsidR="006E5C59" w:rsidRPr="005565C5">
              <w:rPr>
                <w:rFonts w:ascii="Tahoma" w:hAnsi="Tahoma" w:cs="Tahoma"/>
                <w:b/>
                <w:bCs/>
                <w:color w:val="FF0000"/>
                <w:sz w:val="18"/>
                <w:szCs w:val="18"/>
              </w:rPr>
              <w:t xml:space="preserve"> </w:t>
            </w:r>
            <w:r w:rsidR="006E5C59" w:rsidRPr="00A70333">
              <w:rPr>
                <w:rFonts w:ascii="Tahoma" w:hAnsi="Tahoma" w:cs="Tahoma"/>
                <w:b/>
                <w:bCs/>
                <w:sz w:val="18"/>
                <w:szCs w:val="18"/>
              </w:rPr>
              <w:t>организационе јединице</w:t>
            </w:r>
          </w:p>
        </w:tc>
        <w:tc>
          <w:tcPr>
            <w:tcW w:w="813" w:type="dxa"/>
            <w:vMerge w:val="restart"/>
            <w:tcBorders>
              <w:top w:val="single" w:sz="8" w:space="0" w:color="auto"/>
              <w:left w:val="single" w:sz="4" w:space="0" w:color="auto"/>
              <w:bottom w:val="single" w:sz="8" w:space="0" w:color="000000"/>
              <w:right w:val="single" w:sz="4" w:space="0" w:color="auto"/>
            </w:tcBorders>
            <w:noWrap/>
            <w:vAlign w:val="center"/>
          </w:tcPr>
          <w:p w14:paraId="19791F51"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Шифра</w:t>
            </w:r>
          </w:p>
        </w:tc>
        <w:tc>
          <w:tcPr>
            <w:tcW w:w="1619" w:type="dxa"/>
            <w:vMerge w:val="restart"/>
            <w:tcBorders>
              <w:top w:val="single" w:sz="8" w:space="0" w:color="auto"/>
              <w:left w:val="single" w:sz="4" w:space="0" w:color="auto"/>
              <w:bottom w:val="single" w:sz="8" w:space="0" w:color="000000"/>
              <w:right w:val="single" w:sz="8" w:space="0" w:color="auto"/>
            </w:tcBorders>
            <w:vAlign w:val="center"/>
          </w:tcPr>
          <w:p w14:paraId="56B31DA6"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Назив административ-ног поступка</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14:paraId="30853E20" w14:textId="77777777" w:rsidR="006E5C59" w:rsidRPr="00A70333" w:rsidRDefault="006E5C59" w:rsidP="00A70333">
            <w:pPr>
              <w:spacing w:after="0"/>
              <w:jc w:val="center"/>
              <w:rPr>
                <w:rFonts w:ascii="Tahoma" w:hAnsi="Tahoma" w:cs="Tahoma"/>
                <w:b/>
                <w:bCs/>
                <w:sz w:val="18"/>
                <w:szCs w:val="18"/>
              </w:rPr>
            </w:pPr>
            <w:r w:rsidRPr="00A70333">
              <w:rPr>
                <w:rFonts w:ascii="Tahoma" w:hAnsi="Tahoma" w:cs="Tahoma"/>
                <w:b/>
                <w:bCs/>
                <w:sz w:val="18"/>
                <w:szCs w:val="18"/>
              </w:rPr>
              <w:t>Датум пријема предмета</w:t>
            </w:r>
          </w:p>
        </w:tc>
        <w:tc>
          <w:tcPr>
            <w:tcW w:w="1128" w:type="dxa"/>
            <w:vMerge w:val="restart"/>
            <w:tcBorders>
              <w:top w:val="single" w:sz="8" w:space="0" w:color="auto"/>
              <w:left w:val="single" w:sz="8" w:space="0" w:color="auto"/>
              <w:bottom w:val="single" w:sz="8" w:space="0" w:color="000000"/>
              <w:right w:val="single" w:sz="8" w:space="0" w:color="auto"/>
            </w:tcBorders>
            <w:vAlign w:val="center"/>
          </w:tcPr>
          <w:p w14:paraId="02AD1CC8"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Датум решавања предмета</w:t>
            </w:r>
          </w:p>
        </w:tc>
        <w:tc>
          <w:tcPr>
            <w:tcW w:w="942" w:type="dxa"/>
            <w:vMerge w:val="restart"/>
            <w:tcBorders>
              <w:top w:val="single" w:sz="8" w:space="0" w:color="auto"/>
              <w:left w:val="single" w:sz="8" w:space="0" w:color="auto"/>
              <w:bottom w:val="single" w:sz="8" w:space="0" w:color="000000"/>
              <w:right w:val="single" w:sz="8" w:space="0" w:color="auto"/>
            </w:tcBorders>
            <w:vAlign w:val="center"/>
          </w:tcPr>
          <w:p w14:paraId="4635DF40" w14:textId="77777777" w:rsidR="006E5C59" w:rsidRPr="00A70333" w:rsidRDefault="006E5C59" w:rsidP="00A70333">
            <w:pPr>
              <w:spacing w:after="0"/>
              <w:ind w:left="-108" w:right="-18"/>
              <w:jc w:val="center"/>
              <w:rPr>
                <w:rFonts w:ascii="Tahoma" w:hAnsi="Tahoma" w:cs="Tahoma"/>
                <w:b/>
                <w:bCs/>
                <w:sz w:val="18"/>
                <w:szCs w:val="18"/>
              </w:rPr>
            </w:pPr>
            <w:r w:rsidRPr="00A70333">
              <w:rPr>
                <w:rFonts w:ascii="Tahoma" w:hAnsi="Tahoma" w:cs="Tahoma"/>
                <w:b/>
                <w:bCs/>
                <w:sz w:val="18"/>
                <w:szCs w:val="18"/>
              </w:rPr>
              <w:t xml:space="preserve">Предмет решен у </w:t>
            </w:r>
            <w:r w:rsidRPr="00A70333">
              <w:rPr>
                <w:rFonts w:ascii="Tahoma" w:hAnsi="Tahoma" w:cs="Tahoma"/>
                <w:b/>
                <w:bCs/>
                <w:sz w:val="18"/>
                <w:szCs w:val="18"/>
                <w:u w:val="single"/>
              </w:rPr>
              <w:t>року</w:t>
            </w:r>
            <w:r w:rsidRPr="00A70333">
              <w:rPr>
                <w:rFonts w:ascii="Tahoma" w:hAnsi="Tahoma" w:cs="Tahoma"/>
                <w:b/>
                <w:bCs/>
                <w:sz w:val="18"/>
                <w:szCs w:val="18"/>
              </w:rPr>
              <w:br/>
            </w:r>
            <w:r w:rsidRPr="00A70333">
              <w:rPr>
                <w:rFonts w:ascii="Tahoma" w:hAnsi="Tahoma" w:cs="Tahoma"/>
                <w:b/>
                <w:bCs/>
                <w:sz w:val="18"/>
                <w:szCs w:val="18"/>
              </w:rPr>
              <w:br/>
            </w:r>
            <w:r w:rsidRPr="00A70333">
              <w:rPr>
                <w:rFonts w:ascii="Tahoma" w:hAnsi="Tahoma" w:cs="Tahoma"/>
                <w:sz w:val="18"/>
                <w:szCs w:val="18"/>
              </w:rPr>
              <w:t>(унети да или не)</w:t>
            </w:r>
          </w:p>
        </w:tc>
        <w:tc>
          <w:tcPr>
            <w:tcW w:w="1530" w:type="dxa"/>
            <w:vMerge w:val="restart"/>
            <w:tcBorders>
              <w:top w:val="single" w:sz="8" w:space="0" w:color="auto"/>
              <w:left w:val="single" w:sz="8" w:space="0" w:color="auto"/>
              <w:bottom w:val="single" w:sz="8" w:space="0" w:color="000000"/>
              <w:right w:val="single" w:sz="8" w:space="0" w:color="auto"/>
            </w:tcBorders>
            <w:vAlign w:val="center"/>
          </w:tcPr>
          <w:p w14:paraId="1BC275BE" w14:textId="77777777" w:rsidR="006E5C59" w:rsidRPr="00A70333" w:rsidRDefault="006E5C59" w:rsidP="00A70333">
            <w:pPr>
              <w:spacing w:after="0"/>
              <w:ind w:left="-67" w:right="-59"/>
              <w:jc w:val="center"/>
              <w:rPr>
                <w:rFonts w:ascii="Tahoma" w:hAnsi="Tahoma" w:cs="Tahoma"/>
                <w:b/>
                <w:bCs/>
                <w:sz w:val="18"/>
                <w:szCs w:val="18"/>
              </w:rPr>
            </w:pPr>
            <w:r w:rsidRPr="00A70333">
              <w:rPr>
                <w:rFonts w:ascii="Tahoma" w:hAnsi="Tahoma" w:cs="Tahoma"/>
                <w:b/>
                <w:bCs/>
                <w:sz w:val="18"/>
                <w:szCs w:val="18"/>
                <w:u w:val="single"/>
              </w:rPr>
              <w:t>Документација</w:t>
            </w:r>
            <w:r w:rsidRPr="00A70333">
              <w:rPr>
                <w:rFonts w:ascii="Tahoma" w:hAnsi="Tahoma" w:cs="Tahoma"/>
                <w:b/>
                <w:bCs/>
                <w:sz w:val="18"/>
                <w:szCs w:val="18"/>
              </w:rPr>
              <w:t xml:space="preserve">  примењена у складу са моделом </w:t>
            </w:r>
            <w:r w:rsidRPr="00A70333">
              <w:rPr>
                <w:rFonts w:ascii="Tahoma" w:hAnsi="Tahoma" w:cs="Tahoma"/>
                <w:b/>
                <w:bCs/>
                <w:sz w:val="18"/>
                <w:szCs w:val="18"/>
              </w:rPr>
              <w:br/>
            </w:r>
            <w:r w:rsidRPr="00A70333">
              <w:rPr>
                <w:rFonts w:ascii="Tahoma" w:hAnsi="Tahoma" w:cs="Tahoma"/>
                <w:sz w:val="18"/>
                <w:szCs w:val="18"/>
              </w:rPr>
              <w:t>(унети да или не)</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14:paraId="0E2BBC30"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Таксе/ наканде наплаћене у складу са моделом</w:t>
            </w:r>
          </w:p>
          <w:p w14:paraId="3EDF3FD3"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sz w:val="18"/>
                <w:szCs w:val="18"/>
              </w:rPr>
              <w:t>(унети да или не )</w:t>
            </w:r>
          </w:p>
        </w:tc>
        <w:tc>
          <w:tcPr>
            <w:tcW w:w="1350" w:type="dxa"/>
            <w:vMerge w:val="restart"/>
            <w:tcBorders>
              <w:top w:val="single" w:sz="8" w:space="0" w:color="auto"/>
              <w:left w:val="single" w:sz="8" w:space="0" w:color="auto"/>
              <w:bottom w:val="single" w:sz="8" w:space="0" w:color="000000"/>
              <w:right w:val="single" w:sz="8" w:space="0" w:color="auto"/>
            </w:tcBorders>
            <w:vAlign w:val="center"/>
          </w:tcPr>
          <w:p w14:paraId="15A058F2"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u w:val="single"/>
              </w:rPr>
              <w:t>Информације</w:t>
            </w:r>
            <w:r w:rsidRPr="00A70333">
              <w:rPr>
                <w:rFonts w:ascii="Tahoma" w:hAnsi="Tahoma" w:cs="Tahoma"/>
                <w:b/>
                <w:bCs/>
                <w:sz w:val="18"/>
                <w:szCs w:val="18"/>
              </w:rPr>
              <w:t xml:space="preserve"> од странке тражене у складу са моделом </w:t>
            </w:r>
            <w:r w:rsidRPr="00A70333">
              <w:rPr>
                <w:rFonts w:ascii="Tahoma" w:hAnsi="Tahoma" w:cs="Tahoma"/>
                <w:b/>
                <w:bCs/>
                <w:sz w:val="18"/>
                <w:szCs w:val="18"/>
              </w:rPr>
              <w:br/>
            </w:r>
            <w:r w:rsidRPr="00A70333">
              <w:rPr>
                <w:rFonts w:ascii="Tahoma" w:hAnsi="Tahoma" w:cs="Tahoma"/>
                <w:sz w:val="18"/>
                <w:szCs w:val="18"/>
              </w:rPr>
              <w:t>(унети да или не )</w:t>
            </w:r>
          </w:p>
        </w:tc>
        <w:tc>
          <w:tcPr>
            <w:tcW w:w="1260" w:type="dxa"/>
            <w:vMerge w:val="restart"/>
            <w:tcBorders>
              <w:top w:val="single" w:sz="8" w:space="0" w:color="auto"/>
              <w:left w:val="single" w:sz="8" w:space="0" w:color="auto"/>
              <w:bottom w:val="single" w:sz="8" w:space="0" w:color="000000"/>
              <w:right w:val="single" w:sz="8" w:space="0" w:color="auto"/>
            </w:tcBorders>
            <w:vAlign w:val="center"/>
          </w:tcPr>
          <w:p w14:paraId="438106D8" w14:textId="77777777" w:rsidR="006E5C59" w:rsidRPr="00A70333" w:rsidRDefault="006E5C59" w:rsidP="00A70333">
            <w:pPr>
              <w:spacing w:after="0"/>
              <w:jc w:val="center"/>
              <w:rPr>
                <w:rFonts w:ascii="Tahoma" w:hAnsi="Tahoma" w:cs="Tahoma"/>
                <w:b/>
                <w:bCs/>
                <w:sz w:val="18"/>
                <w:szCs w:val="18"/>
              </w:rPr>
            </w:pPr>
            <w:r w:rsidRPr="00A70333">
              <w:rPr>
                <w:rFonts w:ascii="Tahoma" w:hAnsi="Tahoma" w:cs="Tahoma"/>
                <w:b/>
                <w:bCs/>
                <w:sz w:val="18"/>
                <w:szCs w:val="18"/>
              </w:rPr>
              <w:t xml:space="preserve">Коришћени </w:t>
            </w:r>
            <w:r w:rsidRPr="00A70333">
              <w:rPr>
                <w:rFonts w:ascii="Tahoma" w:hAnsi="Tahoma" w:cs="Tahoma"/>
                <w:b/>
                <w:bCs/>
                <w:sz w:val="18"/>
                <w:szCs w:val="18"/>
                <w:u w:val="single"/>
              </w:rPr>
              <w:t>обрасци</w:t>
            </w:r>
            <w:r w:rsidRPr="00A70333">
              <w:rPr>
                <w:rFonts w:ascii="Tahoma" w:hAnsi="Tahoma" w:cs="Tahoma"/>
                <w:b/>
                <w:bCs/>
                <w:sz w:val="18"/>
                <w:szCs w:val="18"/>
              </w:rPr>
              <w:t xml:space="preserve"> из модела</w:t>
            </w:r>
            <w:r w:rsidRPr="00A70333">
              <w:rPr>
                <w:rFonts w:ascii="Tahoma" w:hAnsi="Tahoma" w:cs="Tahoma"/>
                <w:b/>
                <w:bCs/>
                <w:sz w:val="18"/>
                <w:szCs w:val="18"/>
              </w:rPr>
              <w:br/>
            </w:r>
            <w:r w:rsidRPr="00A70333">
              <w:rPr>
                <w:rFonts w:ascii="Tahoma" w:hAnsi="Tahoma" w:cs="Tahoma"/>
                <w:b/>
                <w:bCs/>
                <w:sz w:val="18"/>
                <w:szCs w:val="18"/>
              </w:rPr>
              <w:br/>
            </w:r>
            <w:r w:rsidRPr="00A70333">
              <w:rPr>
                <w:rFonts w:ascii="Tahoma" w:hAnsi="Tahoma" w:cs="Tahoma"/>
                <w:sz w:val="18"/>
                <w:szCs w:val="18"/>
              </w:rPr>
              <w:t>(унети да или не )</w:t>
            </w:r>
          </w:p>
        </w:tc>
        <w:tc>
          <w:tcPr>
            <w:tcW w:w="1170" w:type="dxa"/>
            <w:vMerge w:val="restart"/>
            <w:tcBorders>
              <w:top w:val="single" w:sz="8" w:space="0" w:color="auto"/>
              <w:left w:val="single" w:sz="8" w:space="0" w:color="auto"/>
              <w:bottom w:val="single" w:sz="8" w:space="0" w:color="000000"/>
              <w:right w:val="single" w:sz="8" w:space="0" w:color="auto"/>
            </w:tcBorders>
            <w:vAlign w:val="center"/>
          </w:tcPr>
          <w:p w14:paraId="47F05885"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Модел делимично  примењен</w:t>
            </w:r>
            <w:r w:rsidRPr="00A70333">
              <w:rPr>
                <w:rFonts w:ascii="Tahoma" w:hAnsi="Tahoma" w:cs="Tahoma"/>
                <w:b/>
                <w:bCs/>
                <w:sz w:val="18"/>
                <w:szCs w:val="18"/>
              </w:rPr>
              <w:br/>
            </w:r>
            <w:r w:rsidRPr="00A70333">
              <w:rPr>
                <w:rFonts w:ascii="Tahoma" w:hAnsi="Tahoma" w:cs="Tahoma"/>
                <w:b/>
                <w:bCs/>
                <w:sz w:val="18"/>
                <w:szCs w:val="18"/>
              </w:rPr>
              <w:br/>
            </w:r>
            <w:r w:rsidRPr="00A70333">
              <w:rPr>
                <w:rFonts w:ascii="Tahoma" w:hAnsi="Tahoma" w:cs="Tahoma"/>
                <w:sz w:val="18"/>
                <w:szCs w:val="18"/>
              </w:rPr>
              <w:t>(унети да или не )</w:t>
            </w:r>
          </w:p>
        </w:tc>
        <w:tc>
          <w:tcPr>
            <w:tcW w:w="1080" w:type="dxa"/>
            <w:vMerge w:val="restart"/>
            <w:tcBorders>
              <w:top w:val="single" w:sz="8" w:space="0" w:color="auto"/>
              <w:left w:val="single" w:sz="8" w:space="0" w:color="auto"/>
              <w:bottom w:val="single" w:sz="8" w:space="0" w:color="000000"/>
              <w:right w:val="single" w:sz="8" w:space="0" w:color="auto"/>
            </w:tcBorders>
            <w:vAlign w:val="center"/>
          </w:tcPr>
          <w:p w14:paraId="6A80CE2A" w14:textId="77777777" w:rsidR="006E5C59" w:rsidRPr="00A70333" w:rsidRDefault="006E5C59" w:rsidP="00A70333">
            <w:pPr>
              <w:spacing w:after="0"/>
              <w:ind w:left="-108" w:right="-108"/>
              <w:jc w:val="center"/>
              <w:rPr>
                <w:rFonts w:ascii="Tahoma" w:hAnsi="Tahoma" w:cs="Tahoma"/>
                <w:b/>
                <w:bCs/>
                <w:sz w:val="18"/>
                <w:szCs w:val="18"/>
              </w:rPr>
            </w:pPr>
            <w:r w:rsidRPr="00A70333">
              <w:rPr>
                <w:rFonts w:ascii="Tahoma" w:hAnsi="Tahoma" w:cs="Tahoma"/>
                <w:b/>
                <w:bCs/>
                <w:sz w:val="18"/>
                <w:szCs w:val="18"/>
              </w:rPr>
              <w:t>Модел потпуно примењен</w:t>
            </w:r>
            <w:r w:rsidRPr="00A70333">
              <w:rPr>
                <w:rFonts w:ascii="Tahoma" w:hAnsi="Tahoma" w:cs="Tahoma"/>
                <w:b/>
                <w:bCs/>
                <w:sz w:val="18"/>
                <w:szCs w:val="18"/>
              </w:rPr>
              <w:br/>
            </w:r>
            <w:r w:rsidRPr="00A70333">
              <w:rPr>
                <w:rFonts w:ascii="Tahoma" w:hAnsi="Tahoma" w:cs="Tahoma"/>
                <w:b/>
                <w:bCs/>
                <w:sz w:val="18"/>
                <w:szCs w:val="18"/>
              </w:rPr>
              <w:br/>
            </w:r>
            <w:r w:rsidRPr="00A70333">
              <w:rPr>
                <w:rFonts w:ascii="Tahoma" w:hAnsi="Tahoma" w:cs="Tahoma"/>
                <w:sz w:val="18"/>
                <w:szCs w:val="18"/>
              </w:rPr>
              <w:t>(унети да или не )</w:t>
            </w:r>
          </w:p>
        </w:tc>
      </w:tr>
      <w:tr w:rsidR="006E5C59" w:rsidRPr="00A70333" w14:paraId="3451ADB5" w14:textId="77777777" w:rsidTr="00676E43">
        <w:trPr>
          <w:trHeight w:val="305"/>
        </w:trPr>
        <w:tc>
          <w:tcPr>
            <w:tcW w:w="631" w:type="dxa"/>
            <w:vMerge/>
            <w:tcBorders>
              <w:top w:val="single" w:sz="8" w:space="0" w:color="auto"/>
              <w:left w:val="single" w:sz="4" w:space="0" w:color="auto"/>
              <w:bottom w:val="single" w:sz="8" w:space="0" w:color="000000"/>
              <w:right w:val="single" w:sz="8" w:space="0" w:color="auto"/>
            </w:tcBorders>
            <w:vAlign w:val="center"/>
          </w:tcPr>
          <w:p w14:paraId="36104DD6" w14:textId="77777777" w:rsidR="006E5C59" w:rsidRPr="00A70333" w:rsidRDefault="006E5C59" w:rsidP="00A70333">
            <w:pPr>
              <w:spacing w:after="0"/>
              <w:rPr>
                <w:rFonts w:ascii="Tahoma" w:hAnsi="Tahoma" w:cs="Tahoma"/>
                <w:b/>
                <w:bCs/>
                <w:sz w:val="20"/>
                <w:szCs w:val="20"/>
              </w:rPr>
            </w:pPr>
          </w:p>
        </w:tc>
        <w:tc>
          <w:tcPr>
            <w:tcW w:w="1351" w:type="dxa"/>
            <w:vMerge/>
            <w:tcBorders>
              <w:top w:val="single" w:sz="8" w:space="0" w:color="auto"/>
              <w:left w:val="single" w:sz="8" w:space="0" w:color="auto"/>
              <w:bottom w:val="single" w:sz="8" w:space="0" w:color="000000"/>
              <w:right w:val="single" w:sz="4" w:space="0" w:color="auto"/>
            </w:tcBorders>
            <w:vAlign w:val="center"/>
          </w:tcPr>
          <w:p w14:paraId="2A86D24D" w14:textId="77777777" w:rsidR="006E5C59" w:rsidRPr="00A70333" w:rsidRDefault="006E5C59" w:rsidP="00A70333">
            <w:pPr>
              <w:spacing w:after="0"/>
              <w:rPr>
                <w:rFonts w:ascii="Tahoma" w:hAnsi="Tahoma" w:cs="Tahoma"/>
                <w:b/>
                <w:bCs/>
                <w:sz w:val="20"/>
                <w:szCs w:val="20"/>
              </w:rPr>
            </w:pPr>
          </w:p>
        </w:tc>
        <w:tc>
          <w:tcPr>
            <w:tcW w:w="813" w:type="dxa"/>
            <w:vMerge/>
            <w:tcBorders>
              <w:top w:val="single" w:sz="8" w:space="0" w:color="auto"/>
              <w:left w:val="single" w:sz="4" w:space="0" w:color="auto"/>
              <w:bottom w:val="single" w:sz="8" w:space="0" w:color="000000"/>
              <w:right w:val="single" w:sz="4" w:space="0" w:color="auto"/>
            </w:tcBorders>
            <w:vAlign w:val="center"/>
          </w:tcPr>
          <w:p w14:paraId="113E995C" w14:textId="77777777" w:rsidR="006E5C59" w:rsidRPr="00A70333" w:rsidRDefault="006E5C59" w:rsidP="00A70333">
            <w:pPr>
              <w:spacing w:after="0"/>
              <w:rPr>
                <w:rFonts w:ascii="Tahoma" w:hAnsi="Tahoma" w:cs="Tahoma"/>
                <w:b/>
                <w:bCs/>
                <w:sz w:val="20"/>
                <w:szCs w:val="20"/>
              </w:rPr>
            </w:pPr>
          </w:p>
        </w:tc>
        <w:tc>
          <w:tcPr>
            <w:tcW w:w="1619" w:type="dxa"/>
            <w:vMerge/>
            <w:tcBorders>
              <w:top w:val="single" w:sz="8" w:space="0" w:color="auto"/>
              <w:left w:val="single" w:sz="4" w:space="0" w:color="auto"/>
              <w:bottom w:val="single" w:sz="8" w:space="0" w:color="000000"/>
              <w:right w:val="single" w:sz="8" w:space="0" w:color="auto"/>
            </w:tcBorders>
            <w:vAlign w:val="center"/>
          </w:tcPr>
          <w:p w14:paraId="298E198B"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4B76A909" w14:textId="77777777" w:rsidR="006E5C59" w:rsidRPr="00A70333" w:rsidRDefault="006E5C59" w:rsidP="00A70333">
            <w:pPr>
              <w:spacing w:after="0"/>
              <w:rPr>
                <w:rFonts w:ascii="Tahoma" w:hAnsi="Tahoma" w:cs="Tahoma"/>
                <w:b/>
                <w:bCs/>
                <w:sz w:val="20"/>
                <w:szCs w:val="20"/>
              </w:rPr>
            </w:pPr>
          </w:p>
        </w:tc>
        <w:tc>
          <w:tcPr>
            <w:tcW w:w="1128" w:type="dxa"/>
            <w:vMerge/>
            <w:tcBorders>
              <w:top w:val="single" w:sz="8" w:space="0" w:color="auto"/>
              <w:left w:val="single" w:sz="8" w:space="0" w:color="auto"/>
              <w:bottom w:val="single" w:sz="8" w:space="0" w:color="000000"/>
              <w:right w:val="single" w:sz="8" w:space="0" w:color="auto"/>
            </w:tcBorders>
            <w:vAlign w:val="center"/>
          </w:tcPr>
          <w:p w14:paraId="223F994F" w14:textId="77777777" w:rsidR="006E5C59" w:rsidRPr="00A70333" w:rsidRDefault="006E5C59" w:rsidP="00A70333">
            <w:pPr>
              <w:spacing w:after="0"/>
              <w:rPr>
                <w:rFonts w:ascii="Tahoma" w:hAnsi="Tahoma" w:cs="Tahoma"/>
                <w:b/>
                <w:bCs/>
                <w:sz w:val="20"/>
                <w:szCs w:val="20"/>
              </w:rPr>
            </w:pPr>
          </w:p>
        </w:tc>
        <w:tc>
          <w:tcPr>
            <w:tcW w:w="942" w:type="dxa"/>
            <w:vMerge/>
            <w:tcBorders>
              <w:top w:val="single" w:sz="8" w:space="0" w:color="auto"/>
              <w:left w:val="single" w:sz="8" w:space="0" w:color="auto"/>
              <w:bottom w:val="single" w:sz="8" w:space="0" w:color="000000"/>
              <w:right w:val="single" w:sz="8" w:space="0" w:color="auto"/>
            </w:tcBorders>
            <w:vAlign w:val="center"/>
          </w:tcPr>
          <w:p w14:paraId="7CE939C5" w14:textId="77777777" w:rsidR="006E5C59" w:rsidRPr="00A70333" w:rsidRDefault="006E5C59" w:rsidP="00A70333">
            <w:pPr>
              <w:spacing w:after="0"/>
              <w:rPr>
                <w:rFonts w:ascii="Tahoma" w:hAnsi="Tahoma" w:cs="Tahoma"/>
                <w:b/>
                <w:bCs/>
                <w:sz w:val="20"/>
                <w:szCs w:val="20"/>
              </w:rPr>
            </w:pPr>
          </w:p>
        </w:tc>
        <w:tc>
          <w:tcPr>
            <w:tcW w:w="1530" w:type="dxa"/>
            <w:vMerge/>
            <w:tcBorders>
              <w:top w:val="single" w:sz="8" w:space="0" w:color="auto"/>
              <w:left w:val="single" w:sz="8" w:space="0" w:color="auto"/>
              <w:bottom w:val="single" w:sz="8" w:space="0" w:color="000000"/>
              <w:right w:val="single" w:sz="8" w:space="0" w:color="auto"/>
            </w:tcBorders>
            <w:vAlign w:val="center"/>
          </w:tcPr>
          <w:p w14:paraId="1A5A451D"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141A1778" w14:textId="77777777" w:rsidR="006E5C59" w:rsidRPr="00A70333" w:rsidRDefault="006E5C59" w:rsidP="00A70333">
            <w:pPr>
              <w:spacing w:after="0"/>
              <w:rPr>
                <w:rFonts w:ascii="Tahoma" w:hAnsi="Tahoma" w:cs="Tahoma"/>
                <w:b/>
                <w:bCs/>
                <w:sz w:val="20"/>
                <w:szCs w:val="20"/>
              </w:rPr>
            </w:pPr>
          </w:p>
        </w:tc>
        <w:tc>
          <w:tcPr>
            <w:tcW w:w="1350" w:type="dxa"/>
            <w:vMerge/>
            <w:tcBorders>
              <w:top w:val="single" w:sz="8" w:space="0" w:color="auto"/>
              <w:left w:val="single" w:sz="8" w:space="0" w:color="auto"/>
              <w:bottom w:val="single" w:sz="8" w:space="0" w:color="000000"/>
              <w:right w:val="single" w:sz="8" w:space="0" w:color="auto"/>
            </w:tcBorders>
            <w:vAlign w:val="center"/>
          </w:tcPr>
          <w:p w14:paraId="48031755" w14:textId="77777777" w:rsidR="006E5C59" w:rsidRPr="00A70333" w:rsidRDefault="006E5C59" w:rsidP="00A70333">
            <w:pPr>
              <w:spacing w:after="0"/>
              <w:rPr>
                <w:rFonts w:ascii="Tahoma" w:hAnsi="Tahoma" w:cs="Tahoma"/>
                <w:b/>
                <w:bCs/>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tcPr>
          <w:p w14:paraId="39A2EF52" w14:textId="77777777" w:rsidR="006E5C59" w:rsidRPr="00A70333" w:rsidRDefault="006E5C59" w:rsidP="00A70333">
            <w:pPr>
              <w:spacing w:after="0"/>
              <w:rPr>
                <w:rFonts w:ascii="Tahoma" w:hAnsi="Tahoma" w:cs="Tahoma"/>
                <w:b/>
                <w:bCs/>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tcPr>
          <w:p w14:paraId="3AC3F5A8"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0AB3F1D8" w14:textId="77777777" w:rsidR="006E5C59" w:rsidRPr="00A70333" w:rsidRDefault="006E5C59" w:rsidP="00A70333">
            <w:pPr>
              <w:spacing w:after="0"/>
              <w:rPr>
                <w:rFonts w:ascii="Tahoma" w:hAnsi="Tahoma" w:cs="Tahoma"/>
                <w:b/>
                <w:bCs/>
                <w:sz w:val="20"/>
                <w:szCs w:val="20"/>
              </w:rPr>
            </w:pPr>
          </w:p>
        </w:tc>
      </w:tr>
      <w:tr w:rsidR="006E5C59" w:rsidRPr="00A70333" w14:paraId="1E6EDB94" w14:textId="77777777" w:rsidTr="00676E43">
        <w:trPr>
          <w:trHeight w:val="609"/>
        </w:trPr>
        <w:tc>
          <w:tcPr>
            <w:tcW w:w="631" w:type="dxa"/>
            <w:vMerge/>
            <w:tcBorders>
              <w:top w:val="single" w:sz="8" w:space="0" w:color="auto"/>
              <w:left w:val="single" w:sz="4" w:space="0" w:color="auto"/>
              <w:bottom w:val="single" w:sz="8" w:space="0" w:color="000000"/>
              <w:right w:val="single" w:sz="8" w:space="0" w:color="auto"/>
            </w:tcBorders>
            <w:vAlign w:val="center"/>
          </w:tcPr>
          <w:p w14:paraId="3C81C21C" w14:textId="77777777" w:rsidR="006E5C59" w:rsidRPr="00A70333" w:rsidRDefault="006E5C59" w:rsidP="00A70333">
            <w:pPr>
              <w:spacing w:after="0"/>
              <w:rPr>
                <w:rFonts w:ascii="Tahoma" w:hAnsi="Tahoma" w:cs="Tahoma"/>
                <w:b/>
                <w:bCs/>
                <w:sz w:val="20"/>
                <w:szCs w:val="20"/>
              </w:rPr>
            </w:pPr>
          </w:p>
        </w:tc>
        <w:tc>
          <w:tcPr>
            <w:tcW w:w="1351" w:type="dxa"/>
            <w:vMerge/>
            <w:tcBorders>
              <w:top w:val="single" w:sz="8" w:space="0" w:color="auto"/>
              <w:left w:val="single" w:sz="8" w:space="0" w:color="auto"/>
              <w:bottom w:val="single" w:sz="8" w:space="0" w:color="000000"/>
              <w:right w:val="single" w:sz="4" w:space="0" w:color="auto"/>
            </w:tcBorders>
            <w:vAlign w:val="center"/>
          </w:tcPr>
          <w:p w14:paraId="59007F57" w14:textId="77777777" w:rsidR="006E5C59" w:rsidRPr="00A70333" w:rsidRDefault="006E5C59" w:rsidP="00A70333">
            <w:pPr>
              <w:spacing w:after="0"/>
              <w:rPr>
                <w:rFonts w:ascii="Tahoma" w:hAnsi="Tahoma" w:cs="Tahoma"/>
                <w:b/>
                <w:bCs/>
                <w:sz w:val="20"/>
                <w:szCs w:val="20"/>
              </w:rPr>
            </w:pPr>
          </w:p>
        </w:tc>
        <w:tc>
          <w:tcPr>
            <w:tcW w:w="813" w:type="dxa"/>
            <w:vMerge/>
            <w:tcBorders>
              <w:top w:val="single" w:sz="8" w:space="0" w:color="auto"/>
              <w:left w:val="single" w:sz="4" w:space="0" w:color="auto"/>
              <w:bottom w:val="single" w:sz="8" w:space="0" w:color="000000"/>
              <w:right w:val="single" w:sz="4" w:space="0" w:color="auto"/>
            </w:tcBorders>
            <w:vAlign w:val="center"/>
          </w:tcPr>
          <w:p w14:paraId="03221E47" w14:textId="77777777" w:rsidR="006E5C59" w:rsidRPr="00A70333" w:rsidRDefault="006E5C59" w:rsidP="00A70333">
            <w:pPr>
              <w:spacing w:after="0"/>
              <w:rPr>
                <w:rFonts w:ascii="Tahoma" w:hAnsi="Tahoma" w:cs="Tahoma"/>
                <w:b/>
                <w:bCs/>
                <w:sz w:val="20"/>
                <w:szCs w:val="20"/>
              </w:rPr>
            </w:pPr>
          </w:p>
        </w:tc>
        <w:tc>
          <w:tcPr>
            <w:tcW w:w="1619" w:type="dxa"/>
            <w:vMerge/>
            <w:tcBorders>
              <w:top w:val="single" w:sz="8" w:space="0" w:color="auto"/>
              <w:left w:val="single" w:sz="4" w:space="0" w:color="auto"/>
              <w:bottom w:val="single" w:sz="8" w:space="0" w:color="000000"/>
              <w:right w:val="single" w:sz="8" w:space="0" w:color="auto"/>
            </w:tcBorders>
            <w:vAlign w:val="center"/>
          </w:tcPr>
          <w:p w14:paraId="4EF02BF6"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6ED34F9D" w14:textId="77777777" w:rsidR="006E5C59" w:rsidRPr="00A70333" w:rsidRDefault="006E5C59" w:rsidP="00A70333">
            <w:pPr>
              <w:spacing w:after="0"/>
              <w:rPr>
                <w:rFonts w:ascii="Tahoma" w:hAnsi="Tahoma" w:cs="Tahoma"/>
                <w:b/>
                <w:bCs/>
                <w:sz w:val="20"/>
                <w:szCs w:val="20"/>
              </w:rPr>
            </w:pPr>
          </w:p>
        </w:tc>
        <w:tc>
          <w:tcPr>
            <w:tcW w:w="1128" w:type="dxa"/>
            <w:vMerge/>
            <w:tcBorders>
              <w:top w:val="single" w:sz="8" w:space="0" w:color="auto"/>
              <w:left w:val="single" w:sz="8" w:space="0" w:color="auto"/>
              <w:bottom w:val="single" w:sz="8" w:space="0" w:color="000000"/>
              <w:right w:val="single" w:sz="8" w:space="0" w:color="auto"/>
            </w:tcBorders>
            <w:vAlign w:val="center"/>
          </w:tcPr>
          <w:p w14:paraId="3BA2234F" w14:textId="77777777" w:rsidR="006E5C59" w:rsidRPr="00A70333" w:rsidRDefault="006E5C59" w:rsidP="00A70333">
            <w:pPr>
              <w:spacing w:after="0"/>
              <w:rPr>
                <w:rFonts w:ascii="Tahoma" w:hAnsi="Tahoma" w:cs="Tahoma"/>
                <w:b/>
                <w:bCs/>
                <w:sz w:val="20"/>
                <w:szCs w:val="20"/>
              </w:rPr>
            </w:pPr>
          </w:p>
        </w:tc>
        <w:tc>
          <w:tcPr>
            <w:tcW w:w="942" w:type="dxa"/>
            <w:vMerge/>
            <w:tcBorders>
              <w:top w:val="single" w:sz="8" w:space="0" w:color="auto"/>
              <w:left w:val="single" w:sz="8" w:space="0" w:color="auto"/>
              <w:bottom w:val="single" w:sz="8" w:space="0" w:color="000000"/>
              <w:right w:val="single" w:sz="8" w:space="0" w:color="auto"/>
            </w:tcBorders>
            <w:vAlign w:val="center"/>
          </w:tcPr>
          <w:p w14:paraId="56316F7B" w14:textId="77777777" w:rsidR="006E5C59" w:rsidRPr="00A70333" w:rsidRDefault="006E5C59" w:rsidP="00A70333">
            <w:pPr>
              <w:spacing w:after="0"/>
              <w:rPr>
                <w:rFonts w:ascii="Tahoma" w:hAnsi="Tahoma" w:cs="Tahoma"/>
                <w:b/>
                <w:bCs/>
                <w:sz w:val="20"/>
                <w:szCs w:val="20"/>
              </w:rPr>
            </w:pPr>
          </w:p>
        </w:tc>
        <w:tc>
          <w:tcPr>
            <w:tcW w:w="1530" w:type="dxa"/>
            <w:vMerge/>
            <w:tcBorders>
              <w:top w:val="single" w:sz="8" w:space="0" w:color="auto"/>
              <w:left w:val="single" w:sz="8" w:space="0" w:color="auto"/>
              <w:bottom w:val="single" w:sz="8" w:space="0" w:color="000000"/>
              <w:right w:val="single" w:sz="8" w:space="0" w:color="auto"/>
            </w:tcBorders>
            <w:vAlign w:val="center"/>
          </w:tcPr>
          <w:p w14:paraId="418E9D19"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172D92A3" w14:textId="77777777" w:rsidR="006E5C59" w:rsidRPr="00A70333" w:rsidRDefault="006E5C59" w:rsidP="00A70333">
            <w:pPr>
              <w:spacing w:after="0"/>
              <w:rPr>
                <w:rFonts w:ascii="Tahoma" w:hAnsi="Tahoma" w:cs="Tahoma"/>
                <w:b/>
                <w:bCs/>
                <w:sz w:val="20"/>
                <w:szCs w:val="20"/>
              </w:rPr>
            </w:pPr>
          </w:p>
        </w:tc>
        <w:tc>
          <w:tcPr>
            <w:tcW w:w="1350" w:type="dxa"/>
            <w:vMerge/>
            <w:tcBorders>
              <w:top w:val="single" w:sz="8" w:space="0" w:color="auto"/>
              <w:left w:val="single" w:sz="8" w:space="0" w:color="auto"/>
              <w:bottom w:val="single" w:sz="8" w:space="0" w:color="000000"/>
              <w:right w:val="single" w:sz="8" w:space="0" w:color="auto"/>
            </w:tcBorders>
            <w:vAlign w:val="center"/>
          </w:tcPr>
          <w:p w14:paraId="4A5F46CA" w14:textId="77777777" w:rsidR="006E5C59" w:rsidRPr="00A70333" w:rsidRDefault="006E5C59" w:rsidP="00A70333">
            <w:pPr>
              <w:spacing w:after="0"/>
              <w:rPr>
                <w:rFonts w:ascii="Tahoma" w:hAnsi="Tahoma" w:cs="Tahoma"/>
                <w:b/>
                <w:bCs/>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tcPr>
          <w:p w14:paraId="442B897A" w14:textId="77777777" w:rsidR="006E5C59" w:rsidRPr="00A70333" w:rsidRDefault="006E5C59" w:rsidP="00A70333">
            <w:pPr>
              <w:spacing w:after="0"/>
              <w:rPr>
                <w:rFonts w:ascii="Tahoma" w:hAnsi="Tahoma" w:cs="Tahoma"/>
                <w:b/>
                <w:bCs/>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tcPr>
          <w:p w14:paraId="5545DBD8" w14:textId="77777777" w:rsidR="006E5C59" w:rsidRPr="00A70333" w:rsidRDefault="006E5C59" w:rsidP="00A70333">
            <w:pPr>
              <w:spacing w:after="0"/>
              <w:rPr>
                <w:rFonts w:ascii="Tahoma" w:hAnsi="Tahoma" w:cs="Tahoma"/>
                <w:b/>
                <w:bCs/>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tcPr>
          <w:p w14:paraId="740FD517" w14:textId="77777777" w:rsidR="006E5C59" w:rsidRPr="00A70333" w:rsidRDefault="006E5C59" w:rsidP="00A70333">
            <w:pPr>
              <w:spacing w:after="0"/>
              <w:rPr>
                <w:rFonts w:ascii="Tahoma" w:hAnsi="Tahoma" w:cs="Tahoma"/>
                <w:b/>
                <w:bCs/>
                <w:sz w:val="20"/>
                <w:szCs w:val="20"/>
              </w:rPr>
            </w:pPr>
          </w:p>
        </w:tc>
      </w:tr>
      <w:tr w:rsidR="006E5C59" w:rsidRPr="00A70333" w14:paraId="54120283" w14:textId="77777777" w:rsidTr="00676E43">
        <w:trPr>
          <w:trHeight w:val="292"/>
        </w:trPr>
        <w:tc>
          <w:tcPr>
            <w:tcW w:w="631" w:type="dxa"/>
            <w:tcBorders>
              <w:top w:val="single" w:sz="4" w:space="0" w:color="auto"/>
              <w:left w:val="single" w:sz="4" w:space="0" w:color="auto"/>
              <w:bottom w:val="single" w:sz="4" w:space="0" w:color="auto"/>
              <w:right w:val="single" w:sz="4" w:space="0" w:color="auto"/>
            </w:tcBorders>
            <w:shd w:val="clear" w:color="auto" w:fill="EBF1DE"/>
            <w:noWrap/>
            <w:vAlign w:val="center"/>
          </w:tcPr>
          <w:p w14:paraId="1DEA78EF"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w:t>
            </w:r>
          </w:p>
        </w:tc>
        <w:tc>
          <w:tcPr>
            <w:tcW w:w="1351" w:type="dxa"/>
            <w:vMerge w:val="restart"/>
            <w:tcBorders>
              <w:top w:val="nil"/>
              <w:left w:val="nil"/>
              <w:bottom w:val="nil"/>
              <w:right w:val="single" w:sz="4" w:space="0" w:color="auto"/>
            </w:tcBorders>
            <w:shd w:val="clear" w:color="auto" w:fill="EBF1DE"/>
            <w:vAlign w:val="center"/>
          </w:tcPr>
          <w:p w14:paraId="472E3D32" w14:textId="0ABE2092" w:rsidR="006E5C59" w:rsidRPr="00A70333" w:rsidRDefault="005565C5" w:rsidP="00A70333">
            <w:pPr>
              <w:spacing w:after="0"/>
              <w:jc w:val="center"/>
              <w:rPr>
                <w:rFonts w:ascii="Tahoma" w:hAnsi="Tahoma" w:cs="Tahoma"/>
                <w:sz w:val="20"/>
                <w:szCs w:val="20"/>
              </w:rPr>
            </w:pPr>
            <w:r>
              <w:rPr>
                <w:rFonts w:ascii="Tahoma" w:hAnsi="Tahoma" w:cs="Tahoma"/>
                <w:sz w:val="20"/>
                <w:szCs w:val="20"/>
              </w:rPr>
              <w:t xml:space="preserve">УНЕТИ НАЗИВ </w:t>
            </w:r>
            <w:r w:rsidRPr="00FC5DEB">
              <w:rPr>
                <w:rFonts w:ascii="Tahoma" w:hAnsi="Tahoma" w:cs="Tahoma"/>
                <w:sz w:val="20"/>
                <w:szCs w:val="20"/>
                <w:lang w:val="sr-Cyrl-RS"/>
              </w:rPr>
              <w:t>ОСНОВНЕ</w:t>
            </w:r>
            <w:r w:rsidR="006E5C59" w:rsidRPr="00A70333">
              <w:rPr>
                <w:rFonts w:ascii="Tahoma" w:hAnsi="Tahoma" w:cs="Tahoma"/>
                <w:sz w:val="20"/>
                <w:szCs w:val="20"/>
              </w:rPr>
              <w:t xml:space="preserve"> ОРГАНИЗАЦИОНЕ ЈЕДИНИЦЕ</w:t>
            </w:r>
          </w:p>
        </w:tc>
        <w:tc>
          <w:tcPr>
            <w:tcW w:w="813" w:type="dxa"/>
            <w:tcBorders>
              <w:top w:val="nil"/>
              <w:left w:val="nil"/>
              <w:bottom w:val="single" w:sz="4" w:space="0" w:color="auto"/>
              <w:right w:val="single" w:sz="4" w:space="0" w:color="auto"/>
            </w:tcBorders>
            <w:shd w:val="clear" w:color="auto" w:fill="EBF1DE"/>
            <w:noWrap/>
            <w:vAlign w:val="center"/>
          </w:tcPr>
          <w:p w14:paraId="53EE6EDF"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7D20345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57847A1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104DB7A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108A501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252F497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22221C2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119F717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2CD0C5E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60445F4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A07B0A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4C6874E8" w14:textId="77777777" w:rsidTr="00676E43">
        <w:trPr>
          <w:trHeight w:val="266"/>
        </w:trPr>
        <w:tc>
          <w:tcPr>
            <w:tcW w:w="631" w:type="dxa"/>
            <w:tcBorders>
              <w:top w:val="nil"/>
              <w:left w:val="single" w:sz="4" w:space="0" w:color="auto"/>
              <w:bottom w:val="single" w:sz="4" w:space="0" w:color="auto"/>
              <w:right w:val="single" w:sz="4" w:space="0" w:color="auto"/>
            </w:tcBorders>
            <w:shd w:val="clear" w:color="auto" w:fill="EBF1DE"/>
            <w:noWrap/>
            <w:vAlign w:val="center"/>
          </w:tcPr>
          <w:p w14:paraId="51F74CBB"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2</w:t>
            </w:r>
          </w:p>
        </w:tc>
        <w:tc>
          <w:tcPr>
            <w:tcW w:w="1351" w:type="dxa"/>
            <w:vMerge/>
            <w:tcBorders>
              <w:top w:val="nil"/>
              <w:left w:val="nil"/>
              <w:bottom w:val="nil"/>
              <w:right w:val="single" w:sz="4" w:space="0" w:color="auto"/>
            </w:tcBorders>
            <w:vAlign w:val="center"/>
          </w:tcPr>
          <w:p w14:paraId="1747866A"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2DFC5A3D"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451EA5C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43CBD34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7D747BB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78BC100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61BF948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0DB159C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67CF031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0BB729C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0CC9B02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0767B6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1E80C5BF" w14:textId="77777777" w:rsidTr="00676E43">
        <w:trPr>
          <w:trHeight w:val="292"/>
        </w:trPr>
        <w:tc>
          <w:tcPr>
            <w:tcW w:w="631" w:type="dxa"/>
            <w:tcBorders>
              <w:top w:val="nil"/>
              <w:left w:val="single" w:sz="4" w:space="0" w:color="auto"/>
              <w:bottom w:val="single" w:sz="4" w:space="0" w:color="auto"/>
              <w:right w:val="single" w:sz="4" w:space="0" w:color="auto"/>
            </w:tcBorders>
            <w:shd w:val="clear" w:color="auto" w:fill="EBF1DE"/>
            <w:noWrap/>
            <w:vAlign w:val="center"/>
          </w:tcPr>
          <w:p w14:paraId="5E59D05B"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3</w:t>
            </w:r>
          </w:p>
        </w:tc>
        <w:tc>
          <w:tcPr>
            <w:tcW w:w="1351" w:type="dxa"/>
            <w:vMerge/>
            <w:tcBorders>
              <w:top w:val="nil"/>
              <w:left w:val="nil"/>
              <w:bottom w:val="nil"/>
              <w:right w:val="single" w:sz="4" w:space="0" w:color="auto"/>
            </w:tcBorders>
            <w:vAlign w:val="center"/>
          </w:tcPr>
          <w:p w14:paraId="369B185D"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77027170"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33C6C4B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6B761B4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2D00D7A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145E9E8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0CF5627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CD0120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15506E5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49A694C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16A5F8C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7845880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3DC075C2" w14:textId="77777777" w:rsidTr="00676E43">
        <w:trPr>
          <w:trHeight w:val="352"/>
        </w:trPr>
        <w:tc>
          <w:tcPr>
            <w:tcW w:w="631" w:type="dxa"/>
            <w:tcBorders>
              <w:top w:val="nil"/>
              <w:left w:val="single" w:sz="4" w:space="0" w:color="auto"/>
              <w:bottom w:val="single" w:sz="4" w:space="0" w:color="auto"/>
              <w:right w:val="single" w:sz="4" w:space="0" w:color="auto"/>
            </w:tcBorders>
            <w:shd w:val="clear" w:color="auto" w:fill="EBF1DE"/>
            <w:noWrap/>
            <w:vAlign w:val="center"/>
          </w:tcPr>
          <w:p w14:paraId="4D2EE942"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4</w:t>
            </w:r>
          </w:p>
        </w:tc>
        <w:tc>
          <w:tcPr>
            <w:tcW w:w="1351" w:type="dxa"/>
            <w:vMerge/>
            <w:tcBorders>
              <w:top w:val="nil"/>
              <w:left w:val="nil"/>
              <w:bottom w:val="nil"/>
              <w:right w:val="single" w:sz="4" w:space="0" w:color="auto"/>
            </w:tcBorders>
            <w:vAlign w:val="center"/>
          </w:tcPr>
          <w:p w14:paraId="1BB75DA6"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64906685"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12B9E58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00A6D3B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1B1405D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6A31E3F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1702BF8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5F7967F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4F96601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56F1721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07B3332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00BF162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74D28727" w14:textId="77777777" w:rsidTr="00676E43">
        <w:trPr>
          <w:trHeight w:val="300"/>
        </w:trPr>
        <w:tc>
          <w:tcPr>
            <w:tcW w:w="631" w:type="dxa"/>
            <w:tcBorders>
              <w:top w:val="nil"/>
              <w:left w:val="single" w:sz="4" w:space="0" w:color="auto"/>
              <w:bottom w:val="single" w:sz="4" w:space="0" w:color="auto"/>
              <w:right w:val="single" w:sz="4" w:space="0" w:color="auto"/>
            </w:tcBorders>
            <w:shd w:val="clear" w:color="auto" w:fill="EBF1DE"/>
            <w:noWrap/>
            <w:vAlign w:val="center"/>
          </w:tcPr>
          <w:p w14:paraId="1B726CCB"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5</w:t>
            </w:r>
          </w:p>
        </w:tc>
        <w:tc>
          <w:tcPr>
            <w:tcW w:w="1351" w:type="dxa"/>
            <w:vMerge/>
            <w:tcBorders>
              <w:top w:val="nil"/>
              <w:left w:val="nil"/>
              <w:bottom w:val="nil"/>
              <w:right w:val="single" w:sz="4" w:space="0" w:color="auto"/>
            </w:tcBorders>
            <w:vAlign w:val="center"/>
          </w:tcPr>
          <w:p w14:paraId="0FC47A78"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7F9B1572"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7B92BE0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4791306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27FB47E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6E02F46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02674B8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4FC8EC0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6A13CA0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143A0DD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1232AE4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D54AF3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745F4F89" w14:textId="77777777" w:rsidTr="00676E43">
        <w:trPr>
          <w:trHeight w:val="300"/>
        </w:trPr>
        <w:tc>
          <w:tcPr>
            <w:tcW w:w="631" w:type="dxa"/>
            <w:tcBorders>
              <w:top w:val="nil"/>
              <w:left w:val="single" w:sz="4" w:space="0" w:color="auto"/>
              <w:bottom w:val="single" w:sz="4" w:space="0" w:color="auto"/>
              <w:right w:val="nil"/>
            </w:tcBorders>
            <w:noWrap/>
            <w:vAlign w:val="center"/>
          </w:tcPr>
          <w:p w14:paraId="4B97C985"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6</w:t>
            </w:r>
          </w:p>
        </w:tc>
        <w:tc>
          <w:tcPr>
            <w:tcW w:w="1351" w:type="dxa"/>
            <w:vMerge w:val="restart"/>
            <w:tcBorders>
              <w:top w:val="single" w:sz="8" w:space="0" w:color="auto"/>
              <w:left w:val="single" w:sz="8" w:space="0" w:color="auto"/>
              <w:bottom w:val="single" w:sz="8" w:space="0" w:color="000000"/>
              <w:right w:val="single" w:sz="4" w:space="0" w:color="auto"/>
            </w:tcBorders>
            <w:vAlign w:val="center"/>
          </w:tcPr>
          <w:p w14:paraId="191AD1F4" w14:textId="072B52B8" w:rsidR="006E5C59" w:rsidRPr="00A70333" w:rsidRDefault="005565C5" w:rsidP="00A70333">
            <w:pPr>
              <w:spacing w:after="0"/>
              <w:jc w:val="center"/>
              <w:rPr>
                <w:rFonts w:ascii="Tahoma" w:hAnsi="Tahoma" w:cs="Tahoma"/>
                <w:sz w:val="20"/>
                <w:szCs w:val="20"/>
              </w:rPr>
            </w:pPr>
            <w:r>
              <w:rPr>
                <w:rFonts w:ascii="Tahoma" w:hAnsi="Tahoma" w:cs="Tahoma"/>
                <w:sz w:val="20"/>
                <w:szCs w:val="20"/>
              </w:rPr>
              <w:t xml:space="preserve">УНЕТИ НАЗИВ </w:t>
            </w:r>
            <w:r w:rsidRPr="00FC5DEB">
              <w:rPr>
                <w:rFonts w:ascii="Tahoma" w:hAnsi="Tahoma" w:cs="Tahoma"/>
                <w:sz w:val="20"/>
                <w:szCs w:val="20"/>
              </w:rPr>
              <w:t>ОСНОВНЕ</w:t>
            </w:r>
            <w:r w:rsidR="006E5C59" w:rsidRPr="005565C5">
              <w:rPr>
                <w:rFonts w:ascii="Tahoma" w:hAnsi="Tahoma" w:cs="Tahoma"/>
                <w:color w:val="FF0000"/>
                <w:sz w:val="20"/>
                <w:szCs w:val="20"/>
              </w:rPr>
              <w:t xml:space="preserve"> </w:t>
            </w:r>
            <w:r w:rsidR="006E5C59" w:rsidRPr="00A70333">
              <w:rPr>
                <w:rFonts w:ascii="Tahoma" w:hAnsi="Tahoma" w:cs="Tahoma"/>
                <w:sz w:val="20"/>
                <w:szCs w:val="20"/>
              </w:rPr>
              <w:t>ОРГАНИЗАЦИОНЕ ЈЕДИНИЦЕ</w:t>
            </w:r>
          </w:p>
        </w:tc>
        <w:tc>
          <w:tcPr>
            <w:tcW w:w="813" w:type="dxa"/>
            <w:tcBorders>
              <w:top w:val="single" w:sz="8" w:space="0" w:color="auto"/>
              <w:left w:val="nil"/>
              <w:bottom w:val="single" w:sz="4" w:space="0" w:color="auto"/>
              <w:right w:val="nil"/>
            </w:tcBorders>
            <w:noWrap/>
            <w:vAlign w:val="center"/>
          </w:tcPr>
          <w:p w14:paraId="34F540ED"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single" w:sz="8" w:space="0" w:color="auto"/>
              <w:left w:val="single" w:sz="4" w:space="0" w:color="auto"/>
              <w:bottom w:val="single" w:sz="4" w:space="0" w:color="auto"/>
              <w:right w:val="single" w:sz="4" w:space="0" w:color="auto"/>
            </w:tcBorders>
            <w:vAlign w:val="bottom"/>
          </w:tcPr>
          <w:p w14:paraId="3FC8A24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vAlign w:val="bottom"/>
          </w:tcPr>
          <w:p w14:paraId="0F068A5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single" w:sz="8" w:space="0" w:color="auto"/>
              <w:left w:val="nil"/>
              <w:bottom w:val="single" w:sz="4" w:space="0" w:color="auto"/>
              <w:right w:val="single" w:sz="4" w:space="0" w:color="auto"/>
            </w:tcBorders>
            <w:vAlign w:val="bottom"/>
          </w:tcPr>
          <w:p w14:paraId="08F6BBF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single" w:sz="8" w:space="0" w:color="auto"/>
              <w:left w:val="nil"/>
              <w:bottom w:val="single" w:sz="4" w:space="0" w:color="auto"/>
              <w:right w:val="single" w:sz="4" w:space="0" w:color="auto"/>
            </w:tcBorders>
            <w:vAlign w:val="bottom"/>
          </w:tcPr>
          <w:p w14:paraId="7C95FD0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single" w:sz="8" w:space="0" w:color="auto"/>
              <w:left w:val="nil"/>
              <w:bottom w:val="single" w:sz="4" w:space="0" w:color="auto"/>
              <w:right w:val="single" w:sz="4" w:space="0" w:color="auto"/>
            </w:tcBorders>
            <w:vAlign w:val="bottom"/>
          </w:tcPr>
          <w:p w14:paraId="21199B0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vAlign w:val="bottom"/>
          </w:tcPr>
          <w:p w14:paraId="6E5D94D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single" w:sz="8" w:space="0" w:color="auto"/>
              <w:left w:val="nil"/>
              <w:bottom w:val="single" w:sz="4" w:space="0" w:color="auto"/>
              <w:right w:val="single" w:sz="4" w:space="0" w:color="auto"/>
            </w:tcBorders>
            <w:vAlign w:val="bottom"/>
          </w:tcPr>
          <w:p w14:paraId="1723DD8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single" w:sz="8" w:space="0" w:color="auto"/>
              <w:left w:val="nil"/>
              <w:bottom w:val="single" w:sz="4" w:space="0" w:color="auto"/>
              <w:right w:val="single" w:sz="4" w:space="0" w:color="auto"/>
            </w:tcBorders>
            <w:vAlign w:val="bottom"/>
          </w:tcPr>
          <w:p w14:paraId="55F5C98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single" w:sz="8" w:space="0" w:color="auto"/>
              <w:left w:val="nil"/>
              <w:bottom w:val="single" w:sz="4" w:space="0" w:color="auto"/>
              <w:right w:val="single" w:sz="4" w:space="0" w:color="auto"/>
            </w:tcBorders>
            <w:vAlign w:val="bottom"/>
          </w:tcPr>
          <w:p w14:paraId="5140F8D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vAlign w:val="bottom"/>
          </w:tcPr>
          <w:p w14:paraId="44971DC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1730D406" w14:textId="77777777" w:rsidTr="00676E43">
        <w:trPr>
          <w:trHeight w:val="292"/>
        </w:trPr>
        <w:tc>
          <w:tcPr>
            <w:tcW w:w="631" w:type="dxa"/>
            <w:tcBorders>
              <w:top w:val="nil"/>
              <w:left w:val="single" w:sz="4" w:space="0" w:color="auto"/>
              <w:bottom w:val="single" w:sz="4" w:space="0" w:color="auto"/>
              <w:right w:val="nil"/>
            </w:tcBorders>
            <w:noWrap/>
            <w:vAlign w:val="center"/>
          </w:tcPr>
          <w:p w14:paraId="077B2399"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7</w:t>
            </w:r>
          </w:p>
        </w:tc>
        <w:tc>
          <w:tcPr>
            <w:tcW w:w="1351" w:type="dxa"/>
            <w:vMerge/>
            <w:tcBorders>
              <w:top w:val="single" w:sz="8" w:space="0" w:color="auto"/>
              <w:left w:val="single" w:sz="8" w:space="0" w:color="auto"/>
              <w:bottom w:val="single" w:sz="8" w:space="0" w:color="000000"/>
              <w:right w:val="single" w:sz="4" w:space="0" w:color="auto"/>
            </w:tcBorders>
            <w:vAlign w:val="center"/>
          </w:tcPr>
          <w:p w14:paraId="1A115C8E"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nil"/>
            </w:tcBorders>
            <w:noWrap/>
            <w:vAlign w:val="center"/>
          </w:tcPr>
          <w:p w14:paraId="2718815D"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single" w:sz="4" w:space="0" w:color="auto"/>
              <w:bottom w:val="single" w:sz="4" w:space="0" w:color="auto"/>
              <w:right w:val="single" w:sz="4" w:space="0" w:color="auto"/>
            </w:tcBorders>
            <w:vAlign w:val="bottom"/>
          </w:tcPr>
          <w:p w14:paraId="7227951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738F780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vAlign w:val="bottom"/>
          </w:tcPr>
          <w:p w14:paraId="61FDB61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vAlign w:val="bottom"/>
          </w:tcPr>
          <w:p w14:paraId="5D3F2D5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vAlign w:val="bottom"/>
          </w:tcPr>
          <w:p w14:paraId="5BBBBAD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4BFBF8E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vAlign w:val="bottom"/>
          </w:tcPr>
          <w:p w14:paraId="1C88F9E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vAlign w:val="bottom"/>
          </w:tcPr>
          <w:p w14:paraId="4DE8FFE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vAlign w:val="bottom"/>
          </w:tcPr>
          <w:p w14:paraId="7EADC54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6B7589B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58EBD0A9" w14:textId="77777777" w:rsidTr="00676E43">
        <w:trPr>
          <w:trHeight w:val="292"/>
        </w:trPr>
        <w:tc>
          <w:tcPr>
            <w:tcW w:w="631" w:type="dxa"/>
            <w:tcBorders>
              <w:top w:val="nil"/>
              <w:left w:val="single" w:sz="4" w:space="0" w:color="auto"/>
              <w:bottom w:val="single" w:sz="4" w:space="0" w:color="auto"/>
              <w:right w:val="nil"/>
            </w:tcBorders>
            <w:noWrap/>
            <w:vAlign w:val="center"/>
          </w:tcPr>
          <w:p w14:paraId="4742B9FA"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8</w:t>
            </w:r>
          </w:p>
        </w:tc>
        <w:tc>
          <w:tcPr>
            <w:tcW w:w="1351" w:type="dxa"/>
            <w:vMerge/>
            <w:tcBorders>
              <w:top w:val="single" w:sz="8" w:space="0" w:color="auto"/>
              <w:left w:val="single" w:sz="8" w:space="0" w:color="auto"/>
              <w:bottom w:val="single" w:sz="8" w:space="0" w:color="000000"/>
              <w:right w:val="single" w:sz="4" w:space="0" w:color="auto"/>
            </w:tcBorders>
            <w:vAlign w:val="center"/>
          </w:tcPr>
          <w:p w14:paraId="65E596D1" w14:textId="77777777" w:rsidR="006E5C59" w:rsidRPr="00A70333" w:rsidRDefault="006E5C59" w:rsidP="00A70333">
            <w:pPr>
              <w:spacing w:after="0"/>
              <w:rPr>
                <w:rFonts w:ascii="Tahoma" w:hAnsi="Tahoma" w:cs="Tahoma"/>
                <w:sz w:val="20"/>
                <w:szCs w:val="20"/>
              </w:rPr>
            </w:pPr>
          </w:p>
        </w:tc>
        <w:tc>
          <w:tcPr>
            <w:tcW w:w="813" w:type="dxa"/>
            <w:noWrap/>
            <w:vAlign w:val="center"/>
          </w:tcPr>
          <w:p w14:paraId="33D7B874"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single" w:sz="4" w:space="0" w:color="auto"/>
              <w:bottom w:val="single" w:sz="4" w:space="0" w:color="auto"/>
              <w:right w:val="single" w:sz="4" w:space="0" w:color="auto"/>
            </w:tcBorders>
            <w:vAlign w:val="bottom"/>
          </w:tcPr>
          <w:p w14:paraId="75CBFC8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2DA39E5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vAlign w:val="bottom"/>
          </w:tcPr>
          <w:p w14:paraId="78FE143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vAlign w:val="bottom"/>
          </w:tcPr>
          <w:p w14:paraId="465B87E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vAlign w:val="bottom"/>
          </w:tcPr>
          <w:p w14:paraId="4079B30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17D54AD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vAlign w:val="bottom"/>
          </w:tcPr>
          <w:p w14:paraId="6CA5D2C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vAlign w:val="bottom"/>
          </w:tcPr>
          <w:p w14:paraId="30941BF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vAlign w:val="bottom"/>
          </w:tcPr>
          <w:p w14:paraId="3D01E6B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0CFCCA5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3D2038E6" w14:textId="77777777" w:rsidTr="00676E43">
        <w:trPr>
          <w:trHeight w:val="292"/>
        </w:trPr>
        <w:tc>
          <w:tcPr>
            <w:tcW w:w="631" w:type="dxa"/>
            <w:tcBorders>
              <w:top w:val="nil"/>
              <w:left w:val="single" w:sz="4" w:space="0" w:color="auto"/>
              <w:bottom w:val="single" w:sz="4" w:space="0" w:color="auto"/>
              <w:right w:val="nil"/>
            </w:tcBorders>
            <w:noWrap/>
            <w:vAlign w:val="center"/>
          </w:tcPr>
          <w:p w14:paraId="69B0C7CC"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9</w:t>
            </w:r>
          </w:p>
        </w:tc>
        <w:tc>
          <w:tcPr>
            <w:tcW w:w="1351" w:type="dxa"/>
            <w:vMerge/>
            <w:tcBorders>
              <w:top w:val="single" w:sz="8" w:space="0" w:color="auto"/>
              <w:left w:val="single" w:sz="8" w:space="0" w:color="auto"/>
              <w:bottom w:val="single" w:sz="8" w:space="0" w:color="000000"/>
              <w:right w:val="single" w:sz="4" w:space="0" w:color="auto"/>
            </w:tcBorders>
            <w:vAlign w:val="center"/>
          </w:tcPr>
          <w:p w14:paraId="3DEDC63C" w14:textId="77777777" w:rsidR="006E5C59" w:rsidRPr="00A70333" w:rsidRDefault="006E5C59" w:rsidP="00A70333">
            <w:pPr>
              <w:spacing w:after="0"/>
              <w:rPr>
                <w:rFonts w:ascii="Tahoma" w:hAnsi="Tahoma" w:cs="Tahoma"/>
                <w:sz w:val="20"/>
                <w:szCs w:val="20"/>
              </w:rPr>
            </w:pPr>
          </w:p>
        </w:tc>
        <w:tc>
          <w:tcPr>
            <w:tcW w:w="813" w:type="dxa"/>
            <w:tcBorders>
              <w:top w:val="single" w:sz="4" w:space="0" w:color="auto"/>
              <w:left w:val="nil"/>
              <w:bottom w:val="nil"/>
              <w:right w:val="nil"/>
            </w:tcBorders>
            <w:noWrap/>
            <w:vAlign w:val="center"/>
          </w:tcPr>
          <w:p w14:paraId="65DABF91"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single" w:sz="4" w:space="0" w:color="auto"/>
              <w:bottom w:val="single" w:sz="4" w:space="0" w:color="auto"/>
              <w:right w:val="single" w:sz="4" w:space="0" w:color="auto"/>
            </w:tcBorders>
            <w:vAlign w:val="bottom"/>
          </w:tcPr>
          <w:p w14:paraId="13F3FA5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11D88FB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vAlign w:val="bottom"/>
          </w:tcPr>
          <w:p w14:paraId="3C0E0F5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vAlign w:val="bottom"/>
          </w:tcPr>
          <w:p w14:paraId="027018E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vAlign w:val="bottom"/>
          </w:tcPr>
          <w:p w14:paraId="2177757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7EE2F8A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vAlign w:val="bottom"/>
          </w:tcPr>
          <w:p w14:paraId="646A110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vAlign w:val="bottom"/>
          </w:tcPr>
          <w:p w14:paraId="541B5AC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vAlign w:val="bottom"/>
          </w:tcPr>
          <w:p w14:paraId="3875A6E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1491EC3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3153B637" w14:textId="77777777" w:rsidTr="00676E43">
        <w:trPr>
          <w:trHeight w:val="300"/>
        </w:trPr>
        <w:tc>
          <w:tcPr>
            <w:tcW w:w="631" w:type="dxa"/>
            <w:tcBorders>
              <w:top w:val="nil"/>
              <w:left w:val="single" w:sz="4" w:space="0" w:color="auto"/>
              <w:bottom w:val="single" w:sz="4" w:space="0" w:color="auto"/>
              <w:right w:val="nil"/>
            </w:tcBorders>
            <w:noWrap/>
            <w:vAlign w:val="center"/>
          </w:tcPr>
          <w:p w14:paraId="1833A281"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10</w:t>
            </w:r>
          </w:p>
        </w:tc>
        <w:tc>
          <w:tcPr>
            <w:tcW w:w="1351" w:type="dxa"/>
            <w:vMerge/>
            <w:tcBorders>
              <w:top w:val="single" w:sz="8" w:space="0" w:color="auto"/>
              <w:left w:val="single" w:sz="8" w:space="0" w:color="auto"/>
              <w:bottom w:val="single" w:sz="8" w:space="0" w:color="000000"/>
              <w:right w:val="single" w:sz="4" w:space="0" w:color="auto"/>
            </w:tcBorders>
            <w:vAlign w:val="center"/>
          </w:tcPr>
          <w:p w14:paraId="0FEDE544" w14:textId="77777777" w:rsidR="006E5C59" w:rsidRPr="00A70333" w:rsidRDefault="006E5C59" w:rsidP="00A70333">
            <w:pPr>
              <w:spacing w:after="0"/>
              <w:rPr>
                <w:rFonts w:ascii="Tahoma" w:hAnsi="Tahoma" w:cs="Tahoma"/>
                <w:sz w:val="20"/>
                <w:szCs w:val="20"/>
              </w:rPr>
            </w:pPr>
          </w:p>
        </w:tc>
        <w:tc>
          <w:tcPr>
            <w:tcW w:w="813" w:type="dxa"/>
            <w:tcBorders>
              <w:top w:val="single" w:sz="4" w:space="0" w:color="auto"/>
              <w:left w:val="nil"/>
              <w:bottom w:val="single" w:sz="8" w:space="0" w:color="auto"/>
              <w:right w:val="nil"/>
            </w:tcBorders>
            <w:noWrap/>
            <w:vAlign w:val="center"/>
          </w:tcPr>
          <w:p w14:paraId="3481103C"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single" w:sz="4" w:space="0" w:color="auto"/>
              <w:bottom w:val="single" w:sz="4" w:space="0" w:color="auto"/>
              <w:right w:val="single" w:sz="4" w:space="0" w:color="auto"/>
            </w:tcBorders>
            <w:vAlign w:val="bottom"/>
          </w:tcPr>
          <w:p w14:paraId="56589FE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20FBD73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vAlign w:val="bottom"/>
          </w:tcPr>
          <w:p w14:paraId="787BE81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vAlign w:val="bottom"/>
          </w:tcPr>
          <w:p w14:paraId="448494E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vAlign w:val="bottom"/>
          </w:tcPr>
          <w:p w14:paraId="2D5118D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1B32CF6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vAlign w:val="bottom"/>
          </w:tcPr>
          <w:p w14:paraId="074BF12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vAlign w:val="bottom"/>
          </w:tcPr>
          <w:p w14:paraId="076EF7E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vAlign w:val="bottom"/>
          </w:tcPr>
          <w:p w14:paraId="47291C2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vAlign w:val="bottom"/>
          </w:tcPr>
          <w:p w14:paraId="0F28F53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2302F9C3" w14:textId="77777777" w:rsidTr="00676E43">
        <w:trPr>
          <w:trHeight w:val="315"/>
        </w:trPr>
        <w:tc>
          <w:tcPr>
            <w:tcW w:w="631" w:type="dxa"/>
            <w:tcBorders>
              <w:top w:val="nil"/>
              <w:left w:val="single" w:sz="4" w:space="0" w:color="auto"/>
              <w:bottom w:val="single" w:sz="4" w:space="0" w:color="auto"/>
              <w:right w:val="nil"/>
            </w:tcBorders>
            <w:noWrap/>
            <w:vAlign w:val="center"/>
          </w:tcPr>
          <w:p w14:paraId="73822C27"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11</w:t>
            </w:r>
          </w:p>
        </w:tc>
        <w:tc>
          <w:tcPr>
            <w:tcW w:w="1351" w:type="dxa"/>
            <w:vMerge w:val="restart"/>
            <w:tcBorders>
              <w:top w:val="nil"/>
              <w:left w:val="single" w:sz="8" w:space="0" w:color="auto"/>
              <w:bottom w:val="nil"/>
              <w:right w:val="single" w:sz="4" w:space="0" w:color="auto"/>
            </w:tcBorders>
            <w:shd w:val="clear" w:color="auto" w:fill="EBF1DE"/>
            <w:vAlign w:val="center"/>
          </w:tcPr>
          <w:p w14:paraId="63E4BBA4" w14:textId="7DEC4D37" w:rsidR="006E5C59" w:rsidRPr="00A70333" w:rsidRDefault="005565C5" w:rsidP="00A70333">
            <w:pPr>
              <w:spacing w:after="0"/>
              <w:jc w:val="center"/>
              <w:rPr>
                <w:rFonts w:ascii="Tahoma" w:hAnsi="Tahoma" w:cs="Tahoma"/>
                <w:sz w:val="20"/>
                <w:szCs w:val="20"/>
              </w:rPr>
            </w:pPr>
            <w:r>
              <w:rPr>
                <w:rFonts w:ascii="Tahoma" w:hAnsi="Tahoma" w:cs="Tahoma"/>
                <w:sz w:val="20"/>
                <w:szCs w:val="20"/>
              </w:rPr>
              <w:t xml:space="preserve">УНЕТИ НАЗИВ </w:t>
            </w:r>
            <w:r w:rsidRPr="00FC5DEB">
              <w:rPr>
                <w:rFonts w:ascii="Tahoma" w:hAnsi="Tahoma" w:cs="Tahoma"/>
                <w:sz w:val="20"/>
                <w:szCs w:val="20"/>
              </w:rPr>
              <w:t>ОСНОВНЕ</w:t>
            </w:r>
            <w:r w:rsidR="006E5C59" w:rsidRPr="00A70333">
              <w:rPr>
                <w:rFonts w:ascii="Tahoma" w:hAnsi="Tahoma" w:cs="Tahoma"/>
                <w:sz w:val="20"/>
                <w:szCs w:val="20"/>
              </w:rPr>
              <w:t xml:space="preserve"> ОРГАНИЗАЦИОНЕ ЈЕДИНИЦЕ</w:t>
            </w:r>
          </w:p>
        </w:tc>
        <w:tc>
          <w:tcPr>
            <w:tcW w:w="813" w:type="dxa"/>
            <w:shd w:val="clear" w:color="auto" w:fill="EBF1DE"/>
            <w:noWrap/>
            <w:vAlign w:val="center"/>
          </w:tcPr>
          <w:p w14:paraId="58FF7CEF"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single" w:sz="8" w:space="0" w:color="auto"/>
              <w:left w:val="single" w:sz="4" w:space="0" w:color="auto"/>
              <w:bottom w:val="single" w:sz="4" w:space="0" w:color="auto"/>
              <w:right w:val="single" w:sz="4" w:space="0" w:color="auto"/>
            </w:tcBorders>
            <w:shd w:val="clear" w:color="auto" w:fill="EBF1DE"/>
            <w:vAlign w:val="bottom"/>
          </w:tcPr>
          <w:p w14:paraId="5C68CE6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shd w:val="clear" w:color="auto" w:fill="EBF1DE"/>
            <w:vAlign w:val="bottom"/>
          </w:tcPr>
          <w:p w14:paraId="3BC3A06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single" w:sz="8" w:space="0" w:color="auto"/>
              <w:left w:val="nil"/>
              <w:bottom w:val="single" w:sz="4" w:space="0" w:color="auto"/>
              <w:right w:val="single" w:sz="4" w:space="0" w:color="auto"/>
            </w:tcBorders>
            <w:shd w:val="clear" w:color="auto" w:fill="EBF1DE"/>
            <w:vAlign w:val="bottom"/>
          </w:tcPr>
          <w:p w14:paraId="5AEE99B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single" w:sz="8" w:space="0" w:color="auto"/>
              <w:left w:val="nil"/>
              <w:bottom w:val="single" w:sz="4" w:space="0" w:color="auto"/>
              <w:right w:val="single" w:sz="4" w:space="0" w:color="auto"/>
            </w:tcBorders>
            <w:shd w:val="clear" w:color="auto" w:fill="EBF1DE"/>
            <w:vAlign w:val="bottom"/>
          </w:tcPr>
          <w:p w14:paraId="0E8AED3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single" w:sz="8" w:space="0" w:color="auto"/>
              <w:left w:val="nil"/>
              <w:bottom w:val="single" w:sz="4" w:space="0" w:color="auto"/>
              <w:right w:val="single" w:sz="4" w:space="0" w:color="auto"/>
            </w:tcBorders>
            <w:shd w:val="clear" w:color="auto" w:fill="EBF1DE"/>
            <w:vAlign w:val="bottom"/>
          </w:tcPr>
          <w:p w14:paraId="02BA857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shd w:val="clear" w:color="auto" w:fill="EBF1DE"/>
            <w:vAlign w:val="bottom"/>
          </w:tcPr>
          <w:p w14:paraId="489EC1B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single" w:sz="8" w:space="0" w:color="auto"/>
              <w:left w:val="nil"/>
              <w:bottom w:val="single" w:sz="4" w:space="0" w:color="auto"/>
              <w:right w:val="single" w:sz="4" w:space="0" w:color="auto"/>
            </w:tcBorders>
            <w:shd w:val="clear" w:color="auto" w:fill="EBF1DE"/>
            <w:vAlign w:val="bottom"/>
          </w:tcPr>
          <w:p w14:paraId="0D7AEFD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single" w:sz="8" w:space="0" w:color="auto"/>
              <w:left w:val="nil"/>
              <w:bottom w:val="single" w:sz="4" w:space="0" w:color="auto"/>
              <w:right w:val="single" w:sz="4" w:space="0" w:color="auto"/>
            </w:tcBorders>
            <w:shd w:val="clear" w:color="auto" w:fill="EBF1DE"/>
            <w:vAlign w:val="bottom"/>
          </w:tcPr>
          <w:p w14:paraId="404ED6F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single" w:sz="8" w:space="0" w:color="auto"/>
              <w:left w:val="nil"/>
              <w:bottom w:val="single" w:sz="4" w:space="0" w:color="auto"/>
              <w:right w:val="single" w:sz="4" w:space="0" w:color="auto"/>
            </w:tcBorders>
            <w:shd w:val="clear" w:color="auto" w:fill="EBF1DE"/>
            <w:vAlign w:val="bottom"/>
          </w:tcPr>
          <w:p w14:paraId="2B9A1B8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single" w:sz="8" w:space="0" w:color="auto"/>
              <w:left w:val="nil"/>
              <w:bottom w:val="single" w:sz="4" w:space="0" w:color="auto"/>
              <w:right w:val="single" w:sz="4" w:space="0" w:color="auto"/>
            </w:tcBorders>
            <w:shd w:val="clear" w:color="auto" w:fill="EBF1DE"/>
            <w:vAlign w:val="bottom"/>
          </w:tcPr>
          <w:p w14:paraId="521FA4D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332F4F70" w14:textId="77777777" w:rsidTr="00676E43">
        <w:trPr>
          <w:trHeight w:val="352"/>
        </w:trPr>
        <w:tc>
          <w:tcPr>
            <w:tcW w:w="631" w:type="dxa"/>
            <w:tcBorders>
              <w:top w:val="nil"/>
              <w:left w:val="single" w:sz="4" w:space="0" w:color="auto"/>
              <w:bottom w:val="single" w:sz="4" w:space="0" w:color="auto"/>
              <w:right w:val="nil"/>
            </w:tcBorders>
            <w:noWrap/>
            <w:vAlign w:val="center"/>
          </w:tcPr>
          <w:p w14:paraId="44346FC7"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12</w:t>
            </w:r>
          </w:p>
        </w:tc>
        <w:tc>
          <w:tcPr>
            <w:tcW w:w="1351" w:type="dxa"/>
            <w:vMerge/>
            <w:tcBorders>
              <w:top w:val="nil"/>
              <w:left w:val="single" w:sz="8" w:space="0" w:color="auto"/>
              <w:bottom w:val="nil"/>
              <w:right w:val="single" w:sz="4" w:space="0" w:color="auto"/>
            </w:tcBorders>
            <w:vAlign w:val="center"/>
          </w:tcPr>
          <w:p w14:paraId="2AB0F924" w14:textId="77777777" w:rsidR="006E5C59" w:rsidRPr="00A70333" w:rsidRDefault="006E5C59" w:rsidP="00A70333">
            <w:pPr>
              <w:spacing w:after="0"/>
              <w:rPr>
                <w:rFonts w:ascii="Tahoma" w:hAnsi="Tahoma" w:cs="Tahoma"/>
                <w:sz w:val="20"/>
                <w:szCs w:val="20"/>
              </w:rPr>
            </w:pPr>
          </w:p>
        </w:tc>
        <w:tc>
          <w:tcPr>
            <w:tcW w:w="813" w:type="dxa"/>
            <w:tcBorders>
              <w:top w:val="single" w:sz="4" w:space="0" w:color="auto"/>
              <w:left w:val="nil"/>
              <w:bottom w:val="single" w:sz="4" w:space="0" w:color="auto"/>
              <w:right w:val="single" w:sz="4" w:space="0" w:color="auto"/>
            </w:tcBorders>
            <w:shd w:val="clear" w:color="auto" w:fill="EBF1DE"/>
            <w:noWrap/>
            <w:vAlign w:val="center"/>
          </w:tcPr>
          <w:p w14:paraId="6252975E"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1585E15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4C21B70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4477F9F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49BC36F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5495863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074A8F5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526A18F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4B4D323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6B8D654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2A73AFE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5EDD3FAD" w14:textId="77777777" w:rsidTr="00676E43">
        <w:trPr>
          <w:trHeight w:val="275"/>
        </w:trPr>
        <w:tc>
          <w:tcPr>
            <w:tcW w:w="631" w:type="dxa"/>
            <w:tcBorders>
              <w:top w:val="nil"/>
              <w:left w:val="single" w:sz="4" w:space="0" w:color="auto"/>
              <w:bottom w:val="single" w:sz="4" w:space="0" w:color="auto"/>
              <w:right w:val="nil"/>
            </w:tcBorders>
            <w:noWrap/>
            <w:vAlign w:val="center"/>
          </w:tcPr>
          <w:p w14:paraId="39074977"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13</w:t>
            </w:r>
          </w:p>
        </w:tc>
        <w:tc>
          <w:tcPr>
            <w:tcW w:w="1351" w:type="dxa"/>
            <w:vMerge/>
            <w:tcBorders>
              <w:top w:val="nil"/>
              <w:left w:val="single" w:sz="8" w:space="0" w:color="auto"/>
              <w:bottom w:val="nil"/>
              <w:right w:val="single" w:sz="4" w:space="0" w:color="auto"/>
            </w:tcBorders>
            <w:vAlign w:val="center"/>
          </w:tcPr>
          <w:p w14:paraId="679A2289"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1F2BC67A"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6D69EE97"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13F3008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6C673332"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4E23F94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551FEDC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44F2510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1F1B299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7016B06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317B8FD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6C499B7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62C04160" w14:textId="77777777" w:rsidTr="00676E43">
        <w:trPr>
          <w:trHeight w:val="343"/>
        </w:trPr>
        <w:tc>
          <w:tcPr>
            <w:tcW w:w="631" w:type="dxa"/>
            <w:tcBorders>
              <w:top w:val="nil"/>
              <w:left w:val="single" w:sz="4" w:space="0" w:color="auto"/>
              <w:bottom w:val="single" w:sz="4" w:space="0" w:color="auto"/>
              <w:right w:val="nil"/>
            </w:tcBorders>
            <w:noWrap/>
            <w:vAlign w:val="center"/>
          </w:tcPr>
          <w:p w14:paraId="68E0B2FA"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14</w:t>
            </w:r>
          </w:p>
        </w:tc>
        <w:tc>
          <w:tcPr>
            <w:tcW w:w="1351" w:type="dxa"/>
            <w:vMerge/>
            <w:tcBorders>
              <w:top w:val="nil"/>
              <w:left w:val="single" w:sz="8" w:space="0" w:color="auto"/>
              <w:bottom w:val="nil"/>
              <w:right w:val="single" w:sz="4" w:space="0" w:color="auto"/>
            </w:tcBorders>
            <w:vAlign w:val="center"/>
          </w:tcPr>
          <w:p w14:paraId="0F3F0694"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7FEC0280"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1C28E52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67ECF923"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091EB55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7A1FAD95"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2C532B4F"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0DB14B0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6598BA9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2F3A10C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61A2CD21"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DA44A3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3B42BCD7" w14:textId="77777777" w:rsidTr="00676E43">
        <w:trPr>
          <w:trHeight w:val="300"/>
        </w:trPr>
        <w:tc>
          <w:tcPr>
            <w:tcW w:w="631" w:type="dxa"/>
            <w:tcBorders>
              <w:top w:val="nil"/>
              <w:left w:val="single" w:sz="4" w:space="0" w:color="auto"/>
              <w:bottom w:val="single" w:sz="4" w:space="0" w:color="auto"/>
              <w:right w:val="nil"/>
            </w:tcBorders>
            <w:noWrap/>
            <w:vAlign w:val="center"/>
          </w:tcPr>
          <w:p w14:paraId="0498E375"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15</w:t>
            </w:r>
          </w:p>
        </w:tc>
        <w:tc>
          <w:tcPr>
            <w:tcW w:w="1351" w:type="dxa"/>
            <w:vMerge/>
            <w:tcBorders>
              <w:top w:val="nil"/>
              <w:left w:val="single" w:sz="8" w:space="0" w:color="auto"/>
              <w:bottom w:val="nil"/>
              <w:right w:val="single" w:sz="4" w:space="0" w:color="auto"/>
            </w:tcBorders>
            <w:vAlign w:val="center"/>
          </w:tcPr>
          <w:p w14:paraId="785AC256"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BF1DE"/>
            <w:noWrap/>
            <w:vAlign w:val="center"/>
          </w:tcPr>
          <w:p w14:paraId="4CDE5E58"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BF1DE"/>
            <w:vAlign w:val="bottom"/>
          </w:tcPr>
          <w:p w14:paraId="09D62E9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78C6EBF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BF1DE"/>
            <w:vAlign w:val="bottom"/>
          </w:tcPr>
          <w:p w14:paraId="02564B2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BF1DE"/>
            <w:vAlign w:val="bottom"/>
          </w:tcPr>
          <w:p w14:paraId="438DDF7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BF1DE"/>
            <w:vAlign w:val="bottom"/>
          </w:tcPr>
          <w:p w14:paraId="34C309AA"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39568E08"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BF1DE"/>
            <w:vAlign w:val="bottom"/>
          </w:tcPr>
          <w:p w14:paraId="4893A97D"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BF1DE"/>
            <w:vAlign w:val="bottom"/>
          </w:tcPr>
          <w:p w14:paraId="63D9FF6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BF1DE"/>
            <w:vAlign w:val="bottom"/>
          </w:tcPr>
          <w:p w14:paraId="3D289200"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BF1DE"/>
            <w:vAlign w:val="bottom"/>
          </w:tcPr>
          <w:p w14:paraId="5875D39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r w:rsidR="006E5C59" w:rsidRPr="00A70333" w14:paraId="0E6E6200" w14:textId="77777777" w:rsidTr="00676E43">
        <w:trPr>
          <w:trHeight w:val="292"/>
        </w:trPr>
        <w:tc>
          <w:tcPr>
            <w:tcW w:w="631" w:type="dxa"/>
            <w:tcBorders>
              <w:top w:val="nil"/>
              <w:left w:val="single" w:sz="4" w:space="0" w:color="auto"/>
              <w:bottom w:val="single" w:sz="4" w:space="0" w:color="auto"/>
              <w:right w:val="single" w:sz="4" w:space="0" w:color="auto"/>
            </w:tcBorders>
            <w:noWrap/>
            <w:vAlign w:val="center"/>
          </w:tcPr>
          <w:p w14:paraId="0A53696A"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20</w:t>
            </w:r>
          </w:p>
        </w:tc>
        <w:tc>
          <w:tcPr>
            <w:tcW w:w="1351" w:type="dxa"/>
            <w:vMerge/>
            <w:tcBorders>
              <w:top w:val="single" w:sz="8" w:space="0" w:color="auto"/>
              <w:left w:val="single" w:sz="8" w:space="0" w:color="auto"/>
              <w:bottom w:val="single" w:sz="4" w:space="0" w:color="000000"/>
              <w:right w:val="single" w:sz="8" w:space="0" w:color="auto"/>
            </w:tcBorders>
            <w:vAlign w:val="center"/>
          </w:tcPr>
          <w:p w14:paraId="3CFFAACD" w14:textId="77777777" w:rsidR="006E5C59" w:rsidRPr="00A70333" w:rsidRDefault="006E5C59" w:rsidP="00A70333">
            <w:pPr>
              <w:spacing w:after="0"/>
              <w:rPr>
                <w:rFonts w:ascii="Tahoma" w:hAnsi="Tahoma" w:cs="Tahoma"/>
                <w:sz w:val="20"/>
                <w:szCs w:val="20"/>
              </w:rPr>
            </w:pPr>
          </w:p>
        </w:tc>
        <w:tc>
          <w:tcPr>
            <w:tcW w:w="813" w:type="dxa"/>
            <w:tcBorders>
              <w:top w:val="nil"/>
              <w:left w:val="nil"/>
              <w:bottom w:val="single" w:sz="4" w:space="0" w:color="auto"/>
              <w:right w:val="single" w:sz="4" w:space="0" w:color="auto"/>
            </w:tcBorders>
            <w:shd w:val="clear" w:color="auto" w:fill="EAF1DD"/>
            <w:noWrap/>
            <w:vAlign w:val="center"/>
          </w:tcPr>
          <w:p w14:paraId="37484327" w14:textId="77777777" w:rsidR="006E5C59" w:rsidRPr="00A70333" w:rsidRDefault="006E5C59" w:rsidP="00A70333">
            <w:pPr>
              <w:spacing w:after="0"/>
              <w:jc w:val="center"/>
              <w:rPr>
                <w:rFonts w:ascii="Tahoma" w:hAnsi="Tahoma" w:cs="Tahoma"/>
                <w:sz w:val="20"/>
                <w:szCs w:val="20"/>
              </w:rPr>
            </w:pPr>
            <w:r w:rsidRPr="00A70333">
              <w:rPr>
                <w:rFonts w:ascii="Tahoma" w:hAnsi="Tahoma" w:cs="Tahoma"/>
                <w:sz w:val="20"/>
                <w:szCs w:val="20"/>
              </w:rPr>
              <w:t> </w:t>
            </w:r>
          </w:p>
        </w:tc>
        <w:tc>
          <w:tcPr>
            <w:tcW w:w="1619" w:type="dxa"/>
            <w:tcBorders>
              <w:top w:val="nil"/>
              <w:left w:val="nil"/>
              <w:bottom w:val="single" w:sz="4" w:space="0" w:color="auto"/>
              <w:right w:val="single" w:sz="4" w:space="0" w:color="auto"/>
            </w:tcBorders>
            <w:shd w:val="clear" w:color="auto" w:fill="EAF1DD"/>
            <w:vAlign w:val="bottom"/>
          </w:tcPr>
          <w:p w14:paraId="6A45105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AF1DD"/>
            <w:vAlign w:val="bottom"/>
          </w:tcPr>
          <w:p w14:paraId="769116B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28" w:type="dxa"/>
            <w:tcBorders>
              <w:top w:val="nil"/>
              <w:left w:val="nil"/>
              <w:bottom w:val="single" w:sz="4" w:space="0" w:color="auto"/>
              <w:right w:val="single" w:sz="4" w:space="0" w:color="auto"/>
            </w:tcBorders>
            <w:shd w:val="clear" w:color="auto" w:fill="EAF1DD"/>
            <w:vAlign w:val="bottom"/>
          </w:tcPr>
          <w:p w14:paraId="3721A2BB"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942" w:type="dxa"/>
            <w:tcBorders>
              <w:top w:val="nil"/>
              <w:left w:val="nil"/>
              <w:bottom w:val="single" w:sz="4" w:space="0" w:color="auto"/>
              <w:right w:val="single" w:sz="4" w:space="0" w:color="auto"/>
            </w:tcBorders>
            <w:shd w:val="clear" w:color="auto" w:fill="EAF1DD"/>
            <w:vAlign w:val="bottom"/>
          </w:tcPr>
          <w:p w14:paraId="206CAC9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530" w:type="dxa"/>
            <w:tcBorders>
              <w:top w:val="nil"/>
              <w:left w:val="nil"/>
              <w:bottom w:val="single" w:sz="4" w:space="0" w:color="auto"/>
              <w:right w:val="single" w:sz="4" w:space="0" w:color="auto"/>
            </w:tcBorders>
            <w:shd w:val="clear" w:color="auto" w:fill="EAF1DD"/>
            <w:vAlign w:val="bottom"/>
          </w:tcPr>
          <w:p w14:paraId="0425C95E"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AF1DD"/>
            <w:vAlign w:val="bottom"/>
          </w:tcPr>
          <w:p w14:paraId="38AACA94"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350" w:type="dxa"/>
            <w:tcBorders>
              <w:top w:val="nil"/>
              <w:left w:val="nil"/>
              <w:bottom w:val="single" w:sz="4" w:space="0" w:color="auto"/>
              <w:right w:val="single" w:sz="4" w:space="0" w:color="auto"/>
            </w:tcBorders>
            <w:shd w:val="clear" w:color="auto" w:fill="EAF1DD"/>
            <w:vAlign w:val="bottom"/>
          </w:tcPr>
          <w:p w14:paraId="0B2A68C9"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260" w:type="dxa"/>
            <w:tcBorders>
              <w:top w:val="nil"/>
              <w:left w:val="nil"/>
              <w:bottom w:val="single" w:sz="4" w:space="0" w:color="auto"/>
              <w:right w:val="single" w:sz="4" w:space="0" w:color="auto"/>
            </w:tcBorders>
            <w:shd w:val="clear" w:color="auto" w:fill="EAF1DD"/>
            <w:vAlign w:val="bottom"/>
          </w:tcPr>
          <w:p w14:paraId="7502926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170" w:type="dxa"/>
            <w:tcBorders>
              <w:top w:val="nil"/>
              <w:left w:val="nil"/>
              <w:bottom w:val="single" w:sz="4" w:space="0" w:color="auto"/>
              <w:right w:val="single" w:sz="4" w:space="0" w:color="auto"/>
            </w:tcBorders>
            <w:shd w:val="clear" w:color="auto" w:fill="EAF1DD"/>
            <w:vAlign w:val="bottom"/>
          </w:tcPr>
          <w:p w14:paraId="7EB759C6"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c>
          <w:tcPr>
            <w:tcW w:w="1080" w:type="dxa"/>
            <w:tcBorders>
              <w:top w:val="nil"/>
              <w:left w:val="nil"/>
              <w:bottom w:val="single" w:sz="4" w:space="0" w:color="auto"/>
              <w:right w:val="single" w:sz="4" w:space="0" w:color="auto"/>
            </w:tcBorders>
            <w:shd w:val="clear" w:color="auto" w:fill="EAF1DD"/>
            <w:vAlign w:val="bottom"/>
          </w:tcPr>
          <w:p w14:paraId="5AFBF18C" w14:textId="77777777" w:rsidR="006E5C59" w:rsidRPr="00A70333" w:rsidRDefault="006E5C59" w:rsidP="00A70333">
            <w:pPr>
              <w:spacing w:after="0"/>
              <w:jc w:val="both"/>
              <w:rPr>
                <w:rFonts w:ascii="Tahoma" w:hAnsi="Tahoma" w:cs="Tahoma"/>
                <w:color w:val="000000"/>
                <w:sz w:val="20"/>
                <w:szCs w:val="20"/>
              </w:rPr>
            </w:pPr>
            <w:r w:rsidRPr="00A70333">
              <w:rPr>
                <w:rFonts w:ascii="Tahoma" w:hAnsi="Tahoma" w:cs="Tahoma"/>
                <w:color w:val="000000"/>
                <w:sz w:val="20"/>
                <w:szCs w:val="20"/>
              </w:rPr>
              <w:t> </w:t>
            </w:r>
          </w:p>
        </w:tc>
      </w:tr>
    </w:tbl>
    <w:p w14:paraId="3BB2612F" w14:textId="77777777" w:rsidR="006E5C59" w:rsidRPr="00A70333" w:rsidRDefault="006E5C59" w:rsidP="00A70333">
      <w:pPr>
        <w:rPr>
          <w:rFonts w:ascii="Tahoma" w:hAnsi="Tahoma" w:cs="Tahoma"/>
        </w:rPr>
      </w:pPr>
    </w:p>
    <w:p w14:paraId="454710FB" w14:textId="77777777" w:rsidR="006E5C59" w:rsidRPr="00A70333" w:rsidRDefault="006E5C59" w:rsidP="00A70333">
      <w:pPr>
        <w:jc w:val="center"/>
        <w:rPr>
          <w:rFonts w:ascii="Tahoma" w:hAnsi="Tahoma" w:cs="Tahoma"/>
          <w:b/>
          <w:bCs/>
        </w:rPr>
      </w:pPr>
    </w:p>
    <w:p w14:paraId="52633CE8" w14:textId="21181B07" w:rsidR="006E5C59" w:rsidRPr="0087712A" w:rsidRDefault="0012701C" w:rsidP="00A70333">
      <w:pPr>
        <w:pStyle w:val="Heading3"/>
        <w:rPr>
          <w:rFonts w:ascii="Tahoma" w:hAnsi="Tahoma" w:cs="Tahoma"/>
        </w:rPr>
      </w:pPr>
      <w:bookmarkStart w:id="147" w:name="_Toc535666854"/>
      <w:r w:rsidRPr="0087712A">
        <w:rPr>
          <w:rFonts w:ascii="Tahoma" w:hAnsi="Tahoma" w:cs="Tahoma"/>
        </w:rPr>
        <w:t>Анализа спровођења АП у органу Управе</w:t>
      </w:r>
      <w:r w:rsidR="006E5C59" w:rsidRPr="0087712A">
        <w:rPr>
          <w:rFonts w:ascii="Tahoma" w:hAnsi="Tahoma" w:cs="Tahoma"/>
        </w:rPr>
        <w:t xml:space="preserve">  </w:t>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r>
      <w:r w:rsidR="006E5C59" w:rsidRPr="0087712A">
        <w:rPr>
          <w:rFonts w:ascii="Tahoma" w:hAnsi="Tahoma" w:cs="Tahoma"/>
        </w:rPr>
        <w:tab/>
        <w:t xml:space="preserve"> Прилог 8</w:t>
      </w:r>
      <w:bookmarkEnd w:id="147"/>
    </w:p>
    <w:tbl>
      <w:tblPr>
        <w:tblpPr w:leftFromText="180" w:rightFromText="180" w:vertAnchor="text" w:horzAnchor="margin" w:tblpXSpec="center" w:tblpY="432"/>
        <w:tblW w:w="14940" w:type="dxa"/>
        <w:tblLook w:val="00A0" w:firstRow="1" w:lastRow="0" w:firstColumn="1" w:lastColumn="0" w:noHBand="0" w:noVBand="0"/>
      </w:tblPr>
      <w:tblGrid>
        <w:gridCol w:w="1160"/>
        <w:gridCol w:w="1540"/>
        <w:gridCol w:w="1710"/>
        <w:gridCol w:w="2340"/>
        <w:gridCol w:w="2340"/>
        <w:gridCol w:w="2070"/>
        <w:gridCol w:w="1980"/>
        <w:gridCol w:w="1800"/>
      </w:tblGrid>
      <w:tr w:rsidR="00676E43" w:rsidRPr="00A70333" w14:paraId="1F89D057" w14:textId="77777777" w:rsidTr="00FC5DEB">
        <w:trPr>
          <w:trHeight w:val="1766"/>
          <w:tblHeader/>
        </w:trPr>
        <w:tc>
          <w:tcPr>
            <w:tcW w:w="1160" w:type="dxa"/>
            <w:tcBorders>
              <w:top w:val="single" w:sz="8" w:space="0" w:color="auto"/>
              <w:left w:val="single" w:sz="8" w:space="0" w:color="auto"/>
              <w:bottom w:val="single" w:sz="8" w:space="0" w:color="auto"/>
              <w:right w:val="single" w:sz="4" w:space="0" w:color="auto"/>
            </w:tcBorders>
            <w:shd w:val="clear" w:color="auto" w:fill="DBE5F1"/>
            <w:vAlign w:val="center"/>
          </w:tcPr>
          <w:p w14:paraId="74570B35"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Надзор за месец</w:t>
            </w:r>
          </w:p>
        </w:tc>
        <w:tc>
          <w:tcPr>
            <w:tcW w:w="1540" w:type="dxa"/>
            <w:tcBorders>
              <w:top w:val="single" w:sz="8" w:space="0" w:color="auto"/>
              <w:left w:val="nil"/>
              <w:bottom w:val="single" w:sz="8" w:space="0" w:color="auto"/>
              <w:right w:val="single" w:sz="4" w:space="0" w:color="auto"/>
            </w:tcBorders>
            <w:shd w:val="clear" w:color="auto" w:fill="DBE5F1"/>
            <w:vAlign w:val="center"/>
          </w:tcPr>
          <w:p w14:paraId="4A55F148"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 xml:space="preserve">Укупан број предмета обухваћених надзором </w:t>
            </w:r>
          </w:p>
        </w:tc>
        <w:tc>
          <w:tcPr>
            <w:tcW w:w="1710" w:type="dxa"/>
            <w:tcBorders>
              <w:top w:val="single" w:sz="8" w:space="0" w:color="auto"/>
              <w:left w:val="nil"/>
              <w:bottom w:val="single" w:sz="8" w:space="0" w:color="auto"/>
              <w:right w:val="single" w:sz="4" w:space="0" w:color="auto"/>
            </w:tcBorders>
            <w:shd w:val="clear" w:color="auto" w:fill="DBE5F1"/>
            <w:vAlign w:val="center"/>
          </w:tcPr>
          <w:p w14:paraId="5E1628E7"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 xml:space="preserve">Укупан број предмета решених у року </w:t>
            </w:r>
          </w:p>
        </w:tc>
        <w:tc>
          <w:tcPr>
            <w:tcW w:w="2340" w:type="dxa"/>
            <w:tcBorders>
              <w:top w:val="single" w:sz="8" w:space="0" w:color="auto"/>
              <w:left w:val="nil"/>
              <w:bottom w:val="single" w:sz="8" w:space="0" w:color="auto"/>
              <w:right w:val="single" w:sz="4" w:space="0" w:color="auto"/>
            </w:tcBorders>
            <w:shd w:val="clear" w:color="auto" w:fill="DBE5F1"/>
            <w:vAlign w:val="center"/>
          </w:tcPr>
          <w:p w14:paraId="132C0647"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 xml:space="preserve">Укуупан број предмета код којих је поштована </w:t>
            </w:r>
            <w:r w:rsidRPr="00A70333">
              <w:rPr>
                <w:rFonts w:ascii="Tahoma" w:hAnsi="Tahoma" w:cs="Tahoma"/>
                <w:b/>
                <w:bCs/>
                <w:i/>
                <w:iCs/>
                <w:sz w:val="18"/>
                <w:szCs w:val="18"/>
                <w:u w:val="single"/>
              </w:rPr>
              <w:t>документација</w:t>
            </w:r>
            <w:r w:rsidRPr="00A70333">
              <w:rPr>
                <w:rFonts w:ascii="Tahoma" w:hAnsi="Tahoma" w:cs="Tahoma"/>
                <w:b/>
                <w:bCs/>
                <w:sz w:val="18"/>
                <w:szCs w:val="18"/>
              </w:rPr>
              <w:t xml:space="preserve"> предвиђена моделом  админ.поступка</w:t>
            </w:r>
          </w:p>
        </w:tc>
        <w:tc>
          <w:tcPr>
            <w:tcW w:w="2340" w:type="dxa"/>
            <w:tcBorders>
              <w:top w:val="single" w:sz="8" w:space="0" w:color="auto"/>
              <w:left w:val="nil"/>
              <w:bottom w:val="single" w:sz="8" w:space="0" w:color="auto"/>
              <w:right w:val="single" w:sz="8" w:space="0" w:color="auto"/>
            </w:tcBorders>
            <w:shd w:val="clear" w:color="auto" w:fill="DBE5F1"/>
            <w:vAlign w:val="center"/>
          </w:tcPr>
          <w:p w14:paraId="1AF99BE6"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 xml:space="preserve">Укупан број предмета код којих су од странке тражене </w:t>
            </w:r>
            <w:r w:rsidRPr="00A70333">
              <w:rPr>
                <w:rFonts w:ascii="Tahoma" w:hAnsi="Tahoma" w:cs="Tahoma"/>
                <w:b/>
                <w:bCs/>
                <w:i/>
                <w:iCs/>
                <w:sz w:val="18"/>
                <w:szCs w:val="18"/>
                <w:u w:val="single"/>
              </w:rPr>
              <w:t>информације</w:t>
            </w:r>
            <w:r w:rsidRPr="00A70333">
              <w:rPr>
                <w:rFonts w:ascii="Tahoma" w:hAnsi="Tahoma" w:cs="Tahoma"/>
                <w:b/>
                <w:bCs/>
                <w:sz w:val="18"/>
                <w:szCs w:val="18"/>
              </w:rPr>
              <w:t xml:space="preserve"> предвиђене моделом админ.поступка</w:t>
            </w:r>
          </w:p>
        </w:tc>
        <w:tc>
          <w:tcPr>
            <w:tcW w:w="2070" w:type="dxa"/>
            <w:tcBorders>
              <w:top w:val="single" w:sz="8" w:space="0" w:color="auto"/>
              <w:left w:val="nil"/>
              <w:bottom w:val="single" w:sz="4" w:space="0" w:color="auto"/>
              <w:right w:val="single" w:sz="8" w:space="0" w:color="auto"/>
            </w:tcBorders>
            <w:shd w:val="clear" w:color="auto" w:fill="DBE5F1"/>
            <w:vAlign w:val="center"/>
          </w:tcPr>
          <w:p w14:paraId="74DE92AE"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 xml:space="preserve">Укупан број предмета код којих је коришћен </w:t>
            </w:r>
            <w:r w:rsidRPr="00A70333">
              <w:rPr>
                <w:rFonts w:ascii="Tahoma" w:hAnsi="Tahoma" w:cs="Tahoma"/>
                <w:b/>
                <w:bCs/>
                <w:i/>
                <w:iCs/>
                <w:sz w:val="18"/>
                <w:szCs w:val="18"/>
                <w:u w:val="single"/>
              </w:rPr>
              <w:t>образац</w:t>
            </w:r>
            <w:r w:rsidRPr="00A70333">
              <w:rPr>
                <w:rFonts w:ascii="Tahoma" w:hAnsi="Tahoma" w:cs="Tahoma"/>
                <w:b/>
                <w:bCs/>
                <w:sz w:val="18"/>
                <w:szCs w:val="18"/>
              </w:rPr>
              <w:t xml:space="preserve"> предвиђен моделом админ.поступка</w:t>
            </w:r>
          </w:p>
        </w:tc>
        <w:tc>
          <w:tcPr>
            <w:tcW w:w="1980" w:type="dxa"/>
            <w:tcBorders>
              <w:top w:val="single" w:sz="8" w:space="0" w:color="auto"/>
              <w:left w:val="nil"/>
              <w:bottom w:val="single" w:sz="4" w:space="0" w:color="auto"/>
              <w:right w:val="single" w:sz="8" w:space="0" w:color="auto"/>
            </w:tcBorders>
            <w:shd w:val="clear" w:color="auto" w:fill="DBE5F1"/>
            <w:vAlign w:val="center"/>
          </w:tcPr>
          <w:p w14:paraId="19AE0C08"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Укупан број предмета код којих су у потпуности примењени модели админ.поступка</w:t>
            </w:r>
          </w:p>
        </w:tc>
        <w:tc>
          <w:tcPr>
            <w:tcW w:w="1800" w:type="dxa"/>
            <w:tcBorders>
              <w:top w:val="single" w:sz="8" w:space="0" w:color="auto"/>
              <w:left w:val="nil"/>
              <w:bottom w:val="single" w:sz="4" w:space="0" w:color="auto"/>
              <w:right w:val="single" w:sz="8" w:space="0" w:color="auto"/>
            </w:tcBorders>
            <w:shd w:val="clear" w:color="auto" w:fill="DBE5F1"/>
            <w:vAlign w:val="center"/>
          </w:tcPr>
          <w:p w14:paraId="45105B42" w14:textId="77777777" w:rsidR="00676E43" w:rsidRPr="00A70333" w:rsidRDefault="00676E43" w:rsidP="00A70333">
            <w:pPr>
              <w:spacing w:after="0"/>
              <w:jc w:val="center"/>
              <w:rPr>
                <w:rFonts w:ascii="Tahoma" w:hAnsi="Tahoma" w:cs="Tahoma"/>
                <w:b/>
                <w:bCs/>
                <w:sz w:val="18"/>
                <w:szCs w:val="18"/>
              </w:rPr>
            </w:pPr>
            <w:r w:rsidRPr="00A70333">
              <w:rPr>
                <w:rFonts w:ascii="Tahoma" w:hAnsi="Tahoma" w:cs="Tahoma"/>
                <w:b/>
                <w:bCs/>
                <w:sz w:val="18"/>
                <w:szCs w:val="18"/>
              </w:rPr>
              <w:t>Укупан број предмета код којих нису  примењени модели админ.поступка</w:t>
            </w:r>
          </w:p>
        </w:tc>
      </w:tr>
      <w:tr w:rsidR="00676E43" w:rsidRPr="00A70333" w14:paraId="367F3BFA" w14:textId="77777777" w:rsidTr="00FC5DEB">
        <w:trPr>
          <w:trHeight w:val="652"/>
        </w:trPr>
        <w:tc>
          <w:tcPr>
            <w:tcW w:w="1160" w:type="dxa"/>
            <w:tcBorders>
              <w:top w:val="nil"/>
              <w:left w:val="single" w:sz="8" w:space="0" w:color="auto"/>
              <w:bottom w:val="nil"/>
              <w:right w:val="single" w:sz="8" w:space="0" w:color="auto"/>
            </w:tcBorders>
            <w:noWrap/>
            <w:vAlign w:val="center"/>
          </w:tcPr>
          <w:p w14:paraId="050A5986" w14:textId="43EDE6AD" w:rsidR="00676E43" w:rsidRPr="00644442" w:rsidRDefault="00FC5DEB" w:rsidP="00FC5DEB">
            <w:pPr>
              <w:spacing w:after="0"/>
              <w:rPr>
                <w:rFonts w:ascii="Tahoma" w:hAnsi="Tahoma" w:cs="Tahoma"/>
                <w:sz w:val="18"/>
                <w:szCs w:val="18"/>
                <w:lang w:val="sr-Cyrl-RS"/>
              </w:rPr>
            </w:pPr>
            <w:r w:rsidRPr="00644442">
              <w:rPr>
                <w:rFonts w:ascii="Tahoma" w:hAnsi="Tahoma" w:cs="Tahoma"/>
                <w:sz w:val="18"/>
                <w:szCs w:val="18"/>
                <w:lang w:val="sr-Cyrl-RS"/>
              </w:rPr>
              <w:t xml:space="preserve"> Месец _____</w:t>
            </w:r>
          </w:p>
        </w:tc>
        <w:tc>
          <w:tcPr>
            <w:tcW w:w="1540" w:type="dxa"/>
            <w:tcBorders>
              <w:top w:val="nil"/>
              <w:left w:val="nil"/>
              <w:bottom w:val="nil"/>
              <w:right w:val="single" w:sz="8" w:space="0" w:color="auto"/>
            </w:tcBorders>
            <w:vAlign w:val="center"/>
          </w:tcPr>
          <w:p w14:paraId="79191AD4" w14:textId="18B7445B"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 xml:space="preserve">  предмета</w:t>
            </w:r>
          </w:p>
        </w:tc>
        <w:tc>
          <w:tcPr>
            <w:tcW w:w="1710" w:type="dxa"/>
            <w:tcBorders>
              <w:top w:val="nil"/>
              <w:left w:val="nil"/>
              <w:bottom w:val="nil"/>
              <w:right w:val="single" w:sz="8" w:space="0" w:color="auto"/>
            </w:tcBorders>
            <w:vAlign w:val="center"/>
          </w:tcPr>
          <w:p w14:paraId="53273D36" w14:textId="4EA5CEE5"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 xml:space="preserve"> предмета  (%)</w:t>
            </w:r>
          </w:p>
        </w:tc>
        <w:tc>
          <w:tcPr>
            <w:tcW w:w="2340" w:type="dxa"/>
            <w:tcBorders>
              <w:top w:val="nil"/>
              <w:left w:val="nil"/>
              <w:bottom w:val="nil"/>
              <w:right w:val="single" w:sz="8" w:space="0" w:color="auto"/>
            </w:tcBorders>
            <w:vAlign w:val="center"/>
          </w:tcPr>
          <w:p w14:paraId="236426BF" w14:textId="5A1BDBF1"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 xml:space="preserve"> предмета  (</w:t>
            </w:r>
            <w:r w:rsidRPr="00644442">
              <w:rPr>
                <w:rFonts w:ascii="Tahoma" w:hAnsi="Tahoma" w:cs="Tahoma"/>
                <w:sz w:val="18"/>
                <w:szCs w:val="18"/>
                <w:lang w:val="sr-Cyrl-RS"/>
              </w:rPr>
              <w:t xml:space="preserve"> </w:t>
            </w:r>
            <w:r w:rsidR="00676E43" w:rsidRPr="00644442">
              <w:rPr>
                <w:rFonts w:ascii="Tahoma" w:hAnsi="Tahoma" w:cs="Tahoma"/>
                <w:sz w:val="18"/>
                <w:szCs w:val="18"/>
              </w:rPr>
              <w:t>%)</w:t>
            </w:r>
          </w:p>
        </w:tc>
        <w:tc>
          <w:tcPr>
            <w:tcW w:w="2340" w:type="dxa"/>
            <w:tcBorders>
              <w:top w:val="nil"/>
              <w:left w:val="nil"/>
              <w:bottom w:val="nil"/>
              <w:right w:val="single" w:sz="8" w:space="0" w:color="auto"/>
            </w:tcBorders>
            <w:vAlign w:val="center"/>
          </w:tcPr>
          <w:p w14:paraId="542F36F7" w14:textId="7A4DABC2"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____</w:t>
            </w:r>
            <w:r w:rsidR="00676E43" w:rsidRPr="00644442">
              <w:rPr>
                <w:rFonts w:ascii="Tahoma" w:hAnsi="Tahoma" w:cs="Tahoma"/>
                <w:sz w:val="18"/>
                <w:szCs w:val="18"/>
              </w:rPr>
              <w:t xml:space="preserve"> предмета  (%)</w:t>
            </w:r>
          </w:p>
        </w:tc>
        <w:tc>
          <w:tcPr>
            <w:tcW w:w="2070" w:type="dxa"/>
            <w:tcBorders>
              <w:top w:val="nil"/>
              <w:left w:val="nil"/>
              <w:bottom w:val="nil"/>
              <w:right w:val="single" w:sz="8" w:space="0" w:color="auto"/>
            </w:tcBorders>
            <w:vAlign w:val="center"/>
          </w:tcPr>
          <w:p w14:paraId="325C89CF" w14:textId="10C32EAF"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 xml:space="preserve"> предмета  (xx,%)</w:t>
            </w:r>
          </w:p>
        </w:tc>
        <w:tc>
          <w:tcPr>
            <w:tcW w:w="1980" w:type="dxa"/>
            <w:tcBorders>
              <w:top w:val="nil"/>
              <w:left w:val="nil"/>
              <w:bottom w:val="nil"/>
              <w:right w:val="single" w:sz="8" w:space="0" w:color="auto"/>
            </w:tcBorders>
            <w:vAlign w:val="center"/>
          </w:tcPr>
          <w:p w14:paraId="231F8924" w14:textId="569858BC" w:rsidR="00676E43" w:rsidRPr="00644442" w:rsidRDefault="00FC5DEB" w:rsidP="00FC5DEB">
            <w:pPr>
              <w:spacing w:after="0"/>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 xml:space="preserve"> предмета  (%)</w:t>
            </w:r>
          </w:p>
        </w:tc>
        <w:tc>
          <w:tcPr>
            <w:tcW w:w="1800" w:type="dxa"/>
            <w:tcBorders>
              <w:top w:val="nil"/>
              <w:left w:val="nil"/>
              <w:bottom w:val="nil"/>
              <w:right w:val="single" w:sz="8" w:space="0" w:color="auto"/>
            </w:tcBorders>
            <w:vAlign w:val="center"/>
          </w:tcPr>
          <w:p w14:paraId="0BDCF3BC" w14:textId="63771E33" w:rsidR="00676E43" w:rsidRPr="00644442" w:rsidRDefault="00FC5DEB" w:rsidP="00A70333">
            <w:pPr>
              <w:spacing w:after="0"/>
              <w:jc w:val="center"/>
              <w:rPr>
                <w:rFonts w:ascii="Tahoma" w:hAnsi="Tahoma" w:cs="Tahoma"/>
                <w:sz w:val="18"/>
                <w:szCs w:val="18"/>
              </w:rPr>
            </w:pPr>
            <w:r w:rsidRPr="00644442">
              <w:rPr>
                <w:rFonts w:ascii="Tahoma" w:hAnsi="Tahoma" w:cs="Tahoma"/>
                <w:sz w:val="18"/>
                <w:szCs w:val="18"/>
                <w:lang w:val="sr-Cyrl-RS"/>
              </w:rPr>
              <w:t>___</w:t>
            </w:r>
            <w:r w:rsidR="00676E43" w:rsidRPr="00644442">
              <w:rPr>
                <w:rFonts w:ascii="Tahoma" w:hAnsi="Tahoma" w:cs="Tahoma"/>
                <w:sz w:val="18"/>
                <w:szCs w:val="18"/>
              </w:rPr>
              <w:t>предмета  (%)</w:t>
            </w:r>
          </w:p>
        </w:tc>
      </w:tr>
      <w:tr w:rsidR="00676E43" w:rsidRPr="00A70333" w14:paraId="4236DDE6" w14:textId="77777777" w:rsidTr="00FC5DEB">
        <w:trPr>
          <w:trHeight w:val="652"/>
        </w:trPr>
        <w:tc>
          <w:tcPr>
            <w:tcW w:w="1160" w:type="dxa"/>
            <w:tcBorders>
              <w:top w:val="nil"/>
              <w:left w:val="single" w:sz="8" w:space="0" w:color="auto"/>
              <w:bottom w:val="single" w:sz="8" w:space="0" w:color="auto"/>
              <w:right w:val="single" w:sz="8" w:space="0" w:color="auto"/>
            </w:tcBorders>
            <w:noWrap/>
            <w:vAlign w:val="center"/>
          </w:tcPr>
          <w:p w14:paraId="4A2CC701" w14:textId="77777777" w:rsidR="00676E43" w:rsidRPr="00A70333" w:rsidRDefault="00676E43" w:rsidP="00A70333">
            <w:pPr>
              <w:spacing w:after="0"/>
              <w:rPr>
                <w:rFonts w:ascii="Tahoma" w:hAnsi="Tahoma" w:cs="Tahoma"/>
                <w:color w:val="FF0000"/>
                <w:sz w:val="18"/>
                <w:szCs w:val="18"/>
              </w:rPr>
            </w:pPr>
          </w:p>
        </w:tc>
        <w:tc>
          <w:tcPr>
            <w:tcW w:w="1540" w:type="dxa"/>
            <w:tcBorders>
              <w:top w:val="nil"/>
              <w:left w:val="nil"/>
              <w:bottom w:val="single" w:sz="8" w:space="0" w:color="auto"/>
              <w:right w:val="single" w:sz="8" w:space="0" w:color="auto"/>
            </w:tcBorders>
            <w:vAlign w:val="center"/>
          </w:tcPr>
          <w:p w14:paraId="32DB3B65" w14:textId="77777777" w:rsidR="00676E43" w:rsidRPr="00A70333" w:rsidRDefault="00676E43" w:rsidP="00A70333">
            <w:pPr>
              <w:spacing w:after="0"/>
              <w:jc w:val="center"/>
              <w:rPr>
                <w:rFonts w:ascii="Tahoma" w:hAnsi="Tahoma" w:cs="Tahoma"/>
                <w:color w:val="FF0000"/>
                <w:sz w:val="18"/>
                <w:szCs w:val="18"/>
              </w:rPr>
            </w:pPr>
          </w:p>
        </w:tc>
        <w:tc>
          <w:tcPr>
            <w:tcW w:w="1710" w:type="dxa"/>
            <w:tcBorders>
              <w:top w:val="nil"/>
              <w:left w:val="nil"/>
              <w:bottom w:val="single" w:sz="8" w:space="0" w:color="auto"/>
              <w:right w:val="single" w:sz="8" w:space="0" w:color="auto"/>
            </w:tcBorders>
            <w:vAlign w:val="center"/>
          </w:tcPr>
          <w:p w14:paraId="1F8256DA" w14:textId="77777777" w:rsidR="00676E43" w:rsidRPr="00A70333" w:rsidRDefault="00676E43" w:rsidP="00A70333">
            <w:pPr>
              <w:spacing w:after="0"/>
              <w:jc w:val="center"/>
              <w:rPr>
                <w:rFonts w:ascii="Tahoma" w:hAnsi="Tahoma" w:cs="Tahoma"/>
                <w:color w:val="FF0000"/>
                <w:sz w:val="18"/>
                <w:szCs w:val="18"/>
              </w:rPr>
            </w:pPr>
          </w:p>
        </w:tc>
        <w:tc>
          <w:tcPr>
            <w:tcW w:w="2340" w:type="dxa"/>
            <w:tcBorders>
              <w:top w:val="nil"/>
              <w:left w:val="nil"/>
              <w:bottom w:val="single" w:sz="8" w:space="0" w:color="auto"/>
              <w:right w:val="single" w:sz="8" w:space="0" w:color="auto"/>
            </w:tcBorders>
            <w:vAlign w:val="center"/>
          </w:tcPr>
          <w:p w14:paraId="664AB5C5" w14:textId="77777777" w:rsidR="00676E43" w:rsidRPr="00A70333" w:rsidRDefault="00676E43" w:rsidP="00A70333">
            <w:pPr>
              <w:spacing w:after="0"/>
              <w:jc w:val="center"/>
              <w:rPr>
                <w:rFonts w:ascii="Tahoma" w:hAnsi="Tahoma" w:cs="Tahoma"/>
                <w:color w:val="FF0000"/>
                <w:sz w:val="18"/>
                <w:szCs w:val="18"/>
              </w:rPr>
            </w:pPr>
          </w:p>
        </w:tc>
        <w:tc>
          <w:tcPr>
            <w:tcW w:w="2340" w:type="dxa"/>
            <w:tcBorders>
              <w:top w:val="nil"/>
              <w:left w:val="nil"/>
              <w:bottom w:val="single" w:sz="8" w:space="0" w:color="auto"/>
              <w:right w:val="single" w:sz="8" w:space="0" w:color="auto"/>
            </w:tcBorders>
            <w:vAlign w:val="center"/>
          </w:tcPr>
          <w:p w14:paraId="5B2C38D5" w14:textId="77777777" w:rsidR="00676E43" w:rsidRPr="00A70333" w:rsidRDefault="00676E43" w:rsidP="00A70333">
            <w:pPr>
              <w:spacing w:after="0"/>
              <w:jc w:val="center"/>
              <w:rPr>
                <w:rFonts w:ascii="Tahoma" w:hAnsi="Tahoma" w:cs="Tahoma"/>
                <w:color w:val="FF0000"/>
                <w:sz w:val="18"/>
                <w:szCs w:val="18"/>
              </w:rPr>
            </w:pPr>
          </w:p>
        </w:tc>
        <w:tc>
          <w:tcPr>
            <w:tcW w:w="2070" w:type="dxa"/>
            <w:tcBorders>
              <w:top w:val="nil"/>
              <w:left w:val="nil"/>
              <w:bottom w:val="single" w:sz="8" w:space="0" w:color="auto"/>
              <w:right w:val="single" w:sz="8" w:space="0" w:color="auto"/>
            </w:tcBorders>
            <w:vAlign w:val="center"/>
          </w:tcPr>
          <w:p w14:paraId="4A8D1D4B" w14:textId="77777777" w:rsidR="00676E43" w:rsidRPr="00A70333" w:rsidRDefault="00676E43" w:rsidP="00A70333">
            <w:pPr>
              <w:spacing w:after="0"/>
              <w:jc w:val="center"/>
              <w:rPr>
                <w:rFonts w:ascii="Tahoma" w:hAnsi="Tahoma" w:cs="Tahoma"/>
                <w:color w:val="FF0000"/>
                <w:sz w:val="18"/>
                <w:szCs w:val="18"/>
              </w:rPr>
            </w:pPr>
          </w:p>
        </w:tc>
        <w:tc>
          <w:tcPr>
            <w:tcW w:w="1980" w:type="dxa"/>
            <w:tcBorders>
              <w:top w:val="nil"/>
              <w:left w:val="nil"/>
              <w:bottom w:val="single" w:sz="8" w:space="0" w:color="auto"/>
              <w:right w:val="single" w:sz="8" w:space="0" w:color="auto"/>
            </w:tcBorders>
            <w:vAlign w:val="center"/>
          </w:tcPr>
          <w:p w14:paraId="22A99EE3" w14:textId="77777777" w:rsidR="00676E43" w:rsidRPr="00A70333" w:rsidRDefault="00676E43" w:rsidP="00A70333">
            <w:pPr>
              <w:spacing w:after="0"/>
              <w:jc w:val="center"/>
              <w:rPr>
                <w:rFonts w:ascii="Tahoma" w:hAnsi="Tahoma" w:cs="Tahoma"/>
                <w:color w:val="FF0000"/>
                <w:sz w:val="18"/>
                <w:szCs w:val="18"/>
              </w:rPr>
            </w:pPr>
          </w:p>
        </w:tc>
        <w:tc>
          <w:tcPr>
            <w:tcW w:w="1800" w:type="dxa"/>
            <w:tcBorders>
              <w:top w:val="nil"/>
              <w:left w:val="nil"/>
              <w:bottom w:val="single" w:sz="8" w:space="0" w:color="auto"/>
              <w:right w:val="single" w:sz="8" w:space="0" w:color="auto"/>
            </w:tcBorders>
            <w:vAlign w:val="center"/>
          </w:tcPr>
          <w:p w14:paraId="60413FBB" w14:textId="77777777" w:rsidR="00676E43" w:rsidRPr="00A70333" w:rsidRDefault="00676E43" w:rsidP="00A70333">
            <w:pPr>
              <w:spacing w:after="0"/>
              <w:jc w:val="center"/>
              <w:rPr>
                <w:rFonts w:ascii="Tahoma" w:hAnsi="Tahoma" w:cs="Tahoma"/>
                <w:color w:val="FF0000"/>
                <w:sz w:val="18"/>
                <w:szCs w:val="18"/>
              </w:rPr>
            </w:pPr>
          </w:p>
        </w:tc>
      </w:tr>
    </w:tbl>
    <w:p w14:paraId="44247450" w14:textId="77777777" w:rsidR="006E5C59" w:rsidRPr="00A70333" w:rsidRDefault="006E5C59" w:rsidP="00A70333">
      <w:pPr>
        <w:jc w:val="center"/>
        <w:rPr>
          <w:rFonts w:ascii="Tahoma" w:hAnsi="Tahoma" w:cs="Tahoma"/>
        </w:rPr>
      </w:pPr>
    </w:p>
    <w:p w14:paraId="79F7454E" w14:textId="77777777" w:rsidR="006E5C59" w:rsidRPr="00A70333" w:rsidRDefault="006E5C59" w:rsidP="00A70333">
      <w:pPr>
        <w:jc w:val="both"/>
        <w:rPr>
          <w:rFonts w:ascii="Tahoma" w:hAnsi="Tahoma" w:cs="Tahoma"/>
        </w:rPr>
      </w:pPr>
    </w:p>
    <w:p w14:paraId="1E2ABADF" w14:textId="77777777" w:rsidR="006E5C59" w:rsidRPr="00A70333" w:rsidRDefault="006E5C59" w:rsidP="00A70333">
      <w:pPr>
        <w:jc w:val="both"/>
        <w:rPr>
          <w:rFonts w:ascii="Tahoma" w:hAnsi="Tahoma" w:cs="Tahoma"/>
        </w:rPr>
      </w:pPr>
    </w:p>
    <w:p w14:paraId="684FC876" w14:textId="77777777" w:rsidR="006E5C59" w:rsidRPr="00A70333" w:rsidRDefault="006E5C59" w:rsidP="00A70333">
      <w:pPr>
        <w:jc w:val="both"/>
        <w:rPr>
          <w:rFonts w:ascii="Tahoma" w:hAnsi="Tahoma" w:cs="Tahoma"/>
        </w:rPr>
      </w:pPr>
    </w:p>
    <w:p w14:paraId="57CA53B2" w14:textId="77777777" w:rsidR="006E5C59" w:rsidRPr="00A70333" w:rsidRDefault="006E5C59" w:rsidP="00A70333">
      <w:pPr>
        <w:jc w:val="both"/>
        <w:rPr>
          <w:rFonts w:ascii="Tahoma" w:hAnsi="Tahoma" w:cs="Tahoma"/>
        </w:rPr>
      </w:pPr>
    </w:p>
    <w:p w14:paraId="07F9C509" w14:textId="77777777" w:rsidR="006E5C59" w:rsidRPr="00A70333" w:rsidRDefault="006E5C59" w:rsidP="00A70333">
      <w:pPr>
        <w:jc w:val="both"/>
        <w:rPr>
          <w:rFonts w:ascii="Tahoma" w:hAnsi="Tahoma" w:cs="Tahoma"/>
        </w:rPr>
      </w:pPr>
    </w:p>
    <w:p w14:paraId="140896EE" w14:textId="77777777" w:rsidR="006E5C59" w:rsidRPr="00A70333" w:rsidRDefault="006E5C59" w:rsidP="00A70333">
      <w:pPr>
        <w:jc w:val="both"/>
        <w:rPr>
          <w:rFonts w:ascii="Tahoma" w:hAnsi="Tahoma" w:cs="Tahoma"/>
        </w:rPr>
      </w:pPr>
    </w:p>
    <w:p w14:paraId="2892E5D4" w14:textId="77777777" w:rsidR="006E5C59" w:rsidRPr="00A70333" w:rsidRDefault="006E5C59" w:rsidP="00A70333">
      <w:pPr>
        <w:jc w:val="both"/>
        <w:rPr>
          <w:rFonts w:ascii="Tahoma" w:hAnsi="Tahoma" w:cs="Tahoma"/>
        </w:rPr>
      </w:pPr>
    </w:p>
    <w:p w14:paraId="2687C6CA" w14:textId="77777777" w:rsidR="006E5C59" w:rsidRPr="00A70333" w:rsidRDefault="006E5C59" w:rsidP="00A70333">
      <w:pPr>
        <w:jc w:val="both"/>
        <w:rPr>
          <w:rFonts w:ascii="Tahoma" w:hAnsi="Tahoma" w:cs="Tahoma"/>
        </w:rPr>
      </w:pPr>
    </w:p>
    <w:p w14:paraId="41E205E1" w14:textId="77777777" w:rsidR="006E5C59" w:rsidRPr="00A70333" w:rsidRDefault="006E5C59" w:rsidP="00A70333">
      <w:pPr>
        <w:jc w:val="both"/>
        <w:rPr>
          <w:rFonts w:ascii="Tahoma" w:hAnsi="Tahoma" w:cs="Tahoma"/>
        </w:rPr>
      </w:pPr>
    </w:p>
    <w:p w14:paraId="1708620E" w14:textId="77777777" w:rsidR="006E5C59" w:rsidRPr="00A70333" w:rsidRDefault="006E5C59" w:rsidP="00A70333">
      <w:pPr>
        <w:jc w:val="both"/>
        <w:rPr>
          <w:rFonts w:ascii="Tahoma" w:hAnsi="Tahoma" w:cs="Tahoma"/>
        </w:rPr>
      </w:pPr>
    </w:p>
    <w:p w14:paraId="37A67A58" w14:textId="77777777" w:rsidR="006E5C59" w:rsidRPr="00A70333" w:rsidRDefault="006E5C59" w:rsidP="00A70333">
      <w:pPr>
        <w:jc w:val="both"/>
        <w:rPr>
          <w:rFonts w:ascii="Tahoma" w:hAnsi="Tahoma" w:cs="Tahoma"/>
        </w:rPr>
      </w:pPr>
    </w:p>
    <w:p w14:paraId="6F409712" w14:textId="77777777" w:rsidR="006E5C59" w:rsidRPr="00A70333" w:rsidRDefault="006E5C59" w:rsidP="00A70333">
      <w:pPr>
        <w:pStyle w:val="Heading3"/>
        <w:rPr>
          <w:rFonts w:ascii="Tahoma" w:hAnsi="Tahoma" w:cs="Tahoma"/>
        </w:rPr>
        <w:sectPr w:rsidR="006E5C59" w:rsidRPr="00A70333" w:rsidSect="003D6B15">
          <w:pgSz w:w="15840" w:h="12240" w:orient="landscape"/>
          <w:pgMar w:top="992" w:right="958" w:bottom="1440" w:left="1440" w:header="709" w:footer="709" w:gutter="0"/>
          <w:cols w:space="708"/>
          <w:docGrid w:linePitch="360"/>
        </w:sectPr>
      </w:pPr>
    </w:p>
    <w:p w14:paraId="1BF071F2" w14:textId="77777777" w:rsidR="006E5C59" w:rsidRPr="00A70333" w:rsidRDefault="006E5C59" w:rsidP="00A70333">
      <w:pPr>
        <w:pStyle w:val="Heading3"/>
      </w:pPr>
      <w:bookmarkStart w:id="148" w:name="_Toc535666855"/>
      <w:r w:rsidRPr="00A70333">
        <w:t xml:space="preserve">Упутство за рад у Регистру </w:t>
      </w:r>
      <w:r w:rsidRPr="00A70333">
        <w:tab/>
      </w:r>
      <w:r w:rsidRPr="00A70333">
        <w:tab/>
      </w:r>
      <w:r w:rsidRPr="00A70333">
        <w:tab/>
      </w:r>
      <w:r w:rsidRPr="00A70333">
        <w:tab/>
      </w:r>
      <w:r w:rsidRPr="00A70333">
        <w:tab/>
      </w:r>
      <w:r w:rsidRPr="00A70333">
        <w:tab/>
      </w:r>
      <w:r w:rsidRPr="00A70333">
        <w:tab/>
      </w:r>
      <w:r w:rsidRPr="00A70333">
        <w:tab/>
        <w:t xml:space="preserve"> Прилог 9</w:t>
      </w:r>
      <w:bookmarkEnd w:id="148"/>
    </w:p>
    <w:p w14:paraId="725013AC" w14:textId="77777777" w:rsidR="006E5C59" w:rsidRPr="00A70333" w:rsidRDefault="006E5C59" w:rsidP="00A70333">
      <w:pPr>
        <w:spacing w:after="0"/>
        <w:rPr>
          <w:rFonts w:ascii="Tahoma" w:hAnsi="Tahoma" w:cs="Tahoma"/>
        </w:rPr>
      </w:pPr>
    </w:p>
    <w:p w14:paraId="050FA79F" w14:textId="77777777" w:rsidR="006E5C59" w:rsidRPr="00A70333" w:rsidRDefault="006E5C59" w:rsidP="00A70333">
      <w:pPr>
        <w:spacing w:after="0"/>
        <w:rPr>
          <w:rFonts w:ascii="Tahoma" w:hAnsi="Tahoma" w:cs="Tahoma"/>
        </w:rPr>
      </w:pPr>
    </w:p>
    <w:p w14:paraId="449E353C" w14:textId="77777777" w:rsidR="006E5C59" w:rsidRPr="00A70333" w:rsidRDefault="006E5C59" w:rsidP="00A70333">
      <w:pPr>
        <w:spacing w:after="0"/>
        <w:jc w:val="right"/>
        <w:rPr>
          <w:rFonts w:ascii="Tahoma" w:hAnsi="Tahoma" w:cs="Tahoma"/>
        </w:rPr>
      </w:pPr>
    </w:p>
    <w:p w14:paraId="046D1AAA" w14:textId="77777777" w:rsidR="006E5C59" w:rsidRPr="00A70333" w:rsidRDefault="006E5C59" w:rsidP="00A70333">
      <w:pPr>
        <w:rPr>
          <w:sz w:val="36"/>
          <w:szCs w:val="36"/>
        </w:rPr>
      </w:pPr>
    </w:p>
    <w:p w14:paraId="68A49365" w14:textId="77777777" w:rsidR="006E5C59" w:rsidRPr="00A70333" w:rsidRDefault="006E5C59" w:rsidP="00A70333">
      <w:pPr>
        <w:jc w:val="center"/>
        <w:rPr>
          <w:sz w:val="36"/>
          <w:szCs w:val="36"/>
        </w:rPr>
      </w:pPr>
    </w:p>
    <w:p w14:paraId="0CB766E8" w14:textId="77777777" w:rsidR="006E5C59" w:rsidRPr="00A70333" w:rsidRDefault="006E5C59" w:rsidP="00A70333">
      <w:pPr>
        <w:jc w:val="center"/>
        <w:rPr>
          <w:sz w:val="36"/>
          <w:szCs w:val="36"/>
        </w:rPr>
      </w:pPr>
    </w:p>
    <w:p w14:paraId="71A68857" w14:textId="700BB4FA" w:rsidR="00420552" w:rsidRPr="00A70333" w:rsidRDefault="006E5C59" w:rsidP="005565C5">
      <w:pPr>
        <w:jc w:val="center"/>
        <w:rPr>
          <w:b/>
          <w:bCs/>
          <w:sz w:val="40"/>
          <w:szCs w:val="40"/>
          <w:lang w:val="sr-Cyrl-RS"/>
        </w:rPr>
      </w:pPr>
      <w:r w:rsidRPr="00A70333">
        <w:rPr>
          <w:b/>
          <w:bCs/>
          <w:sz w:val="40"/>
          <w:szCs w:val="40"/>
        </w:rPr>
        <w:t xml:space="preserve"> ЕЛЕКТРОНСКИ РЕГИСТАР АДМИНИСТРАТИВНИХ </w:t>
      </w:r>
    </w:p>
    <w:p w14:paraId="72F38441" w14:textId="57DCD18B" w:rsidR="006E5C59" w:rsidRPr="00A70333" w:rsidRDefault="006E5C59" w:rsidP="00A70333">
      <w:pPr>
        <w:jc w:val="center"/>
        <w:rPr>
          <w:b/>
          <w:bCs/>
          <w:sz w:val="40"/>
          <w:szCs w:val="40"/>
        </w:rPr>
      </w:pPr>
      <w:r w:rsidRPr="00A70333">
        <w:rPr>
          <w:b/>
          <w:bCs/>
          <w:sz w:val="40"/>
          <w:szCs w:val="40"/>
        </w:rPr>
        <w:t xml:space="preserve">ПОСТУПАКА </w:t>
      </w:r>
    </w:p>
    <w:p w14:paraId="0325B7BD" w14:textId="77777777" w:rsidR="006E5C59" w:rsidRPr="00A70333" w:rsidRDefault="006E5C59" w:rsidP="00A70333">
      <w:pPr>
        <w:jc w:val="center"/>
        <w:rPr>
          <w:color w:val="E36C0A"/>
          <w:sz w:val="40"/>
          <w:szCs w:val="40"/>
        </w:rPr>
      </w:pPr>
      <w:r w:rsidRPr="00A70333">
        <w:rPr>
          <w:color w:val="E36C0A"/>
          <w:sz w:val="40"/>
          <w:szCs w:val="40"/>
        </w:rPr>
        <w:t>- Упутство за коришћење базе података –</w:t>
      </w:r>
    </w:p>
    <w:p w14:paraId="59068688" w14:textId="77777777" w:rsidR="006E5C59" w:rsidRPr="00A70333" w:rsidRDefault="006E5C59" w:rsidP="00A70333">
      <w:pPr>
        <w:jc w:val="center"/>
        <w:rPr>
          <w:color w:val="E36C0A"/>
          <w:sz w:val="40"/>
          <w:szCs w:val="40"/>
        </w:rPr>
      </w:pPr>
    </w:p>
    <w:p w14:paraId="6A63E413" w14:textId="77777777" w:rsidR="006E5C59" w:rsidRPr="00A70333" w:rsidRDefault="006E5C59" w:rsidP="00A70333">
      <w:pPr>
        <w:jc w:val="center"/>
        <w:rPr>
          <w:noProof/>
        </w:rPr>
      </w:pPr>
    </w:p>
    <w:p w14:paraId="1531A77D" w14:textId="77777777" w:rsidR="006E5C59" w:rsidRPr="00A70333" w:rsidRDefault="006E5C59" w:rsidP="00A70333">
      <w:pPr>
        <w:jc w:val="center"/>
        <w:rPr>
          <w:noProof/>
        </w:rPr>
      </w:pPr>
    </w:p>
    <w:p w14:paraId="2CF3202E" w14:textId="77777777" w:rsidR="006E5C59" w:rsidRPr="00A70333" w:rsidRDefault="006E5C59" w:rsidP="00A70333">
      <w:pPr>
        <w:jc w:val="center"/>
        <w:rPr>
          <w:noProof/>
        </w:rPr>
      </w:pPr>
    </w:p>
    <w:p w14:paraId="06266047" w14:textId="77777777" w:rsidR="006E5C59" w:rsidRPr="00A70333" w:rsidRDefault="006E5C59" w:rsidP="00A70333">
      <w:pPr>
        <w:jc w:val="center"/>
        <w:rPr>
          <w:noProof/>
        </w:rPr>
      </w:pPr>
    </w:p>
    <w:p w14:paraId="094835EC" w14:textId="77777777" w:rsidR="006E5C59" w:rsidRPr="00A70333" w:rsidRDefault="006E5C59" w:rsidP="00A70333">
      <w:pPr>
        <w:jc w:val="center"/>
        <w:rPr>
          <w:sz w:val="28"/>
          <w:szCs w:val="28"/>
          <w:lang w:val="sr-Cyrl-RS"/>
        </w:rPr>
      </w:pPr>
    </w:p>
    <w:p w14:paraId="3A3C18EB" w14:textId="77777777" w:rsidR="00420552" w:rsidRPr="00A70333" w:rsidRDefault="00420552" w:rsidP="00A70333">
      <w:pPr>
        <w:jc w:val="center"/>
        <w:rPr>
          <w:sz w:val="28"/>
          <w:szCs w:val="28"/>
          <w:lang w:val="sr-Cyrl-RS"/>
        </w:rPr>
      </w:pPr>
    </w:p>
    <w:p w14:paraId="1C84F377" w14:textId="77777777" w:rsidR="00420552" w:rsidRPr="00A70333" w:rsidRDefault="00420552" w:rsidP="00A70333">
      <w:pPr>
        <w:jc w:val="center"/>
        <w:rPr>
          <w:sz w:val="28"/>
          <w:szCs w:val="28"/>
          <w:lang w:val="sr-Cyrl-RS"/>
        </w:rPr>
      </w:pPr>
    </w:p>
    <w:p w14:paraId="32496611" w14:textId="6BCE7EF7" w:rsidR="006E5C59" w:rsidRPr="00644442" w:rsidRDefault="00FC5DEB" w:rsidP="00A70333">
      <w:pPr>
        <w:jc w:val="center"/>
        <w:rPr>
          <w:sz w:val="28"/>
          <w:szCs w:val="28"/>
          <w:lang w:val="sr-Cyrl-RS"/>
        </w:rPr>
      </w:pPr>
      <w:r w:rsidRPr="00644442">
        <w:rPr>
          <w:sz w:val="28"/>
          <w:szCs w:val="28"/>
          <w:lang w:val="sr-Cyrl-RS"/>
        </w:rPr>
        <w:t>________</w:t>
      </w:r>
      <w:r w:rsidR="006E5C59" w:rsidRPr="00644442">
        <w:rPr>
          <w:sz w:val="28"/>
          <w:szCs w:val="28"/>
        </w:rPr>
        <w:t xml:space="preserve">. </w:t>
      </w:r>
      <w:r w:rsidR="005565C5" w:rsidRPr="00644442">
        <w:rPr>
          <w:sz w:val="28"/>
          <w:szCs w:val="28"/>
          <w:lang w:val="sr-Cyrl-RS"/>
        </w:rPr>
        <w:t>г</w:t>
      </w:r>
      <w:r w:rsidR="006E5C59" w:rsidRPr="00644442">
        <w:rPr>
          <w:sz w:val="28"/>
          <w:szCs w:val="28"/>
        </w:rPr>
        <w:t>одине</w:t>
      </w:r>
    </w:p>
    <w:p w14:paraId="63719B45" w14:textId="266287B8" w:rsidR="005565C5" w:rsidRDefault="005565C5" w:rsidP="00A70333">
      <w:pPr>
        <w:jc w:val="center"/>
        <w:rPr>
          <w:sz w:val="28"/>
          <w:szCs w:val="28"/>
          <w:lang w:val="sr-Cyrl-RS"/>
        </w:rPr>
      </w:pPr>
    </w:p>
    <w:p w14:paraId="2CFD5B5D" w14:textId="2EE3F7AD" w:rsidR="005565C5" w:rsidRDefault="005565C5" w:rsidP="00A70333">
      <w:pPr>
        <w:jc w:val="center"/>
        <w:rPr>
          <w:sz w:val="28"/>
          <w:szCs w:val="28"/>
          <w:lang w:val="sr-Cyrl-RS"/>
        </w:rPr>
      </w:pPr>
    </w:p>
    <w:p w14:paraId="7AA183EE" w14:textId="42039FFF" w:rsidR="005565C5" w:rsidRDefault="005565C5" w:rsidP="00A70333">
      <w:pPr>
        <w:jc w:val="center"/>
        <w:rPr>
          <w:sz w:val="28"/>
          <w:szCs w:val="28"/>
          <w:lang w:val="sr-Cyrl-RS"/>
        </w:rPr>
      </w:pPr>
    </w:p>
    <w:p w14:paraId="201DBFFF" w14:textId="77777777" w:rsidR="005565C5" w:rsidRPr="005565C5" w:rsidRDefault="005565C5" w:rsidP="00A70333">
      <w:pPr>
        <w:jc w:val="center"/>
        <w:rPr>
          <w:sz w:val="28"/>
          <w:szCs w:val="28"/>
          <w:lang w:val="sr-Cyrl-RS"/>
        </w:rPr>
      </w:pPr>
    </w:p>
    <w:p w14:paraId="7E45944B" w14:textId="669B641C" w:rsidR="006E5C59" w:rsidRPr="00A70333" w:rsidRDefault="005565C5" w:rsidP="005565C5">
      <w:pPr>
        <w:ind w:left="357"/>
        <w:outlineLvl w:val="0"/>
        <w:rPr>
          <w:b/>
          <w:bCs/>
          <w:sz w:val="24"/>
          <w:szCs w:val="24"/>
        </w:rPr>
      </w:pPr>
      <w:bookmarkStart w:id="149" w:name="_Toc535666856"/>
      <w:r>
        <w:rPr>
          <w:b/>
          <w:bCs/>
          <w:sz w:val="24"/>
          <w:szCs w:val="24"/>
          <w:lang w:val="sr-Cyrl-RS"/>
        </w:rPr>
        <w:t xml:space="preserve">1. </w:t>
      </w:r>
      <w:r w:rsidR="006E5C59" w:rsidRPr="00A70333">
        <w:rPr>
          <w:b/>
          <w:bCs/>
          <w:sz w:val="24"/>
          <w:szCs w:val="24"/>
        </w:rPr>
        <w:t xml:space="preserve"> </w:t>
      </w:r>
      <w:bookmarkStart w:id="150" w:name="_Toc418686684"/>
      <w:bookmarkStart w:id="151" w:name="_Toc526699040"/>
      <w:bookmarkStart w:id="152" w:name="_Toc526981730"/>
      <w:r w:rsidR="006E5C59" w:rsidRPr="00A70333">
        <w:rPr>
          <w:b/>
          <w:bCs/>
          <w:sz w:val="24"/>
          <w:szCs w:val="24"/>
        </w:rPr>
        <w:t>УВОД</w:t>
      </w:r>
      <w:bookmarkEnd w:id="149"/>
      <w:bookmarkEnd w:id="150"/>
      <w:bookmarkEnd w:id="151"/>
      <w:bookmarkEnd w:id="152"/>
    </w:p>
    <w:p w14:paraId="4E570C63" w14:textId="3E7C5ADB" w:rsidR="006E5C59" w:rsidRPr="00A70333" w:rsidRDefault="006E5C59" w:rsidP="00A70333">
      <w:pPr>
        <w:jc w:val="both"/>
      </w:pPr>
      <w:r w:rsidRPr="00A70333">
        <w:t xml:space="preserve">Апликација </w:t>
      </w:r>
      <w:r w:rsidR="005565C5">
        <w:rPr>
          <w:lang w:val="sr-Cyrl-RS"/>
        </w:rPr>
        <w:t>„</w:t>
      </w:r>
      <w:r w:rsidRPr="00A70333">
        <w:t xml:space="preserve">Електронски </w:t>
      </w:r>
      <w:proofErr w:type="gramStart"/>
      <w:r w:rsidRPr="00A70333">
        <w:t>регистар</w:t>
      </w:r>
      <w:r w:rsidR="005565C5">
        <w:rPr>
          <w:lang w:val="sr-Cyrl-RS"/>
        </w:rPr>
        <w:t>“</w:t>
      </w:r>
      <w:r w:rsidR="00C75FF5">
        <w:rPr>
          <w:lang w:val="sr-Cyrl-RS"/>
        </w:rPr>
        <w:t xml:space="preserve"> </w:t>
      </w:r>
      <w:r w:rsidRPr="00A70333">
        <w:t>је</w:t>
      </w:r>
      <w:proofErr w:type="gramEnd"/>
      <w:r w:rsidR="00FC5DEB">
        <w:rPr>
          <w:lang w:val="sr-Cyrl-RS"/>
        </w:rPr>
        <w:t xml:space="preserve"> </w:t>
      </w:r>
      <w:r w:rsidRPr="00A70333">
        <w:t>осмишљена као помоћ при стандардизацији и повећању ефикасности у спровођењу административних поступака и обезбеђивању информација за странке које подносе захтев</w:t>
      </w:r>
    </w:p>
    <w:p w14:paraId="7C8317A4" w14:textId="584A0345" w:rsidR="006E5C59" w:rsidRPr="00A70333" w:rsidRDefault="006E5C59" w:rsidP="00A70333">
      <w:pPr>
        <w:spacing w:after="0"/>
        <w:jc w:val="both"/>
      </w:pPr>
      <w:r w:rsidRPr="00A70333">
        <w:t xml:space="preserve">Апликација </w:t>
      </w:r>
      <w:r w:rsidR="005565C5">
        <w:rPr>
          <w:lang w:val="sr-Cyrl-RS"/>
        </w:rPr>
        <w:t>„</w:t>
      </w:r>
      <w:r w:rsidR="005565C5">
        <w:t>Електронски регистар”</w:t>
      </w:r>
      <w:r w:rsidRPr="00A70333">
        <w:t xml:space="preserve"> намењена је за унос, измене, увоз, ажурирање и чување података који су саставни део административних поступака које спроводи локална самоуправа. Подаци се користе за приказ података у засебној wеб апликацији – Електронском регистру административних поступака кој</w:t>
      </w:r>
      <w:r w:rsidR="005565C5">
        <w:t xml:space="preserve">и се налази на </w:t>
      </w:r>
      <w:r w:rsidR="005565C5" w:rsidRPr="00FC5DEB">
        <w:t>веб презентацији</w:t>
      </w:r>
      <w:r w:rsidRPr="00FC5DEB">
        <w:t xml:space="preserve"> </w:t>
      </w:r>
      <w:r w:rsidRPr="00A70333">
        <w:t>локалне самоуправе.  Даљи текст бави се објашњењима и упутствима како се приступа и управља подацима у бази и на</w:t>
      </w:r>
      <w:r w:rsidR="005565C5">
        <w:t xml:space="preserve">мењен је службеницима </w:t>
      </w:r>
      <w:r w:rsidR="005565C5" w:rsidRPr="00FC5DEB">
        <w:t>одговорним</w:t>
      </w:r>
      <w:r w:rsidRPr="00A70333">
        <w:t xml:space="preserve"> за управљање базом.</w:t>
      </w:r>
    </w:p>
    <w:p w14:paraId="4C2EDB13" w14:textId="77777777" w:rsidR="006E5C59" w:rsidRPr="00A70333" w:rsidRDefault="006E5C59" w:rsidP="00A70333">
      <w:pPr>
        <w:spacing w:after="0"/>
        <w:jc w:val="both"/>
      </w:pPr>
    </w:p>
    <w:p w14:paraId="3C974257" w14:textId="013D0B30" w:rsidR="006E5C59" w:rsidRPr="005565C5" w:rsidRDefault="005565C5" w:rsidP="005565C5">
      <w:pPr>
        <w:pStyle w:val="ListParagraph"/>
        <w:outlineLvl w:val="0"/>
        <w:rPr>
          <w:b/>
          <w:bCs/>
          <w:sz w:val="24"/>
          <w:szCs w:val="24"/>
        </w:rPr>
      </w:pPr>
      <w:bookmarkStart w:id="153" w:name="_Toc418686685"/>
      <w:bookmarkStart w:id="154" w:name="_Toc526699041"/>
      <w:bookmarkStart w:id="155" w:name="_Toc526981731"/>
      <w:bookmarkStart w:id="156" w:name="_Toc535666857"/>
      <w:r>
        <w:rPr>
          <w:b/>
          <w:bCs/>
          <w:sz w:val="24"/>
          <w:szCs w:val="24"/>
          <w:lang w:val="sr-Cyrl-RS"/>
        </w:rPr>
        <w:t>2.</w:t>
      </w:r>
      <w:r w:rsidR="006E5C59" w:rsidRPr="005565C5">
        <w:rPr>
          <w:b/>
          <w:bCs/>
          <w:sz w:val="24"/>
          <w:szCs w:val="24"/>
        </w:rPr>
        <w:t>ПРИСТУП БАЗИ</w:t>
      </w:r>
      <w:bookmarkEnd w:id="153"/>
      <w:bookmarkEnd w:id="154"/>
      <w:bookmarkEnd w:id="155"/>
      <w:bookmarkEnd w:id="156"/>
    </w:p>
    <w:p w14:paraId="11D8E6AA" w14:textId="0F6669A3" w:rsidR="006E5C59" w:rsidRPr="00FC5DEB" w:rsidRDefault="006E5C59" w:rsidP="00A70333">
      <w:pPr>
        <w:jc w:val="both"/>
      </w:pPr>
      <w:r w:rsidRPr="00A70333">
        <w:t>Приступ се врши преко Интернет претр</w:t>
      </w:r>
      <w:r w:rsidR="005565C5">
        <w:t xml:space="preserve">аживача. Као прво, потребно је отворити </w:t>
      </w:r>
      <w:r w:rsidR="005565C5" w:rsidRPr="00FC5DEB">
        <w:t>неки од познатих претраживача.</w:t>
      </w:r>
      <w:r w:rsidRPr="00FC5DEB">
        <w:t xml:space="preserve">  (Internet Explorer, Google Chrome, FireFox итд.).</w:t>
      </w:r>
    </w:p>
    <w:p w14:paraId="4915C02E" w14:textId="2A6C49C8" w:rsidR="006E5C59" w:rsidRPr="005565C5" w:rsidRDefault="006E5C59" w:rsidP="00A70333">
      <w:pPr>
        <w:jc w:val="both"/>
        <w:rPr>
          <w:lang w:val="sr-Cyrl-RS"/>
        </w:rPr>
      </w:pPr>
      <w:r w:rsidRPr="00A70333">
        <w:t xml:space="preserve">Након тога у делу намењеном за адресе сајтова </w:t>
      </w:r>
      <w:r w:rsidR="005565C5">
        <w:rPr>
          <w:lang w:val="sr-Cyrl-RS"/>
        </w:rPr>
        <w:t xml:space="preserve">потребно је </w:t>
      </w:r>
      <w:r w:rsidR="005565C5">
        <w:t>откуцати</w:t>
      </w:r>
      <w:r w:rsidRPr="00A70333">
        <w:rPr>
          <w:color w:val="1F497D"/>
        </w:rPr>
        <w:t xml:space="preserve">: </w:t>
      </w:r>
      <w:hyperlink r:id="rId20" w:history="1">
        <w:r w:rsidRPr="00A70333">
          <w:rPr>
            <w:color w:val="0000FF"/>
            <w:u w:val="single"/>
          </w:rPr>
          <w:t>http://www.ergm.optimus.org.rs/#</w:t>
        </w:r>
      </w:hyperlink>
      <w:r w:rsidR="005565C5">
        <w:t>,</w:t>
      </w:r>
      <w:r w:rsidRPr="00A70333">
        <w:t xml:space="preserve"> односно адресу сервера на коме ће се налазити е-Регистар.</w:t>
      </w:r>
    </w:p>
    <w:p w14:paraId="627A75EE" w14:textId="40715E14" w:rsidR="006E5C59" w:rsidRPr="00A70333" w:rsidRDefault="006E5C59" w:rsidP="00A70333">
      <w:pPr>
        <w:jc w:val="both"/>
      </w:pPr>
      <w:r w:rsidRPr="005565C5">
        <w:rPr>
          <w:b/>
        </w:rPr>
        <w:t>Напомена</w:t>
      </w:r>
      <w:r w:rsidR="005565C5">
        <w:t>: А</w:t>
      </w:r>
      <w:r w:rsidRPr="00A70333">
        <w:t>дреса ће бити промењена када локална самоуправа прен</w:t>
      </w:r>
      <w:r w:rsidR="005565C5">
        <w:t>есе базу на свој сервер. Тако с</w:t>
      </w:r>
      <w:r w:rsidRPr="00A70333">
        <w:t>е отво</w:t>
      </w:r>
      <w:r w:rsidR="005565C5">
        <w:t>рила</w:t>
      </w:r>
      <w:r w:rsidRPr="00A70333">
        <w:t xml:space="preserve"> 'логин' страницу намењену за пријаву корисника на базу као на (сл.1)</w:t>
      </w:r>
    </w:p>
    <w:p w14:paraId="0F0B27C5" w14:textId="77777777" w:rsidR="006E5C59" w:rsidRPr="00A70333" w:rsidRDefault="006E5C59" w:rsidP="00A70333">
      <w:pPr>
        <w:jc w:val="both"/>
      </w:pPr>
    </w:p>
    <w:p w14:paraId="3A017128" w14:textId="78C0C309" w:rsidR="006E5C59" w:rsidRPr="00A70333" w:rsidRDefault="003C729F" w:rsidP="00A70333">
      <w:pPr>
        <w:tabs>
          <w:tab w:val="left" w:pos="0"/>
        </w:tabs>
        <w:jc w:val="center"/>
      </w:pPr>
      <w:r w:rsidRPr="00A70333">
        <w:rPr>
          <w:noProof/>
        </w:rPr>
        <w:drawing>
          <wp:inline distT="0" distB="0" distL="0" distR="0" wp14:anchorId="59AAFC8C" wp14:editId="2DC4FA3D">
            <wp:extent cx="4001770" cy="3001010"/>
            <wp:effectExtent l="0" t="0" r="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1770" cy="3001010"/>
                    </a:xfrm>
                    <a:prstGeom prst="rect">
                      <a:avLst/>
                    </a:prstGeom>
                    <a:noFill/>
                    <a:ln>
                      <a:noFill/>
                    </a:ln>
                  </pic:spPr>
                </pic:pic>
              </a:graphicData>
            </a:graphic>
          </wp:inline>
        </w:drawing>
      </w:r>
      <w:r w:rsidR="006E5C59" w:rsidRPr="00A70333">
        <w:t xml:space="preserve">  </w:t>
      </w:r>
    </w:p>
    <w:p w14:paraId="645ED509" w14:textId="77777777" w:rsidR="006E5C59" w:rsidRPr="00A70333" w:rsidRDefault="006E5C59" w:rsidP="00A70333">
      <w:pPr>
        <w:ind w:left="360"/>
        <w:rPr>
          <w:i/>
          <w:iCs/>
        </w:rPr>
      </w:pPr>
      <w:r w:rsidRPr="00A70333">
        <w:rPr>
          <w:i/>
          <w:iCs/>
        </w:rPr>
        <w:t xml:space="preserve">                              Слика 1: Пријава корисника</w:t>
      </w:r>
    </w:p>
    <w:p w14:paraId="218AA241" w14:textId="08E7A14D" w:rsidR="006E5C59" w:rsidRPr="00FC5DEB" w:rsidRDefault="006E5C59" w:rsidP="00A70333">
      <w:pPr>
        <w:jc w:val="both"/>
      </w:pPr>
      <w:r w:rsidRPr="00FC5DEB">
        <w:t xml:space="preserve">Овде се </w:t>
      </w:r>
      <w:r w:rsidR="005565C5" w:rsidRPr="00FC5DEB">
        <w:rPr>
          <w:lang w:val="sr-Cyrl-RS"/>
        </w:rPr>
        <w:t xml:space="preserve">врши </w:t>
      </w:r>
      <w:r w:rsidR="005565C5" w:rsidRPr="00FC5DEB">
        <w:t>пријављивање</w:t>
      </w:r>
      <w:r w:rsidRPr="00FC5DEB">
        <w:t xml:space="preserve"> </w:t>
      </w:r>
      <w:r w:rsidR="005565C5" w:rsidRPr="00FC5DEB">
        <w:t>на базу, односно уноси</w:t>
      </w:r>
      <w:r w:rsidR="005565C5" w:rsidRPr="00FC5DEB">
        <w:rPr>
          <w:lang w:val="sr-Cyrl-RS"/>
        </w:rPr>
        <w:t xml:space="preserve"> </w:t>
      </w:r>
      <w:r w:rsidR="005565C5" w:rsidRPr="00FC5DEB">
        <w:t>се корисничко име и лозин</w:t>
      </w:r>
      <w:r w:rsidR="005565C5" w:rsidRPr="00FC5DEB">
        <w:rPr>
          <w:lang w:val="sr-Cyrl-RS"/>
        </w:rPr>
        <w:t>к</w:t>
      </w:r>
      <w:r w:rsidR="005565C5" w:rsidRPr="00FC5DEB">
        <w:t>а која</w:t>
      </w:r>
      <w:r w:rsidRPr="00FC5DEB">
        <w:t xml:space="preserve"> је претходно додељења. Кликом на тасте</w:t>
      </w:r>
      <w:r w:rsidR="005565C5" w:rsidRPr="00FC5DEB">
        <w:t xml:space="preserve">р ЛОГИН врши се валидација </w:t>
      </w:r>
      <w:r w:rsidRPr="00FC5DEB">
        <w:t xml:space="preserve">приступних података </w:t>
      </w:r>
      <w:r w:rsidR="005565C5" w:rsidRPr="00FC5DEB">
        <w:rPr>
          <w:lang w:val="sr-Cyrl-RS"/>
        </w:rPr>
        <w:t xml:space="preserve">корисника </w:t>
      </w:r>
      <w:r w:rsidR="005565C5" w:rsidRPr="00FC5DEB">
        <w:t>и ако је исправна,</w:t>
      </w:r>
      <w:r w:rsidRPr="00FC5DEB">
        <w:t xml:space="preserve"> улази</w:t>
      </w:r>
      <w:r w:rsidR="005565C5" w:rsidRPr="00FC5DEB">
        <w:rPr>
          <w:lang w:val="sr-Cyrl-RS"/>
        </w:rPr>
        <w:t xml:space="preserve"> </w:t>
      </w:r>
      <w:r w:rsidR="005565C5" w:rsidRPr="00FC5DEB">
        <w:t>се</w:t>
      </w:r>
      <w:r w:rsidRPr="00FC5DEB">
        <w:t xml:space="preserve"> у главни мени. Уколико не</w:t>
      </w:r>
      <w:r w:rsidR="005565C5" w:rsidRPr="00FC5DEB">
        <w:rPr>
          <w:lang w:val="sr-Cyrl-RS"/>
        </w:rPr>
        <w:t xml:space="preserve"> успе лазак у главни мени</w:t>
      </w:r>
      <w:r w:rsidR="005565C5" w:rsidRPr="00FC5DEB">
        <w:t xml:space="preserve">, </w:t>
      </w:r>
      <w:r w:rsidRPr="00FC5DEB">
        <w:t xml:space="preserve">поново </w:t>
      </w:r>
      <w:r w:rsidR="005565C5" w:rsidRPr="00FC5DEB">
        <w:rPr>
          <w:lang w:val="sr-Cyrl-RS"/>
        </w:rPr>
        <w:t xml:space="preserve">се покушава </w:t>
      </w:r>
      <w:r w:rsidRPr="00FC5DEB">
        <w:t>са провереним подацима.</w:t>
      </w:r>
    </w:p>
    <w:p w14:paraId="2223FCDA" w14:textId="77777777" w:rsidR="006E5C59" w:rsidRPr="00A70333" w:rsidRDefault="006E5C59" w:rsidP="006660BB">
      <w:pPr>
        <w:numPr>
          <w:ilvl w:val="0"/>
          <w:numId w:val="40"/>
        </w:numPr>
        <w:ind w:left="357" w:hanging="357"/>
        <w:outlineLvl w:val="0"/>
        <w:rPr>
          <w:b/>
          <w:bCs/>
          <w:sz w:val="24"/>
          <w:szCs w:val="24"/>
        </w:rPr>
      </w:pPr>
      <w:bookmarkStart w:id="157" w:name="_Toc418686686"/>
      <w:bookmarkStart w:id="158" w:name="_Toc526699042"/>
      <w:bookmarkStart w:id="159" w:name="_Toc526981732"/>
      <w:bookmarkStart w:id="160" w:name="_Toc535666858"/>
      <w:r w:rsidRPr="00A70333">
        <w:rPr>
          <w:b/>
          <w:bCs/>
          <w:sz w:val="24"/>
          <w:szCs w:val="24"/>
        </w:rPr>
        <w:t>ГЛАВНИ МЕНИ</w:t>
      </w:r>
      <w:bookmarkEnd w:id="157"/>
      <w:bookmarkEnd w:id="158"/>
      <w:bookmarkEnd w:id="159"/>
      <w:bookmarkEnd w:id="160"/>
    </w:p>
    <w:p w14:paraId="59A80DF6" w14:textId="77777777" w:rsidR="006E5C59" w:rsidRPr="00A70333" w:rsidRDefault="006E5C59" w:rsidP="00A70333">
      <w:pPr>
        <w:jc w:val="both"/>
      </w:pPr>
      <w:r w:rsidRPr="00A70333">
        <w:t>Ово је основни мени базе на којем се могу изабрати све потребне радње које су потребне за манипулацију података. Састоји се од следећих подменија (сл.2):</w:t>
      </w:r>
    </w:p>
    <w:p w14:paraId="1F2C7D3F" w14:textId="77777777" w:rsidR="006E5C59" w:rsidRPr="00A70333" w:rsidRDefault="006E5C59" w:rsidP="006660BB">
      <w:pPr>
        <w:numPr>
          <w:ilvl w:val="0"/>
          <w:numId w:val="21"/>
        </w:numPr>
        <w:spacing w:after="120"/>
        <w:ind w:left="748" w:hanging="357"/>
        <w:jc w:val="both"/>
      </w:pPr>
      <w:r w:rsidRPr="00A70333">
        <w:t>Управе</w:t>
      </w:r>
    </w:p>
    <w:p w14:paraId="08CD9C6D" w14:textId="32DD8501" w:rsidR="006E5C59" w:rsidRPr="00FC5DEB" w:rsidRDefault="005565C5" w:rsidP="006660BB">
      <w:pPr>
        <w:numPr>
          <w:ilvl w:val="0"/>
          <w:numId w:val="21"/>
        </w:numPr>
        <w:spacing w:after="120" w:line="240" w:lineRule="auto"/>
        <w:ind w:left="748" w:hanging="357"/>
        <w:jc w:val="both"/>
      </w:pPr>
      <w:r w:rsidRPr="00FC5DEB">
        <w:t>Основне</w:t>
      </w:r>
      <w:r w:rsidR="006E5C59" w:rsidRPr="00FC5DEB">
        <w:t xml:space="preserve"> организационе јединице</w:t>
      </w:r>
    </w:p>
    <w:p w14:paraId="52F6C076" w14:textId="2AA36DFF" w:rsidR="006E5C59" w:rsidRPr="00A70333" w:rsidRDefault="005565C5" w:rsidP="006660BB">
      <w:pPr>
        <w:numPr>
          <w:ilvl w:val="0"/>
          <w:numId w:val="21"/>
        </w:numPr>
        <w:spacing w:after="120" w:line="240" w:lineRule="auto"/>
        <w:ind w:left="748" w:hanging="357"/>
        <w:jc w:val="both"/>
      </w:pPr>
      <w:r w:rsidRPr="00FC5DEB">
        <w:t>Уже</w:t>
      </w:r>
      <w:r w:rsidR="006E5C59" w:rsidRPr="00FC5DEB">
        <w:t xml:space="preserve"> </w:t>
      </w:r>
      <w:r w:rsidR="006E5C59" w:rsidRPr="00A70333">
        <w:t>организационе јединице</w:t>
      </w:r>
    </w:p>
    <w:p w14:paraId="5F4257EA" w14:textId="77777777" w:rsidR="006E5C59" w:rsidRPr="00A70333" w:rsidRDefault="006E5C59" w:rsidP="006660BB">
      <w:pPr>
        <w:numPr>
          <w:ilvl w:val="0"/>
          <w:numId w:val="21"/>
        </w:numPr>
        <w:spacing w:after="120" w:line="240" w:lineRule="auto"/>
        <w:ind w:left="748" w:hanging="357"/>
        <w:jc w:val="both"/>
      </w:pPr>
      <w:r w:rsidRPr="00A70333">
        <w:t>Делатности</w:t>
      </w:r>
    </w:p>
    <w:p w14:paraId="0F339F2D" w14:textId="77777777" w:rsidR="006E5C59" w:rsidRPr="00A70333" w:rsidRDefault="006E5C59" w:rsidP="006660BB">
      <w:pPr>
        <w:numPr>
          <w:ilvl w:val="0"/>
          <w:numId w:val="21"/>
        </w:numPr>
        <w:spacing w:after="120" w:line="240" w:lineRule="auto"/>
        <w:ind w:left="748" w:hanging="357"/>
        <w:jc w:val="both"/>
      </w:pPr>
      <w:r w:rsidRPr="00A70333">
        <w:t>Формирање административних поступака</w:t>
      </w:r>
    </w:p>
    <w:p w14:paraId="4A6E3BCB" w14:textId="77777777" w:rsidR="006E5C59" w:rsidRPr="00A70333" w:rsidRDefault="006E5C59" w:rsidP="006660BB">
      <w:pPr>
        <w:numPr>
          <w:ilvl w:val="0"/>
          <w:numId w:val="21"/>
        </w:numPr>
        <w:spacing w:after="120" w:line="240" w:lineRule="auto"/>
        <w:ind w:left="748" w:hanging="357"/>
        <w:jc w:val="both"/>
      </w:pPr>
      <w:r w:rsidRPr="00A70333">
        <w:t>Садржај административних поступака</w:t>
      </w:r>
    </w:p>
    <w:p w14:paraId="01F8A84D" w14:textId="77777777" w:rsidR="006E5C59" w:rsidRPr="00A70333" w:rsidRDefault="006E5C59" w:rsidP="006660BB">
      <w:pPr>
        <w:numPr>
          <w:ilvl w:val="0"/>
          <w:numId w:val="21"/>
        </w:numPr>
        <w:spacing w:after="120" w:line="240" w:lineRule="auto"/>
        <w:ind w:left="748" w:hanging="357"/>
        <w:jc w:val="both"/>
      </w:pPr>
      <w:r w:rsidRPr="00A70333">
        <w:t>Увоз (Импорт) података</w:t>
      </w:r>
    </w:p>
    <w:p w14:paraId="3B5D4560" w14:textId="77777777" w:rsidR="006E5C59" w:rsidRPr="00A70333" w:rsidRDefault="006E5C59" w:rsidP="006660BB">
      <w:pPr>
        <w:numPr>
          <w:ilvl w:val="0"/>
          <w:numId w:val="21"/>
        </w:numPr>
        <w:spacing w:after="120" w:line="240" w:lineRule="auto"/>
        <w:ind w:left="748" w:hanging="357"/>
        <w:jc w:val="both"/>
      </w:pPr>
      <w:r w:rsidRPr="00A70333">
        <w:t>Уплоад</w:t>
      </w:r>
    </w:p>
    <w:p w14:paraId="043B3E96" w14:textId="25AD1130" w:rsidR="006E5C59" w:rsidRPr="00A70333" w:rsidRDefault="006E5C59" w:rsidP="006660BB">
      <w:pPr>
        <w:numPr>
          <w:ilvl w:val="0"/>
          <w:numId w:val="21"/>
        </w:numPr>
        <w:spacing w:after="120" w:line="240" w:lineRule="auto"/>
        <w:ind w:left="748" w:hanging="357"/>
        <w:jc w:val="both"/>
      </w:pPr>
      <w:r w:rsidRPr="00A70333">
        <w:t>Корисници</w:t>
      </w:r>
    </w:p>
    <w:p w14:paraId="624AE1C0" w14:textId="55BE4E0C" w:rsidR="00420552" w:rsidRPr="00A70333" w:rsidRDefault="00420552" w:rsidP="00A70333">
      <w:pPr>
        <w:jc w:val="both"/>
        <w:rPr>
          <w:i/>
          <w:iCs/>
          <w:lang w:val="sr-Cyrl-RS"/>
        </w:rPr>
      </w:pPr>
      <w:r w:rsidRPr="00A70333">
        <w:rPr>
          <w:noProof/>
        </w:rPr>
        <w:drawing>
          <wp:inline distT="0" distB="0" distL="0" distR="0" wp14:anchorId="00C4F3F6" wp14:editId="406FADCA">
            <wp:extent cx="6237515" cy="3838203"/>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698" cy="3838931"/>
                    </a:xfrm>
                    <a:prstGeom prst="rect">
                      <a:avLst/>
                    </a:prstGeom>
                    <a:noFill/>
                  </pic:spPr>
                </pic:pic>
              </a:graphicData>
            </a:graphic>
          </wp:inline>
        </w:drawing>
      </w:r>
    </w:p>
    <w:p w14:paraId="061B6BCE" w14:textId="77777777" w:rsidR="006E5C59" w:rsidRPr="00A70333" w:rsidRDefault="006E5C59" w:rsidP="00A70333">
      <w:pPr>
        <w:jc w:val="both"/>
      </w:pPr>
      <w:r w:rsidRPr="00A70333">
        <w:rPr>
          <w:i/>
          <w:iCs/>
        </w:rPr>
        <w:t>Слика 2: Главни МЕНИ</w:t>
      </w:r>
    </w:p>
    <w:p w14:paraId="65035FA0" w14:textId="32FEEA81" w:rsidR="006E5C59" w:rsidRPr="00A70333" w:rsidRDefault="006E5C59" w:rsidP="00A70333">
      <w:pPr>
        <w:ind w:left="390"/>
        <w:jc w:val="both"/>
      </w:pPr>
    </w:p>
    <w:p w14:paraId="4D787A41" w14:textId="3923B834" w:rsidR="006E5C59" w:rsidRPr="00FC5DEB" w:rsidRDefault="005565C5" w:rsidP="00A70333">
      <w:pPr>
        <w:jc w:val="both"/>
      </w:pPr>
      <w:r w:rsidRPr="00FC5DEB">
        <w:t>У горњем десном углу могу се</w:t>
      </w:r>
      <w:r w:rsidR="006E5C59" w:rsidRPr="00FC5DEB">
        <w:t xml:space="preserve"> видети назив локалне самоуправе за ко</w:t>
      </w:r>
      <w:r w:rsidRPr="00FC5DEB">
        <w:t>ју се подаци обрађују као</w:t>
      </w:r>
      <w:r w:rsidR="00FC5DEB">
        <w:rPr>
          <w:lang w:val="sr-Cyrl-RS"/>
        </w:rPr>
        <w:t xml:space="preserve"> </w:t>
      </w:r>
      <w:proofErr w:type="gramStart"/>
      <w:r w:rsidRPr="00FC5DEB">
        <w:t xml:space="preserve">и </w:t>
      </w:r>
      <w:r w:rsidR="006E5C59" w:rsidRPr="00FC5DEB">
        <w:t xml:space="preserve"> корисничко</w:t>
      </w:r>
      <w:proofErr w:type="gramEnd"/>
      <w:r w:rsidR="006E5C59" w:rsidRPr="00FC5DEB">
        <w:t xml:space="preserve"> име. Ту су такође и два линка: ЛОГОУТ за одјав</w:t>
      </w:r>
      <w:r w:rsidRPr="00FC5DEB">
        <w:t>у из базе и ГЛАВНИ МЕНИ који корисника</w:t>
      </w:r>
      <w:r w:rsidR="006E5C59" w:rsidRPr="00FC5DEB">
        <w:t xml:space="preserve"> са било које странице враћа на ову почетну.</w:t>
      </w:r>
    </w:p>
    <w:p w14:paraId="21F6F67E" w14:textId="77777777" w:rsidR="006E5C59" w:rsidRPr="00A70333" w:rsidRDefault="006E5C59" w:rsidP="006660BB">
      <w:pPr>
        <w:numPr>
          <w:ilvl w:val="0"/>
          <w:numId w:val="40"/>
        </w:numPr>
        <w:outlineLvl w:val="0"/>
        <w:rPr>
          <w:b/>
          <w:bCs/>
          <w:sz w:val="24"/>
          <w:szCs w:val="24"/>
        </w:rPr>
      </w:pPr>
      <w:bookmarkStart w:id="161" w:name="_Toc418686687"/>
      <w:bookmarkStart w:id="162" w:name="_Toc526699043"/>
      <w:bookmarkStart w:id="163" w:name="_Toc526981733"/>
      <w:bookmarkStart w:id="164" w:name="_Toc535666859"/>
      <w:r w:rsidRPr="00A70333">
        <w:rPr>
          <w:b/>
          <w:bCs/>
          <w:sz w:val="24"/>
          <w:szCs w:val="24"/>
        </w:rPr>
        <w:t>РУКОВАЊЕ ПОДАЦИМА ПРЕКО ДАТА ГРИД-а</w:t>
      </w:r>
      <w:bookmarkEnd w:id="161"/>
      <w:bookmarkEnd w:id="162"/>
      <w:bookmarkEnd w:id="163"/>
      <w:bookmarkEnd w:id="164"/>
    </w:p>
    <w:p w14:paraId="1A5B0250" w14:textId="77777777" w:rsidR="006E5C59" w:rsidRPr="00A70333" w:rsidRDefault="006E5C59" w:rsidP="00A70333">
      <w:pPr>
        <w:ind w:left="360"/>
        <w:rPr>
          <w:b/>
          <w:bCs/>
          <w:sz w:val="24"/>
          <w:szCs w:val="24"/>
        </w:rPr>
      </w:pPr>
    </w:p>
    <w:p w14:paraId="307475EE" w14:textId="5B7B9351" w:rsidR="006E5C59" w:rsidRPr="00A70333" w:rsidRDefault="003C729F" w:rsidP="00A70333">
      <w:pPr>
        <w:jc w:val="both"/>
      </w:pPr>
      <w:r w:rsidRPr="00A70333">
        <w:rPr>
          <w:noProof/>
        </w:rPr>
        <w:drawing>
          <wp:inline distT="0" distB="0" distL="0" distR="0" wp14:anchorId="278DF2A7" wp14:editId="42C35AB4">
            <wp:extent cx="5934710" cy="354457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710" cy="3544570"/>
                    </a:xfrm>
                    <a:prstGeom prst="rect">
                      <a:avLst/>
                    </a:prstGeom>
                    <a:noFill/>
                    <a:ln>
                      <a:noFill/>
                    </a:ln>
                  </pic:spPr>
                </pic:pic>
              </a:graphicData>
            </a:graphic>
          </wp:inline>
        </w:drawing>
      </w:r>
    </w:p>
    <w:p w14:paraId="7EDCEE25" w14:textId="77777777" w:rsidR="006E5C59" w:rsidRPr="00A70333" w:rsidRDefault="006E5C59" w:rsidP="00A70333">
      <w:pPr>
        <w:jc w:val="both"/>
        <w:rPr>
          <w:i/>
          <w:iCs/>
        </w:rPr>
      </w:pPr>
      <w:r w:rsidRPr="00A70333">
        <w:rPr>
          <w:i/>
          <w:iCs/>
        </w:rPr>
        <w:t>Слика 3: ДАТА ГРИД</w:t>
      </w:r>
    </w:p>
    <w:p w14:paraId="7CA8F49A" w14:textId="77777777" w:rsidR="006E5C59" w:rsidRPr="00A70333" w:rsidRDefault="006E5C59" w:rsidP="00A70333">
      <w:pPr>
        <w:jc w:val="both"/>
      </w:pPr>
    </w:p>
    <w:p w14:paraId="78BCBF30" w14:textId="7371E34F" w:rsidR="006E5C59" w:rsidRPr="00A70333" w:rsidRDefault="006E5C59" w:rsidP="00A70333">
      <w:pPr>
        <w:jc w:val="both"/>
      </w:pPr>
      <w:r w:rsidRPr="00A70333">
        <w:t>ДАТА ГРИД (сика 3) служи за преглед, креирање, измене, брисање и претрагу података. Сас</w:t>
      </w:r>
      <w:r w:rsidR="005565C5">
        <w:t>тоји се из неколико сегмената:</w:t>
      </w:r>
      <w:r w:rsidRPr="00A70333">
        <w:t xml:space="preserve">   </w:t>
      </w:r>
    </w:p>
    <w:p w14:paraId="7BFF8F64" w14:textId="163C0E12" w:rsidR="006E5C59" w:rsidRPr="00FC5DEB" w:rsidRDefault="006E5C59" w:rsidP="006660BB">
      <w:pPr>
        <w:numPr>
          <w:ilvl w:val="0"/>
          <w:numId w:val="22"/>
        </w:numPr>
        <w:spacing w:after="120" w:line="240" w:lineRule="auto"/>
        <w:jc w:val="both"/>
      </w:pPr>
      <w:r w:rsidRPr="00A70333">
        <w:t xml:space="preserve">Назив података који </w:t>
      </w:r>
      <w:r w:rsidR="005565C5">
        <w:t xml:space="preserve">се обрађују (у овом случају </w:t>
      </w:r>
      <w:r w:rsidR="005565C5" w:rsidRPr="00FC5DEB">
        <w:t>основне организационе јединице).</w:t>
      </w:r>
    </w:p>
    <w:p w14:paraId="162CF261" w14:textId="03512A56" w:rsidR="006E5C59" w:rsidRPr="00A70333" w:rsidRDefault="006E5C59" w:rsidP="006660BB">
      <w:pPr>
        <w:numPr>
          <w:ilvl w:val="0"/>
          <w:numId w:val="22"/>
        </w:numPr>
        <w:spacing w:after="120" w:line="240" w:lineRule="auto"/>
        <w:jc w:val="both"/>
      </w:pPr>
      <w:r w:rsidRPr="00FC5DEB">
        <w:t>Списак пода</w:t>
      </w:r>
      <w:r w:rsidR="005565C5" w:rsidRPr="00FC5DEB">
        <w:t>така (у овом случају назив основних</w:t>
      </w:r>
      <w:r w:rsidRPr="00FC5DEB">
        <w:t xml:space="preserve"> о</w:t>
      </w:r>
      <w:r w:rsidRPr="00A70333">
        <w:t>рганизационих јединица)</w:t>
      </w:r>
      <w:r w:rsidR="005565C5">
        <w:rPr>
          <w:lang w:val="sr-Cyrl-RS"/>
        </w:rPr>
        <w:t>.</w:t>
      </w:r>
    </w:p>
    <w:p w14:paraId="555B413D" w14:textId="175B07EF" w:rsidR="006E5C59" w:rsidRPr="00A70333" w:rsidRDefault="006E5C59" w:rsidP="006660BB">
      <w:pPr>
        <w:numPr>
          <w:ilvl w:val="0"/>
          <w:numId w:val="22"/>
        </w:numPr>
        <w:spacing w:after="120" w:line="240" w:lineRule="auto"/>
        <w:jc w:val="both"/>
      </w:pPr>
      <w:r w:rsidRPr="00A70333">
        <w:t>Тастери за рад са подацима</w:t>
      </w:r>
      <w:r w:rsidR="005565C5">
        <w:rPr>
          <w:lang w:val="sr-Cyrl-RS"/>
        </w:rPr>
        <w:t>.</w:t>
      </w:r>
    </w:p>
    <w:p w14:paraId="28E29E5F" w14:textId="7A783C76" w:rsidR="006E5C59" w:rsidRPr="00A70333" w:rsidRDefault="006E5C59" w:rsidP="006660BB">
      <w:pPr>
        <w:numPr>
          <w:ilvl w:val="0"/>
          <w:numId w:val="22"/>
        </w:numPr>
        <w:spacing w:after="120" w:line="240" w:lineRule="auto"/>
        <w:jc w:val="both"/>
      </w:pPr>
      <w:r w:rsidRPr="00A70333">
        <w:t>Приказ броја страница као и навигација кроз њих</w:t>
      </w:r>
      <w:r w:rsidR="005565C5">
        <w:rPr>
          <w:lang w:val="sr-Cyrl-RS"/>
        </w:rPr>
        <w:t>.</w:t>
      </w:r>
    </w:p>
    <w:p w14:paraId="18E27ADB" w14:textId="224490D7" w:rsidR="006E5C59" w:rsidRPr="00A70333" w:rsidRDefault="006E5C59" w:rsidP="006660BB">
      <w:pPr>
        <w:numPr>
          <w:ilvl w:val="0"/>
          <w:numId w:val="22"/>
        </w:numPr>
        <w:spacing w:after="120" w:line="240" w:lineRule="auto"/>
        <w:jc w:val="both"/>
      </w:pPr>
      <w:r w:rsidRPr="00A70333">
        <w:t>Тренутна страница</w:t>
      </w:r>
      <w:r w:rsidR="005565C5">
        <w:rPr>
          <w:lang w:val="sr-Cyrl-RS"/>
        </w:rPr>
        <w:t>.</w:t>
      </w:r>
    </w:p>
    <w:p w14:paraId="438FDCF4" w14:textId="034305F2" w:rsidR="006E5C59" w:rsidRPr="00A70333" w:rsidRDefault="006E5C59" w:rsidP="006660BB">
      <w:pPr>
        <w:numPr>
          <w:ilvl w:val="0"/>
          <w:numId w:val="22"/>
        </w:numPr>
        <w:spacing w:after="120" w:line="240" w:lineRule="auto"/>
        <w:jc w:val="both"/>
      </w:pPr>
      <w:r w:rsidRPr="00A70333">
        <w:t>ЕДИТ тастер за измену података у датом реду и ДЕЛЕТЕ тастер за брисање податка у датом реду</w:t>
      </w:r>
      <w:r w:rsidR="005565C5">
        <w:rPr>
          <w:lang w:val="sr-Cyrl-RS"/>
        </w:rPr>
        <w:t>.</w:t>
      </w:r>
    </w:p>
    <w:p w14:paraId="011C5BBB" w14:textId="036C46DC" w:rsidR="006E5C59" w:rsidRPr="00A70333" w:rsidRDefault="006E5C59" w:rsidP="00A70333">
      <w:pPr>
        <w:spacing w:after="120" w:line="240" w:lineRule="auto"/>
        <w:ind w:left="720"/>
        <w:jc w:val="both"/>
      </w:pPr>
      <w:r w:rsidRPr="005565C5">
        <w:rPr>
          <w:b/>
        </w:rPr>
        <w:t>Напомена</w:t>
      </w:r>
      <w:r w:rsidR="005565C5">
        <w:t>: Т</w:t>
      </w:r>
      <w:r w:rsidRPr="00A70333">
        <w:t>астери имају исту функцију као и ОЛОВКА тј. КАНТА ЗА СМЕЋЕ из бр.3</w:t>
      </w:r>
    </w:p>
    <w:p w14:paraId="37F7B54E" w14:textId="553D536B" w:rsidR="006E5C59" w:rsidRPr="00A70333" w:rsidRDefault="006E5C59" w:rsidP="006660BB">
      <w:pPr>
        <w:numPr>
          <w:ilvl w:val="0"/>
          <w:numId w:val="22"/>
        </w:numPr>
        <w:spacing w:line="360" w:lineRule="auto"/>
        <w:jc w:val="both"/>
        <w:rPr>
          <w:b/>
          <w:bCs/>
          <w:sz w:val="24"/>
          <w:szCs w:val="24"/>
        </w:rPr>
      </w:pPr>
      <w:r w:rsidRPr="00A70333">
        <w:t>Претрага података. Уносом текста у ово поље врши се аутоматска претрага података</w:t>
      </w:r>
      <w:r w:rsidR="005565C5">
        <w:rPr>
          <w:lang w:val="sr-Cyrl-RS"/>
        </w:rPr>
        <w:t>.</w:t>
      </w:r>
    </w:p>
    <w:p w14:paraId="6010A3D5" w14:textId="3801128C" w:rsidR="006E5C59" w:rsidRPr="00A70333" w:rsidRDefault="005565C5" w:rsidP="005565C5">
      <w:pPr>
        <w:ind w:left="1440"/>
        <w:outlineLvl w:val="1"/>
        <w:rPr>
          <w:b/>
          <w:bCs/>
          <w:sz w:val="24"/>
          <w:szCs w:val="24"/>
        </w:rPr>
      </w:pPr>
      <w:bookmarkStart w:id="165" w:name="_Toc418686688"/>
      <w:bookmarkStart w:id="166" w:name="_Toc526699044"/>
      <w:bookmarkStart w:id="167" w:name="_Toc526981734"/>
      <w:bookmarkStart w:id="168" w:name="_Toc535666860"/>
      <w:r>
        <w:rPr>
          <w:b/>
          <w:bCs/>
          <w:sz w:val="24"/>
          <w:szCs w:val="24"/>
          <w:lang w:val="sr-Cyrl-RS"/>
        </w:rPr>
        <w:t xml:space="preserve">4.а. </w:t>
      </w:r>
      <w:r w:rsidR="006E5C59" w:rsidRPr="00A70333">
        <w:rPr>
          <w:b/>
          <w:bCs/>
          <w:sz w:val="24"/>
          <w:szCs w:val="24"/>
        </w:rPr>
        <w:t>Креирање нових података</w:t>
      </w:r>
      <w:bookmarkEnd w:id="165"/>
      <w:bookmarkEnd w:id="166"/>
      <w:bookmarkEnd w:id="167"/>
      <w:bookmarkEnd w:id="168"/>
    </w:p>
    <w:p w14:paraId="796A0E59" w14:textId="77777777" w:rsidR="006E5C59" w:rsidRPr="00A70333" w:rsidRDefault="006E5C59" w:rsidP="00A70333">
      <w:pPr>
        <w:ind w:left="1080"/>
        <w:rPr>
          <w:b/>
          <w:bCs/>
          <w:sz w:val="24"/>
          <w:szCs w:val="24"/>
        </w:rPr>
      </w:pPr>
    </w:p>
    <w:p w14:paraId="74B562B7" w14:textId="44AED825" w:rsidR="006E5C59" w:rsidRPr="00A70333" w:rsidRDefault="003C729F" w:rsidP="00A70333">
      <w:pPr>
        <w:ind w:left="1080"/>
      </w:pPr>
      <w:r w:rsidRPr="00A70333">
        <w:rPr>
          <w:noProof/>
        </w:rPr>
        <w:drawing>
          <wp:anchor distT="0" distB="0" distL="114300" distR="114300" simplePos="0" relativeHeight="251649536" behindDoc="0" locked="1" layoutInCell="1" allowOverlap="1" wp14:anchorId="0BA2B41B" wp14:editId="0101FF61">
            <wp:simplePos x="0" y="0"/>
            <wp:positionH relativeFrom="column">
              <wp:posOffset>704215</wp:posOffset>
            </wp:positionH>
            <wp:positionV relativeFrom="paragraph">
              <wp:posOffset>-1270</wp:posOffset>
            </wp:positionV>
            <wp:extent cx="1431925" cy="43116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925" cy="431165"/>
                    </a:xfrm>
                    <a:prstGeom prst="rect">
                      <a:avLst/>
                    </a:prstGeom>
                    <a:noFill/>
                  </pic:spPr>
                </pic:pic>
              </a:graphicData>
            </a:graphic>
            <wp14:sizeRelH relativeFrom="page">
              <wp14:pctWidth>0</wp14:pctWidth>
            </wp14:sizeRelH>
            <wp14:sizeRelV relativeFrom="page">
              <wp14:pctHeight>0</wp14:pctHeight>
            </wp14:sizeRelV>
          </wp:anchor>
        </w:drawing>
      </w:r>
      <w:r w:rsidR="006E5C59" w:rsidRPr="00A70333">
        <w:t xml:space="preserve"> </w:t>
      </w:r>
    </w:p>
    <w:p w14:paraId="6D990661" w14:textId="77777777" w:rsidR="006E5C59" w:rsidRPr="00A70333" w:rsidRDefault="006E5C59" w:rsidP="00A70333">
      <w:pPr>
        <w:ind w:left="1080"/>
        <w:rPr>
          <w:i/>
          <w:iCs/>
        </w:rPr>
      </w:pPr>
    </w:p>
    <w:p w14:paraId="0B6437AA" w14:textId="77777777" w:rsidR="006E5C59" w:rsidRPr="00A70333" w:rsidRDefault="006E5C59" w:rsidP="00A70333">
      <w:pPr>
        <w:ind w:left="1080"/>
        <w:rPr>
          <w:i/>
          <w:iCs/>
        </w:rPr>
      </w:pPr>
      <w:r w:rsidRPr="00A70333">
        <w:rPr>
          <w:i/>
          <w:iCs/>
        </w:rPr>
        <w:t>Слика 4: Тастери за рад са подацима</w:t>
      </w:r>
    </w:p>
    <w:p w14:paraId="1EB81DF9" w14:textId="2A5E6355" w:rsidR="006E5C59" w:rsidRPr="00A70333" w:rsidRDefault="005565C5" w:rsidP="00A70333">
      <w:pPr>
        <w:spacing w:before="360" w:after="360"/>
        <w:jc w:val="both"/>
      </w:pPr>
      <w:r>
        <w:t xml:space="preserve">Кликом на тастер '+' </w:t>
      </w:r>
      <w:r w:rsidRPr="00FC5DEB">
        <w:t>отвара се</w:t>
      </w:r>
      <w:r w:rsidR="006E5C59" w:rsidRPr="00FC5DEB">
        <w:t xml:space="preserve"> </w:t>
      </w:r>
      <w:r w:rsidR="006E5C59" w:rsidRPr="00A70333">
        <w:t>подмени који служи за унос нових података (слика 5)</w:t>
      </w:r>
    </w:p>
    <w:p w14:paraId="18628930" w14:textId="64B88F5F" w:rsidR="006E5C59" w:rsidRPr="00A70333" w:rsidRDefault="003C729F" w:rsidP="00A70333">
      <w:pPr>
        <w:ind w:left="1080"/>
        <w:jc w:val="both"/>
      </w:pPr>
      <w:r w:rsidRPr="00A70333">
        <w:rPr>
          <w:noProof/>
        </w:rPr>
        <w:drawing>
          <wp:inline distT="0" distB="0" distL="0" distR="0" wp14:anchorId="7BE43590" wp14:editId="16D0D643">
            <wp:extent cx="2824480" cy="154813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4480" cy="1548130"/>
                    </a:xfrm>
                    <a:prstGeom prst="rect">
                      <a:avLst/>
                    </a:prstGeom>
                    <a:noFill/>
                    <a:ln>
                      <a:noFill/>
                    </a:ln>
                  </pic:spPr>
                </pic:pic>
              </a:graphicData>
            </a:graphic>
          </wp:inline>
        </w:drawing>
      </w:r>
      <w:r w:rsidR="006E5C59" w:rsidRPr="00A70333">
        <w:t xml:space="preserve"> </w:t>
      </w:r>
    </w:p>
    <w:p w14:paraId="1735C4F7" w14:textId="77777777" w:rsidR="006E5C59" w:rsidRPr="00A70333" w:rsidRDefault="006E5C59" w:rsidP="00A70333">
      <w:pPr>
        <w:ind w:left="1080"/>
        <w:jc w:val="both"/>
        <w:rPr>
          <w:i/>
          <w:iCs/>
        </w:rPr>
      </w:pPr>
      <w:r w:rsidRPr="00A70333">
        <w:rPr>
          <w:i/>
          <w:iCs/>
        </w:rPr>
        <w:t>Слика 5: Отварање подменија</w:t>
      </w:r>
    </w:p>
    <w:p w14:paraId="04D1F8FF" w14:textId="5B274AAA" w:rsidR="006E5C59" w:rsidRPr="00A70333" w:rsidRDefault="006E5C59" w:rsidP="00A70333">
      <w:pPr>
        <w:spacing w:before="360" w:after="360"/>
        <w:jc w:val="both"/>
      </w:pPr>
      <w:r w:rsidRPr="00FC5DEB">
        <w:t>Потребно је да</w:t>
      </w:r>
      <w:r w:rsidR="005565C5" w:rsidRPr="00FC5DEB">
        <w:rPr>
          <w:lang w:val="sr-Cyrl-RS"/>
        </w:rPr>
        <w:t xml:space="preserve"> се</w:t>
      </w:r>
      <w:r w:rsidR="005565C5" w:rsidRPr="00FC5DEB">
        <w:t xml:space="preserve"> </w:t>
      </w:r>
      <w:r w:rsidR="005565C5">
        <w:t>унесе</w:t>
      </w:r>
      <w:r w:rsidRPr="00A70333">
        <w:t xml:space="preserve"> назив податка</w:t>
      </w:r>
      <w:r w:rsidR="005565C5">
        <w:t xml:space="preserve"> и кликом на дугме ПОШАЉИ додат је </w:t>
      </w:r>
      <w:r w:rsidRPr="00A70333">
        <w:t>нов податак у базу.</w:t>
      </w:r>
    </w:p>
    <w:p w14:paraId="064A0A22" w14:textId="088FB0EA" w:rsidR="006E5C59" w:rsidRPr="00A70333" w:rsidRDefault="005565C5" w:rsidP="005565C5">
      <w:pPr>
        <w:ind w:left="1440"/>
        <w:outlineLvl w:val="1"/>
        <w:rPr>
          <w:b/>
          <w:bCs/>
          <w:sz w:val="24"/>
          <w:szCs w:val="24"/>
        </w:rPr>
      </w:pPr>
      <w:bookmarkStart w:id="169" w:name="_Toc535666861"/>
      <w:r>
        <w:rPr>
          <w:b/>
          <w:bCs/>
          <w:sz w:val="24"/>
          <w:szCs w:val="24"/>
          <w:lang w:val="sr-Cyrl-RS"/>
        </w:rPr>
        <w:t>4.б.</w:t>
      </w:r>
      <w:r w:rsidR="006E5C59" w:rsidRPr="00A70333">
        <w:rPr>
          <w:b/>
          <w:bCs/>
          <w:sz w:val="24"/>
          <w:szCs w:val="24"/>
        </w:rPr>
        <w:t xml:space="preserve"> </w:t>
      </w:r>
      <w:bookmarkStart w:id="170" w:name="_Toc418686689"/>
      <w:bookmarkStart w:id="171" w:name="_Toc526699045"/>
      <w:bookmarkStart w:id="172" w:name="_Toc526981735"/>
      <w:r w:rsidR="006E5C59" w:rsidRPr="00A70333">
        <w:rPr>
          <w:b/>
          <w:bCs/>
          <w:sz w:val="24"/>
          <w:szCs w:val="24"/>
        </w:rPr>
        <w:t>Измене постојећих података</w:t>
      </w:r>
      <w:bookmarkEnd w:id="169"/>
      <w:bookmarkEnd w:id="170"/>
      <w:bookmarkEnd w:id="171"/>
      <w:bookmarkEnd w:id="172"/>
    </w:p>
    <w:p w14:paraId="6173765E" w14:textId="02156F73" w:rsidR="006E5C59" w:rsidRPr="00A70333" w:rsidRDefault="006E5C59" w:rsidP="00A70333">
      <w:pPr>
        <w:ind w:left="1110"/>
        <w:jc w:val="both"/>
      </w:pPr>
      <w:r w:rsidRPr="00A70333">
        <w:t xml:space="preserve">Измене се врше тако што </w:t>
      </w:r>
      <w:r w:rsidR="005565C5" w:rsidRPr="00FC5DEB">
        <w:rPr>
          <w:lang w:val="sr-Cyrl-RS"/>
        </w:rPr>
        <w:t xml:space="preserve">се </w:t>
      </w:r>
      <w:r w:rsidR="005565C5" w:rsidRPr="00FC5DEB">
        <w:t>селектује</w:t>
      </w:r>
      <w:r w:rsidRPr="00FC5DEB">
        <w:t xml:space="preserve"> одређени податак (кликом на текст податка цео ред   постане жут),</w:t>
      </w:r>
      <w:r w:rsidR="005565C5" w:rsidRPr="00FC5DEB">
        <w:rPr>
          <w:lang w:val="sr-Cyrl-RS"/>
        </w:rPr>
        <w:t xml:space="preserve"> затим се</w:t>
      </w:r>
      <w:r w:rsidR="005565C5" w:rsidRPr="00FC5DEB">
        <w:t xml:space="preserve"> кликне</w:t>
      </w:r>
      <w:r w:rsidRPr="00FC5DEB">
        <w:t xml:space="preserve"> </w:t>
      </w:r>
      <w:r w:rsidRPr="00A70333">
        <w:t xml:space="preserve">на знак оловке, десно од </w:t>
      </w:r>
      <w:r w:rsidR="005565C5">
        <w:t>тастера '+' (слика 4) и отвори</w:t>
      </w:r>
      <w:r w:rsidR="00FC5DEB">
        <w:rPr>
          <w:lang w:val="sr-Cyrl-RS"/>
        </w:rPr>
        <w:t xml:space="preserve"> </w:t>
      </w:r>
      <w:proofErr w:type="gramStart"/>
      <w:r w:rsidR="005565C5">
        <w:t>се</w:t>
      </w:r>
      <w:r w:rsidRPr="00A70333">
        <w:t xml:space="preserve">  подмени</w:t>
      </w:r>
      <w:proofErr w:type="gramEnd"/>
      <w:r w:rsidRPr="00A70333">
        <w:t xml:space="preserve"> као на слици 5, где </w:t>
      </w:r>
      <w:r w:rsidR="005565C5">
        <w:rPr>
          <w:lang w:val="sr-Cyrl-RS"/>
        </w:rPr>
        <w:t xml:space="preserve">се </w:t>
      </w:r>
      <w:r w:rsidR="005565C5">
        <w:t>врши измена</w:t>
      </w:r>
      <w:r w:rsidRPr="00A70333">
        <w:t>. К</w:t>
      </w:r>
      <w:r w:rsidR="005565C5">
        <w:t>ликом на дугме ПОШАЉИ завршава се</w:t>
      </w:r>
      <w:r w:rsidRPr="00A70333">
        <w:t xml:space="preserve"> измену.</w:t>
      </w:r>
    </w:p>
    <w:p w14:paraId="2590E0F2" w14:textId="2D26CB04" w:rsidR="006E5C59" w:rsidRPr="00A70333" w:rsidRDefault="005565C5" w:rsidP="005565C5">
      <w:pPr>
        <w:ind w:left="1440"/>
        <w:outlineLvl w:val="1"/>
        <w:rPr>
          <w:b/>
          <w:bCs/>
          <w:sz w:val="24"/>
          <w:szCs w:val="24"/>
        </w:rPr>
      </w:pPr>
      <w:bookmarkStart w:id="173" w:name="_Toc418686690"/>
      <w:bookmarkStart w:id="174" w:name="_Toc526699046"/>
      <w:bookmarkStart w:id="175" w:name="_Toc526981736"/>
      <w:bookmarkStart w:id="176" w:name="_Toc535666862"/>
      <w:r>
        <w:rPr>
          <w:b/>
          <w:bCs/>
          <w:sz w:val="24"/>
          <w:szCs w:val="24"/>
          <w:lang w:val="sr-Cyrl-RS"/>
        </w:rPr>
        <w:t xml:space="preserve">4.в. </w:t>
      </w:r>
      <w:r w:rsidR="006E5C59" w:rsidRPr="00A70333">
        <w:rPr>
          <w:b/>
          <w:bCs/>
          <w:sz w:val="24"/>
          <w:szCs w:val="24"/>
        </w:rPr>
        <w:t>Брисање података</w:t>
      </w:r>
      <w:bookmarkEnd w:id="173"/>
      <w:bookmarkEnd w:id="174"/>
      <w:bookmarkEnd w:id="175"/>
      <w:bookmarkEnd w:id="176"/>
    </w:p>
    <w:p w14:paraId="421273DD" w14:textId="2D5CD34F" w:rsidR="006E5C59" w:rsidRPr="00A70333" w:rsidRDefault="006E5C59" w:rsidP="00A70333">
      <w:pPr>
        <w:ind w:left="1125"/>
        <w:jc w:val="both"/>
      </w:pPr>
      <w:r w:rsidRPr="00A70333">
        <w:t xml:space="preserve">Брисање података ради се тако што </w:t>
      </w:r>
      <w:r w:rsidRPr="00FC5DEB">
        <w:t>се селекту</w:t>
      </w:r>
      <w:r w:rsidR="005565C5" w:rsidRPr="00FC5DEB">
        <w:t>је</w:t>
      </w:r>
      <w:r w:rsidRPr="00FC5DEB">
        <w:t xml:space="preserve"> жељени податак (кликом на текст податка цео ред постане жут) и </w:t>
      </w:r>
      <w:r w:rsidR="005565C5" w:rsidRPr="00FC5DEB">
        <w:rPr>
          <w:lang w:val="sr-Cyrl-RS"/>
        </w:rPr>
        <w:t xml:space="preserve">потом </w:t>
      </w:r>
      <w:r w:rsidRPr="00FC5DEB">
        <w:t xml:space="preserve">притисне тастер 'канте за смеће' слика 4. Тада се појављује порука да </w:t>
      </w:r>
      <w:r w:rsidR="00C75FF5">
        <w:rPr>
          <w:lang w:val="sr-Cyrl-RS"/>
        </w:rPr>
        <w:t xml:space="preserve">је </w:t>
      </w:r>
      <w:proofErr w:type="gramStart"/>
      <w:r w:rsidR="00C75FF5">
        <w:rPr>
          <w:lang w:val="sr-Cyrl-RS"/>
        </w:rPr>
        <w:t xml:space="preserve">потребно </w:t>
      </w:r>
      <w:r w:rsidR="005565C5" w:rsidRPr="00FC5DEB">
        <w:rPr>
          <w:lang w:val="sr-Cyrl-RS"/>
        </w:rPr>
        <w:t xml:space="preserve"> </w:t>
      </w:r>
      <w:r w:rsidR="005565C5" w:rsidRPr="00FC5DEB">
        <w:t>потврди</w:t>
      </w:r>
      <w:r w:rsidR="00C75FF5">
        <w:rPr>
          <w:lang w:val="sr-Cyrl-RS"/>
        </w:rPr>
        <w:t>ти</w:t>
      </w:r>
      <w:proofErr w:type="gramEnd"/>
      <w:r w:rsidRPr="00FC5DEB">
        <w:t xml:space="preserve"> брисање податка и уколико </w:t>
      </w:r>
      <w:r w:rsidR="005565C5" w:rsidRPr="00FC5DEB">
        <w:rPr>
          <w:lang w:val="sr-Cyrl-RS"/>
        </w:rPr>
        <w:t xml:space="preserve">се </w:t>
      </w:r>
      <w:r w:rsidR="00826607">
        <w:t>то учини</w:t>
      </w:r>
      <w:r w:rsidRPr="00FC5DEB">
        <w:t xml:space="preserve"> </w:t>
      </w:r>
      <w:r w:rsidRPr="00A70333">
        <w:t>кликом на ПОШАЉИ податак је обрисан.</w:t>
      </w:r>
    </w:p>
    <w:p w14:paraId="58F3B7DB" w14:textId="5919E091" w:rsidR="006E5C59" w:rsidRPr="00A70333" w:rsidRDefault="005565C5" w:rsidP="005565C5">
      <w:pPr>
        <w:ind w:left="1440"/>
        <w:outlineLvl w:val="1"/>
        <w:rPr>
          <w:b/>
          <w:bCs/>
          <w:sz w:val="24"/>
          <w:szCs w:val="24"/>
        </w:rPr>
      </w:pPr>
      <w:bookmarkStart w:id="177" w:name="_Toc418686691"/>
      <w:bookmarkStart w:id="178" w:name="_Toc526699047"/>
      <w:bookmarkStart w:id="179" w:name="_Toc526981737"/>
      <w:bookmarkStart w:id="180" w:name="_Toc535666863"/>
      <w:r>
        <w:rPr>
          <w:b/>
          <w:bCs/>
          <w:sz w:val="24"/>
          <w:szCs w:val="24"/>
          <w:lang w:val="sr-Cyrl-RS"/>
        </w:rPr>
        <w:t xml:space="preserve">4.г. </w:t>
      </w:r>
      <w:r w:rsidR="006E5C59" w:rsidRPr="00A70333">
        <w:rPr>
          <w:b/>
          <w:bCs/>
          <w:sz w:val="24"/>
          <w:szCs w:val="24"/>
        </w:rPr>
        <w:t>Остали тастери</w:t>
      </w:r>
      <w:bookmarkEnd w:id="177"/>
      <w:bookmarkEnd w:id="178"/>
      <w:bookmarkEnd w:id="179"/>
      <w:bookmarkEnd w:id="180"/>
    </w:p>
    <w:p w14:paraId="18E12CD8" w14:textId="77777777" w:rsidR="006E5C59" w:rsidRPr="00A70333" w:rsidRDefault="006E5C59" w:rsidP="00A70333">
      <w:pPr>
        <w:ind w:left="1080"/>
        <w:jc w:val="both"/>
      </w:pPr>
      <w:r w:rsidRPr="00A70333">
        <w:t>Поред горе наведених тастера остали су још: тастер лупа који служи за претрагу и тастер 'refresh' који служи за освежавање странице.</w:t>
      </w:r>
    </w:p>
    <w:p w14:paraId="11821D9C" w14:textId="77777777" w:rsidR="006E5C59" w:rsidRPr="00A70333" w:rsidRDefault="006E5C59" w:rsidP="00A70333">
      <w:pPr>
        <w:ind w:left="1080"/>
      </w:pPr>
      <w:r w:rsidRPr="00A70333">
        <w:t>Обрада података иста је за све сегменте из главног менија и обавља се преко ДАТА ГРИД-а по горе наведеним правилима.</w:t>
      </w:r>
    </w:p>
    <w:p w14:paraId="50600BB4" w14:textId="718A4544" w:rsidR="006E5C59" w:rsidRPr="00A70333" w:rsidRDefault="006E5C59" w:rsidP="006660BB">
      <w:pPr>
        <w:numPr>
          <w:ilvl w:val="0"/>
          <w:numId w:val="40"/>
        </w:numPr>
        <w:ind w:left="0" w:firstLine="0"/>
        <w:outlineLvl w:val="0"/>
        <w:rPr>
          <w:b/>
          <w:bCs/>
          <w:sz w:val="24"/>
          <w:szCs w:val="24"/>
        </w:rPr>
      </w:pPr>
      <w:bookmarkStart w:id="181" w:name="_Toc418686692"/>
      <w:bookmarkStart w:id="182" w:name="_Toc526699048"/>
      <w:bookmarkStart w:id="183" w:name="_Toc526981738"/>
      <w:bookmarkStart w:id="184" w:name="_Toc535666864"/>
      <w:r w:rsidRPr="00A70333">
        <w:rPr>
          <w:b/>
          <w:bCs/>
          <w:sz w:val="24"/>
          <w:szCs w:val="24"/>
        </w:rPr>
        <w:t xml:space="preserve">ПОДМЕНИ </w:t>
      </w:r>
      <w:r w:rsidR="00FC5DEB">
        <w:rPr>
          <w:b/>
          <w:bCs/>
          <w:sz w:val="24"/>
          <w:szCs w:val="24"/>
          <w:lang w:val="sr-Cyrl-RS"/>
        </w:rPr>
        <w:t>„</w:t>
      </w:r>
      <w:r w:rsidRPr="00A70333">
        <w:rPr>
          <w:b/>
          <w:bCs/>
          <w:sz w:val="24"/>
          <w:szCs w:val="24"/>
        </w:rPr>
        <w:t>УПРАВЕ</w:t>
      </w:r>
      <w:r w:rsidR="00FC5DEB">
        <w:rPr>
          <w:b/>
          <w:bCs/>
          <w:sz w:val="24"/>
          <w:szCs w:val="24"/>
          <w:lang w:val="sr-Cyrl-RS"/>
        </w:rPr>
        <w:t>“</w:t>
      </w:r>
      <w:bookmarkEnd w:id="181"/>
      <w:bookmarkEnd w:id="182"/>
      <w:bookmarkEnd w:id="183"/>
      <w:bookmarkEnd w:id="184"/>
      <w:r w:rsidRPr="00A70333">
        <w:rPr>
          <w:b/>
          <w:bCs/>
          <w:sz w:val="24"/>
          <w:szCs w:val="24"/>
        </w:rPr>
        <w:t xml:space="preserve">  </w:t>
      </w:r>
    </w:p>
    <w:p w14:paraId="1CF9357E" w14:textId="5168F88C" w:rsidR="006E5C59" w:rsidRPr="00A70333" w:rsidRDefault="003C729F" w:rsidP="00A70333">
      <w:r w:rsidRPr="00A70333">
        <w:rPr>
          <w:noProof/>
        </w:rPr>
        <w:drawing>
          <wp:anchor distT="0" distB="0" distL="114300" distR="114300" simplePos="0" relativeHeight="251645440" behindDoc="0" locked="1" layoutInCell="1" allowOverlap="1" wp14:anchorId="7CE7D9A2" wp14:editId="2353657C">
            <wp:simplePos x="0" y="0"/>
            <wp:positionH relativeFrom="column">
              <wp:posOffset>19050</wp:posOffset>
            </wp:positionH>
            <wp:positionV relativeFrom="paragraph">
              <wp:posOffset>127635</wp:posOffset>
            </wp:positionV>
            <wp:extent cx="5639435" cy="338074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9435" cy="3380740"/>
                    </a:xfrm>
                    <a:prstGeom prst="rect">
                      <a:avLst/>
                    </a:prstGeom>
                    <a:noFill/>
                  </pic:spPr>
                </pic:pic>
              </a:graphicData>
            </a:graphic>
            <wp14:sizeRelH relativeFrom="page">
              <wp14:pctWidth>0</wp14:pctWidth>
            </wp14:sizeRelH>
            <wp14:sizeRelV relativeFrom="page">
              <wp14:pctHeight>0</wp14:pctHeight>
            </wp14:sizeRelV>
          </wp:anchor>
        </w:drawing>
      </w:r>
    </w:p>
    <w:p w14:paraId="1F85E52A" w14:textId="77777777" w:rsidR="006E5C59" w:rsidRPr="00A70333" w:rsidRDefault="006E5C59" w:rsidP="00A70333">
      <w:pPr>
        <w:rPr>
          <w:i/>
          <w:iCs/>
        </w:rPr>
      </w:pPr>
    </w:p>
    <w:p w14:paraId="6EB52D2F" w14:textId="77777777" w:rsidR="006E5C59" w:rsidRPr="00A70333" w:rsidRDefault="006E5C59" w:rsidP="00A70333">
      <w:pPr>
        <w:rPr>
          <w:i/>
          <w:iCs/>
        </w:rPr>
      </w:pPr>
    </w:p>
    <w:p w14:paraId="3793555E" w14:textId="77777777" w:rsidR="006E5C59" w:rsidRPr="00A70333" w:rsidRDefault="006E5C59" w:rsidP="00A70333">
      <w:pPr>
        <w:rPr>
          <w:i/>
          <w:iCs/>
        </w:rPr>
      </w:pPr>
    </w:p>
    <w:p w14:paraId="2A3EC334" w14:textId="77777777" w:rsidR="006E5C59" w:rsidRPr="00A70333" w:rsidRDefault="006E5C59" w:rsidP="00A70333">
      <w:pPr>
        <w:rPr>
          <w:i/>
          <w:iCs/>
        </w:rPr>
      </w:pPr>
    </w:p>
    <w:p w14:paraId="44D36361" w14:textId="77777777" w:rsidR="006E5C59" w:rsidRPr="00A70333" w:rsidRDefault="006E5C59" w:rsidP="00A70333">
      <w:pPr>
        <w:rPr>
          <w:i/>
          <w:iCs/>
        </w:rPr>
      </w:pPr>
    </w:p>
    <w:p w14:paraId="7C9850A2" w14:textId="77777777" w:rsidR="006E5C59" w:rsidRPr="00A70333" w:rsidRDefault="006E5C59" w:rsidP="00A70333">
      <w:pPr>
        <w:rPr>
          <w:i/>
          <w:iCs/>
        </w:rPr>
      </w:pPr>
    </w:p>
    <w:p w14:paraId="7A5A533B" w14:textId="77777777" w:rsidR="006E5C59" w:rsidRPr="00A70333" w:rsidRDefault="006E5C59" w:rsidP="00A70333">
      <w:pPr>
        <w:rPr>
          <w:i/>
          <w:iCs/>
        </w:rPr>
      </w:pPr>
    </w:p>
    <w:p w14:paraId="7637EC5A" w14:textId="77777777" w:rsidR="006E5C59" w:rsidRPr="00A70333" w:rsidRDefault="006E5C59" w:rsidP="00A70333">
      <w:pPr>
        <w:rPr>
          <w:i/>
          <w:iCs/>
        </w:rPr>
      </w:pPr>
    </w:p>
    <w:p w14:paraId="5A732484" w14:textId="77777777" w:rsidR="006E5C59" w:rsidRPr="00A70333" w:rsidRDefault="006E5C59" w:rsidP="00A70333">
      <w:pPr>
        <w:rPr>
          <w:i/>
          <w:iCs/>
        </w:rPr>
      </w:pPr>
    </w:p>
    <w:p w14:paraId="0E4CC47B" w14:textId="77777777" w:rsidR="006E5C59" w:rsidRPr="00A70333" w:rsidRDefault="006E5C59" w:rsidP="00A70333">
      <w:pPr>
        <w:rPr>
          <w:i/>
          <w:iCs/>
        </w:rPr>
      </w:pPr>
    </w:p>
    <w:p w14:paraId="67F2D920" w14:textId="77777777" w:rsidR="006E5C59" w:rsidRPr="00A70333" w:rsidRDefault="006E5C59" w:rsidP="00A70333">
      <w:pPr>
        <w:rPr>
          <w:b/>
          <w:bCs/>
          <w:sz w:val="24"/>
          <w:szCs w:val="24"/>
        </w:rPr>
      </w:pPr>
      <w:r w:rsidRPr="00A70333">
        <w:rPr>
          <w:i/>
          <w:iCs/>
        </w:rPr>
        <w:t xml:space="preserve">Слика 6: изглед странице управе            </w:t>
      </w:r>
      <w:r w:rsidRPr="00A70333">
        <w:rPr>
          <w:b/>
          <w:bCs/>
          <w:sz w:val="24"/>
          <w:szCs w:val="24"/>
        </w:rPr>
        <w:t xml:space="preserve">                                                                                                                        </w:t>
      </w:r>
    </w:p>
    <w:p w14:paraId="638B67E0" w14:textId="51027C92" w:rsidR="006E5C59" w:rsidRPr="00A70333" w:rsidRDefault="006E5C59" w:rsidP="00A70333">
      <w:r w:rsidRPr="00A70333">
        <w:t>К</w:t>
      </w:r>
      <w:r w:rsidR="005565C5">
        <w:t xml:space="preserve">ликом на подмени УПРАВЕ </w:t>
      </w:r>
      <w:r w:rsidR="005565C5" w:rsidRPr="00FC5DEB">
        <w:t>отвара се страница</w:t>
      </w:r>
      <w:r w:rsidRPr="00FC5DEB">
        <w:t xml:space="preserve"> у којој се врши преглед, креирање, измене, додавање, брисање гра</w:t>
      </w:r>
      <w:r w:rsidR="005565C5" w:rsidRPr="00FC5DEB">
        <w:t>дских управа. На слици 6 могу се</w:t>
      </w:r>
      <w:r w:rsidRPr="00FC5DEB">
        <w:t xml:space="preserve"> видети </w:t>
      </w:r>
      <w:r w:rsidRPr="00A70333">
        <w:t>две претходно формиране управе.</w:t>
      </w:r>
    </w:p>
    <w:p w14:paraId="761CF96D" w14:textId="77777777" w:rsidR="006E5C59" w:rsidRPr="00A70333" w:rsidRDefault="006E5C59" w:rsidP="00A70333">
      <w:pPr>
        <w:spacing w:after="0"/>
        <w:jc w:val="both"/>
      </w:pPr>
    </w:p>
    <w:p w14:paraId="5099D0DE" w14:textId="77777777" w:rsidR="006E5C59" w:rsidRPr="00A70333" w:rsidRDefault="006E5C59" w:rsidP="006660BB">
      <w:pPr>
        <w:numPr>
          <w:ilvl w:val="1"/>
          <w:numId w:val="40"/>
        </w:numPr>
        <w:outlineLvl w:val="1"/>
        <w:rPr>
          <w:b/>
          <w:bCs/>
          <w:sz w:val="24"/>
          <w:szCs w:val="24"/>
        </w:rPr>
      </w:pPr>
      <w:bookmarkStart w:id="185" w:name="_Toc418686693"/>
      <w:bookmarkStart w:id="186" w:name="_Toc526699049"/>
      <w:bookmarkStart w:id="187" w:name="_Toc526981739"/>
      <w:bookmarkStart w:id="188" w:name="_Toc535666865"/>
      <w:r w:rsidRPr="00A70333">
        <w:rPr>
          <w:b/>
          <w:bCs/>
          <w:sz w:val="24"/>
          <w:szCs w:val="24"/>
        </w:rPr>
        <w:t>Унос нове управе</w:t>
      </w:r>
      <w:bookmarkEnd w:id="185"/>
      <w:bookmarkEnd w:id="186"/>
      <w:bookmarkEnd w:id="187"/>
      <w:bookmarkEnd w:id="188"/>
    </w:p>
    <w:p w14:paraId="37EEC1AB" w14:textId="6771CD2C" w:rsidR="006E5C59" w:rsidRPr="00A70333" w:rsidRDefault="006E5C59" w:rsidP="00A70333">
      <w:pPr>
        <w:jc w:val="both"/>
      </w:pPr>
      <w:r w:rsidRPr="00A70333">
        <w:t>Кликом н</w:t>
      </w:r>
      <w:r w:rsidR="005565C5">
        <w:t xml:space="preserve">а тастер '+' (слика 4) </w:t>
      </w:r>
      <w:r w:rsidR="005565C5" w:rsidRPr="00FC5DEB">
        <w:t>отвара се</w:t>
      </w:r>
      <w:r w:rsidRPr="00FC5DEB">
        <w:t xml:space="preserve"> </w:t>
      </w:r>
      <w:r w:rsidRPr="00A70333">
        <w:t>п</w:t>
      </w:r>
      <w:r w:rsidR="005565C5">
        <w:t>одмени који служи за унос нове У</w:t>
      </w:r>
      <w:r w:rsidRPr="00A70333">
        <w:t>праве (слика 7)</w:t>
      </w:r>
    </w:p>
    <w:p w14:paraId="5D88A1F9" w14:textId="7BF5333A" w:rsidR="006E5C59" w:rsidRPr="00A70333" w:rsidRDefault="003C729F" w:rsidP="00A70333">
      <w:pPr>
        <w:jc w:val="both"/>
      </w:pPr>
      <w:r w:rsidRPr="00A70333">
        <w:rPr>
          <w:noProof/>
        </w:rPr>
        <w:drawing>
          <wp:inline distT="0" distB="0" distL="0" distR="0" wp14:anchorId="659513A9" wp14:editId="157D1E04">
            <wp:extent cx="2824480" cy="1548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4480" cy="1548130"/>
                    </a:xfrm>
                    <a:prstGeom prst="rect">
                      <a:avLst/>
                    </a:prstGeom>
                    <a:noFill/>
                    <a:ln>
                      <a:noFill/>
                    </a:ln>
                  </pic:spPr>
                </pic:pic>
              </a:graphicData>
            </a:graphic>
          </wp:inline>
        </w:drawing>
      </w:r>
      <w:r w:rsidR="006E5C59" w:rsidRPr="00A70333">
        <w:t xml:space="preserve"> </w:t>
      </w:r>
    </w:p>
    <w:p w14:paraId="5DBABA07" w14:textId="77777777" w:rsidR="006E5C59" w:rsidRPr="00A70333" w:rsidRDefault="006E5C59" w:rsidP="00A70333">
      <w:pPr>
        <w:jc w:val="both"/>
      </w:pPr>
      <w:r w:rsidRPr="00A70333">
        <w:t>Слика 7: унос нове управе</w:t>
      </w:r>
    </w:p>
    <w:p w14:paraId="5F7F7FF3" w14:textId="24C0A1E9" w:rsidR="006E5C59" w:rsidRPr="00A70333" w:rsidRDefault="006E5C59" w:rsidP="00A70333">
      <w:pPr>
        <w:jc w:val="both"/>
      </w:pPr>
      <w:r w:rsidRPr="00A70333">
        <w:t xml:space="preserve">Потребно је </w:t>
      </w:r>
      <w:r w:rsidRPr="00FC5DEB">
        <w:t xml:space="preserve">да </w:t>
      </w:r>
      <w:r w:rsidR="005565C5" w:rsidRPr="00FC5DEB">
        <w:rPr>
          <w:lang w:val="sr-Cyrl-RS"/>
        </w:rPr>
        <w:t xml:space="preserve">се </w:t>
      </w:r>
      <w:r w:rsidR="005565C5" w:rsidRPr="00FC5DEB">
        <w:t>унесе</w:t>
      </w:r>
      <w:r w:rsidRPr="00FC5DEB">
        <w:t xml:space="preserve"> назив Управе и к</w:t>
      </w:r>
      <w:r w:rsidR="005565C5" w:rsidRPr="00FC5DEB">
        <w:t xml:space="preserve">ликом на дугме ПОШАЉИ додата је </w:t>
      </w:r>
      <w:r w:rsidR="005565C5">
        <w:t>нова</w:t>
      </w:r>
      <w:r w:rsidRPr="00A70333">
        <w:t xml:space="preserve"> Управу.</w:t>
      </w:r>
    </w:p>
    <w:p w14:paraId="395C6C36" w14:textId="77777777" w:rsidR="006E5C59" w:rsidRPr="00A70333" w:rsidRDefault="006E5C59" w:rsidP="00A70333">
      <w:pPr>
        <w:jc w:val="both"/>
      </w:pPr>
    </w:p>
    <w:p w14:paraId="29B032C7" w14:textId="77777777" w:rsidR="006E5C59" w:rsidRPr="00A70333" w:rsidRDefault="006E5C59" w:rsidP="006660BB">
      <w:pPr>
        <w:numPr>
          <w:ilvl w:val="1"/>
          <w:numId w:val="40"/>
        </w:numPr>
        <w:spacing w:before="360" w:after="360"/>
        <w:ind w:left="1077" w:hanging="357"/>
        <w:outlineLvl w:val="1"/>
        <w:rPr>
          <w:b/>
          <w:bCs/>
          <w:sz w:val="24"/>
          <w:szCs w:val="24"/>
        </w:rPr>
      </w:pPr>
      <w:bookmarkStart w:id="189" w:name="_Toc418686694"/>
      <w:bookmarkStart w:id="190" w:name="_Toc526699050"/>
      <w:bookmarkStart w:id="191" w:name="_Toc526981740"/>
      <w:bookmarkStart w:id="192" w:name="_Toc535666866"/>
      <w:r w:rsidRPr="00A70333">
        <w:rPr>
          <w:b/>
          <w:bCs/>
          <w:sz w:val="24"/>
          <w:szCs w:val="24"/>
        </w:rPr>
        <w:t>Измене постојећих управа</w:t>
      </w:r>
      <w:bookmarkEnd w:id="189"/>
      <w:bookmarkEnd w:id="190"/>
      <w:bookmarkEnd w:id="191"/>
      <w:bookmarkEnd w:id="192"/>
    </w:p>
    <w:p w14:paraId="6798C9FE" w14:textId="13D8EC8D" w:rsidR="006E5C59" w:rsidRPr="00FC5DEB" w:rsidRDefault="006E5C59" w:rsidP="00A70333">
      <w:pPr>
        <w:spacing w:before="360" w:after="360"/>
        <w:jc w:val="both"/>
      </w:pPr>
      <w:r w:rsidRPr="00FC5DEB">
        <w:t>Изм</w:t>
      </w:r>
      <w:r w:rsidR="005565C5" w:rsidRPr="00FC5DEB">
        <w:t xml:space="preserve">ене се врше тако што </w:t>
      </w:r>
      <w:r w:rsidR="005565C5" w:rsidRPr="00FC5DEB">
        <w:rPr>
          <w:lang w:val="sr-Cyrl-RS"/>
        </w:rPr>
        <w:t xml:space="preserve">се </w:t>
      </w:r>
      <w:r w:rsidR="005565C5" w:rsidRPr="00FC5DEB">
        <w:t>селектује одређену Управа</w:t>
      </w:r>
      <w:r w:rsidRPr="00FC5DEB">
        <w:t xml:space="preserve"> (кликом на текст управе цео ред   постане жут), </w:t>
      </w:r>
      <w:r w:rsidR="005565C5" w:rsidRPr="00FC5DEB">
        <w:rPr>
          <w:lang w:val="sr-Cyrl-RS"/>
        </w:rPr>
        <w:t xml:space="preserve">затим се </w:t>
      </w:r>
      <w:r w:rsidR="005565C5" w:rsidRPr="00FC5DEB">
        <w:t>кликне</w:t>
      </w:r>
      <w:r w:rsidRPr="00FC5DEB">
        <w:t xml:space="preserve"> на знак оловке, десно од </w:t>
      </w:r>
      <w:r w:rsidR="005565C5" w:rsidRPr="00FC5DEB">
        <w:t>тастера '+' (слика 4) и отвара се</w:t>
      </w:r>
      <w:r w:rsidRPr="00FC5DEB">
        <w:t xml:space="preserve"> подмени као на слици 5, где </w:t>
      </w:r>
      <w:r w:rsidR="005565C5" w:rsidRPr="00FC5DEB">
        <w:rPr>
          <w:lang w:val="sr-Cyrl-RS"/>
        </w:rPr>
        <w:t xml:space="preserve">се </w:t>
      </w:r>
      <w:r w:rsidR="005565C5" w:rsidRPr="00FC5DEB">
        <w:t>врши</w:t>
      </w:r>
      <w:r w:rsidRPr="00FC5DEB">
        <w:t xml:space="preserve"> измену. К</w:t>
      </w:r>
      <w:r w:rsidR="005565C5" w:rsidRPr="00FC5DEB">
        <w:t>ликом на дугме ПОШАЉИ завршава се измена</w:t>
      </w:r>
      <w:r w:rsidRPr="00FC5DEB">
        <w:t>.</w:t>
      </w:r>
    </w:p>
    <w:p w14:paraId="6B89FCF9" w14:textId="77777777" w:rsidR="006E5C59" w:rsidRPr="00A70333" w:rsidRDefault="006E5C59" w:rsidP="006660BB">
      <w:pPr>
        <w:numPr>
          <w:ilvl w:val="1"/>
          <w:numId w:val="40"/>
        </w:numPr>
        <w:spacing w:before="360" w:after="360"/>
        <w:ind w:left="1077" w:hanging="357"/>
        <w:outlineLvl w:val="1"/>
        <w:rPr>
          <w:b/>
          <w:bCs/>
          <w:sz w:val="24"/>
          <w:szCs w:val="24"/>
        </w:rPr>
      </w:pPr>
      <w:bookmarkStart w:id="193" w:name="_Toc418686695"/>
      <w:bookmarkStart w:id="194" w:name="_Toc526699051"/>
      <w:bookmarkStart w:id="195" w:name="_Toc526981741"/>
      <w:bookmarkStart w:id="196" w:name="_Toc535666867"/>
      <w:r w:rsidRPr="00A70333">
        <w:rPr>
          <w:b/>
          <w:bCs/>
          <w:sz w:val="24"/>
          <w:szCs w:val="24"/>
        </w:rPr>
        <w:t>Брисање управе</w:t>
      </w:r>
      <w:bookmarkEnd w:id="193"/>
      <w:bookmarkEnd w:id="194"/>
      <w:bookmarkEnd w:id="195"/>
      <w:bookmarkEnd w:id="196"/>
    </w:p>
    <w:p w14:paraId="27BAC549" w14:textId="03F78F5B" w:rsidR="006E5C59" w:rsidRPr="00FC5DEB" w:rsidRDefault="006E5C59" w:rsidP="00A70333">
      <w:pPr>
        <w:spacing w:before="360" w:after="360"/>
        <w:jc w:val="both"/>
        <w:rPr>
          <w:b/>
          <w:bCs/>
          <w:sz w:val="24"/>
          <w:szCs w:val="24"/>
        </w:rPr>
      </w:pPr>
      <w:r w:rsidRPr="00FC5DEB">
        <w:t xml:space="preserve">Брисање Управе ради се тако што се селектује жељени податак (кликом на текст податка постане жут) и притисне </w:t>
      </w:r>
      <w:r w:rsidR="005565C5" w:rsidRPr="00FC5DEB">
        <w:rPr>
          <w:lang w:val="sr-Cyrl-RS"/>
        </w:rPr>
        <w:t xml:space="preserve">се </w:t>
      </w:r>
      <w:r w:rsidRPr="00FC5DEB">
        <w:t xml:space="preserve">тастер 'канте за смеће' (слика 4). Тада се појављује порука да </w:t>
      </w:r>
      <w:r w:rsidR="005565C5" w:rsidRPr="00FC5DEB">
        <w:rPr>
          <w:lang w:val="sr-Cyrl-RS"/>
        </w:rPr>
        <w:t xml:space="preserve">се </w:t>
      </w:r>
      <w:r w:rsidR="005565C5" w:rsidRPr="00FC5DEB">
        <w:t xml:space="preserve">потврди </w:t>
      </w:r>
      <w:r w:rsidRPr="00FC5DEB">
        <w:t xml:space="preserve">брисање податка и уколико </w:t>
      </w:r>
      <w:r w:rsidR="005565C5" w:rsidRPr="00FC5DEB">
        <w:rPr>
          <w:lang w:val="sr-Cyrl-RS"/>
        </w:rPr>
        <w:t xml:space="preserve">се </w:t>
      </w:r>
      <w:r w:rsidR="005565C5" w:rsidRPr="00FC5DEB">
        <w:t>потврди</w:t>
      </w:r>
      <w:r w:rsidRPr="00FC5DEB">
        <w:t>, кликом на ПОШАЉИ, податак је обрисан.</w:t>
      </w:r>
      <w:r w:rsidRPr="00FC5DEB">
        <w:rPr>
          <w:b/>
          <w:bCs/>
          <w:sz w:val="24"/>
          <w:szCs w:val="24"/>
        </w:rPr>
        <w:t xml:space="preserve">   </w:t>
      </w:r>
    </w:p>
    <w:p w14:paraId="432F397E" w14:textId="6CA2DE62" w:rsidR="006E5C59" w:rsidRPr="00A70333" w:rsidRDefault="005565C5" w:rsidP="006660BB">
      <w:pPr>
        <w:numPr>
          <w:ilvl w:val="0"/>
          <w:numId w:val="40"/>
        </w:numPr>
        <w:outlineLvl w:val="0"/>
        <w:rPr>
          <w:b/>
          <w:bCs/>
          <w:sz w:val="24"/>
          <w:szCs w:val="24"/>
        </w:rPr>
      </w:pPr>
      <w:bookmarkStart w:id="197" w:name="_Toc418686696"/>
      <w:bookmarkStart w:id="198" w:name="_Toc526699052"/>
      <w:bookmarkStart w:id="199" w:name="_Toc526981742"/>
      <w:bookmarkStart w:id="200" w:name="_Toc535666868"/>
      <w:r>
        <w:rPr>
          <w:b/>
          <w:bCs/>
          <w:sz w:val="24"/>
          <w:szCs w:val="24"/>
        </w:rPr>
        <w:t>П</w:t>
      </w:r>
      <w:r w:rsidR="00BD055E">
        <w:rPr>
          <w:b/>
          <w:bCs/>
          <w:sz w:val="24"/>
          <w:szCs w:val="24"/>
        </w:rPr>
        <w:t>ОД</w:t>
      </w:r>
      <w:r>
        <w:rPr>
          <w:b/>
          <w:bCs/>
          <w:sz w:val="24"/>
          <w:szCs w:val="24"/>
        </w:rPr>
        <w:t xml:space="preserve">МЕНИ </w:t>
      </w:r>
      <w:r w:rsidR="00FC5DEB">
        <w:rPr>
          <w:b/>
          <w:bCs/>
          <w:sz w:val="24"/>
          <w:szCs w:val="24"/>
          <w:lang w:val="sr-Cyrl-RS"/>
        </w:rPr>
        <w:t>„ОСНОВНЕ ОРГАНИЗАЦИОНЕ ЈЕДИНИЦЕ“</w:t>
      </w:r>
      <w:bookmarkEnd w:id="197"/>
      <w:bookmarkEnd w:id="198"/>
      <w:bookmarkEnd w:id="199"/>
      <w:bookmarkEnd w:id="200"/>
    </w:p>
    <w:p w14:paraId="05BD648E" w14:textId="77777777" w:rsidR="006E5C59" w:rsidRPr="00A70333" w:rsidRDefault="006E5C59" w:rsidP="00A70333">
      <w:pPr>
        <w:spacing w:after="0"/>
        <w:ind w:left="360"/>
        <w:outlineLvl w:val="0"/>
        <w:rPr>
          <w:b/>
          <w:bCs/>
          <w:sz w:val="24"/>
          <w:szCs w:val="24"/>
        </w:rPr>
      </w:pPr>
    </w:p>
    <w:p w14:paraId="4DC73D87" w14:textId="283B6D66" w:rsidR="006E5C59" w:rsidRPr="00A70333" w:rsidRDefault="005565C5" w:rsidP="005565C5">
      <w:pPr>
        <w:jc w:val="both"/>
      </w:pPr>
      <w:r w:rsidRPr="00FC5DEB">
        <w:t>Кликом на подмени О</w:t>
      </w:r>
      <w:r w:rsidRPr="00FC5DEB">
        <w:rPr>
          <w:lang w:val="sr-Cyrl-RS"/>
        </w:rPr>
        <w:t>СНОВНЕ</w:t>
      </w:r>
      <w:r w:rsidRPr="00FC5DEB">
        <w:t xml:space="preserve"> ОРГАНИЗАЦИОНЕ ЈЕДИНИЦЕ отвара </w:t>
      </w:r>
      <w:r w:rsidRPr="00FC5DEB">
        <w:rPr>
          <w:lang w:val="sr-Cyrl-RS"/>
        </w:rPr>
        <w:t>се</w:t>
      </w:r>
      <w:r w:rsidRPr="00FC5DEB">
        <w:t xml:space="preserve"> страница</w:t>
      </w:r>
      <w:r w:rsidR="006E5C59" w:rsidRPr="00FC5DEB">
        <w:t xml:space="preserve"> у којој се врши преглед, креирање, измене, дода</w:t>
      </w:r>
      <w:r w:rsidRPr="00FC5DEB">
        <w:t xml:space="preserve">вање, брисање </w:t>
      </w:r>
      <w:r w:rsidRPr="00FC5DEB">
        <w:rPr>
          <w:lang w:val="sr-Cyrl-RS"/>
        </w:rPr>
        <w:t>ОСНОВНИХ</w:t>
      </w:r>
      <w:r w:rsidR="006E5C59" w:rsidRPr="00FC5DEB">
        <w:t xml:space="preserve"> ОРГАНИЗАЦИ</w:t>
      </w:r>
      <w:r w:rsidRPr="00FC5DEB">
        <w:t>ОНИХ ЈЕДИНИЦА. На слици 8 мож</w:t>
      </w:r>
      <w:r w:rsidRPr="00FC5DEB">
        <w:rPr>
          <w:lang w:val="sr-Cyrl-RS"/>
        </w:rPr>
        <w:t>е се</w:t>
      </w:r>
      <w:r w:rsidR="006E5C59" w:rsidRPr="00FC5DEB">
        <w:t xml:space="preserve"> видети</w:t>
      </w:r>
      <w:r w:rsidRPr="00FC5DEB">
        <w:rPr>
          <w:lang w:val="sr-Cyrl-RS"/>
        </w:rPr>
        <w:t xml:space="preserve"> </w:t>
      </w:r>
      <w:r w:rsidRPr="00FC5DEB">
        <w:t>претходно формиране ОСНОВНЕ</w:t>
      </w:r>
      <w:r w:rsidR="006E5C59" w:rsidRPr="00FC5DEB">
        <w:t xml:space="preserve"> ОРГАНИЗАЦИОНЕ ЈЕДИНИЦЕ</w:t>
      </w:r>
      <w:r w:rsidR="006E5C59" w:rsidRPr="00A70333">
        <w:t xml:space="preserve">. </w:t>
      </w:r>
    </w:p>
    <w:p w14:paraId="6F9048BE" w14:textId="77777777" w:rsidR="006E5C59" w:rsidRPr="00A70333" w:rsidRDefault="006E5C59" w:rsidP="00A70333"/>
    <w:p w14:paraId="0D43A606" w14:textId="566A3A05" w:rsidR="006E5C59" w:rsidRPr="00A70333" w:rsidRDefault="003C729F" w:rsidP="00A70333">
      <w:pPr>
        <w:rPr>
          <w:noProof/>
        </w:rPr>
      </w:pPr>
      <w:r w:rsidRPr="00A70333">
        <w:rPr>
          <w:noProof/>
        </w:rPr>
        <w:drawing>
          <wp:inline distT="0" distB="0" distL="0" distR="0" wp14:anchorId="23202552" wp14:editId="302D56DD">
            <wp:extent cx="5934710" cy="3268345"/>
            <wp:effectExtent l="0" t="0" r="8890" b="825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3268345"/>
                    </a:xfrm>
                    <a:prstGeom prst="rect">
                      <a:avLst/>
                    </a:prstGeom>
                    <a:noFill/>
                    <a:ln>
                      <a:noFill/>
                    </a:ln>
                  </pic:spPr>
                </pic:pic>
              </a:graphicData>
            </a:graphic>
          </wp:inline>
        </w:drawing>
      </w:r>
    </w:p>
    <w:p w14:paraId="2BD94E4A" w14:textId="0A985A6F" w:rsidR="006E5C59" w:rsidRPr="00A70333" w:rsidRDefault="005565C5" w:rsidP="00A70333">
      <w:pPr>
        <w:ind w:left="142"/>
        <w:rPr>
          <w:b/>
          <w:bCs/>
          <w:sz w:val="24"/>
          <w:szCs w:val="24"/>
        </w:rPr>
      </w:pPr>
      <w:r>
        <w:rPr>
          <w:i/>
          <w:iCs/>
        </w:rPr>
        <w:t xml:space="preserve">Слика 8.: Изглед странице </w:t>
      </w:r>
      <w:r w:rsidRPr="00FC5DEB">
        <w:rPr>
          <w:i/>
          <w:iCs/>
          <w:lang w:val="sr-Cyrl-RS"/>
        </w:rPr>
        <w:t>ОСНОВНЕ</w:t>
      </w:r>
      <w:r w:rsidR="006E5C59" w:rsidRPr="00A70333">
        <w:rPr>
          <w:i/>
          <w:iCs/>
        </w:rPr>
        <w:t xml:space="preserve"> ОРГАНИЗАЦИОНЕ ЈЕДИНИЦЕ</w:t>
      </w:r>
    </w:p>
    <w:p w14:paraId="4A9D28C0" w14:textId="1B6F5615" w:rsidR="006E5C59" w:rsidRPr="00A70333" w:rsidRDefault="006E5C59" w:rsidP="00A70333">
      <w:pPr>
        <w:rPr>
          <w:b/>
          <w:bCs/>
          <w:sz w:val="24"/>
          <w:szCs w:val="24"/>
        </w:rPr>
      </w:pPr>
      <w:r w:rsidRPr="00A70333">
        <w:rPr>
          <w:b/>
          <w:bCs/>
          <w:sz w:val="24"/>
          <w:szCs w:val="24"/>
        </w:rPr>
        <w:br w:type="page"/>
      </w:r>
      <w:bookmarkStart w:id="201" w:name="_Toc418686697"/>
      <w:r w:rsidR="003C729F" w:rsidRPr="00A70333">
        <w:rPr>
          <w:noProof/>
        </w:rPr>
        <w:drawing>
          <wp:anchor distT="0" distB="0" distL="114300" distR="114300" simplePos="0" relativeHeight="251646464" behindDoc="0" locked="1" layoutInCell="1" allowOverlap="1" wp14:anchorId="234475FC" wp14:editId="3519D972">
            <wp:simplePos x="0" y="0"/>
            <wp:positionH relativeFrom="column">
              <wp:posOffset>24130</wp:posOffset>
            </wp:positionH>
            <wp:positionV relativeFrom="paragraph">
              <wp:posOffset>394335</wp:posOffset>
            </wp:positionV>
            <wp:extent cx="5941695" cy="3268980"/>
            <wp:effectExtent l="0" t="0" r="1905" b="762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695" cy="3268980"/>
                    </a:xfrm>
                    <a:prstGeom prst="rect">
                      <a:avLst/>
                    </a:prstGeom>
                    <a:noFill/>
                  </pic:spPr>
                </pic:pic>
              </a:graphicData>
            </a:graphic>
            <wp14:sizeRelH relativeFrom="page">
              <wp14:pctWidth>0</wp14:pctWidth>
            </wp14:sizeRelH>
            <wp14:sizeRelV relativeFrom="page">
              <wp14:pctHeight>0</wp14:pctHeight>
            </wp14:sizeRelV>
          </wp:anchor>
        </w:drawing>
      </w:r>
      <w:r w:rsidR="005565C5">
        <w:rPr>
          <w:b/>
          <w:bCs/>
          <w:sz w:val="24"/>
          <w:szCs w:val="24"/>
        </w:rPr>
        <w:t xml:space="preserve">Преглед, унос, измене </w:t>
      </w:r>
      <w:r w:rsidR="005565C5" w:rsidRPr="00FC5DEB">
        <w:rPr>
          <w:b/>
          <w:bCs/>
          <w:sz w:val="24"/>
          <w:szCs w:val="24"/>
        </w:rPr>
        <w:t>ОСНОВНИХ</w:t>
      </w:r>
      <w:r w:rsidRPr="00A70333">
        <w:rPr>
          <w:b/>
          <w:bCs/>
          <w:sz w:val="24"/>
          <w:szCs w:val="24"/>
        </w:rPr>
        <w:t xml:space="preserve"> ОРГАНИЗАЦИОНИХ ЈЕДИНИЦА</w:t>
      </w:r>
      <w:bookmarkEnd w:id="201"/>
    </w:p>
    <w:p w14:paraId="0A312C9D" w14:textId="77777777" w:rsidR="006E5C59" w:rsidRPr="00A70333" w:rsidRDefault="006E5C59" w:rsidP="00A70333">
      <w:pPr>
        <w:spacing w:before="240"/>
        <w:jc w:val="both"/>
      </w:pPr>
    </w:p>
    <w:p w14:paraId="1B8934DD" w14:textId="15C7284D" w:rsidR="006E5C59" w:rsidRPr="00FC5DEB" w:rsidRDefault="006E5C59" w:rsidP="00A70333">
      <w:pPr>
        <w:spacing w:before="240"/>
        <w:jc w:val="both"/>
      </w:pPr>
      <w:r w:rsidRPr="00A70333">
        <w:t>Манипулација подацима објашњена је у сегменту 3.0 Упутства. Када се ун</w:t>
      </w:r>
      <w:r w:rsidR="005565C5">
        <w:t xml:space="preserve">оси нова или мења постојећа </w:t>
      </w:r>
      <w:r w:rsidR="005565C5" w:rsidRPr="00FC5DEB">
        <w:rPr>
          <w:lang w:val="sr-Cyrl-RS"/>
        </w:rPr>
        <w:t>основна</w:t>
      </w:r>
      <w:r w:rsidRPr="00FC5DEB">
        <w:t xml:space="preserve"> организациона јединица, потребно јој је доделити одговарајућу припадајућу Управу (слика 9).  </w:t>
      </w:r>
    </w:p>
    <w:p w14:paraId="79BDD41B" w14:textId="4BB11B25" w:rsidR="006E5C59" w:rsidRPr="00FC5DEB" w:rsidRDefault="006E5C59" w:rsidP="00A70333">
      <w:pPr>
        <w:spacing w:after="360"/>
        <w:jc w:val="both"/>
      </w:pPr>
      <w:r w:rsidRPr="00FC5DEB">
        <w:t xml:space="preserve">Кликом на стрелицу припадајуће управе отвара се падајући мени у коме </w:t>
      </w:r>
      <w:r w:rsidR="005565C5" w:rsidRPr="00FC5DEB">
        <w:rPr>
          <w:lang w:val="sr-Cyrl-RS"/>
        </w:rPr>
        <w:t xml:space="preserve">се </w:t>
      </w:r>
      <w:r w:rsidR="005565C5" w:rsidRPr="00FC5DEB">
        <w:t>бира</w:t>
      </w:r>
      <w:r w:rsidRPr="00FC5DEB">
        <w:t xml:space="preserve"> жељену у</w:t>
      </w:r>
      <w:r w:rsidR="005565C5" w:rsidRPr="00FC5DEB">
        <w:t>праву. У датом примеру</w:t>
      </w:r>
      <w:r w:rsidRPr="00FC5DEB">
        <w:t xml:space="preserve"> 'Одељењу за информи</w:t>
      </w:r>
      <w:r w:rsidR="005565C5" w:rsidRPr="00FC5DEB">
        <w:t>сање и маркетинг' додељује се 'Г</w:t>
      </w:r>
      <w:r w:rsidRPr="00FC5DEB">
        <w:t xml:space="preserve">радска управа за изворне и поверене послове. </w:t>
      </w:r>
    </w:p>
    <w:p w14:paraId="027EF724" w14:textId="1094DFCF" w:rsidR="006E5C59" w:rsidRPr="00A70333" w:rsidRDefault="003C729F" w:rsidP="00A70333">
      <w:pPr>
        <w:jc w:val="both"/>
        <w:rPr>
          <w:i/>
          <w:iCs/>
        </w:rPr>
      </w:pPr>
      <w:r w:rsidRPr="00A70333">
        <w:rPr>
          <w:noProof/>
        </w:rPr>
        <w:drawing>
          <wp:inline distT="0" distB="0" distL="0" distR="0" wp14:anchorId="146F0B0F" wp14:editId="0B993BB9">
            <wp:extent cx="5943600" cy="2688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88590"/>
                    </a:xfrm>
                    <a:prstGeom prst="rect">
                      <a:avLst/>
                    </a:prstGeom>
                    <a:noFill/>
                    <a:ln>
                      <a:noFill/>
                    </a:ln>
                  </pic:spPr>
                </pic:pic>
              </a:graphicData>
            </a:graphic>
          </wp:inline>
        </w:drawing>
      </w:r>
    </w:p>
    <w:p w14:paraId="5BDBBFC5" w14:textId="77777777" w:rsidR="006E5C59" w:rsidRPr="00A70333" w:rsidRDefault="006E5C59" w:rsidP="00A70333">
      <w:pPr>
        <w:jc w:val="both"/>
        <w:rPr>
          <w:i/>
          <w:iCs/>
        </w:rPr>
      </w:pPr>
      <w:r w:rsidRPr="00A70333">
        <w:rPr>
          <w:i/>
          <w:iCs/>
        </w:rPr>
        <w:t>Слика 9: Унос и измене већих организационих јединица</w:t>
      </w:r>
    </w:p>
    <w:p w14:paraId="1858E268" w14:textId="64C73E4F" w:rsidR="006E5C59" w:rsidRPr="00A70333" w:rsidRDefault="00BD055E" w:rsidP="006660BB">
      <w:pPr>
        <w:numPr>
          <w:ilvl w:val="0"/>
          <w:numId w:val="40"/>
        </w:numPr>
        <w:outlineLvl w:val="0"/>
        <w:rPr>
          <w:b/>
          <w:bCs/>
          <w:sz w:val="24"/>
          <w:szCs w:val="24"/>
        </w:rPr>
      </w:pPr>
      <w:bookmarkStart w:id="202" w:name="_Toc418686698"/>
      <w:bookmarkStart w:id="203" w:name="_Toc526699053"/>
      <w:bookmarkStart w:id="204" w:name="_Toc526981743"/>
      <w:bookmarkStart w:id="205" w:name="_Toc535666869"/>
      <w:r>
        <w:rPr>
          <w:b/>
          <w:bCs/>
          <w:sz w:val="24"/>
          <w:szCs w:val="24"/>
        </w:rPr>
        <w:t>ПОД</w:t>
      </w:r>
      <w:r w:rsidR="005565C5">
        <w:rPr>
          <w:b/>
          <w:bCs/>
          <w:sz w:val="24"/>
          <w:szCs w:val="24"/>
        </w:rPr>
        <w:t xml:space="preserve">МЕНИ </w:t>
      </w:r>
      <w:r w:rsidR="00FC5DEB">
        <w:rPr>
          <w:b/>
          <w:bCs/>
          <w:sz w:val="24"/>
          <w:szCs w:val="24"/>
          <w:lang w:val="sr-Cyrl-RS"/>
        </w:rPr>
        <w:t>„</w:t>
      </w:r>
      <w:r w:rsidR="005565C5" w:rsidRPr="00FC5DEB">
        <w:rPr>
          <w:b/>
          <w:bCs/>
          <w:sz w:val="24"/>
          <w:szCs w:val="24"/>
        </w:rPr>
        <w:t>УЖЕ</w:t>
      </w:r>
      <w:r w:rsidR="006E5C59" w:rsidRPr="005565C5">
        <w:rPr>
          <w:b/>
          <w:bCs/>
          <w:color w:val="FF0000"/>
          <w:sz w:val="24"/>
          <w:szCs w:val="24"/>
        </w:rPr>
        <w:t xml:space="preserve"> </w:t>
      </w:r>
      <w:r w:rsidR="006E5C59" w:rsidRPr="00A70333">
        <w:rPr>
          <w:b/>
          <w:bCs/>
          <w:sz w:val="24"/>
          <w:szCs w:val="24"/>
        </w:rPr>
        <w:t>ОРГАНИЗАЦИОНЕ ЈЕДИНИЦЕ</w:t>
      </w:r>
      <w:r w:rsidR="00FC5DEB">
        <w:rPr>
          <w:b/>
          <w:bCs/>
          <w:sz w:val="24"/>
          <w:szCs w:val="24"/>
          <w:lang w:val="sr-Cyrl-RS"/>
        </w:rPr>
        <w:t>“</w:t>
      </w:r>
      <w:bookmarkEnd w:id="202"/>
      <w:bookmarkEnd w:id="203"/>
      <w:bookmarkEnd w:id="204"/>
      <w:bookmarkEnd w:id="205"/>
      <w:r w:rsidR="006E5C59" w:rsidRPr="00A70333">
        <w:rPr>
          <w:b/>
          <w:bCs/>
          <w:sz w:val="24"/>
          <w:szCs w:val="24"/>
        </w:rPr>
        <w:t xml:space="preserve">    </w:t>
      </w:r>
    </w:p>
    <w:p w14:paraId="24F2613C" w14:textId="5BB88103" w:rsidR="006E5C59" w:rsidRPr="00A70333" w:rsidRDefault="006E5C59" w:rsidP="00A70333">
      <w:pPr>
        <w:rPr>
          <w:b/>
          <w:bCs/>
          <w:sz w:val="28"/>
          <w:szCs w:val="28"/>
        </w:rPr>
      </w:pPr>
      <w:r w:rsidRPr="00A70333">
        <w:rPr>
          <w:b/>
          <w:bCs/>
          <w:sz w:val="28"/>
          <w:szCs w:val="28"/>
        </w:rPr>
        <w:t xml:space="preserve">                                 </w:t>
      </w:r>
      <w:r w:rsidR="003C729F" w:rsidRPr="00A70333">
        <w:rPr>
          <w:noProof/>
        </w:rPr>
        <w:drawing>
          <wp:inline distT="0" distB="0" distL="0" distR="0" wp14:anchorId="0307EF02" wp14:editId="6686C821">
            <wp:extent cx="5789930" cy="2974340"/>
            <wp:effectExtent l="0" t="0" r="127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9930" cy="2974340"/>
                    </a:xfrm>
                    <a:prstGeom prst="rect">
                      <a:avLst/>
                    </a:prstGeom>
                    <a:noFill/>
                    <a:ln>
                      <a:noFill/>
                    </a:ln>
                  </pic:spPr>
                </pic:pic>
              </a:graphicData>
            </a:graphic>
          </wp:inline>
        </w:drawing>
      </w:r>
    </w:p>
    <w:p w14:paraId="01891025" w14:textId="1615E97F" w:rsidR="006E5C59" w:rsidRPr="00FC5DEB" w:rsidRDefault="006E5C59" w:rsidP="00A70333">
      <w:r w:rsidRPr="00A70333">
        <w:rPr>
          <w:i/>
          <w:iCs/>
        </w:rPr>
        <w:t>Сли</w:t>
      </w:r>
      <w:r w:rsidR="005565C5">
        <w:rPr>
          <w:i/>
          <w:iCs/>
        </w:rPr>
        <w:t xml:space="preserve">ка 10: Изглед странице </w:t>
      </w:r>
      <w:r w:rsidR="005565C5" w:rsidRPr="00FC5DEB">
        <w:rPr>
          <w:i/>
          <w:iCs/>
          <w:lang w:val="sr-Cyrl-RS"/>
        </w:rPr>
        <w:t>УЖЕ</w:t>
      </w:r>
      <w:r w:rsidRPr="00FC5DEB">
        <w:rPr>
          <w:i/>
          <w:iCs/>
        </w:rPr>
        <w:t xml:space="preserve"> ОРГАНИЗАЦИОНЕ ЈЕДИНИЦЕ</w:t>
      </w:r>
    </w:p>
    <w:p w14:paraId="023D0AA6" w14:textId="63A31504" w:rsidR="006E5C59" w:rsidRPr="00A70333" w:rsidRDefault="003C729F" w:rsidP="00A70333">
      <w:pPr>
        <w:spacing w:before="360"/>
        <w:jc w:val="both"/>
      </w:pPr>
      <w:r w:rsidRPr="00FC5DEB">
        <w:rPr>
          <w:noProof/>
        </w:rPr>
        <w:drawing>
          <wp:anchor distT="0" distB="0" distL="114300" distR="114300" simplePos="0" relativeHeight="251647488" behindDoc="0" locked="1" layoutInCell="1" allowOverlap="1" wp14:anchorId="6268C7D0" wp14:editId="1BAE995B">
            <wp:simplePos x="0" y="0"/>
            <wp:positionH relativeFrom="column">
              <wp:posOffset>-34925</wp:posOffset>
            </wp:positionH>
            <wp:positionV relativeFrom="paragraph">
              <wp:posOffset>900430</wp:posOffset>
            </wp:positionV>
            <wp:extent cx="5847715" cy="2363470"/>
            <wp:effectExtent l="0" t="0" r="635" b="0"/>
            <wp:wrapSquare wrapText="bothSides"/>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715" cy="2363470"/>
                    </a:xfrm>
                    <a:prstGeom prst="rect">
                      <a:avLst/>
                    </a:prstGeom>
                    <a:noFill/>
                  </pic:spPr>
                </pic:pic>
              </a:graphicData>
            </a:graphic>
            <wp14:sizeRelH relativeFrom="page">
              <wp14:pctWidth>0</wp14:pctWidth>
            </wp14:sizeRelH>
            <wp14:sizeRelV relativeFrom="page">
              <wp14:pctHeight>0</wp14:pctHeight>
            </wp14:sizeRelV>
          </wp:anchor>
        </w:drawing>
      </w:r>
      <w:r w:rsidR="005565C5" w:rsidRPr="00FC5DEB">
        <w:t>Кликом на подмени УЖЕ ОРГАНИЗАЦИОНЕ ЈЕДИНИЦЕ отвар</w:t>
      </w:r>
      <w:r w:rsidR="005565C5" w:rsidRPr="00FC5DEB">
        <w:rPr>
          <w:lang w:val="sr-Cyrl-RS"/>
        </w:rPr>
        <w:t>а се</w:t>
      </w:r>
      <w:r w:rsidR="005565C5" w:rsidRPr="00FC5DEB">
        <w:t xml:space="preserve"> страница</w:t>
      </w:r>
      <w:r w:rsidR="006E5C59" w:rsidRPr="00FC5DEB">
        <w:t xml:space="preserve"> у којој се врши преглед, креирање,</w:t>
      </w:r>
      <w:r w:rsidR="005565C5" w:rsidRPr="00FC5DEB">
        <w:t xml:space="preserve"> измене, додавање, брисање </w:t>
      </w:r>
      <w:r w:rsidR="005565C5" w:rsidRPr="00FC5DEB">
        <w:rPr>
          <w:lang w:val="sr-Cyrl-RS"/>
        </w:rPr>
        <w:t>УЖИХ</w:t>
      </w:r>
      <w:r w:rsidR="006E5C59" w:rsidRPr="00FC5DEB">
        <w:t xml:space="preserve"> ОРГАНИЗАЦИОНИХ ЈЕДИНИЦА. На слици 10 </w:t>
      </w:r>
      <w:r w:rsidR="005565C5" w:rsidRPr="00FC5DEB">
        <w:t>вид</w:t>
      </w:r>
      <w:r w:rsidR="00FC5DEB">
        <w:rPr>
          <w:lang w:val="sr-Cyrl-RS"/>
        </w:rPr>
        <w:t>е се</w:t>
      </w:r>
      <w:r w:rsidR="005565C5" w:rsidRPr="00FC5DEB">
        <w:t xml:space="preserve"> претходно формиране УЖЕ</w:t>
      </w:r>
      <w:r w:rsidR="006E5C59" w:rsidRPr="00FC5DEB">
        <w:t xml:space="preserve"> ОРГАНИЗАЦИОНЕ </w:t>
      </w:r>
      <w:r w:rsidR="006E5C59" w:rsidRPr="00A70333">
        <w:t xml:space="preserve">ЈЕДИНИЦЕ. </w:t>
      </w:r>
    </w:p>
    <w:p w14:paraId="7ACE466A" w14:textId="77777777" w:rsidR="006E5C59" w:rsidRPr="00A70333" w:rsidRDefault="006E5C59" w:rsidP="00A70333">
      <w:pPr>
        <w:spacing w:before="240"/>
        <w:rPr>
          <w:i/>
          <w:iCs/>
        </w:rPr>
      </w:pPr>
    </w:p>
    <w:p w14:paraId="56703A1E" w14:textId="77777777" w:rsidR="006E5C59" w:rsidRPr="00A70333" w:rsidRDefault="006E5C59" w:rsidP="00A70333">
      <w:pPr>
        <w:spacing w:before="240"/>
        <w:rPr>
          <w:i/>
          <w:iCs/>
        </w:rPr>
      </w:pPr>
    </w:p>
    <w:p w14:paraId="2A7267E4" w14:textId="77777777" w:rsidR="006E5C59" w:rsidRPr="00A70333" w:rsidRDefault="006E5C59" w:rsidP="00A70333">
      <w:pPr>
        <w:spacing w:before="240"/>
        <w:rPr>
          <w:i/>
          <w:iCs/>
        </w:rPr>
      </w:pPr>
    </w:p>
    <w:p w14:paraId="02086B40" w14:textId="77777777" w:rsidR="006E5C59" w:rsidRPr="00A70333" w:rsidRDefault="006E5C59" w:rsidP="00A70333">
      <w:pPr>
        <w:spacing w:before="240"/>
        <w:rPr>
          <w:i/>
          <w:iCs/>
        </w:rPr>
      </w:pPr>
    </w:p>
    <w:p w14:paraId="18072C6D" w14:textId="77777777" w:rsidR="006E5C59" w:rsidRPr="00A70333" w:rsidRDefault="006E5C59" w:rsidP="00A70333">
      <w:pPr>
        <w:spacing w:before="240"/>
        <w:rPr>
          <w:i/>
          <w:iCs/>
        </w:rPr>
      </w:pPr>
    </w:p>
    <w:p w14:paraId="66401196" w14:textId="77777777" w:rsidR="006E5C59" w:rsidRPr="00A70333" w:rsidRDefault="006E5C59" w:rsidP="00A70333">
      <w:pPr>
        <w:spacing w:before="240"/>
        <w:rPr>
          <w:i/>
          <w:iCs/>
        </w:rPr>
      </w:pPr>
    </w:p>
    <w:p w14:paraId="42EF9CFB" w14:textId="77777777" w:rsidR="006E5C59" w:rsidRPr="00A70333" w:rsidRDefault="006E5C59" w:rsidP="00A70333">
      <w:pPr>
        <w:spacing w:before="240"/>
        <w:rPr>
          <w:i/>
          <w:iCs/>
        </w:rPr>
      </w:pPr>
    </w:p>
    <w:p w14:paraId="7D661BD3" w14:textId="77777777" w:rsidR="006E5C59" w:rsidRPr="00A70333" w:rsidRDefault="006E5C59" w:rsidP="00A70333">
      <w:pPr>
        <w:spacing w:before="240"/>
        <w:rPr>
          <w:i/>
          <w:iCs/>
        </w:rPr>
      </w:pPr>
    </w:p>
    <w:p w14:paraId="51467B44" w14:textId="240D79F5" w:rsidR="006E5C59" w:rsidRPr="00FC5DEB" w:rsidRDefault="00644442" w:rsidP="00A70333">
      <w:pPr>
        <w:spacing w:before="240"/>
        <w:rPr>
          <w:i/>
          <w:iCs/>
        </w:rPr>
      </w:pPr>
      <w:r>
        <w:rPr>
          <w:i/>
          <w:iCs/>
        </w:rPr>
        <w:t>Слика 11</w:t>
      </w:r>
      <w:r w:rsidR="005565C5">
        <w:rPr>
          <w:i/>
          <w:iCs/>
        </w:rPr>
        <w:t xml:space="preserve">: Унос измене </w:t>
      </w:r>
      <w:r w:rsidR="005565C5" w:rsidRPr="00FC5DEB">
        <w:rPr>
          <w:i/>
          <w:iCs/>
          <w:lang w:val="sr-Cyrl-RS"/>
        </w:rPr>
        <w:t>ужих</w:t>
      </w:r>
      <w:r w:rsidR="006E5C59" w:rsidRPr="00FC5DEB">
        <w:rPr>
          <w:i/>
          <w:iCs/>
        </w:rPr>
        <w:t xml:space="preserve"> организационих јединица</w:t>
      </w:r>
    </w:p>
    <w:p w14:paraId="17F3C53C" w14:textId="4B4F036C" w:rsidR="006E5C59" w:rsidRPr="00A70333" w:rsidRDefault="006E5C59" w:rsidP="005565C5">
      <w:pPr>
        <w:jc w:val="both"/>
      </w:pPr>
      <w:r w:rsidRPr="00FC5DEB">
        <w:t>Манипулација пода</w:t>
      </w:r>
      <w:r w:rsidR="005565C5" w:rsidRPr="00FC5DEB">
        <w:t>цима објашњена је у сегменту 3 Упутства.  Уже</w:t>
      </w:r>
      <w:r w:rsidRPr="00FC5DEB">
        <w:t xml:space="preserve"> организационе јединице форми</w:t>
      </w:r>
      <w:r w:rsidR="005565C5" w:rsidRPr="00FC5DEB">
        <w:t>рају се на исти начин као и основне</w:t>
      </w:r>
      <w:r w:rsidRPr="00FC5DEB">
        <w:t xml:space="preserve"> </w:t>
      </w:r>
      <w:r w:rsidRPr="00A70333">
        <w:t>организационе јединице (слика 11).</w:t>
      </w:r>
    </w:p>
    <w:p w14:paraId="7DE246FD" w14:textId="66E09654" w:rsidR="006E5C59" w:rsidRPr="00A70333" w:rsidRDefault="00BD055E" w:rsidP="006660BB">
      <w:pPr>
        <w:numPr>
          <w:ilvl w:val="0"/>
          <w:numId w:val="40"/>
        </w:numPr>
        <w:tabs>
          <w:tab w:val="left" w:pos="1276"/>
        </w:tabs>
        <w:outlineLvl w:val="0"/>
        <w:rPr>
          <w:b/>
          <w:bCs/>
          <w:sz w:val="24"/>
          <w:szCs w:val="24"/>
        </w:rPr>
      </w:pPr>
      <w:bookmarkStart w:id="206" w:name="_Toc418686699"/>
      <w:bookmarkStart w:id="207" w:name="_Toc526699054"/>
      <w:bookmarkStart w:id="208" w:name="_Toc526981744"/>
      <w:bookmarkStart w:id="209" w:name="_Toc535666870"/>
      <w:r>
        <w:rPr>
          <w:b/>
          <w:bCs/>
          <w:sz w:val="24"/>
          <w:szCs w:val="24"/>
        </w:rPr>
        <w:t>ПОД</w:t>
      </w:r>
      <w:r w:rsidR="006E5C59" w:rsidRPr="00A70333">
        <w:rPr>
          <w:b/>
          <w:bCs/>
          <w:sz w:val="24"/>
          <w:szCs w:val="24"/>
        </w:rPr>
        <w:t xml:space="preserve">МЕНИ </w:t>
      </w:r>
      <w:r w:rsidR="00FC5DEB">
        <w:rPr>
          <w:b/>
          <w:bCs/>
          <w:sz w:val="24"/>
          <w:szCs w:val="24"/>
          <w:lang w:val="sr-Cyrl-RS"/>
        </w:rPr>
        <w:t>„</w:t>
      </w:r>
      <w:r w:rsidR="006E5C59" w:rsidRPr="00A70333">
        <w:rPr>
          <w:b/>
          <w:bCs/>
          <w:sz w:val="24"/>
          <w:szCs w:val="24"/>
        </w:rPr>
        <w:t>ДЕЛАТНОСТИ</w:t>
      </w:r>
      <w:r w:rsidR="00FC5DEB">
        <w:rPr>
          <w:b/>
          <w:bCs/>
          <w:sz w:val="24"/>
          <w:szCs w:val="24"/>
          <w:lang w:val="sr-Cyrl-RS"/>
        </w:rPr>
        <w:t>“</w:t>
      </w:r>
      <w:bookmarkEnd w:id="206"/>
      <w:bookmarkEnd w:id="207"/>
      <w:bookmarkEnd w:id="208"/>
      <w:bookmarkEnd w:id="209"/>
    </w:p>
    <w:p w14:paraId="6CCA60F4" w14:textId="77777777" w:rsidR="006E5C59" w:rsidRPr="00A70333" w:rsidRDefault="006E5C59" w:rsidP="00A70333">
      <w:pPr>
        <w:tabs>
          <w:tab w:val="left" w:pos="1276"/>
        </w:tabs>
        <w:ind w:left="360"/>
        <w:rPr>
          <w:b/>
          <w:bCs/>
          <w:sz w:val="24"/>
          <w:szCs w:val="24"/>
        </w:rPr>
      </w:pPr>
    </w:p>
    <w:p w14:paraId="2AF65306" w14:textId="57156124" w:rsidR="006E5C59" w:rsidRPr="00A70333" w:rsidRDefault="006E5C59" w:rsidP="00A70333">
      <w:pPr>
        <w:tabs>
          <w:tab w:val="left" w:pos="0"/>
        </w:tabs>
      </w:pPr>
      <w:r w:rsidRPr="00A70333">
        <w:t xml:space="preserve"> </w:t>
      </w:r>
      <w:r w:rsidR="003C729F" w:rsidRPr="00A70333">
        <w:rPr>
          <w:b/>
          <w:bCs/>
          <w:noProof/>
          <w:sz w:val="28"/>
          <w:szCs w:val="28"/>
        </w:rPr>
        <w:drawing>
          <wp:inline distT="0" distB="0" distL="0" distR="0" wp14:anchorId="68C65738" wp14:editId="655A5FAD">
            <wp:extent cx="6056630" cy="356679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6630" cy="3566795"/>
                    </a:xfrm>
                    <a:prstGeom prst="rect">
                      <a:avLst/>
                    </a:prstGeom>
                    <a:noFill/>
                    <a:ln>
                      <a:noFill/>
                    </a:ln>
                  </pic:spPr>
                </pic:pic>
              </a:graphicData>
            </a:graphic>
          </wp:inline>
        </w:drawing>
      </w:r>
    </w:p>
    <w:p w14:paraId="46DBD3B0" w14:textId="15F9ECD8" w:rsidR="006E5C59" w:rsidRPr="00A70333" w:rsidRDefault="00644442" w:rsidP="00A70333">
      <w:pPr>
        <w:spacing w:before="360"/>
        <w:rPr>
          <w:i/>
          <w:iCs/>
        </w:rPr>
      </w:pPr>
      <w:r>
        <w:rPr>
          <w:i/>
          <w:iCs/>
        </w:rPr>
        <w:t>Слика 12</w:t>
      </w:r>
      <w:r w:rsidR="006E5C59" w:rsidRPr="00A70333">
        <w:rPr>
          <w:i/>
          <w:iCs/>
        </w:rPr>
        <w:t>: Изглед странице ДЕЛАТНОСТИ</w:t>
      </w:r>
    </w:p>
    <w:p w14:paraId="7A54DDDA" w14:textId="6F74BE2B" w:rsidR="006E5C59" w:rsidRPr="00FC5DEB" w:rsidRDefault="006E5C59" w:rsidP="00A70333">
      <w:pPr>
        <w:spacing w:before="360" w:after="240" w:line="240" w:lineRule="auto"/>
        <w:jc w:val="both"/>
      </w:pPr>
      <w:r w:rsidRPr="00A70333">
        <w:t>Клико</w:t>
      </w:r>
      <w:r w:rsidR="005565C5">
        <w:t xml:space="preserve">м на подмени ДЕЛАТНОСТИ </w:t>
      </w:r>
      <w:r w:rsidR="005565C5" w:rsidRPr="00FC5DEB">
        <w:t>отварa се страница</w:t>
      </w:r>
      <w:r w:rsidRPr="00FC5DEB">
        <w:t xml:space="preserve"> у којој се врши преглед, креирање, измене, додавање, брисање ДЕЛАТНОСТИ. </w:t>
      </w:r>
    </w:p>
    <w:p w14:paraId="24CFE903" w14:textId="5B873194" w:rsidR="006E5C59" w:rsidRPr="00A70333" w:rsidRDefault="005565C5" w:rsidP="00A70333">
      <w:pPr>
        <w:spacing w:before="240" w:after="240" w:line="240" w:lineRule="auto"/>
        <w:jc w:val="both"/>
      </w:pPr>
      <w:r w:rsidRPr="00FC5DEB">
        <w:t>На слици 12 могу се</w:t>
      </w:r>
      <w:r w:rsidR="006E5C59" w:rsidRPr="00FC5DEB">
        <w:t xml:space="preserve"> видети претходно формиране </w:t>
      </w:r>
      <w:r w:rsidR="006E5C59" w:rsidRPr="00A70333">
        <w:t xml:space="preserve">делатности. </w:t>
      </w:r>
    </w:p>
    <w:p w14:paraId="572AD275" w14:textId="6C85E769" w:rsidR="006E5C59" w:rsidRPr="00A70333" w:rsidRDefault="006E5C59" w:rsidP="00A70333">
      <w:r w:rsidRPr="00A70333">
        <w:t>Манипулација подац</w:t>
      </w:r>
      <w:r w:rsidR="005565C5">
        <w:t>има објашњена је у сегменту 3</w:t>
      </w:r>
      <w:r w:rsidRPr="00A70333">
        <w:t xml:space="preserve"> Упутства.  </w:t>
      </w:r>
    </w:p>
    <w:p w14:paraId="298E9D87" w14:textId="2E5DF3EF" w:rsidR="006E5C59" w:rsidRPr="00A70333" w:rsidRDefault="006E5C59" w:rsidP="006660BB">
      <w:pPr>
        <w:numPr>
          <w:ilvl w:val="0"/>
          <w:numId w:val="40"/>
        </w:numPr>
        <w:outlineLvl w:val="0"/>
        <w:rPr>
          <w:b/>
          <w:bCs/>
          <w:sz w:val="24"/>
          <w:szCs w:val="24"/>
        </w:rPr>
      </w:pPr>
      <w:r w:rsidRPr="00A70333">
        <w:rPr>
          <w:b/>
          <w:bCs/>
          <w:sz w:val="24"/>
          <w:szCs w:val="24"/>
        </w:rPr>
        <w:t xml:space="preserve"> </w:t>
      </w:r>
      <w:bookmarkStart w:id="210" w:name="_Toc418686700"/>
      <w:bookmarkStart w:id="211" w:name="_Toc526699055"/>
      <w:bookmarkStart w:id="212" w:name="_Toc526981745"/>
      <w:bookmarkStart w:id="213" w:name="_Toc535666871"/>
      <w:r w:rsidR="00BD055E">
        <w:rPr>
          <w:b/>
          <w:bCs/>
          <w:sz w:val="24"/>
          <w:szCs w:val="24"/>
        </w:rPr>
        <w:t>ПОД</w:t>
      </w:r>
      <w:r w:rsidRPr="00A70333">
        <w:rPr>
          <w:b/>
          <w:bCs/>
          <w:sz w:val="24"/>
          <w:szCs w:val="24"/>
        </w:rPr>
        <w:t>МЕНИ ‘ФОРМИРАЊЕ АДМИНИСТРАТИВНИХ ПОСТУПАКА’</w:t>
      </w:r>
      <w:bookmarkEnd w:id="210"/>
      <w:bookmarkEnd w:id="211"/>
      <w:bookmarkEnd w:id="212"/>
      <w:bookmarkEnd w:id="213"/>
    </w:p>
    <w:p w14:paraId="5F3E1E68" w14:textId="344E0E24" w:rsidR="006E5C59" w:rsidRPr="00FC5DEB" w:rsidRDefault="006E5C59" w:rsidP="00A70333">
      <w:pPr>
        <w:jc w:val="both"/>
      </w:pPr>
      <w:r w:rsidRPr="00A70333">
        <w:t xml:space="preserve">Улазак у овај подмени омогућава формирање административних </w:t>
      </w:r>
      <w:r w:rsidR="005565C5">
        <w:t xml:space="preserve">поступака, </w:t>
      </w:r>
      <w:r w:rsidR="005565C5" w:rsidRPr="00FC5DEB">
        <w:rPr>
          <w:lang w:val="sr-Cyrl-RS"/>
        </w:rPr>
        <w:t xml:space="preserve">као и разне </w:t>
      </w:r>
      <w:r w:rsidR="005565C5" w:rsidRPr="00FC5DEB">
        <w:t xml:space="preserve">измене </w:t>
      </w:r>
      <w:r w:rsidR="005565C5" w:rsidRPr="00FC5DEB">
        <w:rPr>
          <w:lang w:val="sr-Cyrl-RS"/>
        </w:rPr>
        <w:t>у оквиру њих</w:t>
      </w:r>
      <w:r w:rsidRPr="00FC5DEB">
        <w:t>. У овом делу формирања адм</w:t>
      </w:r>
      <w:r w:rsidR="005565C5" w:rsidRPr="00FC5DEB">
        <w:t>инистративног поступка формирају се</w:t>
      </w:r>
      <w:r w:rsidRPr="00FC5DEB">
        <w:t xml:space="preserve"> </w:t>
      </w:r>
      <w:r w:rsidR="005565C5" w:rsidRPr="00FC5DEB">
        <w:t>основни</w:t>
      </w:r>
      <w:r w:rsidRPr="00FC5DEB">
        <w:t xml:space="preserve"> </w:t>
      </w:r>
      <w:r w:rsidR="005565C5" w:rsidRPr="00FC5DEB">
        <w:t>подаци</w:t>
      </w:r>
      <w:r w:rsidRPr="00FC5DEB">
        <w:t xml:space="preserve"> о поступку (уколико нису претходно формирани или увезени). То су:</w:t>
      </w:r>
    </w:p>
    <w:p w14:paraId="6D2157DE" w14:textId="77777777" w:rsidR="006E5C59" w:rsidRPr="00A70333" w:rsidRDefault="006E5C59" w:rsidP="006660BB">
      <w:pPr>
        <w:numPr>
          <w:ilvl w:val="0"/>
          <w:numId w:val="23"/>
        </w:numPr>
        <w:spacing w:after="100" w:line="240" w:lineRule="auto"/>
        <w:ind w:left="1361" w:hanging="357"/>
      </w:pPr>
      <w:r w:rsidRPr="00A70333">
        <w:t>Назив административног поступка</w:t>
      </w:r>
    </w:p>
    <w:p w14:paraId="3334C28E" w14:textId="77777777" w:rsidR="006E5C59" w:rsidRPr="00A70333" w:rsidRDefault="006E5C59" w:rsidP="006660BB">
      <w:pPr>
        <w:numPr>
          <w:ilvl w:val="0"/>
          <w:numId w:val="23"/>
        </w:numPr>
        <w:spacing w:after="100" w:line="240" w:lineRule="auto"/>
        <w:ind w:left="1361" w:hanging="357"/>
      </w:pPr>
      <w:r w:rsidRPr="00A70333">
        <w:t>Шифра</w:t>
      </w:r>
    </w:p>
    <w:p w14:paraId="0A189270" w14:textId="77777777" w:rsidR="006E5C59" w:rsidRPr="00A70333" w:rsidRDefault="006E5C59" w:rsidP="006660BB">
      <w:pPr>
        <w:numPr>
          <w:ilvl w:val="0"/>
          <w:numId w:val="23"/>
        </w:numPr>
        <w:spacing w:after="100" w:line="240" w:lineRule="auto"/>
        <w:ind w:left="1361" w:hanging="357"/>
      </w:pPr>
      <w:r w:rsidRPr="00A70333">
        <w:t>Припадајућа Управа</w:t>
      </w:r>
    </w:p>
    <w:p w14:paraId="6BB685C9" w14:textId="1B521291" w:rsidR="006E5C59" w:rsidRPr="00FC5DEB" w:rsidRDefault="005565C5" w:rsidP="006660BB">
      <w:pPr>
        <w:numPr>
          <w:ilvl w:val="0"/>
          <w:numId w:val="23"/>
        </w:numPr>
        <w:spacing w:after="100" w:line="240" w:lineRule="auto"/>
        <w:ind w:left="1361" w:hanging="357"/>
      </w:pPr>
      <w:r w:rsidRPr="00FC5DEB">
        <w:t>Припадајућа основна</w:t>
      </w:r>
      <w:r w:rsidR="006E5C59" w:rsidRPr="00FC5DEB">
        <w:t xml:space="preserve"> организациона јединица</w:t>
      </w:r>
    </w:p>
    <w:p w14:paraId="54376B93" w14:textId="7015EFCF" w:rsidR="006E5C59" w:rsidRPr="00A70333" w:rsidRDefault="005565C5" w:rsidP="006660BB">
      <w:pPr>
        <w:numPr>
          <w:ilvl w:val="0"/>
          <w:numId w:val="23"/>
        </w:numPr>
        <w:spacing w:after="100" w:line="240" w:lineRule="auto"/>
        <w:ind w:left="1361" w:hanging="357"/>
      </w:pPr>
      <w:r w:rsidRPr="00FC5DEB">
        <w:t>Припадајућа ужа</w:t>
      </w:r>
      <w:r w:rsidR="006E5C59" w:rsidRPr="00FC5DEB">
        <w:t xml:space="preserve"> </w:t>
      </w:r>
      <w:r w:rsidR="006E5C59" w:rsidRPr="00A70333">
        <w:t>организациона јединица</w:t>
      </w:r>
    </w:p>
    <w:p w14:paraId="6D26D478" w14:textId="77777777" w:rsidR="006E5C59" w:rsidRPr="00A70333" w:rsidRDefault="006E5C59" w:rsidP="006660BB">
      <w:pPr>
        <w:numPr>
          <w:ilvl w:val="0"/>
          <w:numId w:val="23"/>
        </w:numPr>
        <w:spacing w:after="120" w:line="240" w:lineRule="auto"/>
        <w:ind w:left="1361" w:hanging="357"/>
      </w:pPr>
      <w:r w:rsidRPr="00A70333">
        <w:t>Делатност</w:t>
      </w:r>
    </w:p>
    <w:p w14:paraId="17B4F209" w14:textId="4EAED3C8" w:rsidR="006E5C59" w:rsidRPr="00A70333" w:rsidRDefault="006E5C59" w:rsidP="00A70333">
      <w:pPr>
        <w:rPr>
          <w:b/>
          <w:bCs/>
          <w:sz w:val="28"/>
          <w:szCs w:val="28"/>
        </w:rPr>
      </w:pPr>
      <w:r w:rsidRPr="00A70333">
        <w:rPr>
          <w:b/>
          <w:bCs/>
          <w:sz w:val="28"/>
          <w:szCs w:val="28"/>
        </w:rPr>
        <w:tab/>
        <w:t xml:space="preserve">   </w:t>
      </w:r>
      <w:r w:rsidR="003C729F" w:rsidRPr="00A70333">
        <w:rPr>
          <w:b/>
          <w:bCs/>
          <w:noProof/>
          <w:sz w:val="28"/>
          <w:szCs w:val="28"/>
        </w:rPr>
        <w:drawing>
          <wp:inline distT="0" distB="0" distL="0" distR="0" wp14:anchorId="1C0CFC54" wp14:editId="15752533">
            <wp:extent cx="4291330" cy="2666365"/>
            <wp:effectExtent l="0" t="0" r="0" b="63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1330" cy="2666365"/>
                    </a:xfrm>
                    <a:prstGeom prst="rect">
                      <a:avLst/>
                    </a:prstGeom>
                    <a:noFill/>
                    <a:ln>
                      <a:noFill/>
                    </a:ln>
                  </pic:spPr>
                </pic:pic>
              </a:graphicData>
            </a:graphic>
          </wp:inline>
        </w:drawing>
      </w:r>
    </w:p>
    <w:p w14:paraId="13B60390" w14:textId="77777777" w:rsidR="006E5C59" w:rsidRPr="00A70333" w:rsidRDefault="006E5C59" w:rsidP="00A70333">
      <w:pPr>
        <w:rPr>
          <w:i/>
          <w:iCs/>
        </w:rPr>
      </w:pPr>
      <w:r w:rsidRPr="00A70333">
        <w:rPr>
          <w:i/>
          <w:iCs/>
        </w:rPr>
        <w:t>Слика 13: Формирање административног поступка</w:t>
      </w:r>
    </w:p>
    <w:p w14:paraId="48B358F2" w14:textId="6159F243" w:rsidR="006E5C59" w:rsidRPr="00A70333" w:rsidRDefault="006E5C59" w:rsidP="00A70333">
      <w:r w:rsidRPr="00A70333">
        <w:t>Манипулација под</w:t>
      </w:r>
      <w:r w:rsidR="005565C5">
        <w:t>ацима објашњена је у сгменту 3</w:t>
      </w:r>
      <w:r w:rsidRPr="00A70333">
        <w:t xml:space="preserve"> Упутства. </w:t>
      </w:r>
    </w:p>
    <w:p w14:paraId="23680725" w14:textId="1E8DBC35" w:rsidR="006E5C59" w:rsidRPr="004B48EA" w:rsidRDefault="006E5C59" w:rsidP="00A70333">
      <w:pPr>
        <w:jc w:val="both"/>
      </w:pPr>
      <w:r w:rsidRPr="00A70333">
        <w:rPr>
          <w:i/>
          <w:iCs/>
        </w:rPr>
        <w:t>Код креирања новог административног поступка</w:t>
      </w:r>
      <w:r w:rsidRPr="00A70333">
        <w:t xml:space="preserve">, кликом на тастер ‘+’ отвара се подмени у којем </w:t>
      </w:r>
      <w:r w:rsidR="005565C5">
        <w:rPr>
          <w:lang w:val="sr-Cyrl-RS"/>
        </w:rPr>
        <w:t xml:space="preserve">се </w:t>
      </w:r>
      <w:r w:rsidR="005565C5">
        <w:t>из падајућих менија уноси</w:t>
      </w:r>
      <w:r w:rsidRPr="00A70333">
        <w:t xml:space="preserve"> назив поступка, припадајуће управе, организационе јединице</w:t>
      </w:r>
      <w:r w:rsidR="005565C5">
        <w:rPr>
          <w:lang w:val="sr-Cyrl-RS"/>
        </w:rPr>
        <w:t>,</w:t>
      </w:r>
      <w:r w:rsidRPr="00A70333">
        <w:t xml:space="preserve"> итд. </w:t>
      </w:r>
      <w:r w:rsidRPr="004B48EA">
        <w:t xml:space="preserve">Када </w:t>
      </w:r>
      <w:r w:rsidR="005565C5" w:rsidRPr="004B48EA">
        <w:rPr>
          <w:lang w:val="sr-Cyrl-RS"/>
        </w:rPr>
        <w:t xml:space="preserve">се </w:t>
      </w:r>
      <w:r w:rsidR="005565C5" w:rsidRPr="004B48EA">
        <w:t>заврши</w:t>
      </w:r>
      <w:r w:rsidRPr="004B48EA">
        <w:t xml:space="preserve"> унос свих потребних података потребно је да</w:t>
      </w:r>
      <w:r w:rsidR="005565C5" w:rsidRPr="004B48EA">
        <w:rPr>
          <w:lang w:val="sr-Cyrl-RS"/>
        </w:rPr>
        <w:t xml:space="preserve"> се</w:t>
      </w:r>
      <w:r w:rsidR="005565C5" w:rsidRPr="004B48EA">
        <w:t xml:space="preserve"> уради потврда</w:t>
      </w:r>
      <w:r w:rsidRPr="004B48EA">
        <w:t xml:space="preserve"> кликом на дугме ПОШАЉИ.</w:t>
      </w:r>
    </w:p>
    <w:p w14:paraId="68E6D800" w14:textId="3E79FD65" w:rsidR="006E5C59" w:rsidRPr="004B48EA" w:rsidRDefault="006E5C59" w:rsidP="00A70333">
      <w:pPr>
        <w:jc w:val="both"/>
        <w:rPr>
          <w:lang w:val="sr-Cyrl-RS"/>
        </w:rPr>
      </w:pPr>
      <w:r w:rsidRPr="004B48EA">
        <w:rPr>
          <w:i/>
          <w:iCs/>
        </w:rPr>
        <w:t>Код измена података</w:t>
      </w:r>
      <w:r w:rsidR="005565C5" w:rsidRPr="004B48EA">
        <w:t xml:space="preserve"> потребно је сел</w:t>
      </w:r>
      <w:r w:rsidR="005565C5" w:rsidRPr="004B48EA">
        <w:rPr>
          <w:lang w:val="sr-Cyrl-RS"/>
        </w:rPr>
        <w:t>е</w:t>
      </w:r>
      <w:r w:rsidR="005565C5" w:rsidRPr="004B48EA">
        <w:t>ктовати</w:t>
      </w:r>
      <w:r w:rsidRPr="004B48EA">
        <w:t xml:space="preserve"> поступак који </w:t>
      </w:r>
      <w:r w:rsidR="005565C5" w:rsidRPr="004B48EA">
        <w:rPr>
          <w:lang w:val="sr-Cyrl-RS"/>
        </w:rPr>
        <w:t xml:space="preserve">се </w:t>
      </w:r>
      <w:r w:rsidR="005565C5" w:rsidRPr="004B48EA">
        <w:t>жели измени</w:t>
      </w:r>
      <w:r w:rsidRPr="004B48EA">
        <w:t xml:space="preserve">ти и кликом на икону оловке отвара се подмени као на слици. Када </w:t>
      </w:r>
      <w:r w:rsidR="005565C5" w:rsidRPr="004B48EA">
        <w:rPr>
          <w:lang w:val="sr-Cyrl-RS"/>
        </w:rPr>
        <w:t xml:space="preserve">се </w:t>
      </w:r>
      <w:r w:rsidR="005565C5" w:rsidRPr="004B48EA">
        <w:t xml:space="preserve">заврше </w:t>
      </w:r>
      <w:r w:rsidRPr="004B48EA">
        <w:t>све ж</w:t>
      </w:r>
      <w:r w:rsidR="005565C5" w:rsidRPr="004B48EA">
        <w:t>ељене измене потребно је да се уради потврда</w:t>
      </w:r>
      <w:r w:rsidRPr="004B48EA">
        <w:t xml:space="preserve"> кликом на дугме ПОШАЉИ.</w:t>
      </w:r>
    </w:p>
    <w:p w14:paraId="23FF7FF1" w14:textId="77777777" w:rsidR="00C43B14" w:rsidRPr="00A70333" w:rsidRDefault="00C43B14" w:rsidP="00A70333">
      <w:pPr>
        <w:spacing w:after="0"/>
        <w:jc w:val="both"/>
        <w:rPr>
          <w:lang w:val="sr-Cyrl-RS"/>
        </w:rPr>
      </w:pPr>
    </w:p>
    <w:p w14:paraId="38FDBDCC" w14:textId="127E1B0C" w:rsidR="006E5C59" w:rsidRPr="00A70333" w:rsidRDefault="006E5C59" w:rsidP="006660BB">
      <w:pPr>
        <w:numPr>
          <w:ilvl w:val="0"/>
          <w:numId w:val="40"/>
        </w:numPr>
        <w:outlineLvl w:val="0"/>
        <w:rPr>
          <w:b/>
          <w:bCs/>
          <w:sz w:val="24"/>
          <w:szCs w:val="24"/>
        </w:rPr>
      </w:pPr>
      <w:r w:rsidRPr="00A70333">
        <w:rPr>
          <w:b/>
          <w:bCs/>
          <w:sz w:val="24"/>
          <w:szCs w:val="24"/>
        </w:rPr>
        <w:t xml:space="preserve"> </w:t>
      </w:r>
      <w:bookmarkStart w:id="214" w:name="_Toc418686701"/>
      <w:bookmarkStart w:id="215" w:name="_Toc526699056"/>
      <w:bookmarkStart w:id="216" w:name="_Toc526981746"/>
      <w:bookmarkStart w:id="217" w:name="_Toc535666872"/>
      <w:r w:rsidR="00BD055E">
        <w:rPr>
          <w:b/>
          <w:bCs/>
          <w:sz w:val="24"/>
          <w:szCs w:val="24"/>
        </w:rPr>
        <w:t>ПОД</w:t>
      </w:r>
      <w:r w:rsidRPr="00A70333">
        <w:rPr>
          <w:b/>
          <w:bCs/>
          <w:sz w:val="24"/>
          <w:szCs w:val="24"/>
        </w:rPr>
        <w:t>МЕНИ ‘САДРЖАЈ АДМИНИСТРАТИВНОГ ПОСТУПКА’</w:t>
      </w:r>
      <w:bookmarkEnd w:id="214"/>
      <w:bookmarkEnd w:id="215"/>
      <w:bookmarkEnd w:id="216"/>
      <w:bookmarkEnd w:id="217"/>
      <w:r w:rsidRPr="00A70333">
        <w:rPr>
          <w:b/>
          <w:bCs/>
          <w:sz w:val="24"/>
          <w:szCs w:val="24"/>
        </w:rPr>
        <w:t xml:space="preserve">   </w:t>
      </w:r>
    </w:p>
    <w:p w14:paraId="796703DD" w14:textId="77777777" w:rsidR="006E5C59" w:rsidRPr="00A70333" w:rsidRDefault="006E5C59" w:rsidP="00A70333">
      <w:pPr>
        <w:jc w:val="both"/>
      </w:pPr>
      <w:r w:rsidRPr="00A70333">
        <w:t xml:space="preserve">У овом делу обрађује се садржај свих административних поступака. Подмени се састоји од два ‘дата грида’ (слика 14). </w:t>
      </w:r>
    </w:p>
    <w:p w14:paraId="000C1D71" w14:textId="77777777" w:rsidR="006E5C59" w:rsidRPr="00A70333" w:rsidRDefault="006E5C59" w:rsidP="00A70333">
      <w:pPr>
        <w:jc w:val="both"/>
      </w:pPr>
      <w:r w:rsidRPr="00A70333">
        <w:t>Први ‘дата грид’ - ОДАБИР АДМИНИСТРАТИВНОГ ПОСТУПКА садржи списак свих административних поступака без обзира на управе, организационе јединице, делатности итд. Могућа је претрага по називу или шифри административног поступка уносом дела или целе кључне речи у празно поље за претрагу. Исто је и са шифром.</w:t>
      </w:r>
    </w:p>
    <w:p w14:paraId="6BD217BE" w14:textId="49426667" w:rsidR="006E5C59" w:rsidRPr="00A70333" w:rsidRDefault="003C729F" w:rsidP="00A70333">
      <w:pPr>
        <w:jc w:val="center"/>
      </w:pPr>
      <w:r w:rsidRPr="00A70333">
        <w:rPr>
          <w:b/>
          <w:bCs/>
          <w:noProof/>
          <w:sz w:val="28"/>
          <w:szCs w:val="28"/>
        </w:rPr>
        <w:drawing>
          <wp:inline distT="0" distB="0" distL="0" distR="0" wp14:anchorId="3938D518" wp14:editId="6D289754">
            <wp:extent cx="4214495" cy="2353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4495" cy="2353945"/>
                    </a:xfrm>
                    <a:prstGeom prst="rect">
                      <a:avLst/>
                    </a:prstGeom>
                    <a:noFill/>
                    <a:ln>
                      <a:noFill/>
                    </a:ln>
                  </pic:spPr>
                </pic:pic>
              </a:graphicData>
            </a:graphic>
          </wp:inline>
        </w:drawing>
      </w:r>
    </w:p>
    <w:p w14:paraId="75E5CDDB" w14:textId="77777777" w:rsidR="006E5C59" w:rsidRPr="00A70333" w:rsidRDefault="006E5C59" w:rsidP="00A70333">
      <w:pPr>
        <w:ind w:left="720" w:firstLine="720"/>
        <w:rPr>
          <w:i/>
          <w:iCs/>
        </w:rPr>
      </w:pPr>
      <w:r w:rsidRPr="00A70333">
        <w:rPr>
          <w:i/>
          <w:iCs/>
        </w:rPr>
        <w:t>Слика 14: Садржај административног поступка</w:t>
      </w:r>
    </w:p>
    <w:p w14:paraId="0C173F86" w14:textId="68FAD1BF" w:rsidR="006E5C59" w:rsidRPr="00A70333" w:rsidRDefault="003C729F" w:rsidP="00A70333">
      <w:pPr>
        <w:spacing w:after="360"/>
        <w:jc w:val="both"/>
      </w:pPr>
      <w:r w:rsidRPr="004B48EA">
        <w:rPr>
          <w:noProof/>
        </w:rPr>
        <w:drawing>
          <wp:anchor distT="0" distB="0" distL="114300" distR="114300" simplePos="0" relativeHeight="251668992" behindDoc="1" locked="1" layoutInCell="1" allowOverlap="1" wp14:anchorId="5453C47F" wp14:editId="27A2AD9F">
            <wp:simplePos x="0" y="0"/>
            <wp:positionH relativeFrom="column">
              <wp:posOffset>1391920</wp:posOffset>
            </wp:positionH>
            <wp:positionV relativeFrom="paragraph">
              <wp:posOffset>1025525</wp:posOffset>
            </wp:positionV>
            <wp:extent cx="3729990" cy="2486025"/>
            <wp:effectExtent l="0" t="0" r="3810" b="9525"/>
            <wp:wrapTight wrapText="bothSides">
              <wp:wrapPolygon edited="0">
                <wp:start x="0" y="0"/>
                <wp:lineTo x="0" y="21517"/>
                <wp:lineTo x="21512" y="21517"/>
                <wp:lineTo x="21512" y="0"/>
                <wp:lineTo x="0" y="0"/>
              </wp:wrapPolygon>
            </wp:wrapTight>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9990" cy="2486025"/>
                    </a:xfrm>
                    <a:prstGeom prst="rect">
                      <a:avLst/>
                    </a:prstGeom>
                    <a:noFill/>
                  </pic:spPr>
                </pic:pic>
              </a:graphicData>
            </a:graphic>
            <wp14:sizeRelH relativeFrom="page">
              <wp14:pctWidth>0</wp14:pctWidth>
            </wp14:sizeRelH>
            <wp14:sizeRelV relativeFrom="page">
              <wp14:pctHeight>0</wp14:pctHeight>
            </wp14:sizeRelV>
          </wp:anchor>
        </w:drawing>
      </w:r>
      <w:r w:rsidR="005565C5" w:rsidRPr="004B48EA">
        <w:t>Након што се пронађе</w:t>
      </w:r>
      <w:r w:rsidR="006E5C59" w:rsidRPr="004B48EA">
        <w:t xml:space="preserve"> жељени поступак</w:t>
      </w:r>
      <w:r w:rsidR="005565C5" w:rsidRPr="004B48EA">
        <w:rPr>
          <w:lang w:val="sr-Cyrl-RS"/>
        </w:rPr>
        <w:t>, он</w:t>
      </w:r>
      <w:r w:rsidR="005565C5" w:rsidRPr="004B48EA">
        <w:t xml:space="preserve"> селектује </w:t>
      </w:r>
      <w:r w:rsidR="006E5C59" w:rsidRPr="004B48EA">
        <w:t>кликом на ред у ком се налази</w:t>
      </w:r>
      <w:r w:rsidR="006E5C59" w:rsidRPr="00A70333">
        <w:t xml:space="preserve">. Потврда да је селектовање успешно види се тако што цео ред поступка пожути. Након тога се, у доњем ‘дата гриду’ САДРЖАЈ АДМИНИСТРАТИВНОГ ПОСТУПКА појави један ред са ‘ид’-ом односно бројчаном вредности поступка. Даље, потребно је селектовати ред са бројем и кликнути на икону ОЛОВКА. Тако садржај </w:t>
      </w:r>
      <w:r w:rsidR="005565C5">
        <w:rPr>
          <w:lang w:val="sr-Cyrl-RS"/>
        </w:rPr>
        <w:t>а</w:t>
      </w:r>
      <w:r w:rsidR="006E5C59" w:rsidRPr="00A70333">
        <w:t xml:space="preserve">дминистративног поступка бива отворен са свим информацијама (слике 15 и 16).  </w:t>
      </w:r>
    </w:p>
    <w:p w14:paraId="72ECBFFC" w14:textId="77777777" w:rsidR="006E5C59" w:rsidRPr="00A70333" w:rsidRDefault="006E5C59" w:rsidP="00A70333">
      <w:pPr>
        <w:spacing w:after="0"/>
        <w:jc w:val="center"/>
      </w:pPr>
    </w:p>
    <w:p w14:paraId="7F8E0B3F" w14:textId="77777777" w:rsidR="006E5C59" w:rsidRPr="00A70333" w:rsidRDefault="006E5C59" w:rsidP="00A70333">
      <w:pPr>
        <w:spacing w:after="0"/>
        <w:jc w:val="both"/>
      </w:pPr>
    </w:p>
    <w:p w14:paraId="075274E3" w14:textId="77777777" w:rsidR="006E5C59" w:rsidRPr="00A70333" w:rsidRDefault="006E5C59" w:rsidP="00A70333">
      <w:pPr>
        <w:spacing w:after="0"/>
        <w:jc w:val="both"/>
      </w:pPr>
    </w:p>
    <w:p w14:paraId="015AEBD4" w14:textId="77777777" w:rsidR="006E5C59" w:rsidRPr="00A70333" w:rsidRDefault="006E5C59" w:rsidP="00A70333">
      <w:pPr>
        <w:spacing w:after="0"/>
        <w:jc w:val="both"/>
      </w:pPr>
    </w:p>
    <w:p w14:paraId="1815E2CF" w14:textId="77777777" w:rsidR="006E5C59" w:rsidRPr="00A70333" w:rsidRDefault="006E5C59" w:rsidP="00A70333">
      <w:pPr>
        <w:spacing w:after="0"/>
        <w:jc w:val="both"/>
      </w:pPr>
    </w:p>
    <w:p w14:paraId="1AAADAEC" w14:textId="77777777" w:rsidR="006E5C59" w:rsidRPr="00A70333" w:rsidRDefault="006E5C59" w:rsidP="00A70333">
      <w:pPr>
        <w:spacing w:after="0"/>
        <w:jc w:val="both"/>
      </w:pPr>
    </w:p>
    <w:p w14:paraId="279D45CC" w14:textId="77777777" w:rsidR="006E5C59" w:rsidRPr="00A70333" w:rsidRDefault="006E5C59" w:rsidP="00A70333">
      <w:pPr>
        <w:spacing w:after="0"/>
        <w:jc w:val="both"/>
      </w:pPr>
    </w:p>
    <w:p w14:paraId="578B6BD4" w14:textId="77777777" w:rsidR="006E5C59" w:rsidRPr="00A70333" w:rsidRDefault="006E5C59" w:rsidP="00A70333">
      <w:pPr>
        <w:spacing w:after="0"/>
        <w:jc w:val="both"/>
      </w:pPr>
    </w:p>
    <w:p w14:paraId="1AB47581" w14:textId="77777777" w:rsidR="006E5C59" w:rsidRPr="00A70333" w:rsidRDefault="006E5C59" w:rsidP="00A70333">
      <w:pPr>
        <w:spacing w:after="0"/>
        <w:jc w:val="both"/>
      </w:pPr>
    </w:p>
    <w:p w14:paraId="180C8A9E" w14:textId="77777777" w:rsidR="006E5C59" w:rsidRPr="00A70333" w:rsidRDefault="006E5C59" w:rsidP="00A70333">
      <w:pPr>
        <w:spacing w:after="0"/>
        <w:jc w:val="both"/>
      </w:pPr>
    </w:p>
    <w:p w14:paraId="342E7E14" w14:textId="77777777" w:rsidR="006E5C59" w:rsidRPr="00A70333" w:rsidRDefault="006E5C59" w:rsidP="00A70333">
      <w:pPr>
        <w:spacing w:after="0"/>
        <w:jc w:val="both"/>
      </w:pPr>
    </w:p>
    <w:p w14:paraId="76A7A552" w14:textId="77777777" w:rsidR="006E5C59" w:rsidRPr="00A70333" w:rsidRDefault="006E5C59" w:rsidP="00A70333">
      <w:pPr>
        <w:spacing w:after="0"/>
        <w:jc w:val="both"/>
      </w:pPr>
    </w:p>
    <w:p w14:paraId="187E35C0" w14:textId="77777777" w:rsidR="006E5C59" w:rsidRPr="00A70333" w:rsidRDefault="006E5C59" w:rsidP="00A70333">
      <w:pPr>
        <w:spacing w:after="0"/>
        <w:ind w:left="2160"/>
        <w:jc w:val="both"/>
        <w:rPr>
          <w:i/>
          <w:iCs/>
        </w:rPr>
      </w:pPr>
      <w:r w:rsidRPr="00A70333">
        <w:rPr>
          <w:i/>
          <w:iCs/>
        </w:rPr>
        <w:t>Слика 15: Изглед отвореног садржаја административног поступка                     (горњи део)</w:t>
      </w:r>
    </w:p>
    <w:p w14:paraId="3CE0BD13" w14:textId="44946166" w:rsidR="006E5C59" w:rsidRPr="00A70333" w:rsidRDefault="003C729F" w:rsidP="00A70333">
      <w:pPr>
        <w:jc w:val="center"/>
      </w:pPr>
      <w:r w:rsidRPr="00A70333">
        <w:rPr>
          <w:noProof/>
        </w:rPr>
        <w:drawing>
          <wp:inline distT="0" distB="0" distL="0" distR="0" wp14:anchorId="2CA6209E" wp14:editId="1BB68837">
            <wp:extent cx="4572000" cy="2964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964815"/>
                    </a:xfrm>
                    <a:prstGeom prst="rect">
                      <a:avLst/>
                    </a:prstGeom>
                    <a:noFill/>
                    <a:ln>
                      <a:noFill/>
                    </a:ln>
                  </pic:spPr>
                </pic:pic>
              </a:graphicData>
            </a:graphic>
          </wp:inline>
        </w:drawing>
      </w:r>
    </w:p>
    <w:p w14:paraId="14C24FD5" w14:textId="77777777" w:rsidR="006E5C59" w:rsidRPr="00A70333" w:rsidRDefault="006E5C59" w:rsidP="00A70333">
      <w:pPr>
        <w:ind w:firstLine="720"/>
        <w:jc w:val="both"/>
        <w:rPr>
          <w:i/>
          <w:iCs/>
        </w:rPr>
      </w:pPr>
      <w:r w:rsidRPr="00A70333">
        <w:rPr>
          <w:i/>
          <w:iCs/>
        </w:rPr>
        <w:t xml:space="preserve">Слика 16: Изглед отвореног садржаја административног поступка (доњи део). </w:t>
      </w:r>
    </w:p>
    <w:p w14:paraId="7D7D4E41" w14:textId="77777777" w:rsidR="006E5C59" w:rsidRPr="00A70333" w:rsidRDefault="006E5C59" w:rsidP="00A70333">
      <w:pPr>
        <w:jc w:val="both"/>
      </w:pPr>
      <w:r w:rsidRPr="00A70333">
        <w:t>Након уноса, измена или брисања података потребно је кликнути на тастер ПОШАЉИ како би подаци били ажурирани.</w:t>
      </w:r>
    </w:p>
    <w:p w14:paraId="03AB9F16" w14:textId="77777777" w:rsidR="005565C5" w:rsidRDefault="005565C5" w:rsidP="005565C5">
      <w:pPr>
        <w:spacing w:after="0"/>
        <w:jc w:val="both"/>
        <w:rPr>
          <w:b/>
          <w:bCs/>
          <w:i/>
          <w:iCs/>
          <w:color w:val="C00000"/>
        </w:rPr>
      </w:pPr>
      <w:r>
        <w:rPr>
          <w:b/>
          <w:bCs/>
          <w:i/>
          <w:iCs/>
          <w:color w:val="C00000"/>
        </w:rPr>
        <w:t>ВАЖНА НАПОМЕНА: П</w:t>
      </w:r>
      <w:r w:rsidR="006E5C59" w:rsidRPr="00A70333">
        <w:rPr>
          <w:b/>
          <w:bCs/>
          <w:i/>
          <w:iCs/>
          <w:color w:val="C00000"/>
        </w:rPr>
        <w:t xml:space="preserve">риликом селектовања административног поступка, потребно је сачекати да се заврши учитавање поступка тј. док се не затвори прозор УЧИТАВАЊЕ (слика 17). У великој већини случајева то се дешава врло брзо (тренутно). Међутим, понекад се тоже одужити због презаузетости сервера. </w:t>
      </w:r>
    </w:p>
    <w:p w14:paraId="4B301670" w14:textId="47620330" w:rsidR="006E5C59" w:rsidRDefault="005565C5" w:rsidP="005565C5">
      <w:pPr>
        <w:spacing w:after="0"/>
        <w:jc w:val="both"/>
        <w:rPr>
          <w:b/>
          <w:bCs/>
          <w:i/>
          <w:iCs/>
          <w:color w:val="C00000"/>
        </w:rPr>
      </w:pPr>
      <w:r>
        <w:rPr>
          <w:b/>
          <w:bCs/>
          <w:i/>
          <w:iCs/>
          <w:color w:val="C00000"/>
        </w:rPr>
        <w:t>ВАЖНО: У</w:t>
      </w:r>
      <w:r w:rsidR="006E5C59" w:rsidRPr="00A70333">
        <w:rPr>
          <w:b/>
          <w:bCs/>
          <w:i/>
          <w:iCs/>
          <w:color w:val="C00000"/>
        </w:rPr>
        <w:t>век је потребно сачекати да се процес заврши.</w:t>
      </w:r>
    </w:p>
    <w:p w14:paraId="4E2736DA" w14:textId="77777777" w:rsidR="005565C5" w:rsidRPr="00A70333" w:rsidRDefault="005565C5" w:rsidP="005565C5">
      <w:pPr>
        <w:spacing w:after="0"/>
        <w:jc w:val="both"/>
        <w:rPr>
          <w:b/>
          <w:bCs/>
          <w:i/>
          <w:iCs/>
          <w:color w:val="C00000"/>
        </w:rPr>
      </w:pPr>
    </w:p>
    <w:p w14:paraId="0ED9A639" w14:textId="4930D030" w:rsidR="006E5C59" w:rsidRPr="00A70333" w:rsidRDefault="006E5C59" w:rsidP="00A70333">
      <w:pPr>
        <w:jc w:val="both"/>
      </w:pPr>
      <w:r w:rsidRPr="00A70333">
        <w:rPr>
          <w:noProof/>
        </w:rPr>
        <w:t xml:space="preserve"> </w:t>
      </w:r>
      <w:r w:rsidR="003C729F" w:rsidRPr="00A70333">
        <w:rPr>
          <w:noProof/>
        </w:rPr>
        <w:drawing>
          <wp:inline distT="0" distB="0" distL="0" distR="0" wp14:anchorId="7C3E1720" wp14:editId="28A47BDF">
            <wp:extent cx="5943600" cy="2887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4ECAA2E3" w14:textId="77777777" w:rsidR="006E5C59" w:rsidRPr="00A70333" w:rsidRDefault="006E5C59" w:rsidP="00A70333">
      <w:pPr>
        <w:jc w:val="both"/>
      </w:pPr>
      <w:r w:rsidRPr="00A70333">
        <w:t>Слика 17: Информација да се подаци учитавају</w:t>
      </w:r>
    </w:p>
    <w:p w14:paraId="4ED7B18F" w14:textId="77777777" w:rsidR="006E5C59" w:rsidRPr="00A70333" w:rsidRDefault="006E5C59" w:rsidP="00A70333">
      <w:pPr>
        <w:jc w:val="both"/>
      </w:pPr>
    </w:p>
    <w:p w14:paraId="43C3A5A6" w14:textId="37A0D452" w:rsidR="006E5C59" w:rsidRPr="005565C5" w:rsidRDefault="005565C5" w:rsidP="006660BB">
      <w:pPr>
        <w:pStyle w:val="ListParagraph"/>
        <w:numPr>
          <w:ilvl w:val="0"/>
          <w:numId w:val="21"/>
        </w:numPr>
        <w:outlineLvl w:val="1"/>
        <w:rPr>
          <w:b/>
          <w:bCs/>
          <w:sz w:val="24"/>
          <w:szCs w:val="24"/>
        </w:rPr>
      </w:pPr>
      <w:bookmarkStart w:id="218" w:name="_Toc418686702"/>
      <w:bookmarkStart w:id="219" w:name="_Toc526699057"/>
      <w:bookmarkStart w:id="220" w:name="_Toc526981747"/>
      <w:bookmarkStart w:id="221" w:name="_Toc535666873"/>
      <w:r>
        <w:rPr>
          <w:b/>
          <w:bCs/>
          <w:sz w:val="24"/>
          <w:szCs w:val="24"/>
          <w:lang w:val="sr-Cyrl-RS"/>
        </w:rPr>
        <w:t xml:space="preserve">а </w:t>
      </w:r>
      <w:r w:rsidR="006E5C59" w:rsidRPr="005565C5">
        <w:rPr>
          <w:b/>
          <w:bCs/>
          <w:sz w:val="24"/>
          <w:szCs w:val="24"/>
        </w:rPr>
        <w:t>Специјални карактер  ‘*’</w:t>
      </w:r>
      <w:bookmarkEnd w:id="218"/>
      <w:bookmarkEnd w:id="219"/>
      <w:bookmarkEnd w:id="220"/>
      <w:bookmarkEnd w:id="221"/>
    </w:p>
    <w:p w14:paraId="43B69DF5" w14:textId="77777777" w:rsidR="006E5C59" w:rsidRPr="00A70333" w:rsidRDefault="006E5C59" w:rsidP="00A70333">
      <w:pPr>
        <w:jc w:val="both"/>
      </w:pPr>
      <w:r w:rsidRPr="00A70333">
        <w:t>Сврха специјалног карактера ‘*’ јестед а се омогућ-и дефинисање величине поља за унос података по броју колона (x) и редова(y). Ово се односи на поља ‘Информације’ у бази. Величина поља видљива је у електронском уносу података апликације за приказ, као и у обрасцу за штампање.</w:t>
      </w:r>
    </w:p>
    <w:p w14:paraId="4FD692E0" w14:textId="0B05857B" w:rsidR="006E5C59" w:rsidRPr="00A70333" w:rsidRDefault="006E5C59" w:rsidP="00A70333">
      <w:pPr>
        <w:jc w:val="both"/>
      </w:pPr>
      <w:r w:rsidRPr="00A70333">
        <w:rPr>
          <w:b/>
          <w:bCs/>
          <w:sz w:val="24"/>
          <w:szCs w:val="24"/>
        </w:rPr>
        <w:t>Употреба:</w:t>
      </w:r>
      <w:r w:rsidR="005565C5">
        <w:t xml:space="preserve">   У</w:t>
      </w:r>
      <w:r w:rsidRPr="00A70333">
        <w:t>колико се у пољу информације (Информација</w:t>
      </w:r>
      <w:r w:rsidR="00644442">
        <w:rPr>
          <w:lang w:val="sr-Cyrl-RS"/>
        </w:rPr>
        <w:t xml:space="preserve"> </w:t>
      </w:r>
      <w:r w:rsidRPr="00A70333">
        <w:t>1, Информација</w:t>
      </w:r>
      <w:r w:rsidR="00644442">
        <w:rPr>
          <w:lang w:val="sr-Cyrl-RS"/>
        </w:rPr>
        <w:t xml:space="preserve"> </w:t>
      </w:r>
      <w:r w:rsidRPr="00A70333">
        <w:t>2....</w:t>
      </w:r>
      <w:r w:rsidR="00644442">
        <w:t xml:space="preserve">) као први карактер стави знак </w:t>
      </w:r>
      <w:r w:rsidRPr="00A70333">
        <w:t>‘*’ то значи да се поље посебно дефинише и то по дефиницији:</w:t>
      </w:r>
    </w:p>
    <w:p w14:paraId="75CD712A" w14:textId="77777777" w:rsidR="006E5C59" w:rsidRPr="00A70333" w:rsidRDefault="006E5C59" w:rsidP="00A70333">
      <w:pPr>
        <w:jc w:val="both"/>
      </w:pPr>
      <w:r w:rsidRPr="00A70333">
        <w:rPr>
          <w:b/>
          <w:bCs/>
        </w:rPr>
        <w:t>*XXYY текст информације</w:t>
      </w:r>
    </w:p>
    <w:p w14:paraId="657B57A2" w14:textId="77777777" w:rsidR="006E5C59" w:rsidRPr="00A70333" w:rsidRDefault="006E5C59" w:rsidP="006660BB">
      <w:pPr>
        <w:numPr>
          <w:ilvl w:val="0"/>
          <w:numId w:val="25"/>
        </w:numPr>
        <w:ind w:left="709"/>
        <w:jc w:val="both"/>
      </w:pPr>
      <w:r w:rsidRPr="00A70333">
        <w:rPr>
          <w:b/>
          <w:bCs/>
        </w:rPr>
        <w:t>XX</w:t>
      </w:r>
      <w:r w:rsidRPr="00A70333">
        <w:t xml:space="preserve"> означава број карактера у реду и мора бити двоцифрен (01,35,05) иначе ће доћи до грешке у приказу</w:t>
      </w:r>
    </w:p>
    <w:p w14:paraId="47DDD9F6" w14:textId="77777777" w:rsidR="006E5C59" w:rsidRPr="00A70333" w:rsidRDefault="006E5C59" w:rsidP="006660BB">
      <w:pPr>
        <w:numPr>
          <w:ilvl w:val="0"/>
          <w:numId w:val="25"/>
        </w:numPr>
        <w:ind w:left="709"/>
        <w:jc w:val="both"/>
      </w:pPr>
      <w:r w:rsidRPr="00A70333">
        <w:rPr>
          <w:b/>
          <w:bCs/>
        </w:rPr>
        <w:t xml:space="preserve">YY </w:t>
      </w:r>
      <w:r w:rsidRPr="00A70333">
        <w:t>означава број редова поља и мора бити двоцифрен (02,09,12) иначе ће доћи до грешке у приказу</w:t>
      </w:r>
    </w:p>
    <w:p w14:paraId="24FF92BA" w14:textId="77777777" w:rsidR="006E5C59" w:rsidRPr="00A70333" w:rsidRDefault="006E5C59" w:rsidP="00A70333">
      <w:pPr>
        <w:jc w:val="both"/>
      </w:pPr>
      <w:r w:rsidRPr="00A70333">
        <w:rPr>
          <w:b/>
          <w:bCs/>
        </w:rPr>
        <w:t xml:space="preserve">Пример:  *3603Образложење </w:t>
      </w:r>
      <w:r w:rsidRPr="00A70333">
        <w:t>– ово ће резултирати пољем под називом Образложење које ће бити дуго 36 карактера и имати 3 реда.</w:t>
      </w:r>
    </w:p>
    <w:p w14:paraId="7BACB3AC" w14:textId="77777777" w:rsidR="006E5C59" w:rsidRPr="00A70333" w:rsidRDefault="006E5C59" w:rsidP="00A70333">
      <w:pPr>
        <w:spacing w:after="0"/>
        <w:jc w:val="both"/>
      </w:pPr>
    </w:p>
    <w:p w14:paraId="2B75BFFA" w14:textId="507244AC" w:rsidR="006E5C59" w:rsidRPr="00A70333" w:rsidRDefault="00BD055E" w:rsidP="006660BB">
      <w:pPr>
        <w:numPr>
          <w:ilvl w:val="0"/>
          <w:numId w:val="21"/>
        </w:numPr>
        <w:outlineLvl w:val="0"/>
        <w:rPr>
          <w:b/>
          <w:bCs/>
          <w:sz w:val="24"/>
          <w:szCs w:val="24"/>
        </w:rPr>
      </w:pPr>
      <w:bookmarkStart w:id="222" w:name="_Toc418686703"/>
      <w:bookmarkStart w:id="223" w:name="_Toc526699058"/>
      <w:bookmarkStart w:id="224" w:name="_Toc526981748"/>
      <w:bookmarkStart w:id="225" w:name="_Toc535666874"/>
      <w:r>
        <w:rPr>
          <w:b/>
          <w:bCs/>
          <w:sz w:val="24"/>
          <w:szCs w:val="24"/>
        </w:rPr>
        <w:t>ПОД</w:t>
      </w:r>
      <w:r w:rsidR="006E5C59" w:rsidRPr="00A70333">
        <w:rPr>
          <w:b/>
          <w:bCs/>
          <w:sz w:val="24"/>
          <w:szCs w:val="24"/>
        </w:rPr>
        <w:t>МЕНИ ‘УВОЗ ПОДАТАКА’</w:t>
      </w:r>
      <w:bookmarkEnd w:id="222"/>
      <w:bookmarkEnd w:id="223"/>
      <w:bookmarkEnd w:id="224"/>
      <w:bookmarkEnd w:id="225"/>
    </w:p>
    <w:p w14:paraId="5F52A246" w14:textId="578DE46A" w:rsidR="006E5C59" w:rsidRPr="00A70333" w:rsidRDefault="006E5C59" w:rsidP="00A70333">
      <w:pPr>
        <w:jc w:val="both"/>
      </w:pPr>
      <w:r w:rsidRPr="00A70333">
        <w:t>Кликом на подмени УВОЗ ПО</w:t>
      </w:r>
      <w:r w:rsidR="005565C5">
        <w:t>ДАТАКА из главног менија улази се</w:t>
      </w:r>
      <w:r w:rsidRPr="00A70333">
        <w:t xml:space="preserve"> у мени у којем је потребно изабрати ‘excel’ фајл (*.xls) који се увози, а садржи податке о административном поступку (слика 18).</w:t>
      </w:r>
    </w:p>
    <w:p w14:paraId="00284A13" w14:textId="53142EC6" w:rsidR="006E5C59" w:rsidRPr="00A70333" w:rsidRDefault="003C729F" w:rsidP="00A70333">
      <w:pPr>
        <w:jc w:val="both"/>
      </w:pPr>
      <w:r w:rsidRPr="00A70333">
        <w:rPr>
          <w:noProof/>
        </w:rPr>
        <w:drawing>
          <wp:inline distT="0" distB="0" distL="0" distR="0" wp14:anchorId="750A1CA2" wp14:editId="53F40297">
            <wp:extent cx="4761865" cy="2430780"/>
            <wp:effectExtent l="0" t="0" r="635" b="762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1865" cy="2430780"/>
                    </a:xfrm>
                    <a:prstGeom prst="rect">
                      <a:avLst/>
                    </a:prstGeom>
                    <a:noFill/>
                    <a:ln>
                      <a:noFill/>
                    </a:ln>
                  </pic:spPr>
                </pic:pic>
              </a:graphicData>
            </a:graphic>
          </wp:inline>
        </w:drawing>
      </w:r>
    </w:p>
    <w:p w14:paraId="24AE6AEF" w14:textId="77777777" w:rsidR="006E5C59" w:rsidRPr="00A70333" w:rsidRDefault="006E5C59" w:rsidP="00A70333">
      <w:pPr>
        <w:jc w:val="both"/>
      </w:pPr>
      <w:r w:rsidRPr="00A70333">
        <w:t>Слика 18:  Увоз ‘excel’ фајла</w:t>
      </w:r>
    </w:p>
    <w:p w14:paraId="524916DC" w14:textId="794D8638" w:rsidR="006E5C59" w:rsidRPr="004B48EA" w:rsidRDefault="005565C5" w:rsidP="00A70333">
      <w:pPr>
        <w:jc w:val="both"/>
      </w:pPr>
      <w:r w:rsidRPr="004B48EA">
        <w:t>Кликом на ‘Browse’ потражи се путања до жељеног фајла и потврди се</w:t>
      </w:r>
      <w:r w:rsidR="006E5C59" w:rsidRPr="004B48EA">
        <w:t xml:space="preserve"> кликом на ‘Submit’.</w:t>
      </w:r>
      <w:r w:rsidRPr="004B48EA">
        <w:t xml:space="preserve"> Уколико је све у реду, добије се порука</w:t>
      </w:r>
      <w:r w:rsidR="006E5C59" w:rsidRPr="004B48EA">
        <w:t xml:space="preserve"> да је фајл успешно увезен.</w:t>
      </w:r>
    </w:p>
    <w:p w14:paraId="58FEDB73" w14:textId="77777777" w:rsidR="006E5C59" w:rsidRPr="00A70333" w:rsidRDefault="006E5C59" w:rsidP="00A70333">
      <w:pPr>
        <w:jc w:val="both"/>
      </w:pPr>
    </w:p>
    <w:p w14:paraId="4435A956" w14:textId="77777777" w:rsidR="006E5C59" w:rsidRPr="00A70333" w:rsidRDefault="006E5C59" w:rsidP="00A70333">
      <w:pPr>
        <w:jc w:val="both"/>
      </w:pPr>
    </w:p>
    <w:p w14:paraId="59AE2AEC" w14:textId="77777777" w:rsidR="006E5C59" w:rsidRPr="00A70333" w:rsidRDefault="006E5C59" w:rsidP="00A70333">
      <w:pPr>
        <w:jc w:val="both"/>
        <w:rPr>
          <w:b/>
          <w:bCs/>
          <w:i/>
          <w:iCs/>
        </w:rPr>
      </w:pPr>
    </w:p>
    <w:p w14:paraId="09B1820B" w14:textId="77777777" w:rsidR="006E5C59" w:rsidRPr="00A70333" w:rsidRDefault="006E5C59" w:rsidP="00A70333">
      <w:pPr>
        <w:jc w:val="both"/>
        <w:rPr>
          <w:b/>
          <w:bCs/>
          <w:i/>
          <w:iCs/>
        </w:rPr>
      </w:pPr>
      <w:r w:rsidRPr="00A70333">
        <w:rPr>
          <w:b/>
          <w:bCs/>
          <w:i/>
          <w:iCs/>
        </w:rPr>
        <w:t xml:space="preserve">Могуће поруке о статусу или грешки након увоза података су: </w:t>
      </w:r>
    </w:p>
    <w:p w14:paraId="79D69F75" w14:textId="6D56FA80" w:rsidR="006E5C59" w:rsidRPr="004B48EA" w:rsidRDefault="005565C5" w:rsidP="006660BB">
      <w:pPr>
        <w:numPr>
          <w:ilvl w:val="0"/>
          <w:numId w:val="24"/>
        </w:numPr>
        <w:spacing w:after="0"/>
        <w:ind w:left="706"/>
        <w:jc w:val="both"/>
      </w:pPr>
      <w:r w:rsidRPr="004B48EA">
        <w:rPr>
          <w:b/>
          <w:bCs/>
        </w:rPr>
        <w:t>Непостојећа основна</w:t>
      </w:r>
      <w:r w:rsidR="006E5C59" w:rsidRPr="004B48EA">
        <w:rPr>
          <w:b/>
          <w:bCs/>
        </w:rPr>
        <w:t xml:space="preserve"> организациона јединица</w:t>
      </w:r>
      <w:r w:rsidR="006E5C59" w:rsidRPr="004B48EA">
        <w:t xml:space="preserve">. </w:t>
      </w:r>
    </w:p>
    <w:p w14:paraId="39B045F0" w14:textId="182B3829" w:rsidR="006E5C59" w:rsidRPr="004B48EA" w:rsidRDefault="006E5C59" w:rsidP="005565C5">
      <w:pPr>
        <w:spacing w:after="0"/>
        <w:ind w:left="706"/>
        <w:jc w:val="both"/>
      </w:pPr>
      <w:r w:rsidRPr="004B48EA">
        <w:rPr>
          <w:b/>
          <w:bCs/>
        </w:rPr>
        <w:t>Разлог</w:t>
      </w:r>
      <w:r w:rsidR="005565C5" w:rsidRPr="004B48EA">
        <w:t>: основна</w:t>
      </w:r>
      <w:r w:rsidRPr="004B48EA">
        <w:t xml:space="preserve"> организациона јединица из ‘excel sheet-a’ није дефинисана у бази.</w:t>
      </w:r>
    </w:p>
    <w:p w14:paraId="3A77DA89" w14:textId="2E22F985" w:rsidR="006E5C59" w:rsidRPr="004B48EA" w:rsidRDefault="006E5C59" w:rsidP="005565C5">
      <w:pPr>
        <w:spacing w:after="0"/>
        <w:ind w:left="706"/>
        <w:jc w:val="both"/>
      </w:pPr>
      <w:r w:rsidRPr="004B48EA">
        <w:rPr>
          <w:b/>
          <w:bCs/>
        </w:rPr>
        <w:t>Могући разлози</w:t>
      </w:r>
      <w:r w:rsidRPr="004B48EA">
        <w:t>: словна грешка у ‘excel sheet-u’ или организациона јединица стварно није дефинисана. У том случају то треба и урадити (сегмент 5.0).</w:t>
      </w:r>
    </w:p>
    <w:p w14:paraId="23078526" w14:textId="64F0E038" w:rsidR="006E5C59" w:rsidRPr="004B48EA" w:rsidRDefault="005565C5" w:rsidP="006660BB">
      <w:pPr>
        <w:numPr>
          <w:ilvl w:val="0"/>
          <w:numId w:val="24"/>
        </w:numPr>
        <w:spacing w:after="0"/>
        <w:ind w:left="706"/>
        <w:jc w:val="both"/>
      </w:pPr>
      <w:r w:rsidRPr="004B48EA">
        <w:rPr>
          <w:b/>
          <w:bCs/>
        </w:rPr>
        <w:t>Непостојећа ужа</w:t>
      </w:r>
      <w:r w:rsidR="006E5C59" w:rsidRPr="004B48EA">
        <w:rPr>
          <w:b/>
          <w:bCs/>
        </w:rPr>
        <w:t xml:space="preserve"> организациона јединица</w:t>
      </w:r>
      <w:r w:rsidR="006E5C59" w:rsidRPr="004B48EA">
        <w:t xml:space="preserve">. </w:t>
      </w:r>
    </w:p>
    <w:p w14:paraId="728BD24D" w14:textId="30895F9C" w:rsidR="006E5C59" w:rsidRPr="004B48EA" w:rsidRDefault="006E5C59" w:rsidP="005565C5">
      <w:pPr>
        <w:spacing w:after="0"/>
        <w:ind w:left="706"/>
        <w:jc w:val="both"/>
      </w:pPr>
      <w:r w:rsidRPr="004B48EA">
        <w:rPr>
          <w:b/>
          <w:bCs/>
        </w:rPr>
        <w:t>Разлог</w:t>
      </w:r>
      <w:r w:rsidRPr="004B48EA">
        <w:t xml:space="preserve">: </w:t>
      </w:r>
      <w:r w:rsidR="005565C5" w:rsidRPr="004B48EA">
        <w:t>ужа</w:t>
      </w:r>
      <w:r w:rsidRPr="004B48EA">
        <w:t xml:space="preserve"> организациона јединица из ‘excel sheet-a’ није дефинисана у бази.</w:t>
      </w:r>
    </w:p>
    <w:p w14:paraId="790FC975" w14:textId="0ECB41CE" w:rsidR="006E5C59" w:rsidRPr="004B48EA" w:rsidRDefault="006E5C59" w:rsidP="005565C5">
      <w:pPr>
        <w:spacing w:after="0"/>
        <w:ind w:left="706"/>
        <w:jc w:val="both"/>
      </w:pPr>
      <w:r w:rsidRPr="004B48EA">
        <w:rPr>
          <w:b/>
          <w:bCs/>
        </w:rPr>
        <w:t>Могући разлози</w:t>
      </w:r>
      <w:r w:rsidRPr="004B48EA">
        <w:t>: словна грешка у ‘excel sheet-u’ или организациона јединица стварно није дефинисана. У том случају то треба и урадити (сегмент 6.0).</w:t>
      </w:r>
    </w:p>
    <w:p w14:paraId="6DB08683" w14:textId="77777777" w:rsidR="006E5C59" w:rsidRPr="004B48EA" w:rsidRDefault="006E5C59" w:rsidP="006660BB">
      <w:pPr>
        <w:numPr>
          <w:ilvl w:val="0"/>
          <w:numId w:val="24"/>
        </w:numPr>
        <w:spacing w:after="0"/>
        <w:ind w:left="706"/>
        <w:jc w:val="both"/>
      </w:pPr>
      <w:r w:rsidRPr="004B48EA">
        <w:rPr>
          <w:b/>
          <w:bCs/>
        </w:rPr>
        <w:t>Непостојећа делатност</w:t>
      </w:r>
      <w:r w:rsidRPr="004B48EA">
        <w:t xml:space="preserve">. </w:t>
      </w:r>
    </w:p>
    <w:p w14:paraId="282536EB" w14:textId="26A83130" w:rsidR="006E5C59" w:rsidRPr="004B48EA" w:rsidRDefault="006E5C59" w:rsidP="005565C5">
      <w:pPr>
        <w:spacing w:after="0"/>
        <w:ind w:left="706"/>
        <w:jc w:val="both"/>
      </w:pPr>
      <w:r w:rsidRPr="004B48EA">
        <w:rPr>
          <w:b/>
          <w:bCs/>
        </w:rPr>
        <w:t>Разлог</w:t>
      </w:r>
      <w:r w:rsidRPr="004B48EA">
        <w:t>: дела</w:t>
      </w:r>
      <w:r w:rsidR="005565C5" w:rsidRPr="004B48EA">
        <w:t>тност из</w:t>
      </w:r>
      <w:r w:rsidR="005565C5" w:rsidRPr="004B48EA">
        <w:rPr>
          <w:lang w:val="sr-Cyrl-RS"/>
        </w:rPr>
        <w:t xml:space="preserve"> „</w:t>
      </w:r>
      <w:r w:rsidR="005565C5" w:rsidRPr="004B48EA">
        <w:t xml:space="preserve">excel sheet-а’ </w:t>
      </w:r>
      <w:r w:rsidRPr="004B48EA">
        <w:t>није дефинисана у бази.</w:t>
      </w:r>
    </w:p>
    <w:p w14:paraId="36B89B6E" w14:textId="1D73BE81" w:rsidR="006E5C59" w:rsidRPr="004B48EA" w:rsidRDefault="006E5C59" w:rsidP="005565C5">
      <w:pPr>
        <w:spacing w:after="0"/>
        <w:ind w:left="706"/>
        <w:jc w:val="both"/>
      </w:pPr>
      <w:r w:rsidRPr="004B48EA">
        <w:rPr>
          <w:b/>
          <w:bCs/>
        </w:rPr>
        <w:t>Могући разлози</w:t>
      </w:r>
      <w:r w:rsidRPr="004B48EA">
        <w:t>: словна грешка у ‘excel sheet-u’ или делатност стварно није дефинисана. У том случају то треба и урадити (сегмент 7.0).</w:t>
      </w:r>
    </w:p>
    <w:p w14:paraId="632F9E6E" w14:textId="77777777" w:rsidR="006E5C59" w:rsidRPr="00A70333" w:rsidRDefault="006E5C59" w:rsidP="00A70333">
      <w:pPr>
        <w:ind w:left="1080"/>
        <w:jc w:val="both"/>
      </w:pPr>
    </w:p>
    <w:p w14:paraId="34DDC923" w14:textId="77777777" w:rsidR="006E5C59" w:rsidRPr="00A70333" w:rsidRDefault="006E5C59" w:rsidP="006660BB">
      <w:pPr>
        <w:numPr>
          <w:ilvl w:val="0"/>
          <w:numId w:val="21"/>
        </w:numPr>
        <w:outlineLvl w:val="0"/>
        <w:rPr>
          <w:b/>
          <w:bCs/>
          <w:sz w:val="24"/>
          <w:szCs w:val="24"/>
        </w:rPr>
      </w:pPr>
      <w:bookmarkStart w:id="226" w:name="_Toc418686704"/>
      <w:bookmarkStart w:id="227" w:name="_Toc526699059"/>
      <w:bookmarkStart w:id="228" w:name="_Toc526981749"/>
      <w:bookmarkStart w:id="229" w:name="_Toc535666875"/>
      <w:r w:rsidRPr="00A70333">
        <w:rPr>
          <w:b/>
          <w:bCs/>
          <w:sz w:val="24"/>
          <w:szCs w:val="24"/>
        </w:rPr>
        <w:t>УПЛОАД ДАТОТЕКА (ФИЛЕ-ОВА)</w:t>
      </w:r>
      <w:bookmarkEnd w:id="226"/>
      <w:bookmarkEnd w:id="227"/>
      <w:bookmarkEnd w:id="228"/>
      <w:bookmarkEnd w:id="229"/>
    </w:p>
    <w:p w14:paraId="3B7A2220" w14:textId="5E410760" w:rsidR="006E5C59" w:rsidRPr="004B48EA" w:rsidRDefault="006E5C59" w:rsidP="00A70333">
      <w:pPr>
        <w:spacing w:after="120" w:line="240" w:lineRule="auto"/>
        <w:jc w:val="both"/>
      </w:pPr>
      <w:r w:rsidRPr="00A70333">
        <w:t xml:space="preserve">Кликом на УПЛОАД ДАТОТЕКА из главног менија </w:t>
      </w:r>
      <w:r w:rsidRPr="004B48EA">
        <w:t>ул</w:t>
      </w:r>
      <w:r w:rsidR="005565C5" w:rsidRPr="004B48EA">
        <w:t>ази се</w:t>
      </w:r>
      <w:r w:rsidRPr="004B48EA">
        <w:t xml:space="preserve"> у мени у којем </w:t>
      </w:r>
      <w:r w:rsidR="005565C5" w:rsidRPr="004B48EA">
        <w:rPr>
          <w:lang w:val="sr-Cyrl-RS"/>
        </w:rPr>
        <w:t xml:space="preserve">се </w:t>
      </w:r>
      <w:r w:rsidR="005565C5" w:rsidRPr="004B48EA">
        <w:t>бира</w:t>
      </w:r>
      <w:r w:rsidRPr="004B48EA">
        <w:t xml:space="preserve"> </w:t>
      </w:r>
      <w:r w:rsidR="005565C5" w:rsidRPr="004B48EA">
        <w:t>датотеку која се жели</w:t>
      </w:r>
      <w:r w:rsidRPr="004B48EA">
        <w:t xml:space="preserve"> ‘уплоад’-овати на сервер. Ови фајлови су намењени за приказ података када су они преобимни за приказ у ‘WЕБ апликацији за приказ административних поступака’. Постављање ‘линк’-а на ове фајлове поставља се у поља поступка где је то потребно на следећи начин:</w:t>
      </w:r>
    </w:p>
    <w:p w14:paraId="577BFA5E" w14:textId="77777777" w:rsidR="006E5C59" w:rsidRPr="004B48EA" w:rsidRDefault="006E5C59" w:rsidP="00A70333">
      <w:pPr>
        <w:spacing w:after="120" w:line="240" w:lineRule="auto"/>
        <w:ind w:firstLine="720"/>
        <w:jc w:val="both"/>
      </w:pPr>
      <w:r w:rsidRPr="004B48EA">
        <w:t xml:space="preserve">&lt;а href=”http://www.erca.optimus.org.rs/dbz/file/naziv.fajla”&gt;овде преузети документ&lt;/а&gt; </w:t>
      </w:r>
    </w:p>
    <w:p w14:paraId="4A40D2B2" w14:textId="0DD07D3C" w:rsidR="006E5C59" w:rsidRPr="004B48EA" w:rsidRDefault="004B48EA" w:rsidP="00A70333">
      <w:pPr>
        <w:spacing w:after="120" w:line="240" w:lineRule="auto"/>
        <w:ind w:firstLine="720"/>
        <w:jc w:val="both"/>
      </w:pPr>
      <w:r>
        <w:rPr>
          <w:lang w:val="sr-Cyrl-RS"/>
        </w:rPr>
        <w:t>г</w:t>
      </w:r>
      <w:r w:rsidR="006E5C59" w:rsidRPr="004B48EA">
        <w:t>де</w:t>
      </w:r>
      <w:r>
        <w:rPr>
          <w:lang w:val="sr-Cyrl-RS"/>
        </w:rPr>
        <w:t xml:space="preserve"> </w:t>
      </w:r>
      <w:r w:rsidR="006E5C59" w:rsidRPr="004B48EA">
        <w:t>‘naziv.f</w:t>
      </w:r>
      <w:r w:rsidR="005565C5" w:rsidRPr="004B48EA">
        <w:t>ajla’ означава документ који је пребачен</w:t>
      </w:r>
      <w:r w:rsidR="006E5C59" w:rsidRPr="004B48EA">
        <w:t xml:space="preserve"> на сервер.</w:t>
      </w:r>
    </w:p>
    <w:p w14:paraId="33DFDBBE" w14:textId="77777777" w:rsidR="006E5C59" w:rsidRPr="004B48EA" w:rsidRDefault="006E5C59" w:rsidP="00A70333">
      <w:pPr>
        <w:spacing w:after="120" w:line="240" w:lineRule="auto"/>
        <w:jc w:val="both"/>
      </w:pPr>
      <w:r w:rsidRPr="004B48EA">
        <w:rPr>
          <w:b/>
        </w:rPr>
        <w:t>Напомена</w:t>
      </w:r>
      <w:r w:rsidRPr="004B48EA">
        <w:t>: адреса ће бити промењена када локална самоуправа пренесе базу на свој сервер.</w:t>
      </w:r>
    </w:p>
    <w:p w14:paraId="2DFDE323" w14:textId="77777777" w:rsidR="006E5C59" w:rsidRPr="004B48EA" w:rsidRDefault="006E5C59" w:rsidP="00A70333">
      <w:pPr>
        <w:spacing w:after="0" w:line="240" w:lineRule="auto"/>
        <w:ind w:left="360"/>
        <w:rPr>
          <w:b/>
          <w:bCs/>
          <w:sz w:val="24"/>
          <w:szCs w:val="24"/>
        </w:rPr>
      </w:pPr>
    </w:p>
    <w:p w14:paraId="7FFF8AC1" w14:textId="77777777" w:rsidR="006E5C59" w:rsidRPr="00A70333" w:rsidRDefault="006E5C59" w:rsidP="006660BB">
      <w:pPr>
        <w:numPr>
          <w:ilvl w:val="0"/>
          <w:numId w:val="21"/>
        </w:numPr>
        <w:outlineLvl w:val="0"/>
        <w:rPr>
          <w:b/>
          <w:bCs/>
          <w:sz w:val="24"/>
          <w:szCs w:val="24"/>
        </w:rPr>
      </w:pPr>
      <w:bookmarkStart w:id="230" w:name="_Toc418686705"/>
      <w:bookmarkStart w:id="231" w:name="_Toc526699060"/>
      <w:bookmarkStart w:id="232" w:name="_Toc526981750"/>
      <w:bookmarkStart w:id="233" w:name="_Toc535666876"/>
      <w:r w:rsidRPr="00A70333">
        <w:rPr>
          <w:b/>
          <w:bCs/>
          <w:sz w:val="24"/>
          <w:szCs w:val="24"/>
        </w:rPr>
        <w:t>КОРИСНИЦИ</w:t>
      </w:r>
      <w:bookmarkEnd w:id="230"/>
      <w:bookmarkEnd w:id="231"/>
      <w:bookmarkEnd w:id="232"/>
      <w:bookmarkEnd w:id="233"/>
    </w:p>
    <w:p w14:paraId="097B148A" w14:textId="7B4A0F1B" w:rsidR="006E5C59" w:rsidRPr="00A70333" w:rsidRDefault="006E5C59" w:rsidP="00A70333">
      <w:pPr>
        <w:jc w:val="both"/>
      </w:pPr>
      <w:r w:rsidRPr="00A70333">
        <w:t>Приступ 'Корисницима' има само администратор/</w:t>
      </w:r>
      <w:r w:rsidRPr="004B48EA">
        <w:t xml:space="preserve">и </w:t>
      </w:r>
      <w:r w:rsidR="005565C5" w:rsidRPr="004B48EA">
        <w:rPr>
          <w:lang w:val="sr-Cyrl-RS"/>
        </w:rPr>
        <w:t xml:space="preserve">запослени </w:t>
      </w:r>
      <w:r w:rsidRPr="00A70333">
        <w:t>који је/су претходно одабрани од стране локалне самоуправе. Овде се врши обрада приступних података корисника. Ту спада додела нових, брисање или промене постојећих корисника (слика 19).</w:t>
      </w:r>
    </w:p>
    <w:p w14:paraId="51CFA083" w14:textId="58702190" w:rsidR="006E5C59" w:rsidRPr="00A70333" w:rsidRDefault="003C729F" w:rsidP="00A70333">
      <w:pPr>
        <w:jc w:val="both"/>
      </w:pPr>
      <w:r w:rsidRPr="00A70333">
        <w:rPr>
          <w:noProof/>
        </w:rPr>
        <w:drawing>
          <wp:inline distT="0" distB="0" distL="0" distR="0" wp14:anchorId="1FF9765A" wp14:editId="4EF2ECB8">
            <wp:extent cx="5260340" cy="2050415"/>
            <wp:effectExtent l="0" t="0" r="0" b="6985"/>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0340" cy="2050415"/>
                    </a:xfrm>
                    <a:prstGeom prst="rect">
                      <a:avLst/>
                    </a:prstGeom>
                    <a:noFill/>
                    <a:ln>
                      <a:noFill/>
                    </a:ln>
                  </pic:spPr>
                </pic:pic>
              </a:graphicData>
            </a:graphic>
          </wp:inline>
        </w:drawing>
      </w:r>
      <w:r w:rsidR="006E5C59" w:rsidRPr="00A70333">
        <w:t xml:space="preserve">                   Слика 19:  Корисници</w:t>
      </w:r>
    </w:p>
    <w:p w14:paraId="67B53851" w14:textId="43D839B2" w:rsidR="00C43B14" w:rsidRPr="00A70333" w:rsidRDefault="006E5C59" w:rsidP="00A70333">
      <w:pPr>
        <w:jc w:val="both"/>
        <w:rPr>
          <w:lang w:val="sr-Cyrl-RS"/>
        </w:rPr>
      </w:pPr>
      <w:r w:rsidRPr="00A70333">
        <w:t>Принцип доделе, едитовања или брисања је исти као у свим претходним менијима.</w:t>
      </w:r>
    </w:p>
    <w:p w14:paraId="2E3E7556" w14:textId="77777777" w:rsidR="00C43B14" w:rsidRPr="00A70333" w:rsidRDefault="00C43B14" w:rsidP="00A70333">
      <w:pPr>
        <w:pStyle w:val="Heading3"/>
        <w:rPr>
          <w:lang w:val="sr-Cyrl-RS"/>
        </w:rPr>
      </w:pPr>
    </w:p>
    <w:p w14:paraId="2D282C06" w14:textId="77777777" w:rsidR="00C43B14" w:rsidRPr="00A70333" w:rsidRDefault="00C43B14" w:rsidP="00A70333">
      <w:pPr>
        <w:pStyle w:val="Heading3"/>
        <w:rPr>
          <w:lang w:val="sr-Cyrl-RS"/>
        </w:rPr>
      </w:pPr>
    </w:p>
    <w:p w14:paraId="792DBC77" w14:textId="77777777" w:rsidR="00C43B14" w:rsidRPr="00A70333" w:rsidRDefault="00C43B14" w:rsidP="00A70333">
      <w:pPr>
        <w:pStyle w:val="Heading3"/>
        <w:rPr>
          <w:lang w:val="sr-Cyrl-RS"/>
        </w:rPr>
      </w:pPr>
    </w:p>
    <w:p w14:paraId="6AA41CB6" w14:textId="77777777" w:rsidR="00C43B14" w:rsidRPr="00A70333" w:rsidRDefault="00C43B14" w:rsidP="00A70333">
      <w:pPr>
        <w:pStyle w:val="Heading3"/>
        <w:rPr>
          <w:lang w:val="sr-Cyrl-RS"/>
        </w:rPr>
      </w:pPr>
    </w:p>
    <w:p w14:paraId="34EE5925" w14:textId="77777777" w:rsidR="00C43B14" w:rsidRPr="00A70333" w:rsidRDefault="00C43B14" w:rsidP="00A70333">
      <w:pPr>
        <w:pStyle w:val="Heading3"/>
        <w:rPr>
          <w:lang w:val="sr-Cyrl-RS"/>
        </w:rPr>
      </w:pPr>
    </w:p>
    <w:p w14:paraId="36DEB0EA" w14:textId="77777777" w:rsidR="00C43B14" w:rsidRPr="00A70333" w:rsidRDefault="00C43B14" w:rsidP="00A70333">
      <w:pPr>
        <w:pStyle w:val="Heading3"/>
        <w:rPr>
          <w:lang w:val="sr-Cyrl-RS"/>
        </w:rPr>
      </w:pPr>
    </w:p>
    <w:p w14:paraId="1835DDFF" w14:textId="77777777" w:rsidR="00C43B14" w:rsidRPr="00A70333" w:rsidRDefault="00C43B14" w:rsidP="00A70333">
      <w:pPr>
        <w:pStyle w:val="Heading3"/>
        <w:rPr>
          <w:lang w:val="sr-Cyrl-RS"/>
        </w:rPr>
      </w:pPr>
    </w:p>
    <w:p w14:paraId="65924312" w14:textId="77777777" w:rsidR="00C43B14" w:rsidRPr="00A70333" w:rsidRDefault="00C43B14" w:rsidP="00A70333">
      <w:pPr>
        <w:pStyle w:val="Heading3"/>
        <w:rPr>
          <w:lang w:val="sr-Cyrl-RS"/>
        </w:rPr>
      </w:pPr>
    </w:p>
    <w:p w14:paraId="3723F5A9" w14:textId="77777777" w:rsidR="00C43B14" w:rsidRPr="00A70333" w:rsidRDefault="00C43B14" w:rsidP="00A70333">
      <w:pPr>
        <w:pStyle w:val="Heading3"/>
        <w:rPr>
          <w:lang w:val="sr-Cyrl-RS"/>
        </w:rPr>
      </w:pPr>
    </w:p>
    <w:p w14:paraId="7994325A" w14:textId="77777777" w:rsidR="00C43B14" w:rsidRPr="00A70333" w:rsidRDefault="00C43B14" w:rsidP="00A70333">
      <w:pPr>
        <w:pStyle w:val="Heading3"/>
        <w:rPr>
          <w:lang w:val="sr-Cyrl-RS"/>
        </w:rPr>
      </w:pPr>
    </w:p>
    <w:p w14:paraId="455C9E5B" w14:textId="77777777" w:rsidR="00C43B14" w:rsidRPr="00A70333" w:rsidRDefault="00C43B14" w:rsidP="00A70333">
      <w:pPr>
        <w:pStyle w:val="Heading3"/>
        <w:rPr>
          <w:lang w:val="sr-Cyrl-RS"/>
        </w:rPr>
      </w:pPr>
    </w:p>
    <w:p w14:paraId="0D33E60C" w14:textId="77777777" w:rsidR="00C43B14" w:rsidRPr="00A70333" w:rsidRDefault="00C43B14" w:rsidP="00A70333">
      <w:pPr>
        <w:pStyle w:val="Heading3"/>
        <w:rPr>
          <w:lang w:val="sr-Cyrl-RS"/>
        </w:rPr>
      </w:pPr>
    </w:p>
    <w:p w14:paraId="1B0D1DCC" w14:textId="77777777" w:rsidR="00C43B14" w:rsidRPr="00A70333" w:rsidRDefault="00C43B14" w:rsidP="00A70333">
      <w:pPr>
        <w:pStyle w:val="Heading3"/>
        <w:rPr>
          <w:lang w:val="sr-Cyrl-RS"/>
        </w:rPr>
      </w:pPr>
    </w:p>
    <w:p w14:paraId="613CE0DE" w14:textId="77777777" w:rsidR="00C43B14" w:rsidRPr="00A70333" w:rsidRDefault="00C43B14" w:rsidP="00A70333">
      <w:pPr>
        <w:pStyle w:val="Heading3"/>
        <w:rPr>
          <w:lang w:val="sr-Cyrl-RS"/>
        </w:rPr>
      </w:pPr>
    </w:p>
    <w:p w14:paraId="7F1C3CAA" w14:textId="77777777" w:rsidR="00676E43" w:rsidRPr="00A70333" w:rsidRDefault="00676E43" w:rsidP="00A70333">
      <w:pPr>
        <w:rPr>
          <w:lang w:val="sr-Cyrl-RS"/>
        </w:rPr>
      </w:pPr>
    </w:p>
    <w:p w14:paraId="79505278" w14:textId="77777777" w:rsidR="00676E43" w:rsidRPr="00A70333" w:rsidRDefault="00676E43" w:rsidP="00A70333">
      <w:pPr>
        <w:rPr>
          <w:lang w:val="sr-Cyrl-RS"/>
        </w:rPr>
      </w:pPr>
    </w:p>
    <w:p w14:paraId="2A43F1F0" w14:textId="77777777" w:rsidR="00C43B14" w:rsidRPr="00644442" w:rsidRDefault="00C43B14" w:rsidP="00A70333">
      <w:pPr>
        <w:pStyle w:val="Heading3"/>
        <w:jc w:val="right"/>
        <w:rPr>
          <w:rFonts w:ascii="Tahoma" w:hAnsi="Tahoma" w:cs="Tahoma"/>
          <w:lang w:val="sr-Cyrl-RS"/>
        </w:rPr>
      </w:pPr>
      <w:bookmarkStart w:id="234" w:name="_Toc535666877"/>
      <w:r w:rsidRPr="00644442">
        <w:rPr>
          <w:rFonts w:ascii="Tahoma" w:hAnsi="Tahoma" w:cs="Tahoma"/>
        </w:rPr>
        <w:t>Прилог 10</w:t>
      </w:r>
      <w:bookmarkEnd w:id="234"/>
    </w:p>
    <w:p w14:paraId="2FD19FCB" w14:textId="3C29F240" w:rsidR="006E5C59" w:rsidRPr="00644442" w:rsidRDefault="006E5C59" w:rsidP="009D6AC3">
      <w:pPr>
        <w:pStyle w:val="Heading3"/>
        <w:jc w:val="both"/>
        <w:rPr>
          <w:rFonts w:ascii="Tahoma" w:hAnsi="Tahoma" w:cs="Tahoma"/>
        </w:rPr>
      </w:pPr>
      <w:bookmarkStart w:id="235" w:name="_Toc535666878"/>
      <w:r w:rsidRPr="00644442">
        <w:rPr>
          <w:rFonts w:ascii="Tahoma" w:hAnsi="Tahoma" w:cs="Tahoma"/>
        </w:rPr>
        <w:t xml:space="preserve">Информација о промени модела за </w:t>
      </w:r>
      <w:r w:rsidR="004B48EA" w:rsidRPr="00644442">
        <w:rPr>
          <w:rFonts w:ascii="Tahoma" w:hAnsi="Tahoma" w:cs="Tahoma"/>
          <w:lang w:val="sr-Cyrl-RS"/>
        </w:rPr>
        <w:t>Р</w:t>
      </w:r>
      <w:r w:rsidRPr="00644442">
        <w:rPr>
          <w:rFonts w:ascii="Tahoma" w:hAnsi="Tahoma" w:cs="Tahoma"/>
        </w:rPr>
        <w:t xml:space="preserve">адну групу </w:t>
      </w:r>
      <w:r w:rsidR="004B48EA" w:rsidRPr="00644442">
        <w:rPr>
          <w:rFonts w:ascii="Tahoma" w:hAnsi="Tahoma" w:cs="Tahoma"/>
          <w:color w:val="0070C0"/>
          <w:lang w:val="sr-Cyrl-RS"/>
        </w:rPr>
        <w:t xml:space="preserve">(начелника управе) </w:t>
      </w:r>
      <w:r w:rsidRPr="00644442">
        <w:rPr>
          <w:rFonts w:ascii="Tahoma" w:hAnsi="Tahoma" w:cs="Tahoma"/>
        </w:rPr>
        <w:t>ради регистрације уписа /измена/брисања административног поступака</w:t>
      </w:r>
      <w:bookmarkEnd w:id="235"/>
      <w:r w:rsidRPr="00644442">
        <w:rPr>
          <w:rFonts w:ascii="Tahoma" w:hAnsi="Tahoma" w:cs="Tahoma"/>
        </w:rPr>
        <w:t xml:space="preserve"> </w:t>
      </w:r>
      <w:r w:rsidRPr="00644442">
        <w:rPr>
          <w:rFonts w:ascii="Tahoma" w:hAnsi="Tahoma" w:cs="Tahoma"/>
        </w:rPr>
        <w:tab/>
      </w:r>
      <w:r w:rsidRPr="00644442">
        <w:rPr>
          <w:rFonts w:ascii="Tahoma" w:hAnsi="Tahoma" w:cs="Tahoma"/>
        </w:rPr>
        <w:tab/>
      </w:r>
      <w:r w:rsidRPr="00644442">
        <w:rPr>
          <w:rFonts w:ascii="Tahoma" w:hAnsi="Tahoma" w:cs="Tahoma"/>
        </w:rPr>
        <w:tab/>
      </w:r>
      <w:r w:rsidRPr="00644442">
        <w:rPr>
          <w:rFonts w:ascii="Tahoma" w:hAnsi="Tahoma" w:cs="Tahoma"/>
        </w:rPr>
        <w:tab/>
      </w:r>
      <w:r w:rsidRPr="00644442">
        <w:rPr>
          <w:rFonts w:ascii="Tahoma" w:hAnsi="Tahoma" w:cs="Tahoma"/>
        </w:rPr>
        <w:tab/>
      </w:r>
      <w:r w:rsidRPr="00644442">
        <w:rPr>
          <w:rFonts w:ascii="Tahoma" w:hAnsi="Tahoma" w:cs="Tahoma"/>
        </w:rPr>
        <w:tab/>
      </w:r>
      <w:r w:rsidRPr="00644442">
        <w:rPr>
          <w:rFonts w:ascii="Tahoma" w:hAnsi="Tahoma" w:cs="Tahoma"/>
        </w:rPr>
        <w:tab/>
      </w:r>
      <w:r w:rsidRPr="00644442">
        <w:rPr>
          <w:rFonts w:ascii="Tahoma" w:hAnsi="Tahoma" w:cs="Tahoma"/>
        </w:rPr>
        <w:tab/>
      </w:r>
    </w:p>
    <w:p w14:paraId="17EC09DD" w14:textId="77777777" w:rsidR="006E5C59" w:rsidRPr="00A70333" w:rsidRDefault="006E5C59" w:rsidP="00A70333"/>
    <w:p w14:paraId="554311F7" w14:textId="77777777" w:rsidR="006E5C59" w:rsidRPr="00A70333" w:rsidRDefault="006E5C59" w:rsidP="00A70333"/>
    <w:bookmarkStart w:id="236" w:name="Check14"/>
    <w:p w14:paraId="091510CB" w14:textId="77777777" w:rsidR="006E5C59" w:rsidRPr="00A70333" w:rsidRDefault="006E5C59" w:rsidP="00A70333">
      <w:pPr>
        <w:rPr>
          <w:rFonts w:ascii="Tahoma" w:hAnsi="Tahoma" w:cs="Tahoma"/>
          <w:b/>
          <w:bCs/>
        </w:rPr>
      </w:pPr>
      <w:r w:rsidRPr="00A70333">
        <w:rPr>
          <w:rFonts w:ascii="Tahoma" w:hAnsi="Tahoma" w:cs="Tahoma"/>
          <w:b/>
          <w:bCs/>
        </w:rPr>
        <w:fldChar w:fldCharType="begin">
          <w:ffData>
            <w:name w:val="Check14"/>
            <w:enabled/>
            <w:calcOnExit w:val="0"/>
            <w:checkBox>
              <w:sizeAuto/>
              <w:default w:val="0"/>
              <w:checked w:val="0"/>
            </w:checkBox>
          </w:ffData>
        </w:fldChar>
      </w:r>
      <w:r w:rsidRPr="00A70333">
        <w:rPr>
          <w:rFonts w:ascii="Tahoma" w:hAnsi="Tahoma" w:cs="Tahoma"/>
          <w:b/>
          <w:bCs/>
        </w:rPr>
        <w:instrText xml:space="preserve"> FORMCHECKBOX </w:instrText>
      </w:r>
      <w:r w:rsidR="00C00164">
        <w:rPr>
          <w:rFonts w:ascii="Tahoma" w:hAnsi="Tahoma" w:cs="Tahoma"/>
          <w:b/>
          <w:bCs/>
        </w:rPr>
      </w:r>
      <w:r w:rsidR="00C00164">
        <w:rPr>
          <w:rFonts w:ascii="Tahoma" w:hAnsi="Tahoma" w:cs="Tahoma"/>
          <w:b/>
          <w:bCs/>
        </w:rPr>
        <w:fldChar w:fldCharType="separate"/>
      </w:r>
      <w:r w:rsidRPr="00A70333">
        <w:rPr>
          <w:rFonts w:ascii="Tahoma" w:hAnsi="Tahoma" w:cs="Tahoma"/>
          <w:b/>
          <w:bCs/>
        </w:rPr>
        <w:fldChar w:fldCharType="end"/>
      </w:r>
      <w:bookmarkEnd w:id="236"/>
      <w:r w:rsidRPr="00A70333">
        <w:rPr>
          <w:rFonts w:ascii="Tahoma" w:hAnsi="Tahoma" w:cs="Tahoma"/>
          <w:b/>
          <w:bCs/>
        </w:rPr>
        <w:t>Предлог уписа новог административног поступка</w:t>
      </w:r>
    </w:p>
    <w:bookmarkStart w:id="237" w:name="Check15"/>
    <w:p w14:paraId="0831E9FB" w14:textId="77777777" w:rsidR="006E5C59" w:rsidRPr="00A70333" w:rsidRDefault="006E5C59" w:rsidP="00A70333">
      <w:pPr>
        <w:rPr>
          <w:rFonts w:ascii="Tahoma" w:hAnsi="Tahoma" w:cs="Tahoma"/>
          <w:b/>
          <w:bCs/>
        </w:rPr>
      </w:pPr>
      <w:r w:rsidRPr="00A70333">
        <w:rPr>
          <w:rFonts w:ascii="Tahoma" w:hAnsi="Tahoma" w:cs="Tahoma"/>
          <w:b/>
          <w:bCs/>
        </w:rPr>
        <w:fldChar w:fldCharType="begin">
          <w:ffData>
            <w:name w:val="Check15"/>
            <w:enabled/>
            <w:calcOnExit w:val="0"/>
            <w:checkBox>
              <w:sizeAuto/>
              <w:default w:val="0"/>
              <w:checked w:val="0"/>
            </w:checkBox>
          </w:ffData>
        </w:fldChar>
      </w:r>
      <w:r w:rsidRPr="00A70333">
        <w:rPr>
          <w:rFonts w:ascii="Tahoma" w:hAnsi="Tahoma" w:cs="Tahoma"/>
          <w:b/>
          <w:bCs/>
        </w:rPr>
        <w:instrText xml:space="preserve"> FORMCHECKBOX </w:instrText>
      </w:r>
      <w:r w:rsidR="00C00164">
        <w:rPr>
          <w:rFonts w:ascii="Tahoma" w:hAnsi="Tahoma" w:cs="Tahoma"/>
          <w:b/>
          <w:bCs/>
        </w:rPr>
      </w:r>
      <w:r w:rsidR="00C00164">
        <w:rPr>
          <w:rFonts w:ascii="Tahoma" w:hAnsi="Tahoma" w:cs="Tahoma"/>
          <w:b/>
          <w:bCs/>
        </w:rPr>
        <w:fldChar w:fldCharType="separate"/>
      </w:r>
      <w:r w:rsidRPr="00A70333">
        <w:rPr>
          <w:rFonts w:ascii="Tahoma" w:hAnsi="Tahoma" w:cs="Tahoma"/>
          <w:b/>
          <w:bCs/>
        </w:rPr>
        <w:fldChar w:fldCharType="end"/>
      </w:r>
      <w:bookmarkEnd w:id="237"/>
      <w:r w:rsidRPr="00A70333">
        <w:rPr>
          <w:rFonts w:ascii="Tahoma" w:hAnsi="Tahoma" w:cs="Tahoma"/>
          <w:b/>
          <w:bCs/>
        </w:rPr>
        <w:t>Предлог измене елемената административног поступка</w:t>
      </w:r>
    </w:p>
    <w:bookmarkStart w:id="238" w:name="Check16"/>
    <w:p w14:paraId="7DE9F86E" w14:textId="77777777" w:rsidR="006E5C59" w:rsidRPr="00A70333" w:rsidRDefault="006E5C59" w:rsidP="00A70333">
      <w:pPr>
        <w:rPr>
          <w:rFonts w:ascii="Tahoma" w:hAnsi="Tahoma" w:cs="Tahoma"/>
          <w:b/>
          <w:bCs/>
        </w:rPr>
      </w:pPr>
      <w:r w:rsidRPr="00A70333">
        <w:rPr>
          <w:rFonts w:ascii="Tahoma" w:hAnsi="Tahoma" w:cs="Tahoma"/>
          <w:b/>
          <w:bCs/>
        </w:rPr>
        <w:fldChar w:fldCharType="begin">
          <w:ffData>
            <w:name w:val="Check16"/>
            <w:enabled/>
            <w:calcOnExit w:val="0"/>
            <w:checkBox>
              <w:sizeAuto/>
              <w:default w:val="0"/>
              <w:checked w:val="0"/>
            </w:checkBox>
          </w:ffData>
        </w:fldChar>
      </w:r>
      <w:r w:rsidRPr="00A70333">
        <w:rPr>
          <w:rFonts w:ascii="Tahoma" w:hAnsi="Tahoma" w:cs="Tahoma"/>
          <w:b/>
          <w:bCs/>
        </w:rPr>
        <w:instrText xml:space="preserve"> FORMCHECKBOX </w:instrText>
      </w:r>
      <w:r w:rsidR="00C00164">
        <w:rPr>
          <w:rFonts w:ascii="Tahoma" w:hAnsi="Tahoma" w:cs="Tahoma"/>
          <w:b/>
          <w:bCs/>
        </w:rPr>
      </w:r>
      <w:r w:rsidR="00C00164">
        <w:rPr>
          <w:rFonts w:ascii="Tahoma" w:hAnsi="Tahoma" w:cs="Tahoma"/>
          <w:b/>
          <w:bCs/>
        </w:rPr>
        <w:fldChar w:fldCharType="separate"/>
      </w:r>
      <w:r w:rsidRPr="00A70333">
        <w:rPr>
          <w:rFonts w:ascii="Tahoma" w:hAnsi="Tahoma" w:cs="Tahoma"/>
          <w:b/>
          <w:bCs/>
        </w:rPr>
        <w:fldChar w:fldCharType="end"/>
      </w:r>
      <w:bookmarkEnd w:id="238"/>
      <w:r w:rsidRPr="00A70333">
        <w:rPr>
          <w:rFonts w:ascii="Tahoma" w:hAnsi="Tahoma" w:cs="Tahoma"/>
          <w:b/>
          <w:bCs/>
        </w:rPr>
        <w:t>Предлог брисања административног поступка</w:t>
      </w:r>
    </w:p>
    <w:tbl>
      <w:tblPr>
        <w:tblW w:w="0" w:type="auto"/>
        <w:tblInd w:w="2" w:type="dxa"/>
        <w:tblBorders>
          <w:top w:val="single" w:sz="12" w:space="0" w:color="808080"/>
          <w:left w:val="single" w:sz="12" w:space="0" w:color="808080"/>
          <w:bottom w:val="single" w:sz="12" w:space="0" w:color="808080"/>
          <w:right w:val="single" w:sz="12" w:space="0" w:color="808080"/>
          <w:insideV w:val="single" w:sz="6" w:space="0" w:color="C0C0C0"/>
        </w:tblBorders>
        <w:tblLook w:val="01E0" w:firstRow="1" w:lastRow="1" w:firstColumn="1" w:lastColumn="1" w:noHBand="0" w:noVBand="0"/>
      </w:tblPr>
      <w:tblGrid>
        <w:gridCol w:w="3735"/>
        <w:gridCol w:w="5860"/>
      </w:tblGrid>
      <w:tr w:rsidR="006E5C59" w:rsidRPr="00A70333" w14:paraId="5352675D" w14:textId="77777777">
        <w:trPr>
          <w:trHeight w:val="710"/>
        </w:trPr>
        <w:tc>
          <w:tcPr>
            <w:tcW w:w="3735" w:type="dxa"/>
            <w:tcBorders>
              <w:top w:val="single" w:sz="12" w:space="0" w:color="808080"/>
              <w:bottom w:val="single" w:sz="6" w:space="0" w:color="808080"/>
            </w:tcBorders>
            <w:vAlign w:val="center"/>
          </w:tcPr>
          <w:p w14:paraId="73288198" w14:textId="4923D2FB" w:rsidR="006E5C59" w:rsidRPr="00A70333" w:rsidRDefault="006E5C59" w:rsidP="00A70333">
            <w:pPr>
              <w:rPr>
                <w:rFonts w:ascii="Tahoma" w:hAnsi="Tahoma" w:cs="Tahoma"/>
                <w:b/>
                <w:bCs/>
              </w:rPr>
            </w:pPr>
            <w:r w:rsidRPr="00A70333">
              <w:rPr>
                <w:rFonts w:ascii="Tahoma" w:hAnsi="Tahoma" w:cs="Tahoma"/>
                <w:b/>
                <w:bCs/>
              </w:rPr>
              <w:t>Назив</w:t>
            </w:r>
            <w:r w:rsidRPr="00A70333">
              <w:rPr>
                <w:rFonts w:ascii="Tahoma" w:hAnsi="Tahoma" w:cs="Tahoma"/>
                <w:b/>
                <w:bCs/>
                <w:lang w:val="sr-Cyrl-CS"/>
              </w:rPr>
              <w:t xml:space="preserve"> </w:t>
            </w:r>
            <w:r w:rsidRPr="00A70333">
              <w:rPr>
                <w:rFonts w:ascii="Tahoma" w:hAnsi="Tahoma" w:cs="Tahoma"/>
                <w:b/>
                <w:bCs/>
              </w:rPr>
              <w:t>Управе</w:t>
            </w:r>
            <w:r w:rsidRPr="00A70333">
              <w:rPr>
                <w:rStyle w:val="FootnoteReference"/>
                <w:rFonts w:ascii="Tahoma" w:hAnsi="Tahoma" w:cs="Tahoma"/>
                <w:b/>
                <w:bCs/>
              </w:rPr>
              <w:footnoteReference w:id="20"/>
            </w:r>
            <w:r w:rsidRPr="00A70333">
              <w:rPr>
                <w:rFonts w:ascii="Tahoma" w:hAnsi="Tahoma" w:cs="Tahoma"/>
                <w:b/>
                <w:bCs/>
              </w:rPr>
              <w:t xml:space="preserve"> </w:t>
            </w:r>
          </w:p>
        </w:tc>
        <w:tc>
          <w:tcPr>
            <w:tcW w:w="5860" w:type="dxa"/>
            <w:tcBorders>
              <w:top w:val="single" w:sz="12" w:space="0" w:color="808080"/>
              <w:bottom w:val="single" w:sz="6" w:space="0" w:color="808080"/>
            </w:tcBorders>
            <w:vAlign w:val="center"/>
          </w:tcPr>
          <w:p w14:paraId="74008745" w14:textId="77777777" w:rsidR="006E5C59" w:rsidRPr="00A70333" w:rsidRDefault="006E5C59" w:rsidP="00A70333">
            <w:pPr>
              <w:rPr>
                <w:rFonts w:ascii="Tahoma" w:hAnsi="Tahoma" w:cs="Tahoma"/>
                <w:b/>
                <w:bCs/>
                <w:i/>
                <w:iCs/>
                <w:lang w:val="sr-Cyrl-CS"/>
              </w:rPr>
            </w:pPr>
          </w:p>
        </w:tc>
      </w:tr>
      <w:tr w:rsidR="006E5C59" w:rsidRPr="00A70333" w14:paraId="5CF9C6A0" w14:textId="77777777">
        <w:trPr>
          <w:trHeight w:val="710"/>
        </w:trPr>
        <w:tc>
          <w:tcPr>
            <w:tcW w:w="3735" w:type="dxa"/>
            <w:tcBorders>
              <w:bottom w:val="single" w:sz="6" w:space="0" w:color="808080"/>
            </w:tcBorders>
            <w:vAlign w:val="center"/>
          </w:tcPr>
          <w:p w14:paraId="1B543A06" w14:textId="7DF7F514" w:rsidR="006E5C59" w:rsidRPr="004B48EA" w:rsidRDefault="006E5C59" w:rsidP="00A70333">
            <w:pPr>
              <w:rPr>
                <w:rFonts w:ascii="Tahoma" w:hAnsi="Tahoma" w:cs="Tahoma"/>
                <w:b/>
                <w:bCs/>
              </w:rPr>
            </w:pPr>
            <w:r w:rsidRPr="004B48EA">
              <w:rPr>
                <w:rFonts w:ascii="Tahoma" w:hAnsi="Tahoma" w:cs="Tahoma"/>
                <w:b/>
                <w:bCs/>
              </w:rPr>
              <w:t>Нази</w:t>
            </w:r>
            <w:r w:rsidR="005565C5" w:rsidRPr="004B48EA">
              <w:rPr>
                <w:rFonts w:ascii="Tahoma" w:hAnsi="Tahoma" w:cs="Tahoma"/>
                <w:b/>
                <w:bCs/>
              </w:rPr>
              <w:t>в основне</w:t>
            </w:r>
            <w:r w:rsidRPr="004B48EA">
              <w:rPr>
                <w:rFonts w:ascii="Tahoma" w:hAnsi="Tahoma" w:cs="Tahoma"/>
                <w:b/>
                <w:bCs/>
              </w:rPr>
              <w:t xml:space="preserve"> организационе јединице</w:t>
            </w:r>
          </w:p>
        </w:tc>
        <w:tc>
          <w:tcPr>
            <w:tcW w:w="5860" w:type="dxa"/>
            <w:tcBorders>
              <w:bottom w:val="single" w:sz="6" w:space="0" w:color="808080"/>
            </w:tcBorders>
            <w:vAlign w:val="center"/>
          </w:tcPr>
          <w:p w14:paraId="0942A67D" w14:textId="77777777" w:rsidR="006E5C59" w:rsidRPr="00A70333" w:rsidRDefault="006E5C59" w:rsidP="00A70333">
            <w:pPr>
              <w:rPr>
                <w:rFonts w:ascii="Tahoma" w:hAnsi="Tahoma" w:cs="Tahoma"/>
                <w:b/>
                <w:bCs/>
                <w:i/>
                <w:iCs/>
                <w:lang w:val="sr-Cyrl-CS"/>
              </w:rPr>
            </w:pPr>
          </w:p>
        </w:tc>
      </w:tr>
      <w:tr w:rsidR="006E5C59" w:rsidRPr="00A70333" w14:paraId="4278FE78" w14:textId="77777777">
        <w:trPr>
          <w:trHeight w:val="710"/>
        </w:trPr>
        <w:tc>
          <w:tcPr>
            <w:tcW w:w="3735" w:type="dxa"/>
            <w:tcBorders>
              <w:top w:val="single" w:sz="6" w:space="0" w:color="808080"/>
              <w:bottom w:val="single" w:sz="12" w:space="0" w:color="808080"/>
            </w:tcBorders>
            <w:vAlign w:val="center"/>
          </w:tcPr>
          <w:p w14:paraId="7545D152" w14:textId="38697662" w:rsidR="006E5C59" w:rsidRPr="004B48EA" w:rsidRDefault="005565C5" w:rsidP="00A70333">
            <w:pPr>
              <w:rPr>
                <w:rFonts w:ascii="Tahoma" w:hAnsi="Tahoma" w:cs="Tahoma"/>
                <w:b/>
                <w:bCs/>
                <w:lang w:val="sr-Cyrl-CS"/>
              </w:rPr>
            </w:pPr>
            <w:r w:rsidRPr="004B48EA">
              <w:rPr>
                <w:rFonts w:ascii="Tahoma" w:hAnsi="Tahoma" w:cs="Tahoma"/>
                <w:b/>
                <w:bCs/>
              </w:rPr>
              <w:t>Назив уже</w:t>
            </w:r>
            <w:r w:rsidR="006E5C59" w:rsidRPr="004B48EA">
              <w:rPr>
                <w:rFonts w:ascii="Tahoma" w:hAnsi="Tahoma" w:cs="Tahoma"/>
                <w:b/>
                <w:bCs/>
              </w:rPr>
              <w:t xml:space="preserve"> организационе јединиц</w:t>
            </w:r>
            <w:r w:rsidR="006E5C59" w:rsidRPr="004B48EA">
              <w:rPr>
                <w:rFonts w:ascii="Tahoma" w:hAnsi="Tahoma" w:cs="Tahoma"/>
                <w:b/>
                <w:bCs/>
                <w:lang w:val="sr-Cyrl-CS"/>
              </w:rPr>
              <w:t xml:space="preserve">е </w:t>
            </w:r>
          </w:p>
        </w:tc>
        <w:tc>
          <w:tcPr>
            <w:tcW w:w="5860" w:type="dxa"/>
            <w:tcBorders>
              <w:top w:val="single" w:sz="6" w:space="0" w:color="808080"/>
              <w:bottom w:val="single" w:sz="12" w:space="0" w:color="808080"/>
            </w:tcBorders>
            <w:vAlign w:val="center"/>
          </w:tcPr>
          <w:p w14:paraId="127C37E5" w14:textId="77777777" w:rsidR="006E5C59" w:rsidRPr="00A70333" w:rsidRDefault="006E5C59" w:rsidP="00A70333">
            <w:pPr>
              <w:rPr>
                <w:rFonts w:ascii="Tahoma" w:hAnsi="Tahoma" w:cs="Tahoma"/>
                <w:b/>
                <w:bCs/>
                <w:lang w:val="sr-Cyrl-CS"/>
              </w:rPr>
            </w:pPr>
          </w:p>
        </w:tc>
      </w:tr>
    </w:tbl>
    <w:p w14:paraId="36C716DD" w14:textId="77777777" w:rsidR="006E5C59" w:rsidRPr="00A70333" w:rsidRDefault="006E5C59" w:rsidP="00A70333">
      <w:pPr>
        <w:rPr>
          <w:rFonts w:ascii="Tahoma" w:hAnsi="Tahoma" w:cs="Tahoma"/>
          <w:b/>
          <w:bCs/>
          <w:lang w:val="sr-Cyrl-CS"/>
        </w:rPr>
      </w:pPr>
    </w:p>
    <w:p w14:paraId="0EC4EAE3" w14:textId="2E0770E6" w:rsidR="006E5C59" w:rsidRPr="00A70333" w:rsidRDefault="006E5C59" w:rsidP="00A70333">
      <w:pPr>
        <w:rPr>
          <w:rFonts w:ascii="Tahoma" w:hAnsi="Tahoma" w:cs="Tahoma"/>
        </w:rPr>
      </w:pPr>
      <w:r w:rsidRPr="00A70333">
        <w:rPr>
          <w:rFonts w:ascii="Tahoma" w:hAnsi="Tahoma" w:cs="Tahoma"/>
        </w:rPr>
        <w:t>Уз Информацију је потребно приложити:</w:t>
      </w:r>
    </w:p>
    <w:p w14:paraId="3373CEB2" w14:textId="61E42669" w:rsidR="006E5C59" w:rsidRPr="00A70333" w:rsidRDefault="006E5C59" w:rsidP="00A70333">
      <w:pPr>
        <w:spacing w:after="0"/>
        <w:rPr>
          <w:rFonts w:ascii="Tahoma" w:hAnsi="Tahoma" w:cs="Tahoma"/>
        </w:rPr>
      </w:pPr>
      <w:r w:rsidRPr="00A70333">
        <w:rPr>
          <w:rFonts w:ascii="Tahoma" w:hAnsi="Tahoma" w:cs="Tahoma"/>
        </w:rPr>
        <w:t>1.</w:t>
      </w:r>
      <w:r w:rsidRPr="00A70333">
        <w:rPr>
          <w:rFonts w:ascii="Tahoma" w:hAnsi="Tahoma" w:cs="Tahoma"/>
        </w:rPr>
        <w:tab/>
      </w:r>
      <w:r w:rsidRPr="00A70333">
        <w:rPr>
          <w:rFonts w:ascii="Tahoma" w:hAnsi="Tahoma" w:cs="Tahoma"/>
          <w:b/>
          <w:bCs/>
        </w:rPr>
        <w:t>За упис новог административног поступка</w:t>
      </w:r>
      <w:r w:rsidRPr="00A70333">
        <w:rPr>
          <w:rFonts w:ascii="Tahoma" w:hAnsi="Tahoma" w:cs="Tahoma"/>
        </w:rPr>
        <w:t>:</w:t>
      </w:r>
    </w:p>
    <w:p w14:paraId="7CCD6065" w14:textId="77777777"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Модел СКГО</w:t>
      </w:r>
    </w:p>
    <w:p w14:paraId="6DF80BCF" w14:textId="08A2833B"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Извод из прописа </w:t>
      </w:r>
    </w:p>
    <w:p w14:paraId="5FE9ED9F" w14:textId="77777777"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Образац прописан републичким прописом (уколико постоји) </w:t>
      </w:r>
    </w:p>
    <w:p w14:paraId="2C4DDC7B" w14:textId="77777777" w:rsidR="006E5C59" w:rsidRPr="00A70333" w:rsidRDefault="006E5C59" w:rsidP="00A70333">
      <w:pPr>
        <w:spacing w:after="0"/>
        <w:rPr>
          <w:rFonts w:ascii="Tahoma" w:hAnsi="Tahoma" w:cs="Tahoma"/>
        </w:rPr>
      </w:pPr>
      <w:r w:rsidRPr="00A70333">
        <w:rPr>
          <w:rFonts w:ascii="Tahoma" w:hAnsi="Tahoma" w:cs="Tahoma"/>
        </w:rPr>
        <w:t>2.</w:t>
      </w:r>
      <w:r w:rsidRPr="00A70333">
        <w:rPr>
          <w:rFonts w:ascii="Tahoma" w:hAnsi="Tahoma" w:cs="Tahoma"/>
        </w:rPr>
        <w:tab/>
      </w:r>
      <w:r w:rsidRPr="00A70333">
        <w:rPr>
          <w:rFonts w:ascii="Tahoma" w:hAnsi="Tahoma" w:cs="Tahoma"/>
          <w:b/>
          <w:bCs/>
        </w:rPr>
        <w:t>За измене повереног административног поступка:</w:t>
      </w:r>
    </w:p>
    <w:p w14:paraId="42102DDB" w14:textId="77777777"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Модел СКГО</w:t>
      </w:r>
    </w:p>
    <w:p w14:paraId="01BBF5DE" w14:textId="5D91364A"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Извод из прописа </w:t>
      </w:r>
    </w:p>
    <w:p w14:paraId="22D3E7D1" w14:textId="77777777"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Образац прописан републичким прописом (уколико постоји) </w:t>
      </w:r>
    </w:p>
    <w:p w14:paraId="3671102D" w14:textId="77777777"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Постојећи образац надлежне организационе јединице који се генерише аутоматски из Регистра (уколико постоји образац) </w:t>
      </w:r>
    </w:p>
    <w:p w14:paraId="2A865143" w14:textId="77777777" w:rsidR="006E5C59" w:rsidRPr="00A70333" w:rsidRDefault="006E5C59" w:rsidP="00A70333">
      <w:pPr>
        <w:spacing w:after="0"/>
        <w:rPr>
          <w:rFonts w:ascii="Tahoma" w:hAnsi="Tahoma" w:cs="Tahoma"/>
        </w:rPr>
      </w:pPr>
      <w:r w:rsidRPr="00A70333">
        <w:rPr>
          <w:rFonts w:ascii="Tahoma" w:hAnsi="Tahoma" w:cs="Tahoma"/>
        </w:rPr>
        <w:t>3.</w:t>
      </w:r>
      <w:r w:rsidRPr="00A70333">
        <w:rPr>
          <w:rFonts w:ascii="Tahoma" w:hAnsi="Tahoma" w:cs="Tahoma"/>
        </w:rPr>
        <w:tab/>
      </w:r>
      <w:r w:rsidRPr="00A70333">
        <w:rPr>
          <w:rFonts w:ascii="Tahoma" w:hAnsi="Tahoma" w:cs="Tahoma"/>
          <w:b/>
          <w:bCs/>
        </w:rPr>
        <w:t>За брисање административног поступка:</w:t>
      </w:r>
      <w:r w:rsidRPr="00A70333">
        <w:rPr>
          <w:rFonts w:ascii="Tahoma" w:hAnsi="Tahoma" w:cs="Tahoma"/>
        </w:rPr>
        <w:t xml:space="preserve"> </w:t>
      </w:r>
    </w:p>
    <w:p w14:paraId="7DE832AE" w14:textId="26DC9624" w:rsidR="006E5C59" w:rsidRPr="00A70333" w:rsidRDefault="006E5C59" w:rsidP="006660BB">
      <w:pPr>
        <w:pStyle w:val="ListParagraph"/>
        <w:numPr>
          <w:ilvl w:val="0"/>
          <w:numId w:val="37"/>
        </w:numPr>
        <w:spacing w:after="0"/>
        <w:rPr>
          <w:rFonts w:ascii="Tahoma" w:hAnsi="Tahoma" w:cs="Tahoma"/>
        </w:rPr>
      </w:pPr>
      <w:r w:rsidRPr="00A70333">
        <w:rPr>
          <w:rFonts w:ascii="Tahoma" w:hAnsi="Tahoma" w:cs="Tahoma"/>
        </w:rPr>
        <w:t xml:space="preserve">Извод из прописа </w:t>
      </w:r>
    </w:p>
    <w:p w14:paraId="6CA1244D" w14:textId="77777777" w:rsidR="00C43B14" w:rsidRPr="00A70333" w:rsidRDefault="00C43B14" w:rsidP="00A70333">
      <w:pPr>
        <w:spacing w:after="0"/>
        <w:rPr>
          <w:rFonts w:ascii="Tahoma" w:hAnsi="Tahoma" w:cs="Tahoma"/>
          <w:lang w:val="sr-Cyrl-RS"/>
        </w:rPr>
      </w:pPr>
    </w:p>
    <w:p w14:paraId="5A8AE691" w14:textId="77A96F52" w:rsidR="006E5C59" w:rsidRPr="00A70333" w:rsidRDefault="00C43B14" w:rsidP="00A70333">
      <w:pPr>
        <w:spacing w:after="0"/>
        <w:rPr>
          <w:rFonts w:ascii="Tahoma" w:hAnsi="Tahoma" w:cs="Tahoma"/>
        </w:rPr>
      </w:pPr>
      <w:r w:rsidRPr="00A70333">
        <w:rPr>
          <w:rFonts w:ascii="Tahoma" w:hAnsi="Tahoma" w:cs="Tahoma"/>
        </w:rPr>
        <w:t xml:space="preserve"> </w:t>
      </w:r>
      <w:r w:rsidR="005565C5" w:rsidRPr="005565C5">
        <w:rPr>
          <w:rFonts w:ascii="Tahoma" w:hAnsi="Tahoma" w:cs="Tahoma"/>
          <w:b/>
          <w:lang w:val="sr-Cyrl-RS"/>
        </w:rPr>
        <w:t>НАПОМЕНА</w:t>
      </w:r>
      <w:r w:rsidR="005565C5">
        <w:rPr>
          <w:rFonts w:ascii="Tahoma" w:hAnsi="Tahoma" w:cs="Tahoma"/>
          <w:lang w:val="sr-Cyrl-RS"/>
        </w:rPr>
        <w:t xml:space="preserve">: </w:t>
      </w:r>
      <w:r w:rsidR="006E5C59" w:rsidRPr="00A70333">
        <w:rPr>
          <w:rFonts w:ascii="Tahoma" w:hAnsi="Tahoma" w:cs="Tahoma"/>
        </w:rPr>
        <w:t xml:space="preserve">КОД БРИСАЊА СЕ САМО ДОСТАВЉА ИЗВОД ИЗ ПРОПИСА И НЕ ПОПУЊАВА СЕ ИНФОРМАЦИЈА </w:t>
      </w:r>
      <w:r w:rsidR="005565C5">
        <w:rPr>
          <w:rFonts w:ascii="Tahoma" w:hAnsi="Tahoma" w:cs="Tahoma"/>
        </w:rPr>
        <w:t>О ПОСТУПКУ НА СЛЕДЕЋИМ СТРАНАМА.</w:t>
      </w:r>
    </w:p>
    <w:p w14:paraId="54F819F6" w14:textId="77777777" w:rsidR="006E5C59" w:rsidRPr="00A70333" w:rsidRDefault="006E5C59" w:rsidP="00A70333">
      <w:pPr>
        <w:spacing w:after="0"/>
        <w:jc w:val="right"/>
        <w:rPr>
          <w:rFonts w:ascii="Tahoma" w:hAnsi="Tahoma" w:cs="Tahoma"/>
        </w:rPr>
      </w:pPr>
      <w:r w:rsidRPr="00A70333">
        <w:rPr>
          <w:rFonts w:ascii="Tahoma" w:hAnsi="Tahoma" w:cs="Tahoma"/>
        </w:rPr>
        <w:t>____________________________</w:t>
      </w:r>
    </w:p>
    <w:p w14:paraId="4D08D5DF" w14:textId="2FAEB5D6" w:rsidR="006E5C59" w:rsidRPr="00A70333" w:rsidRDefault="004B48EA" w:rsidP="00A70333">
      <w:pPr>
        <w:spacing w:after="0"/>
        <w:ind w:left="6480"/>
        <w:rPr>
          <w:rFonts w:ascii="Tahoma" w:hAnsi="Tahoma" w:cs="Tahoma"/>
        </w:rPr>
      </w:pPr>
      <w:r>
        <w:rPr>
          <w:rFonts w:ascii="Tahoma" w:hAnsi="Tahoma" w:cs="Tahoma"/>
          <w:lang w:val="sr-Cyrl-RS"/>
        </w:rPr>
        <w:t>И</w:t>
      </w:r>
      <w:r w:rsidR="006E5C59" w:rsidRPr="00A70333">
        <w:rPr>
          <w:rFonts w:ascii="Tahoma" w:hAnsi="Tahoma" w:cs="Tahoma"/>
        </w:rPr>
        <w:t xml:space="preserve">ме и презиме, руководиоца </w:t>
      </w:r>
      <w:r w:rsidR="00C07C04" w:rsidRPr="004B48EA">
        <w:rPr>
          <w:rFonts w:ascii="Tahoma" w:hAnsi="Tahoma" w:cs="Tahoma"/>
          <w:lang w:val="sr-Cyrl-RS"/>
        </w:rPr>
        <w:t>основне</w:t>
      </w:r>
      <w:r w:rsidR="006E5C59" w:rsidRPr="00A70333">
        <w:rPr>
          <w:rFonts w:ascii="Tahoma" w:hAnsi="Tahoma" w:cs="Tahoma"/>
        </w:rPr>
        <w:t xml:space="preserve"> организационе јединице</w:t>
      </w:r>
    </w:p>
    <w:p w14:paraId="6701AE3E" w14:textId="77777777" w:rsidR="006E5C59" w:rsidRPr="00A70333" w:rsidRDefault="006E5C59" w:rsidP="00A70333">
      <w:pPr>
        <w:spacing w:after="0"/>
        <w:rPr>
          <w:rFonts w:ascii="Tahoma" w:hAnsi="Tahoma" w:cs="Tahoma"/>
        </w:rPr>
        <w:sectPr w:rsidR="006E5C59" w:rsidRPr="00A70333" w:rsidSect="00692714">
          <w:pgSz w:w="12240" w:h="15840"/>
          <w:pgMar w:top="958" w:right="1440" w:bottom="1440" w:left="992" w:header="709" w:footer="709" w:gutter="0"/>
          <w:cols w:space="708"/>
          <w:docGrid w:linePitch="360"/>
        </w:sectPr>
      </w:pPr>
    </w:p>
    <w:p w14:paraId="46865F62" w14:textId="77777777" w:rsidR="006E5C59" w:rsidRPr="00A70333" w:rsidRDefault="006E5C59" w:rsidP="00A70333">
      <w:pPr>
        <w:spacing w:after="0"/>
        <w:rPr>
          <w:rFonts w:ascii="Tahoma" w:hAnsi="Tahoma" w:cs="Tahoma"/>
        </w:rPr>
      </w:pPr>
    </w:p>
    <w:tbl>
      <w:tblPr>
        <w:tblW w:w="14743"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4819"/>
        <w:gridCol w:w="1037"/>
        <w:gridCol w:w="2155"/>
        <w:gridCol w:w="86"/>
        <w:gridCol w:w="1897"/>
        <w:gridCol w:w="22"/>
        <w:gridCol w:w="687"/>
        <w:gridCol w:w="675"/>
        <w:gridCol w:w="257"/>
        <w:gridCol w:w="1383"/>
        <w:gridCol w:w="342"/>
        <w:gridCol w:w="851"/>
      </w:tblGrid>
      <w:tr w:rsidR="006E5C59" w:rsidRPr="00A70333" w14:paraId="7ED8DF90" w14:textId="77777777" w:rsidTr="00C43B14">
        <w:trPr>
          <w:trHeight w:val="465"/>
          <w:tblHeader/>
        </w:trPr>
        <w:tc>
          <w:tcPr>
            <w:tcW w:w="14743" w:type="dxa"/>
            <w:gridSpan w:val="13"/>
            <w:shd w:val="clear" w:color="auto" w:fill="EAF1DD"/>
            <w:vAlign w:val="center"/>
          </w:tcPr>
          <w:p w14:paraId="2C060ACB" w14:textId="77777777" w:rsidR="006E5C59" w:rsidRPr="00A70333" w:rsidRDefault="006E5C59" w:rsidP="00A70333">
            <w:pPr>
              <w:spacing w:after="0"/>
              <w:rPr>
                <w:rFonts w:ascii="Tahoma" w:hAnsi="Tahoma" w:cs="Tahoma"/>
                <w:b/>
                <w:bCs/>
                <w:sz w:val="18"/>
                <w:szCs w:val="18"/>
              </w:rPr>
            </w:pPr>
            <w:r w:rsidRPr="00A70333">
              <w:rPr>
                <w:rFonts w:ascii="Tahoma" w:hAnsi="Tahoma" w:cs="Tahoma"/>
                <w:b/>
                <w:bCs/>
                <w:sz w:val="18"/>
                <w:szCs w:val="18"/>
              </w:rPr>
              <w:t>ПОДАЦИ ИЗ МОДЕЛА ПОТРЕБНИ ЗА УПИС НОВОГ И ИЗМЕНЕ ЕЛЕМЕНАТА АДМИНИСТРАТИВНОГ ПОСТУПКА</w:t>
            </w:r>
          </w:p>
        </w:tc>
      </w:tr>
      <w:tr w:rsidR="006E5C59" w:rsidRPr="00A70333" w14:paraId="6B631F91" w14:textId="77777777" w:rsidTr="00C43B14">
        <w:trPr>
          <w:trHeight w:val="381"/>
        </w:trPr>
        <w:tc>
          <w:tcPr>
            <w:tcW w:w="532" w:type="dxa"/>
            <w:vAlign w:val="center"/>
          </w:tcPr>
          <w:p w14:paraId="6105A500" w14:textId="77777777" w:rsidR="006E5C59" w:rsidRPr="00A70333" w:rsidRDefault="006E5C59" w:rsidP="00F62AFC">
            <w:pPr>
              <w:numPr>
                <w:ilvl w:val="0"/>
                <w:numId w:val="15"/>
              </w:numPr>
              <w:spacing w:after="0"/>
              <w:rPr>
                <w:rFonts w:ascii="Tahoma" w:hAnsi="Tahoma" w:cs="Tahoma"/>
                <w:sz w:val="18"/>
                <w:szCs w:val="18"/>
                <w:lang w:val="sr-Cyrl-CS"/>
              </w:rPr>
            </w:pPr>
          </w:p>
        </w:tc>
        <w:tc>
          <w:tcPr>
            <w:tcW w:w="4819" w:type="dxa"/>
            <w:vAlign w:val="center"/>
          </w:tcPr>
          <w:p w14:paraId="3097DD6C" w14:textId="77777777" w:rsidR="006E5C59" w:rsidRPr="00A70333" w:rsidRDefault="006E5C59" w:rsidP="00A70333">
            <w:pPr>
              <w:spacing w:after="0"/>
              <w:rPr>
                <w:rFonts w:ascii="Tahoma" w:hAnsi="Tahoma" w:cs="Tahoma"/>
                <w:sz w:val="18"/>
                <w:szCs w:val="18"/>
              </w:rPr>
            </w:pPr>
            <w:r w:rsidRPr="00A70333">
              <w:rPr>
                <w:rFonts w:ascii="Tahoma" w:hAnsi="Tahoma" w:cs="Tahoma"/>
                <w:b/>
                <w:bCs/>
                <w:sz w:val="18"/>
                <w:szCs w:val="18"/>
                <w:lang w:val="sr-Cyrl-CS"/>
              </w:rPr>
              <w:t>Назив административног поступка (АП)</w:t>
            </w:r>
          </w:p>
        </w:tc>
        <w:tc>
          <w:tcPr>
            <w:tcW w:w="9392" w:type="dxa"/>
            <w:gridSpan w:val="11"/>
            <w:vAlign w:val="center"/>
          </w:tcPr>
          <w:p w14:paraId="4D164BB4" w14:textId="77777777" w:rsidR="006E5C59" w:rsidRPr="00A70333" w:rsidRDefault="006E5C59" w:rsidP="00A70333">
            <w:pPr>
              <w:spacing w:after="0"/>
              <w:rPr>
                <w:rFonts w:ascii="Tahoma" w:hAnsi="Tahoma" w:cs="Tahoma"/>
                <w:b/>
                <w:bCs/>
                <w:sz w:val="18"/>
                <w:szCs w:val="18"/>
              </w:rPr>
            </w:pPr>
            <w:r w:rsidRPr="00A70333">
              <w:rPr>
                <w:rFonts w:ascii="Tahoma" w:hAnsi="Tahoma" w:cs="Tahoma"/>
                <w:sz w:val="18"/>
                <w:szCs w:val="18"/>
                <w:lang w:val="sr-Cyrl-CS"/>
              </w:rPr>
              <w:fldChar w:fldCharType="begin">
                <w:ffData>
                  <w:name w:val="Text4"/>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3141AD8C" w14:textId="77777777" w:rsidTr="00C43B14">
        <w:trPr>
          <w:trHeight w:val="391"/>
        </w:trPr>
        <w:tc>
          <w:tcPr>
            <w:tcW w:w="532" w:type="dxa"/>
            <w:vAlign w:val="center"/>
          </w:tcPr>
          <w:p w14:paraId="54BEDC16"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390E0CBD"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Регистрациони број АП (код измена АП уноси се постојећи регистрациони број)</w:t>
            </w:r>
          </w:p>
        </w:tc>
        <w:bookmarkStart w:id="239" w:name="Text4"/>
        <w:tc>
          <w:tcPr>
            <w:tcW w:w="9392" w:type="dxa"/>
            <w:gridSpan w:val="11"/>
            <w:vAlign w:val="center"/>
          </w:tcPr>
          <w:p w14:paraId="6B0B72D8"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4"/>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sz w:val="18"/>
                <w:szCs w:val="18"/>
              </w:rPr>
              <w:t> </w:t>
            </w:r>
            <w:r w:rsidRPr="00A70333">
              <w:rPr>
                <w:sz w:val="18"/>
                <w:szCs w:val="18"/>
              </w:rPr>
              <w:t> </w:t>
            </w:r>
            <w:r w:rsidRPr="00A70333">
              <w:rPr>
                <w:sz w:val="18"/>
                <w:szCs w:val="18"/>
              </w:rPr>
              <w:t> </w:t>
            </w:r>
            <w:r w:rsidRPr="00A70333">
              <w:rPr>
                <w:sz w:val="18"/>
                <w:szCs w:val="18"/>
              </w:rPr>
              <w:t> </w:t>
            </w:r>
            <w:r w:rsidRPr="00A70333">
              <w:rPr>
                <w:sz w:val="18"/>
                <w:szCs w:val="18"/>
              </w:rPr>
              <w:t> </w:t>
            </w:r>
            <w:r w:rsidRPr="00A70333">
              <w:rPr>
                <w:rFonts w:ascii="Tahoma" w:hAnsi="Tahoma" w:cs="Tahoma"/>
                <w:sz w:val="18"/>
                <w:szCs w:val="18"/>
                <w:lang w:val="sr-Cyrl-CS"/>
              </w:rPr>
              <w:fldChar w:fldCharType="end"/>
            </w:r>
            <w:bookmarkEnd w:id="239"/>
          </w:p>
        </w:tc>
      </w:tr>
      <w:tr w:rsidR="006E5C59" w:rsidRPr="00A70333" w14:paraId="7E221BBE" w14:textId="77777777" w:rsidTr="00C43B14">
        <w:trPr>
          <w:trHeight w:val="391"/>
        </w:trPr>
        <w:tc>
          <w:tcPr>
            <w:tcW w:w="532" w:type="dxa"/>
            <w:vAlign w:val="center"/>
          </w:tcPr>
          <w:p w14:paraId="3FABAF0C"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38673B5F"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Разлог подношења захтева </w:t>
            </w:r>
          </w:p>
        </w:tc>
        <w:bookmarkStart w:id="240" w:name="Text6"/>
        <w:tc>
          <w:tcPr>
            <w:tcW w:w="9392" w:type="dxa"/>
            <w:gridSpan w:val="11"/>
            <w:vAlign w:val="center"/>
          </w:tcPr>
          <w:p w14:paraId="6B5D8772"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6"/>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0"/>
          </w:p>
        </w:tc>
      </w:tr>
      <w:tr w:rsidR="006E5C59" w:rsidRPr="00A70333" w14:paraId="4E1BBCF2" w14:textId="77777777" w:rsidTr="00C43B14">
        <w:trPr>
          <w:trHeight w:val="212"/>
        </w:trPr>
        <w:tc>
          <w:tcPr>
            <w:tcW w:w="532" w:type="dxa"/>
            <w:vMerge w:val="restart"/>
            <w:vAlign w:val="center"/>
          </w:tcPr>
          <w:p w14:paraId="7D8F479F" w14:textId="77777777" w:rsidR="006E5C59" w:rsidRPr="00A70333" w:rsidRDefault="006E5C59" w:rsidP="00F62AFC">
            <w:pPr>
              <w:numPr>
                <w:ilvl w:val="0"/>
                <w:numId w:val="15"/>
              </w:numPr>
              <w:spacing w:after="0"/>
              <w:jc w:val="center"/>
              <w:rPr>
                <w:rFonts w:ascii="Tahoma" w:hAnsi="Tahoma" w:cs="Tahoma"/>
                <w:sz w:val="18"/>
                <w:szCs w:val="18"/>
                <w:lang w:val="sr-Cyrl-CS"/>
              </w:rPr>
            </w:pPr>
            <w:r w:rsidRPr="00A70333">
              <w:rPr>
                <w:rFonts w:ascii="Tahoma" w:hAnsi="Tahoma" w:cs="Tahoma"/>
                <w:sz w:val="18"/>
                <w:szCs w:val="18"/>
                <w:lang w:val="sr-Cyrl-CS"/>
              </w:rPr>
              <w:t>4</w:t>
            </w:r>
          </w:p>
        </w:tc>
        <w:tc>
          <w:tcPr>
            <w:tcW w:w="4819" w:type="dxa"/>
            <w:vAlign w:val="center"/>
          </w:tcPr>
          <w:p w14:paraId="7CBBABD9"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Контакт подаци: </w:t>
            </w:r>
          </w:p>
        </w:tc>
        <w:bookmarkStart w:id="241" w:name="Text7"/>
        <w:tc>
          <w:tcPr>
            <w:tcW w:w="9392" w:type="dxa"/>
            <w:gridSpan w:val="11"/>
            <w:vAlign w:val="center"/>
          </w:tcPr>
          <w:p w14:paraId="46BCA53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7"/>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1"/>
          </w:p>
        </w:tc>
      </w:tr>
      <w:tr w:rsidR="006E5C59" w:rsidRPr="00A70333" w14:paraId="36997336" w14:textId="77777777" w:rsidTr="00C43B14">
        <w:trPr>
          <w:trHeight w:val="169"/>
        </w:trPr>
        <w:tc>
          <w:tcPr>
            <w:tcW w:w="532" w:type="dxa"/>
            <w:vMerge/>
            <w:vAlign w:val="center"/>
          </w:tcPr>
          <w:p w14:paraId="192C7B10"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5A79E4E9" w14:textId="77777777" w:rsidR="006E5C59" w:rsidRPr="00A70333" w:rsidRDefault="006E5C59" w:rsidP="00F62AFC">
            <w:pPr>
              <w:numPr>
                <w:ilvl w:val="0"/>
                <w:numId w:val="7"/>
              </w:numPr>
              <w:spacing w:after="0"/>
              <w:rPr>
                <w:rFonts w:ascii="Tahoma" w:hAnsi="Tahoma" w:cs="Tahoma"/>
                <w:sz w:val="18"/>
                <w:szCs w:val="18"/>
                <w:lang w:val="sr-Cyrl-CS"/>
              </w:rPr>
            </w:pPr>
            <w:r w:rsidRPr="00A70333">
              <w:rPr>
                <w:rFonts w:ascii="Tahoma" w:hAnsi="Tahoma" w:cs="Tahoma"/>
                <w:sz w:val="18"/>
                <w:szCs w:val="18"/>
                <w:lang w:val="sr-Cyrl-CS"/>
              </w:rPr>
              <w:t>Контакт особа:</w:t>
            </w:r>
          </w:p>
        </w:tc>
        <w:bookmarkStart w:id="242" w:name="Text8"/>
        <w:tc>
          <w:tcPr>
            <w:tcW w:w="9392" w:type="dxa"/>
            <w:gridSpan w:val="11"/>
            <w:vAlign w:val="center"/>
          </w:tcPr>
          <w:p w14:paraId="114F9F28"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2"/>
          </w:p>
        </w:tc>
      </w:tr>
      <w:tr w:rsidR="006E5C59" w:rsidRPr="00A70333" w14:paraId="23DC727A" w14:textId="77777777" w:rsidTr="00C43B14">
        <w:trPr>
          <w:trHeight w:val="116"/>
        </w:trPr>
        <w:tc>
          <w:tcPr>
            <w:tcW w:w="532" w:type="dxa"/>
            <w:vMerge/>
            <w:vAlign w:val="center"/>
          </w:tcPr>
          <w:p w14:paraId="37E5A281"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7F97F811" w14:textId="77777777" w:rsidR="006E5C59" w:rsidRPr="00A70333" w:rsidRDefault="006E5C59" w:rsidP="00F62AFC">
            <w:pPr>
              <w:numPr>
                <w:ilvl w:val="0"/>
                <w:numId w:val="7"/>
              </w:numPr>
              <w:spacing w:after="0"/>
              <w:rPr>
                <w:rFonts w:ascii="Tahoma" w:hAnsi="Tahoma" w:cs="Tahoma"/>
                <w:sz w:val="18"/>
                <w:szCs w:val="18"/>
                <w:lang w:val="sr-Cyrl-CS"/>
              </w:rPr>
            </w:pPr>
            <w:r w:rsidRPr="00A70333">
              <w:rPr>
                <w:rFonts w:ascii="Tahoma" w:hAnsi="Tahoma" w:cs="Tahoma"/>
                <w:sz w:val="18"/>
                <w:szCs w:val="18"/>
                <w:lang w:val="sr-Cyrl-CS"/>
              </w:rPr>
              <w:t>Број телефона / факса:</w:t>
            </w:r>
          </w:p>
        </w:tc>
        <w:bookmarkStart w:id="243" w:name="Text9"/>
        <w:tc>
          <w:tcPr>
            <w:tcW w:w="9392" w:type="dxa"/>
            <w:gridSpan w:val="11"/>
            <w:vAlign w:val="center"/>
          </w:tcPr>
          <w:p w14:paraId="04148FC7"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9"/>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3"/>
          </w:p>
        </w:tc>
      </w:tr>
      <w:tr w:rsidR="006E5C59" w:rsidRPr="00A70333" w14:paraId="62437F88" w14:textId="77777777" w:rsidTr="00C43B14">
        <w:trPr>
          <w:trHeight w:val="95"/>
        </w:trPr>
        <w:tc>
          <w:tcPr>
            <w:tcW w:w="532" w:type="dxa"/>
            <w:vMerge/>
            <w:vAlign w:val="center"/>
          </w:tcPr>
          <w:p w14:paraId="5B207A1A"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07F911BD" w14:textId="77777777" w:rsidR="006E5C59" w:rsidRPr="00A70333" w:rsidRDefault="006E5C59" w:rsidP="00F62AFC">
            <w:pPr>
              <w:numPr>
                <w:ilvl w:val="0"/>
                <w:numId w:val="7"/>
              </w:numPr>
              <w:spacing w:after="0"/>
              <w:rPr>
                <w:rFonts w:ascii="Tahoma" w:hAnsi="Tahoma" w:cs="Tahoma"/>
                <w:sz w:val="18"/>
                <w:szCs w:val="18"/>
                <w:lang w:val="sr-Cyrl-CS"/>
              </w:rPr>
            </w:pPr>
            <w:r w:rsidRPr="00A70333">
              <w:rPr>
                <w:rFonts w:ascii="Tahoma" w:hAnsi="Tahoma" w:cs="Tahoma"/>
                <w:sz w:val="18"/>
                <w:szCs w:val="18"/>
              </w:rPr>
              <w:t xml:space="preserve">Е-маил </w:t>
            </w:r>
            <w:r w:rsidRPr="00A70333">
              <w:rPr>
                <w:rFonts w:ascii="Tahoma" w:hAnsi="Tahoma" w:cs="Tahoma"/>
                <w:sz w:val="18"/>
                <w:szCs w:val="18"/>
                <w:lang w:val="sr-Cyrl-CS"/>
              </w:rPr>
              <w:t>адреса:</w:t>
            </w:r>
          </w:p>
        </w:tc>
        <w:bookmarkStart w:id="244" w:name="Text10"/>
        <w:tc>
          <w:tcPr>
            <w:tcW w:w="9392" w:type="dxa"/>
            <w:gridSpan w:val="11"/>
            <w:vAlign w:val="center"/>
          </w:tcPr>
          <w:p w14:paraId="792A2E6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4"/>
          </w:p>
        </w:tc>
      </w:tr>
      <w:tr w:rsidR="006E5C59" w:rsidRPr="00A70333" w14:paraId="5DE6D981" w14:textId="77777777" w:rsidTr="00C43B14">
        <w:trPr>
          <w:trHeight w:val="215"/>
        </w:trPr>
        <w:tc>
          <w:tcPr>
            <w:tcW w:w="532" w:type="dxa"/>
            <w:vMerge/>
            <w:vAlign w:val="center"/>
          </w:tcPr>
          <w:p w14:paraId="52807B51"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2607B662" w14:textId="4CBAF31B" w:rsidR="006E5C59" w:rsidRPr="00A70333" w:rsidRDefault="005565C5" w:rsidP="00F62AFC">
            <w:pPr>
              <w:numPr>
                <w:ilvl w:val="0"/>
                <w:numId w:val="7"/>
              </w:numPr>
              <w:spacing w:after="0"/>
              <w:rPr>
                <w:rFonts w:ascii="Tahoma" w:hAnsi="Tahoma" w:cs="Tahoma"/>
                <w:sz w:val="18"/>
                <w:szCs w:val="18"/>
                <w:lang w:val="sr-Cyrl-CS"/>
              </w:rPr>
            </w:pPr>
            <w:r w:rsidRPr="004B48EA">
              <w:rPr>
                <w:rFonts w:ascii="Tahoma" w:hAnsi="Tahoma" w:cs="Tahoma"/>
                <w:sz w:val="18"/>
                <w:szCs w:val="18"/>
                <w:lang w:val="sr-Cyrl-CS"/>
              </w:rPr>
              <w:t>Веб презентација локалне самоуправе</w:t>
            </w:r>
            <w:r w:rsidR="006E5C59" w:rsidRPr="004B48EA">
              <w:rPr>
                <w:rFonts w:ascii="Tahoma" w:hAnsi="Tahoma" w:cs="Tahoma"/>
                <w:sz w:val="18"/>
                <w:szCs w:val="18"/>
                <w:lang w:val="sr-Cyrl-CS"/>
              </w:rPr>
              <w:t xml:space="preserve"> за преузимање обрасца</w:t>
            </w:r>
          </w:p>
        </w:tc>
        <w:bookmarkStart w:id="245" w:name="Text11"/>
        <w:tc>
          <w:tcPr>
            <w:tcW w:w="9392" w:type="dxa"/>
            <w:gridSpan w:val="11"/>
            <w:vAlign w:val="center"/>
          </w:tcPr>
          <w:p w14:paraId="10EC8CEB"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5"/>
          </w:p>
        </w:tc>
      </w:tr>
      <w:tr w:rsidR="006E5C59" w:rsidRPr="00A70333" w14:paraId="35D52F7B" w14:textId="77777777" w:rsidTr="00C43B14">
        <w:trPr>
          <w:trHeight w:val="368"/>
        </w:trPr>
        <w:tc>
          <w:tcPr>
            <w:tcW w:w="532" w:type="dxa"/>
            <w:vAlign w:val="center"/>
          </w:tcPr>
          <w:p w14:paraId="7C33044C" w14:textId="77777777" w:rsidR="006E5C59" w:rsidRPr="00A70333" w:rsidRDefault="006E5C59" w:rsidP="00F62AFC">
            <w:pPr>
              <w:numPr>
                <w:ilvl w:val="0"/>
                <w:numId w:val="15"/>
              </w:numPr>
              <w:spacing w:after="0"/>
              <w:jc w:val="center"/>
              <w:rPr>
                <w:rFonts w:ascii="Tahoma" w:hAnsi="Tahoma" w:cs="Tahoma"/>
                <w:sz w:val="18"/>
                <w:szCs w:val="18"/>
                <w:lang w:val="sr-Cyrl-CS"/>
              </w:rPr>
            </w:pPr>
            <w:r w:rsidRPr="00A70333">
              <w:rPr>
                <w:rFonts w:ascii="Tahoma" w:hAnsi="Tahoma" w:cs="Tahoma"/>
                <w:sz w:val="18"/>
                <w:szCs w:val="18"/>
                <w:lang w:val="sr-Cyrl-CS"/>
              </w:rPr>
              <w:t>6</w:t>
            </w:r>
          </w:p>
        </w:tc>
        <w:tc>
          <w:tcPr>
            <w:tcW w:w="4819" w:type="dxa"/>
            <w:vAlign w:val="center"/>
          </w:tcPr>
          <w:p w14:paraId="4C38E107"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Опис и сврха АП</w:t>
            </w:r>
          </w:p>
        </w:tc>
        <w:bookmarkStart w:id="246" w:name="Text12"/>
        <w:tc>
          <w:tcPr>
            <w:tcW w:w="9392" w:type="dxa"/>
            <w:gridSpan w:val="11"/>
            <w:vAlign w:val="center"/>
          </w:tcPr>
          <w:p w14:paraId="3D1DA87A"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12"/>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46"/>
            <w:r w:rsidRPr="00A70333">
              <w:rPr>
                <w:rFonts w:ascii="Tahoma" w:hAnsi="Tahoma" w:cs="Tahoma"/>
                <w:noProof/>
                <w:sz w:val="18"/>
                <w:szCs w:val="18"/>
              </w:rPr>
              <w:t xml:space="preserve"> </w:t>
            </w:r>
          </w:p>
        </w:tc>
      </w:tr>
      <w:tr w:rsidR="006E5C59" w:rsidRPr="00A70333" w14:paraId="5F8DF45E" w14:textId="77777777" w:rsidTr="00C43B14">
        <w:trPr>
          <w:trHeight w:val="381"/>
        </w:trPr>
        <w:tc>
          <w:tcPr>
            <w:tcW w:w="532" w:type="dxa"/>
            <w:vAlign w:val="center"/>
          </w:tcPr>
          <w:p w14:paraId="4E8B4F62"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51714A4D"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Датум почетка / престанка примене АП</w:t>
            </w:r>
          </w:p>
        </w:tc>
        <w:bookmarkStart w:id="247" w:name="Text13"/>
        <w:tc>
          <w:tcPr>
            <w:tcW w:w="9392" w:type="dxa"/>
            <w:gridSpan w:val="11"/>
            <w:vAlign w:val="center"/>
          </w:tcPr>
          <w:p w14:paraId="023C54CD" w14:textId="77777777" w:rsidR="006E5C59" w:rsidRPr="00A70333" w:rsidRDefault="006E5C59" w:rsidP="00A70333">
            <w:pPr>
              <w:spacing w:after="0"/>
              <w:rPr>
                <w:rFonts w:ascii="Tahoma" w:hAnsi="Tahoma" w:cs="Tahoma"/>
                <w:b/>
                <w:bCs/>
                <w:sz w:val="18"/>
                <w:szCs w:val="18"/>
              </w:rPr>
            </w:pPr>
            <w:r w:rsidRPr="00A70333">
              <w:rPr>
                <w:rFonts w:ascii="Tahoma" w:hAnsi="Tahoma" w:cs="Tahoma"/>
                <w:b/>
                <w:bCs/>
                <w:sz w:val="18"/>
                <w:szCs w:val="18"/>
                <w:lang w:val="sr-Cyrl-CS"/>
              </w:rPr>
              <w:fldChar w:fldCharType="begin">
                <w:ffData>
                  <w:name w:val="Text13"/>
                  <w:enabled/>
                  <w:calcOnExit w:val="0"/>
                  <w:textInput/>
                </w:ffData>
              </w:fldChar>
            </w:r>
            <w:r w:rsidRPr="00A70333">
              <w:rPr>
                <w:rFonts w:ascii="Tahoma" w:hAnsi="Tahoma" w:cs="Tahoma"/>
                <w:b/>
                <w:bCs/>
                <w:sz w:val="18"/>
                <w:szCs w:val="18"/>
                <w:lang w:val="sr-Cyrl-CS"/>
              </w:rPr>
              <w:instrText xml:space="preserve"> FORMTEXT </w:instrText>
            </w:r>
            <w:r w:rsidRPr="00A70333">
              <w:rPr>
                <w:rFonts w:ascii="Tahoma" w:hAnsi="Tahoma" w:cs="Tahoma"/>
                <w:b/>
                <w:bCs/>
                <w:sz w:val="18"/>
                <w:szCs w:val="18"/>
                <w:lang w:val="sr-Cyrl-CS"/>
              </w:rPr>
            </w:r>
            <w:r w:rsidRPr="00A70333">
              <w:rPr>
                <w:rFonts w:ascii="Tahoma" w:hAnsi="Tahoma" w:cs="Tahoma"/>
                <w:b/>
                <w:bCs/>
                <w:sz w:val="18"/>
                <w:szCs w:val="18"/>
                <w:lang w:val="sr-Cyrl-CS"/>
              </w:rPr>
              <w:fldChar w:fldCharType="separate"/>
            </w:r>
            <w:r w:rsidRPr="00A70333">
              <w:rPr>
                <w:rFonts w:ascii="Tahoma" w:hAnsi="Tahoma" w:cs="Tahoma"/>
                <w:b/>
                <w:bCs/>
                <w:noProof/>
                <w:sz w:val="18"/>
                <w:szCs w:val="18"/>
                <w:lang w:val="sr-Cyrl-CS"/>
              </w:rPr>
              <w:t> </w:t>
            </w:r>
            <w:r w:rsidRPr="00A70333">
              <w:rPr>
                <w:rFonts w:ascii="Tahoma" w:hAnsi="Tahoma" w:cs="Tahoma"/>
                <w:b/>
                <w:bCs/>
                <w:noProof/>
                <w:sz w:val="18"/>
                <w:szCs w:val="18"/>
                <w:lang w:val="sr-Cyrl-CS"/>
              </w:rPr>
              <w:t> </w:t>
            </w:r>
            <w:r w:rsidRPr="00A70333">
              <w:rPr>
                <w:rFonts w:ascii="Tahoma" w:hAnsi="Tahoma" w:cs="Tahoma"/>
                <w:b/>
                <w:bCs/>
                <w:noProof/>
                <w:sz w:val="18"/>
                <w:szCs w:val="18"/>
                <w:lang w:val="sr-Cyrl-CS"/>
              </w:rPr>
              <w:t> </w:t>
            </w:r>
            <w:r w:rsidRPr="00A70333">
              <w:rPr>
                <w:rFonts w:ascii="Tahoma" w:hAnsi="Tahoma" w:cs="Tahoma"/>
                <w:b/>
                <w:bCs/>
                <w:noProof/>
                <w:sz w:val="18"/>
                <w:szCs w:val="18"/>
                <w:lang w:val="sr-Cyrl-CS"/>
              </w:rPr>
              <w:t> </w:t>
            </w:r>
            <w:r w:rsidRPr="00A70333">
              <w:rPr>
                <w:rFonts w:ascii="Tahoma" w:hAnsi="Tahoma" w:cs="Tahoma"/>
                <w:b/>
                <w:bCs/>
                <w:noProof/>
                <w:sz w:val="18"/>
                <w:szCs w:val="18"/>
                <w:lang w:val="sr-Cyrl-CS"/>
              </w:rPr>
              <w:t> </w:t>
            </w:r>
            <w:r w:rsidRPr="00A70333">
              <w:rPr>
                <w:rFonts w:ascii="Tahoma" w:hAnsi="Tahoma" w:cs="Tahoma"/>
                <w:b/>
                <w:bCs/>
                <w:sz w:val="18"/>
                <w:szCs w:val="18"/>
                <w:lang w:val="sr-Cyrl-CS"/>
              </w:rPr>
              <w:fldChar w:fldCharType="end"/>
            </w:r>
            <w:bookmarkEnd w:id="247"/>
          </w:p>
        </w:tc>
      </w:tr>
      <w:tr w:rsidR="006E5C59" w:rsidRPr="00A70333" w14:paraId="43F52E51" w14:textId="77777777" w:rsidTr="00C43B14">
        <w:trPr>
          <w:trHeight w:val="391"/>
        </w:trPr>
        <w:tc>
          <w:tcPr>
            <w:tcW w:w="532" w:type="dxa"/>
            <w:vAlign w:val="center"/>
          </w:tcPr>
          <w:p w14:paraId="63E4A752"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Align w:val="center"/>
          </w:tcPr>
          <w:p w14:paraId="55F3D838" w14:textId="77777777" w:rsidR="006E5C59" w:rsidRPr="00A70333" w:rsidRDefault="006E5C59" w:rsidP="00A70333">
            <w:pPr>
              <w:spacing w:after="0"/>
              <w:rPr>
                <w:rFonts w:ascii="Tahoma" w:hAnsi="Tahoma" w:cs="Tahoma"/>
                <w:sz w:val="18"/>
                <w:szCs w:val="18"/>
              </w:rPr>
            </w:pPr>
            <w:r w:rsidRPr="00A70333">
              <w:rPr>
                <w:rFonts w:ascii="Tahoma" w:hAnsi="Tahoma" w:cs="Tahoma"/>
                <w:b/>
                <w:bCs/>
                <w:sz w:val="18"/>
                <w:szCs w:val="18"/>
                <w:lang w:val="sr-Cyrl-CS"/>
              </w:rPr>
              <w:t xml:space="preserve">Делатност којој АП припада </w:t>
            </w:r>
            <w:r w:rsidRPr="00A70333">
              <w:rPr>
                <w:rFonts w:ascii="Tahoma" w:hAnsi="Tahoma" w:cs="Tahoma"/>
                <w:b/>
                <w:bCs/>
                <w:sz w:val="18"/>
                <w:szCs w:val="18"/>
              </w:rPr>
              <w:t>(заокружити једну или више делатности)</w:t>
            </w:r>
          </w:p>
        </w:tc>
        <w:bookmarkStart w:id="248" w:name="Check8"/>
        <w:tc>
          <w:tcPr>
            <w:tcW w:w="9392" w:type="dxa"/>
            <w:gridSpan w:val="11"/>
            <w:vAlign w:val="center"/>
          </w:tcPr>
          <w:p w14:paraId="06BAB79C" w14:textId="77777777" w:rsidR="006E5C59" w:rsidRPr="00A70333" w:rsidRDefault="006E5C59" w:rsidP="00A70333">
            <w:pPr>
              <w:spacing w:after="0"/>
              <w:ind w:left="-18"/>
              <w:rPr>
                <w:rFonts w:ascii="Tahoma" w:hAnsi="Tahoma" w:cs="Tahoma"/>
                <w:sz w:val="18"/>
                <w:szCs w:val="18"/>
              </w:rPr>
            </w:pPr>
            <w:r w:rsidRPr="00A70333">
              <w:rPr>
                <w:rFonts w:ascii="Tahoma" w:hAnsi="Tahoma" w:cs="Tahoma"/>
                <w:sz w:val="18"/>
                <w:szCs w:val="18"/>
              </w:rPr>
              <w:fldChar w:fldCharType="begin">
                <w:ffData>
                  <w:name w:val="Check8"/>
                  <w:enabled/>
                  <w:calcOnExit w:val="0"/>
                  <w:checkBox>
                    <w:sizeAuto/>
                    <w:default w:val="0"/>
                    <w:checked w:val="0"/>
                  </w:checkBox>
                </w:ffData>
              </w:fldChar>
            </w:r>
            <w:r w:rsidRPr="00A70333">
              <w:rPr>
                <w:rFonts w:ascii="Tahoma" w:hAnsi="Tahoma" w:cs="Tahoma"/>
                <w:sz w:val="18"/>
                <w:szCs w:val="18"/>
              </w:rPr>
              <w:instrText xml:space="preserve"> FORMCHECKBOX </w:instrText>
            </w:r>
            <w:r w:rsidR="00C00164">
              <w:rPr>
                <w:rFonts w:ascii="Tahoma" w:hAnsi="Tahoma" w:cs="Tahoma"/>
                <w:sz w:val="18"/>
                <w:szCs w:val="18"/>
              </w:rPr>
            </w:r>
            <w:r w:rsidR="00C00164">
              <w:rPr>
                <w:rFonts w:ascii="Tahoma" w:hAnsi="Tahoma" w:cs="Tahoma"/>
                <w:sz w:val="18"/>
                <w:szCs w:val="18"/>
              </w:rPr>
              <w:fldChar w:fldCharType="separate"/>
            </w:r>
            <w:r w:rsidRPr="00A70333">
              <w:rPr>
                <w:rFonts w:ascii="Tahoma" w:hAnsi="Tahoma" w:cs="Tahoma"/>
                <w:sz w:val="18"/>
                <w:szCs w:val="18"/>
              </w:rPr>
              <w:fldChar w:fldCharType="end"/>
            </w:r>
            <w:bookmarkEnd w:id="248"/>
            <w:r w:rsidRPr="00A70333">
              <w:rPr>
                <w:rFonts w:ascii="Tahoma" w:hAnsi="Tahoma" w:cs="Tahoma"/>
                <w:sz w:val="18"/>
                <w:szCs w:val="18"/>
              </w:rPr>
              <w:t xml:space="preserve"> </w:t>
            </w:r>
            <w:r w:rsidRPr="00A70333">
              <w:rPr>
                <w:rFonts w:ascii="Tahoma" w:hAnsi="Tahoma" w:cs="Tahoma"/>
                <w:sz w:val="18"/>
                <w:szCs w:val="18"/>
                <w:lang w:val="sr-Cyrl-CS"/>
              </w:rPr>
              <w:t>Гра</w:t>
            </w:r>
            <w:r w:rsidRPr="00A70333">
              <w:rPr>
                <w:rFonts w:ascii="Tahoma" w:hAnsi="Tahoma" w:cs="Tahoma"/>
                <w:sz w:val="18"/>
                <w:szCs w:val="18"/>
              </w:rPr>
              <w:t>ђ</w:t>
            </w:r>
            <w:r w:rsidRPr="00A70333">
              <w:rPr>
                <w:rFonts w:ascii="Tahoma" w:hAnsi="Tahoma" w:cs="Tahoma"/>
                <w:sz w:val="18"/>
                <w:szCs w:val="18"/>
                <w:lang w:val="sr-Cyrl-CS"/>
              </w:rPr>
              <w:t>анска стања и матична служба</w:t>
            </w:r>
            <w:r w:rsidRPr="00A70333">
              <w:rPr>
                <w:rFonts w:ascii="Tahoma" w:hAnsi="Tahoma" w:cs="Tahoma"/>
                <w:sz w:val="18"/>
                <w:szCs w:val="18"/>
              </w:rPr>
              <w:t xml:space="preserve"> </w:t>
            </w:r>
          </w:p>
          <w:bookmarkStart w:id="249" w:name="Check9"/>
          <w:p w14:paraId="4422984A" w14:textId="77777777" w:rsidR="006E5C59" w:rsidRPr="00A70333" w:rsidRDefault="006E5C59" w:rsidP="00A70333">
            <w:pPr>
              <w:spacing w:after="0"/>
              <w:ind w:left="-18"/>
              <w:rPr>
                <w:rFonts w:ascii="Tahoma" w:hAnsi="Tahoma" w:cs="Tahoma"/>
                <w:sz w:val="18"/>
                <w:szCs w:val="18"/>
                <w:lang w:val="sr-Cyrl-CS"/>
              </w:rPr>
            </w:pPr>
            <w:r w:rsidRPr="00A70333">
              <w:rPr>
                <w:rFonts w:ascii="Tahoma" w:hAnsi="Tahoma" w:cs="Tahoma"/>
                <w:sz w:val="18"/>
                <w:szCs w:val="18"/>
              </w:rPr>
              <w:fldChar w:fldCharType="begin">
                <w:ffData>
                  <w:name w:val="Check9"/>
                  <w:enabled/>
                  <w:calcOnExit w:val="0"/>
                  <w:checkBox>
                    <w:sizeAuto/>
                    <w:default w:val="0"/>
                    <w:checked w:val="0"/>
                  </w:checkBox>
                </w:ffData>
              </w:fldChar>
            </w:r>
            <w:r w:rsidRPr="00A70333">
              <w:rPr>
                <w:rFonts w:ascii="Tahoma" w:hAnsi="Tahoma" w:cs="Tahoma"/>
                <w:sz w:val="18"/>
                <w:szCs w:val="18"/>
              </w:rPr>
              <w:instrText xml:space="preserve"> FORMCHECKBOX </w:instrText>
            </w:r>
            <w:r w:rsidR="00C00164">
              <w:rPr>
                <w:rFonts w:ascii="Tahoma" w:hAnsi="Tahoma" w:cs="Tahoma"/>
                <w:sz w:val="18"/>
                <w:szCs w:val="18"/>
              </w:rPr>
            </w:r>
            <w:r w:rsidR="00C00164">
              <w:rPr>
                <w:rFonts w:ascii="Tahoma" w:hAnsi="Tahoma" w:cs="Tahoma"/>
                <w:sz w:val="18"/>
                <w:szCs w:val="18"/>
              </w:rPr>
              <w:fldChar w:fldCharType="separate"/>
            </w:r>
            <w:r w:rsidRPr="00A70333">
              <w:rPr>
                <w:rFonts w:ascii="Tahoma" w:hAnsi="Tahoma" w:cs="Tahoma"/>
                <w:sz w:val="18"/>
                <w:szCs w:val="18"/>
              </w:rPr>
              <w:fldChar w:fldCharType="end"/>
            </w:r>
            <w:bookmarkEnd w:id="249"/>
            <w:r w:rsidRPr="00A70333">
              <w:rPr>
                <w:rFonts w:ascii="Tahoma" w:hAnsi="Tahoma" w:cs="Tahoma"/>
                <w:sz w:val="18"/>
                <w:szCs w:val="18"/>
              </w:rPr>
              <w:t xml:space="preserve"> </w:t>
            </w:r>
            <w:r w:rsidRPr="00A70333">
              <w:rPr>
                <w:rFonts w:ascii="Tahoma" w:hAnsi="Tahoma" w:cs="Tahoma"/>
                <w:sz w:val="18"/>
                <w:szCs w:val="18"/>
                <w:lang w:val="sr-Cyrl-CS"/>
              </w:rPr>
              <w:t>Друштвене делатности</w:t>
            </w:r>
          </w:p>
          <w:bookmarkStart w:id="250" w:name="Check10"/>
          <w:p w14:paraId="7E3926B2" w14:textId="77777777" w:rsidR="006E5C59" w:rsidRPr="00A70333" w:rsidRDefault="006E5C59" w:rsidP="00A70333">
            <w:pPr>
              <w:spacing w:after="0"/>
              <w:ind w:left="-18"/>
              <w:rPr>
                <w:rFonts w:ascii="Tahoma" w:hAnsi="Tahoma" w:cs="Tahoma"/>
                <w:sz w:val="18"/>
                <w:szCs w:val="18"/>
                <w:lang w:val="sr-Cyrl-CS"/>
              </w:rPr>
            </w:pPr>
            <w:r w:rsidRPr="00A70333">
              <w:rPr>
                <w:rFonts w:ascii="Tahoma" w:hAnsi="Tahoma" w:cs="Tahoma"/>
                <w:sz w:val="18"/>
                <w:szCs w:val="18"/>
                <w:lang w:val="sr-Cyrl-CS"/>
              </w:rPr>
              <w:fldChar w:fldCharType="begin">
                <w:ffData>
                  <w:name w:val="Check10"/>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0"/>
            <w:r w:rsidRPr="00A70333">
              <w:rPr>
                <w:rFonts w:ascii="Tahoma" w:hAnsi="Tahoma" w:cs="Tahoma"/>
                <w:sz w:val="18"/>
                <w:szCs w:val="18"/>
              </w:rPr>
              <w:t xml:space="preserve"> </w:t>
            </w:r>
            <w:r w:rsidRPr="00A70333">
              <w:rPr>
                <w:rFonts w:ascii="Tahoma" w:hAnsi="Tahoma" w:cs="Tahoma"/>
                <w:sz w:val="18"/>
                <w:szCs w:val="18"/>
                <w:lang w:val="sr-Cyrl-CS"/>
              </w:rPr>
              <w:t>Привреда</w:t>
            </w:r>
            <w:r w:rsidRPr="00A70333">
              <w:rPr>
                <w:rFonts w:ascii="Tahoma" w:hAnsi="Tahoma" w:cs="Tahoma"/>
                <w:sz w:val="18"/>
                <w:szCs w:val="18"/>
              </w:rPr>
              <w:t xml:space="preserve"> и локални економски развој</w:t>
            </w:r>
          </w:p>
          <w:bookmarkStart w:id="251" w:name="Check11"/>
          <w:p w14:paraId="718E765E" w14:textId="77777777" w:rsidR="006E5C59" w:rsidRPr="00A70333" w:rsidRDefault="006E5C59" w:rsidP="00A70333">
            <w:pPr>
              <w:spacing w:after="0"/>
              <w:ind w:left="-18"/>
              <w:rPr>
                <w:rFonts w:ascii="Tahoma" w:hAnsi="Tahoma" w:cs="Tahoma"/>
                <w:sz w:val="18"/>
                <w:szCs w:val="18"/>
              </w:rPr>
            </w:pPr>
            <w:r w:rsidRPr="00A70333">
              <w:rPr>
                <w:rFonts w:ascii="Tahoma" w:hAnsi="Tahoma" w:cs="Tahoma"/>
                <w:sz w:val="18"/>
                <w:szCs w:val="18"/>
                <w:lang w:val="sr-Cyrl-CS"/>
              </w:rPr>
              <w:fldChar w:fldCharType="begin">
                <w:ffData>
                  <w:name w:val="Check11"/>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1"/>
            <w:r w:rsidRPr="00A70333">
              <w:rPr>
                <w:rFonts w:ascii="Tahoma" w:hAnsi="Tahoma" w:cs="Tahoma"/>
                <w:sz w:val="18"/>
                <w:szCs w:val="18"/>
              </w:rPr>
              <w:t xml:space="preserve"> Саобраћај</w:t>
            </w:r>
          </w:p>
          <w:bookmarkStart w:id="252" w:name="Check12"/>
          <w:p w14:paraId="015FF029" w14:textId="77777777" w:rsidR="006E5C59" w:rsidRPr="00A70333" w:rsidRDefault="006E5C59" w:rsidP="00A70333">
            <w:pPr>
              <w:spacing w:after="0"/>
              <w:ind w:left="-18"/>
              <w:rPr>
                <w:rFonts w:ascii="Tahoma" w:hAnsi="Tahoma" w:cs="Tahoma"/>
                <w:sz w:val="18"/>
                <w:szCs w:val="18"/>
              </w:rPr>
            </w:pPr>
            <w:r w:rsidRPr="00A70333">
              <w:rPr>
                <w:rFonts w:ascii="Tahoma" w:hAnsi="Tahoma" w:cs="Tahoma"/>
                <w:sz w:val="18"/>
                <w:szCs w:val="18"/>
                <w:lang w:val="sr-Cyrl-CS"/>
              </w:rPr>
              <w:fldChar w:fldCharType="begin">
                <w:ffData>
                  <w:name w:val="Check12"/>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2"/>
            <w:r w:rsidRPr="00A70333">
              <w:rPr>
                <w:rFonts w:ascii="Tahoma" w:hAnsi="Tahoma" w:cs="Tahoma"/>
                <w:sz w:val="18"/>
                <w:szCs w:val="18"/>
              </w:rPr>
              <w:t xml:space="preserve"> С</w:t>
            </w:r>
            <w:r w:rsidRPr="00A70333">
              <w:rPr>
                <w:rFonts w:ascii="Tahoma" w:hAnsi="Tahoma" w:cs="Tahoma"/>
                <w:sz w:val="18"/>
                <w:szCs w:val="18"/>
                <w:lang w:val="sr-Cyrl-CS"/>
              </w:rPr>
              <w:t>купштин</w:t>
            </w:r>
            <w:r w:rsidRPr="00A70333">
              <w:rPr>
                <w:rFonts w:ascii="Tahoma" w:hAnsi="Tahoma" w:cs="Tahoma"/>
                <w:sz w:val="18"/>
                <w:szCs w:val="18"/>
              </w:rPr>
              <w:t>ски послови, послови</w:t>
            </w:r>
            <w:r w:rsidRPr="00A70333">
              <w:rPr>
                <w:rFonts w:ascii="Tahoma" w:hAnsi="Tahoma" w:cs="Tahoma"/>
                <w:sz w:val="18"/>
                <w:szCs w:val="18"/>
                <w:lang w:val="sr-Cyrl-CS"/>
              </w:rPr>
              <w:t xml:space="preserve"> градоначелника</w:t>
            </w:r>
            <w:r w:rsidRPr="00A70333">
              <w:rPr>
                <w:rFonts w:ascii="Tahoma" w:hAnsi="Tahoma" w:cs="Tahoma"/>
                <w:sz w:val="18"/>
                <w:szCs w:val="18"/>
              </w:rPr>
              <w:t xml:space="preserve"> и Градског већа</w:t>
            </w:r>
          </w:p>
          <w:bookmarkStart w:id="253" w:name="Check13"/>
          <w:p w14:paraId="588CF9AF" w14:textId="77777777" w:rsidR="006E5C59" w:rsidRPr="00A70333" w:rsidRDefault="006E5C59" w:rsidP="00A70333">
            <w:pPr>
              <w:spacing w:after="0"/>
              <w:ind w:left="-18"/>
              <w:rPr>
                <w:rFonts w:ascii="Tahoma" w:hAnsi="Tahoma" w:cs="Tahoma"/>
                <w:sz w:val="18"/>
                <w:szCs w:val="18"/>
              </w:rPr>
            </w:pPr>
            <w:r w:rsidRPr="00A70333">
              <w:rPr>
                <w:rFonts w:ascii="Tahoma" w:hAnsi="Tahoma" w:cs="Tahoma"/>
                <w:sz w:val="18"/>
                <w:szCs w:val="18"/>
                <w:lang w:val="sr-Cyrl-CS"/>
              </w:rPr>
              <w:fldChar w:fldCharType="begin">
                <w:ffData>
                  <w:name w:val="Check13"/>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3"/>
            <w:r w:rsidRPr="00A70333">
              <w:rPr>
                <w:rFonts w:ascii="Tahoma" w:hAnsi="Tahoma" w:cs="Tahoma"/>
                <w:sz w:val="18"/>
                <w:szCs w:val="18"/>
              </w:rPr>
              <w:t xml:space="preserve"> </w:t>
            </w:r>
            <w:r w:rsidRPr="00A70333">
              <w:rPr>
                <w:rFonts w:ascii="Tahoma" w:hAnsi="Tahoma" w:cs="Tahoma"/>
                <w:sz w:val="18"/>
                <w:szCs w:val="18"/>
                <w:lang w:val="sr-Cyrl-CS"/>
              </w:rPr>
              <w:t xml:space="preserve">Урбанизам и </w:t>
            </w:r>
            <w:r w:rsidRPr="00A70333">
              <w:rPr>
                <w:rFonts w:ascii="Tahoma" w:hAnsi="Tahoma" w:cs="Tahoma"/>
                <w:sz w:val="18"/>
                <w:szCs w:val="18"/>
              </w:rPr>
              <w:t>изградња</w:t>
            </w:r>
          </w:p>
          <w:bookmarkStart w:id="254" w:name="Check19"/>
          <w:p w14:paraId="33538F89" w14:textId="77777777" w:rsidR="006E5C59" w:rsidRPr="00A70333" w:rsidRDefault="006E5C59" w:rsidP="00A70333">
            <w:pPr>
              <w:spacing w:after="0"/>
              <w:ind w:left="-18"/>
              <w:rPr>
                <w:rFonts w:ascii="Tahoma" w:hAnsi="Tahoma" w:cs="Tahoma"/>
                <w:sz w:val="18"/>
                <w:szCs w:val="18"/>
              </w:rPr>
            </w:pPr>
            <w:r w:rsidRPr="00A70333">
              <w:rPr>
                <w:rFonts w:ascii="Tahoma" w:hAnsi="Tahoma" w:cs="Tahoma"/>
                <w:sz w:val="18"/>
                <w:szCs w:val="18"/>
              </w:rPr>
              <w:fldChar w:fldCharType="begin">
                <w:ffData>
                  <w:name w:val="Check19"/>
                  <w:enabled/>
                  <w:calcOnExit w:val="0"/>
                  <w:checkBox>
                    <w:sizeAuto/>
                    <w:default w:val="0"/>
                    <w:checked w:val="0"/>
                  </w:checkBox>
                </w:ffData>
              </w:fldChar>
            </w:r>
            <w:r w:rsidRPr="00A70333">
              <w:rPr>
                <w:rFonts w:ascii="Tahoma" w:hAnsi="Tahoma" w:cs="Tahoma"/>
                <w:sz w:val="18"/>
                <w:szCs w:val="18"/>
              </w:rPr>
              <w:instrText xml:space="preserve"> FORMCHECKBOX </w:instrText>
            </w:r>
            <w:r w:rsidR="00C00164">
              <w:rPr>
                <w:rFonts w:ascii="Tahoma" w:hAnsi="Tahoma" w:cs="Tahoma"/>
                <w:sz w:val="18"/>
                <w:szCs w:val="18"/>
              </w:rPr>
            </w:r>
            <w:r w:rsidR="00C00164">
              <w:rPr>
                <w:rFonts w:ascii="Tahoma" w:hAnsi="Tahoma" w:cs="Tahoma"/>
                <w:sz w:val="18"/>
                <w:szCs w:val="18"/>
              </w:rPr>
              <w:fldChar w:fldCharType="separate"/>
            </w:r>
            <w:r w:rsidRPr="00A70333">
              <w:rPr>
                <w:rFonts w:ascii="Tahoma" w:hAnsi="Tahoma" w:cs="Tahoma"/>
                <w:sz w:val="18"/>
                <w:szCs w:val="18"/>
              </w:rPr>
              <w:fldChar w:fldCharType="end"/>
            </w:r>
            <w:bookmarkEnd w:id="254"/>
            <w:r w:rsidRPr="00A70333">
              <w:rPr>
                <w:rFonts w:ascii="Tahoma" w:hAnsi="Tahoma" w:cs="Tahoma"/>
                <w:sz w:val="18"/>
                <w:szCs w:val="18"/>
              </w:rPr>
              <w:t xml:space="preserve"> </w:t>
            </w:r>
            <w:r w:rsidRPr="00A70333">
              <w:rPr>
                <w:rFonts w:ascii="Tahoma" w:hAnsi="Tahoma" w:cs="Tahoma"/>
                <w:sz w:val="18"/>
                <w:szCs w:val="18"/>
                <w:lang w:val="sr-Cyrl-CS"/>
              </w:rPr>
              <w:t xml:space="preserve">Имовинско-правни </w:t>
            </w:r>
            <w:r w:rsidRPr="00A70333">
              <w:rPr>
                <w:rFonts w:ascii="Tahoma" w:hAnsi="Tahoma" w:cs="Tahoma"/>
                <w:sz w:val="18"/>
                <w:szCs w:val="18"/>
              </w:rPr>
              <w:t>послови</w:t>
            </w:r>
          </w:p>
          <w:bookmarkStart w:id="255" w:name="Check20"/>
          <w:p w14:paraId="27B63B5C" w14:textId="77777777" w:rsidR="006E5C59" w:rsidRPr="00A70333" w:rsidRDefault="006E5C59" w:rsidP="00A70333">
            <w:pPr>
              <w:spacing w:after="0"/>
              <w:ind w:left="-18"/>
              <w:rPr>
                <w:rFonts w:ascii="Tahoma" w:hAnsi="Tahoma" w:cs="Tahoma"/>
                <w:sz w:val="18"/>
                <w:szCs w:val="18"/>
                <w:lang w:val="sr-Cyrl-CS"/>
              </w:rPr>
            </w:pPr>
            <w:r w:rsidRPr="00A70333">
              <w:rPr>
                <w:rFonts w:ascii="Tahoma" w:hAnsi="Tahoma" w:cs="Tahoma"/>
                <w:sz w:val="18"/>
                <w:szCs w:val="18"/>
                <w:lang w:val="sr-Cyrl-CS"/>
              </w:rPr>
              <w:fldChar w:fldCharType="begin">
                <w:ffData>
                  <w:name w:val="Check20"/>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5"/>
            <w:r w:rsidRPr="00A70333">
              <w:rPr>
                <w:rFonts w:ascii="Tahoma" w:hAnsi="Tahoma" w:cs="Tahoma"/>
                <w:sz w:val="18"/>
                <w:szCs w:val="18"/>
                <w:lang w:val="sr-Cyrl-CS"/>
              </w:rPr>
              <w:t xml:space="preserve"> </w:t>
            </w:r>
            <w:r w:rsidRPr="00A70333">
              <w:rPr>
                <w:rFonts w:ascii="Tahoma" w:hAnsi="Tahoma" w:cs="Tahoma"/>
                <w:sz w:val="18"/>
                <w:szCs w:val="18"/>
              </w:rPr>
              <w:t xml:space="preserve">Стамбено комунални послови </w:t>
            </w:r>
          </w:p>
          <w:bookmarkStart w:id="256" w:name="Check21"/>
          <w:p w14:paraId="151001EE" w14:textId="77777777" w:rsidR="006E5C59" w:rsidRPr="00A70333" w:rsidRDefault="006E5C59" w:rsidP="00A70333">
            <w:pPr>
              <w:spacing w:after="0"/>
              <w:ind w:left="-18"/>
              <w:rPr>
                <w:rFonts w:ascii="Tahoma" w:hAnsi="Tahoma" w:cs="Tahoma"/>
                <w:sz w:val="18"/>
                <w:szCs w:val="18"/>
                <w:lang w:val="sr-Cyrl-CS"/>
              </w:rPr>
            </w:pPr>
            <w:r w:rsidRPr="00A70333">
              <w:rPr>
                <w:rFonts w:ascii="Tahoma" w:hAnsi="Tahoma" w:cs="Tahoma"/>
                <w:sz w:val="18"/>
                <w:szCs w:val="18"/>
                <w:lang w:val="sr-Cyrl-CS"/>
              </w:rPr>
              <w:fldChar w:fldCharType="begin">
                <w:ffData>
                  <w:name w:val="Check21"/>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6"/>
            <w:r w:rsidRPr="00A70333">
              <w:rPr>
                <w:rFonts w:ascii="Tahoma" w:hAnsi="Tahoma" w:cs="Tahoma"/>
                <w:sz w:val="18"/>
                <w:szCs w:val="18"/>
              </w:rPr>
              <w:t xml:space="preserve"> </w:t>
            </w:r>
            <w:r w:rsidRPr="00A70333">
              <w:rPr>
                <w:rFonts w:ascii="Tahoma" w:hAnsi="Tahoma" w:cs="Tahoma"/>
                <w:sz w:val="18"/>
                <w:szCs w:val="18"/>
                <w:lang w:val="sr-Cyrl-CS"/>
              </w:rPr>
              <w:t xml:space="preserve">Заштита животне средине </w:t>
            </w:r>
          </w:p>
          <w:bookmarkStart w:id="257" w:name="Check22"/>
          <w:p w14:paraId="2226C235" w14:textId="77777777" w:rsidR="006E5C59" w:rsidRPr="00A70333" w:rsidRDefault="006E5C59" w:rsidP="00A70333">
            <w:pPr>
              <w:spacing w:after="0"/>
              <w:ind w:left="-18"/>
              <w:rPr>
                <w:rFonts w:ascii="Tahoma" w:hAnsi="Tahoma" w:cs="Tahoma"/>
                <w:sz w:val="18"/>
                <w:szCs w:val="18"/>
                <w:lang w:val="sr-Cyrl-CS"/>
              </w:rPr>
            </w:pPr>
            <w:r w:rsidRPr="00A70333">
              <w:rPr>
                <w:rFonts w:ascii="Tahoma" w:hAnsi="Tahoma" w:cs="Tahoma"/>
                <w:sz w:val="18"/>
                <w:szCs w:val="18"/>
                <w:lang w:val="sr-Cyrl-CS"/>
              </w:rPr>
              <w:fldChar w:fldCharType="begin">
                <w:ffData>
                  <w:name w:val="Check22"/>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57"/>
            <w:r w:rsidRPr="00A70333">
              <w:rPr>
                <w:rFonts w:ascii="Tahoma" w:hAnsi="Tahoma" w:cs="Tahoma"/>
                <w:sz w:val="18"/>
                <w:szCs w:val="18"/>
              </w:rPr>
              <w:t xml:space="preserve"> П</w:t>
            </w:r>
            <w:r w:rsidRPr="00A70333">
              <w:rPr>
                <w:rFonts w:ascii="Tahoma" w:hAnsi="Tahoma" w:cs="Tahoma"/>
                <w:sz w:val="18"/>
                <w:szCs w:val="18"/>
                <w:lang w:val="sr-Cyrl-CS"/>
              </w:rPr>
              <w:t>ореска администрација</w:t>
            </w:r>
          </w:p>
        </w:tc>
      </w:tr>
      <w:tr w:rsidR="006E5C59" w:rsidRPr="00A70333" w14:paraId="4D0A51CB" w14:textId="77777777" w:rsidTr="00C43B14">
        <w:trPr>
          <w:trHeight w:val="440"/>
        </w:trPr>
        <w:tc>
          <w:tcPr>
            <w:tcW w:w="532" w:type="dxa"/>
            <w:vAlign w:val="center"/>
          </w:tcPr>
          <w:p w14:paraId="2FFEA2B5" w14:textId="77777777" w:rsidR="006E5C59" w:rsidRPr="00A70333" w:rsidRDefault="006E5C59" w:rsidP="00F62AFC">
            <w:pPr>
              <w:numPr>
                <w:ilvl w:val="0"/>
                <w:numId w:val="15"/>
              </w:numPr>
              <w:spacing w:after="0"/>
              <w:jc w:val="center"/>
              <w:rPr>
                <w:rFonts w:ascii="Tahoma" w:hAnsi="Tahoma" w:cs="Tahoma"/>
                <w:sz w:val="18"/>
                <w:szCs w:val="18"/>
                <w:lang w:val="sr-Cyrl-CS"/>
              </w:rPr>
            </w:pPr>
            <w:r w:rsidRPr="00A70333">
              <w:rPr>
                <w:rFonts w:ascii="Tahoma" w:hAnsi="Tahoma" w:cs="Tahoma"/>
                <w:sz w:val="18"/>
                <w:szCs w:val="18"/>
                <w:lang w:val="sr-Cyrl-CS"/>
              </w:rPr>
              <w:t>7</w:t>
            </w:r>
          </w:p>
        </w:tc>
        <w:tc>
          <w:tcPr>
            <w:tcW w:w="4819" w:type="dxa"/>
            <w:vAlign w:val="center"/>
          </w:tcPr>
          <w:p w14:paraId="56B4C5F4"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Правни основ АП</w:t>
            </w:r>
          </w:p>
          <w:p w14:paraId="701B176D" w14:textId="77777777" w:rsidR="006E5C59" w:rsidRPr="00A70333" w:rsidRDefault="006E5C59" w:rsidP="00A70333">
            <w:pPr>
              <w:spacing w:after="0"/>
              <w:rPr>
                <w:rFonts w:ascii="Tahoma" w:hAnsi="Tahoma" w:cs="Tahoma"/>
                <w:b/>
                <w:bCs/>
                <w:sz w:val="18"/>
                <w:szCs w:val="18"/>
                <w:lang w:val="sr-Cyrl-CS"/>
              </w:rPr>
            </w:pPr>
          </w:p>
          <w:p w14:paraId="5A5E9F1E" w14:textId="77777777" w:rsidR="006E5C59" w:rsidRPr="00A70333" w:rsidRDefault="006E5C59" w:rsidP="00A70333">
            <w:pPr>
              <w:spacing w:after="0"/>
              <w:rPr>
                <w:rFonts w:ascii="Tahoma" w:hAnsi="Tahoma" w:cs="Tahoma"/>
                <w:b/>
                <w:bCs/>
                <w:sz w:val="18"/>
                <w:szCs w:val="18"/>
                <w:lang w:val="sr-Cyrl-CS"/>
              </w:rPr>
            </w:pPr>
          </w:p>
          <w:p w14:paraId="7B0B18BD" w14:textId="77777777" w:rsidR="006E5C59" w:rsidRPr="00A70333" w:rsidRDefault="006E5C59" w:rsidP="00A70333">
            <w:pPr>
              <w:spacing w:after="0"/>
              <w:rPr>
                <w:rFonts w:ascii="Tahoma" w:hAnsi="Tahoma" w:cs="Tahoma"/>
                <w:b/>
                <w:bCs/>
                <w:sz w:val="18"/>
                <w:szCs w:val="18"/>
                <w:lang w:val="sr-Cyrl-CS"/>
              </w:rPr>
            </w:pPr>
          </w:p>
        </w:tc>
        <w:bookmarkStart w:id="258" w:name="Text33"/>
        <w:tc>
          <w:tcPr>
            <w:tcW w:w="9392" w:type="dxa"/>
            <w:gridSpan w:val="11"/>
            <w:vAlign w:val="center"/>
          </w:tcPr>
          <w:p w14:paraId="73C0F881"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3"/>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58"/>
          </w:p>
        </w:tc>
      </w:tr>
      <w:tr w:rsidR="006E5C59" w:rsidRPr="00A70333" w14:paraId="2D4FF100" w14:textId="77777777" w:rsidTr="00C43B14">
        <w:trPr>
          <w:trHeight w:val="97"/>
        </w:trPr>
        <w:tc>
          <w:tcPr>
            <w:tcW w:w="532" w:type="dxa"/>
            <w:vMerge w:val="restart"/>
            <w:vAlign w:val="center"/>
          </w:tcPr>
          <w:p w14:paraId="1FF0A600"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Merge w:val="restart"/>
            <w:vAlign w:val="center"/>
          </w:tcPr>
          <w:p w14:paraId="6E1D0BE3"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Такса/е</w:t>
            </w:r>
          </w:p>
        </w:tc>
        <w:tc>
          <w:tcPr>
            <w:tcW w:w="1037" w:type="dxa"/>
            <w:vAlign w:val="center"/>
          </w:tcPr>
          <w:p w14:paraId="6B5E0503" w14:textId="77777777" w:rsidR="006E5C59" w:rsidRPr="00A70333" w:rsidRDefault="006E5C59" w:rsidP="00A70333">
            <w:pPr>
              <w:spacing w:after="0"/>
              <w:ind w:left="-144"/>
              <w:jc w:val="center"/>
              <w:rPr>
                <w:rFonts w:ascii="Tahoma" w:hAnsi="Tahoma" w:cs="Tahoma"/>
                <w:b/>
                <w:bCs/>
                <w:sz w:val="18"/>
                <w:szCs w:val="18"/>
                <w:lang w:val="sr-Cyrl-CS"/>
              </w:rPr>
            </w:pPr>
            <w:r w:rsidRPr="00A70333">
              <w:rPr>
                <w:rFonts w:ascii="Tahoma" w:hAnsi="Tahoma" w:cs="Tahoma"/>
                <w:b/>
                <w:bCs/>
                <w:sz w:val="18"/>
                <w:szCs w:val="18"/>
                <w:lang w:val="sr-Cyrl-CS"/>
              </w:rPr>
              <w:t>Р.бр.</w:t>
            </w:r>
          </w:p>
        </w:tc>
        <w:tc>
          <w:tcPr>
            <w:tcW w:w="2155" w:type="dxa"/>
            <w:vAlign w:val="center"/>
          </w:tcPr>
          <w:p w14:paraId="10F3468B"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 xml:space="preserve">Назив таксе </w:t>
            </w:r>
          </w:p>
        </w:tc>
        <w:tc>
          <w:tcPr>
            <w:tcW w:w="1983" w:type="dxa"/>
            <w:gridSpan w:val="2"/>
            <w:vAlign w:val="center"/>
          </w:tcPr>
          <w:p w14:paraId="5FE5FF1D"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Прималац</w:t>
            </w:r>
          </w:p>
        </w:tc>
        <w:tc>
          <w:tcPr>
            <w:tcW w:w="1384" w:type="dxa"/>
            <w:gridSpan w:val="3"/>
            <w:vAlign w:val="center"/>
          </w:tcPr>
          <w:p w14:paraId="1578D35B"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Износ таксе</w:t>
            </w:r>
          </w:p>
        </w:tc>
        <w:tc>
          <w:tcPr>
            <w:tcW w:w="1982" w:type="dxa"/>
            <w:gridSpan w:val="3"/>
            <w:vAlign w:val="center"/>
          </w:tcPr>
          <w:p w14:paraId="5750F90A"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 xml:space="preserve">Број рачуна </w:t>
            </w:r>
          </w:p>
        </w:tc>
        <w:tc>
          <w:tcPr>
            <w:tcW w:w="851" w:type="dxa"/>
            <w:vAlign w:val="center"/>
          </w:tcPr>
          <w:p w14:paraId="586ECA33"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Позив на број</w:t>
            </w:r>
          </w:p>
        </w:tc>
      </w:tr>
      <w:tr w:rsidR="006E5C59" w:rsidRPr="00A70333" w14:paraId="1184452C" w14:textId="77777777" w:rsidTr="00C43B14">
        <w:trPr>
          <w:trHeight w:val="97"/>
        </w:trPr>
        <w:tc>
          <w:tcPr>
            <w:tcW w:w="532" w:type="dxa"/>
            <w:vMerge/>
            <w:vAlign w:val="center"/>
          </w:tcPr>
          <w:p w14:paraId="6EDD6B1B"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Merge/>
            <w:vAlign w:val="center"/>
          </w:tcPr>
          <w:p w14:paraId="3F62F068"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51AD9A86" w14:textId="77777777" w:rsidR="006E5C59" w:rsidRPr="00A70333" w:rsidRDefault="006E5C59" w:rsidP="00F62AFC">
            <w:pPr>
              <w:numPr>
                <w:ilvl w:val="0"/>
                <w:numId w:val="13"/>
              </w:numPr>
              <w:spacing w:after="0"/>
              <w:rPr>
                <w:rFonts w:ascii="Tahoma" w:hAnsi="Tahoma" w:cs="Tahoma"/>
                <w:sz w:val="18"/>
                <w:szCs w:val="18"/>
                <w:lang w:val="sr-Cyrl-CS"/>
              </w:rPr>
            </w:pPr>
          </w:p>
        </w:tc>
        <w:bookmarkStart w:id="259" w:name="Text14"/>
        <w:tc>
          <w:tcPr>
            <w:tcW w:w="2155" w:type="dxa"/>
            <w:vAlign w:val="center"/>
          </w:tcPr>
          <w:p w14:paraId="0C0DF13B"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4"/>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59"/>
        <w:tc>
          <w:tcPr>
            <w:tcW w:w="1983" w:type="dxa"/>
            <w:gridSpan w:val="2"/>
            <w:vAlign w:val="center"/>
          </w:tcPr>
          <w:p w14:paraId="0DEC2327"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Start w:id="260" w:name="Text15"/>
        <w:tc>
          <w:tcPr>
            <w:tcW w:w="1384" w:type="dxa"/>
            <w:gridSpan w:val="3"/>
            <w:vAlign w:val="center"/>
          </w:tcPr>
          <w:p w14:paraId="370D43EB"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5"/>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60"/>
          </w:p>
        </w:tc>
        <w:bookmarkStart w:id="261" w:name="Text16"/>
        <w:tc>
          <w:tcPr>
            <w:tcW w:w="1982" w:type="dxa"/>
            <w:gridSpan w:val="3"/>
            <w:vAlign w:val="center"/>
          </w:tcPr>
          <w:p w14:paraId="12F3636B"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6"/>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61"/>
        <w:tc>
          <w:tcPr>
            <w:tcW w:w="851" w:type="dxa"/>
            <w:vAlign w:val="center"/>
          </w:tcPr>
          <w:p w14:paraId="1E39B991" w14:textId="77777777" w:rsidR="006E5C59" w:rsidRPr="00A70333" w:rsidRDefault="006E5C59" w:rsidP="00A70333">
            <w:pPr>
              <w:spacing w:after="0"/>
              <w:rPr>
                <w:rFonts w:ascii="Tahoma" w:hAnsi="Tahoma" w:cs="Tahoma"/>
                <w:sz w:val="18"/>
                <w:szCs w:val="18"/>
                <w:lang w:val="sr-Cyrl-CS"/>
              </w:rPr>
            </w:pPr>
          </w:p>
          <w:p w14:paraId="2790C446"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p w14:paraId="77C667AD" w14:textId="77777777" w:rsidR="006E5C59" w:rsidRPr="00A70333" w:rsidRDefault="006E5C59" w:rsidP="00A70333">
            <w:pPr>
              <w:spacing w:after="0"/>
              <w:rPr>
                <w:rFonts w:ascii="Tahoma" w:hAnsi="Tahoma" w:cs="Tahoma"/>
                <w:sz w:val="18"/>
                <w:szCs w:val="18"/>
                <w:lang w:val="sr-Cyrl-CS"/>
              </w:rPr>
            </w:pPr>
          </w:p>
        </w:tc>
      </w:tr>
      <w:tr w:rsidR="006E5C59" w:rsidRPr="00A70333" w14:paraId="38C60149" w14:textId="77777777" w:rsidTr="00C43B14">
        <w:trPr>
          <w:trHeight w:val="97"/>
        </w:trPr>
        <w:tc>
          <w:tcPr>
            <w:tcW w:w="532" w:type="dxa"/>
            <w:vMerge/>
            <w:vAlign w:val="center"/>
          </w:tcPr>
          <w:p w14:paraId="1A5E5D10"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Merge/>
            <w:vAlign w:val="center"/>
          </w:tcPr>
          <w:p w14:paraId="3124EB81"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706B92A5" w14:textId="77777777" w:rsidR="006E5C59" w:rsidRPr="00A70333" w:rsidRDefault="006E5C59" w:rsidP="00F62AFC">
            <w:pPr>
              <w:numPr>
                <w:ilvl w:val="0"/>
                <w:numId w:val="13"/>
              </w:numPr>
              <w:spacing w:after="0"/>
              <w:rPr>
                <w:rFonts w:ascii="Tahoma" w:hAnsi="Tahoma" w:cs="Tahoma"/>
                <w:sz w:val="18"/>
                <w:szCs w:val="18"/>
                <w:lang w:val="sr-Cyrl-CS"/>
              </w:rPr>
            </w:pPr>
          </w:p>
        </w:tc>
        <w:bookmarkStart w:id="262" w:name="Text18"/>
        <w:tc>
          <w:tcPr>
            <w:tcW w:w="2155" w:type="dxa"/>
            <w:vAlign w:val="center"/>
          </w:tcPr>
          <w:p w14:paraId="69E5BB86"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62"/>
        <w:tc>
          <w:tcPr>
            <w:tcW w:w="1983" w:type="dxa"/>
            <w:gridSpan w:val="2"/>
            <w:vAlign w:val="center"/>
          </w:tcPr>
          <w:p w14:paraId="2D57FFFD"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Start w:id="263" w:name="Text19"/>
        <w:tc>
          <w:tcPr>
            <w:tcW w:w="1384" w:type="dxa"/>
            <w:gridSpan w:val="3"/>
            <w:vAlign w:val="center"/>
          </w:tcPr>
          <w:p w14:paraId="24044D80"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9"/>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63"/>
          </w:p>
        </w:tc>
        <w:bookmarkStart w:id="264" w:name="Text17"/>
        <w:tc>
          <w:tcPr>
            <w:tcW w:w="1982" w:type="dxa"/>
            <w:gridSpan w:val="3"/>
            <w:vAlign w:val="center"/>
          </w:tcPr>
          <w:p w14:paraId="541DF101"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17"/>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64"/>
        <w:tc>
          <w:tcPr>
            <w:tcW w:w="851" w:type="dxa"/>
            <w:vAlign w:val="center"/>
          </w:tcPr>
          <w:p w14:paraId="1BB39479" w14:textId="77777777" w:rsidR="006E5C59" w:rsidRPr="00A70333" w:rsidRDefault="006E5C59" w:rsidP="00A70333">
            <w:pPr>
              <w:spacing w:after="0"/>
              <w:rPr>
                <w:rFonts w:ascii="Tahoma" w:hAnsi="Tahoma" w:cs="Tahoma"/>
                <w:sz w:val="18"/>
                <w:szCs w:val="18"/>
                <w:lang w:val="sr-Cyrl-CS"/>
              </w:rPr>
            </w:pPr>
          </w:p>
          <w:p w14:paraId="5353A904"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p w14:paraId="4B87EE19" w14:textId="77777777" w:rsidR="006E5C59" w:rsidRPr="00A70333" w:rsidRDefault="006E5C59" w:rsidP="00A70333">
            <w:pPr>
              <w:spacing w:after="0"/>
              <w:rPr>
                <w:rFonts w:ascii="Tahoma" w:hAnsi="Tahoma" w:cs="Tahoma"/>
                <w:sz w:val="18"/>
                <w:szCs w:val="18"/>
                <w:lang w:val="sr-Cyrl-CS"/>
              </w:rPr>
            </w:pPr>
          </w:p>
        </w:tc>
      </w:tr>
      <w:tr w:rsidR="006E5C59" w:rsidRPr="00A70333" w14:paraId="61A34F16" w14:textId="77777777" w:rsidTr="00C43B14">
        <w:trPr>
          <w:trHeight w:val="146"/>
        </w:trPr>
        <w:tc>
          <w:tcPr>
            <w:tcW w:w="532" w:type="dxa"/>
            <w:vMerge w:val="restart"/>
            <w:vAlign w:val="center"/>
          </w:tcPr>
          <w:p w14:paraId="1F2C1CF2" w14:textId="77777777" w:rsidR="006E5C59" w:rsidRPr="00A70333" w:rsidRDefault="006E5C59" w:rsidP="00F62AFC">
            <w:pPr>
              <w:numPr>
                <w:ilvl w:val="0"/>
                <w:numId w:val="15"/>
              </w:numPr>
              <w:spacing w:after="0"/>
              <w:jc w:val="center"/>
              <w:rPr>
                <w:rFonts w:ascii="Tahoma" w:hAnsi="Tahoma" w:cs="Tahoma"/>
                <w:sz w:val="18"/>
                <w:szCs w:val="18"/>
                <w:lang w:val="sr-Cyrl-CS"/>
              </w:rPr>
            </w:pPr>
          </w:p>
        </w:tc>
        <w:tc>
          <w:tcPr>
            <w:tcW w:w="4819" w:type="dxa"/>
            <w:vMerge w:val="restart"/>
            <w:vAlign w:val="center"/>
          </w:tcPr>
          <w:p w14:paraId="7A5F3811"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Накнада </w:t>
            </w:r>
          </w:p>
        </w:tc>
        <w:tc>
          <w:tcPr>
            <w:tcW w:w="1037" w:type="dxa"/>
            <w:vAlign w:val="center"/>
          </w:tcPr>
          <w:p w14:paraId="31F6E14F" w14:textId="77777777" w:rsidR="006E5C59" w:rsidRPr="00A70333" w:rsidRDefault="006E5C59" w:rsidP="00A70333">
            <w:pPr>
              <w:spacing w:after="0"/>
              <w:ind w:left="-53"/>
              <w:jc w:val="center"/>
              <w:rPr>
                <w:rFonts w:ascii="Tahoma" w:hAnsi="Tahoma" w:cs="Tahoma"/>
                <w:b/>
                <w:bCs/>
                <w:sz w:val="18"/>
                <w:szCs w:val="18"/>
                <w:lang w:val="sr-Cyrl-CS"/>
              </w:rPr>
            </w:pPr>
            <w:r w:rsidRPr="00A70333">
              <w:rPr>
                <w:rFonts w:ascii="Tahoma" w:hAnsi="Tahoma" w:cs="Tahoma"/>
                <w:b/>
                <w:bCs/>
                <w:sz w:val="18"/>
                <w:szCs w:val="18"/>
                <w:lang w:val="sr-Cyrl-CS"/>
              </w:rPr>
              <w:t>Р.бр.</w:t>
            </w:r>
          </w:p>
        </w:tc>
        <w:tc>
          <w:tcPr>
            <w:tcW w:w="2155" w:type="dxa"/>
            <w:vAlign w:val="center"/>
          </w:tcPr>
          <w:p w14:paraId="672E545C"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 xml:space="preserve">Назив накнаде </w:t>
            </w:r>
          </w:p>
        </w:tc>
        <w:tc>
          <w:tcPr>
            <w:tcW w:w="1983" w:type="dxa"/>
            <w:gridSpan w:val="2"/>
            <w:vAlign w:val="center"/>
          </w:tcPr>
          <w:p w14:paraId="77674441"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Прималац</w:t>
            </w:r>
          </w:p>
        </w:tc>
        <w:tc>
          <w:tcPr>
            <w:tcW w:w="1384" w:type="dxa"/>
            <w:gridSpan w:val="3"/>
            <w:vAlign w:val="center"/>
          </w:tcPr>
          <w:p w14:paraId="4FB274F6"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Износ накнаде</w:t>
            </w:r>
          </w:p>
        </w:tc>
        <w:tc>
          <w:tcPr>
            <w:tcW w:w="1982" w:type="dxa"/>
            <w:gridSpan w:val="3"/>
            <w:vAlign w:val="center"/>
          </w:tcPr>
          <w:p w14:paraId="0C3DEB3F"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 xml:space="preserve">Број рачуна  </w:t>
            </w:r>
          </w:p>
        </w:tc>
        <w:tc>
          <w:tcPr>
            <w:tcW w:w="851" w:type="dxa"/>
            <w:vAlign w:val="center"/>
          </w:tcPr>
          <w:p w14:paraId="3E767640"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Позив на број</w:t>
            </w:r>
          </w:p>
        </w:tc>
      </w:tr>
      <w:tr w:rsidR="006E5C59" w:rsidRPr="00A70333" w14:paraId="1C46F091" w14:textId="77777777" w:rsidTr="00C43B14">
        <w:trPr>
          <w:trHeight w:val="145"/>
        </w:trPr>
        <w:tc>
          <w:tcPr>
            <w:tcW w:w="532" w:type="dxa"/>
            <w:vMerge/>
            <w:vAlign w:val="center"/>
          </w:tcPr>
          <w:p w14:paraId="511DF707" w14:textId="77777777" w:rsidR="006E5C59" w:rsidRPr="00A70333" w:rsidRDefault="006E5C59" w:rsidP="00F62AFC">
            <w:pPr>
              <w:numPr>
                <w:ilvl w:val="0"/>
                <w:numId w:val="10"/>
              </w:numPr>
              <w:spacing w:after="0"/>
              <w:jc w:val="center"/>
              <w:rPr>
                <w:rFonts w:ascii="Tahoma" w:hAnsi="Tahoma" w:cs="Tahoma"/>
                <w:sz w:val="18"/>
                <w:szCs w:val="18"/>
                <w:lang w:val="sr-Cyrl-CS"/>
              </w:rPr>
            </w:pPr>
          </w:p>
        </w:tc>
        <w:tc>
          <w:tcPr>
            <w:tcW w:w="4819" w:type="dxa"/>
            <w:vMerge/>
            <w:vAlign w:val="center"/>
          </w:tcPr>
          <w:p w14:paraId="059AA0F0"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181CBF0D" w14:textId="77777777" w:rsidR="006E5C59" w:rsidRPr="00A70333" w:rsidRDefault="006E5C59" w:rsidP="00F62AFC">
            <w:pPr>
              <w:numPr>
                <w:ilvl w:val="0"/>
                <w:numId w:val="14"/>
              </w:numPr>
              <w:spacing w:after="0"/>
              <w:rPr>
                <w:rFonts w:ascii="Tahoma" w:hAnsi="Tahoma" w:cs="Tahoma"/>
                <w:sz w:val="18"/>
                <w:szCs w:val="18"/>
                <w:lang w:val="sr-Cyrl-CS"/>
              </w:rPr>
            </w:pPr>
          </w:p>
        </w:tc>
        <w:bookmarkStart w:id="265" w:name="Text20"/>
        <w:tc>
          <w:tcPr>
            <w:tcW w:w="2155" w:type="dxa"/>
            <w:vAlign w:val="center"/>
          </w:tcPr>
          <w:p w14:paraId="21DA217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65"/>
        <w:tc>
          <w:tcPr>
            <w:tcW w:w="1983" w:type="dxa"/>
            <w:gridSpan w:val="2"/>
            <w:vAlign w:val="center"/>
          </w:tcPr>
          <w:p w14:paraId="4843114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Start w:id="266" w:name="Text21"/>
        <w:tc>
          <w:tcPr>
            <w:tcW w:w="1384" w:type="dxa"/>
            <w:gridSpan w:val="3"/>
            <w:vAlign w:val="center"/>
          </w:tcPr>
          <w:p w14:paraId="4FFB717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66"/>
          </w:p>
        </w:tc>
        <w:bookmarkStart w:id="267" w:name="Text22"/>
        <w:tc>
          <w:tcPr>
            <w:tcW w:w="1982" w:type="dxa"/>
            <w:gridSpan w:val="3"/>
            <w:vAlign w:val="center"/>
          </w:tcPr>
          <w:p w14:paraId="7C3DC34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2"/>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67"/>
        <w:tc>
          <w:tcPr>
            <w:tcW w:w="851" w:type="dxa"/>
            <w:vAlign w:val="center"/>
          </w:tcPr>
          <w:p w14:paraId="6879E9E3" w14:textId="77777777" w:rsidR="006E5C59" w:rsidRPr="00A70333" w:rsidRDefault="006E5C59" w:rsidP="00A70333">
            <w:pPr>
              <w:spacing w:after="0"/>
              <w:rPr>
                <w:rFonts w:ascii="Tahoma" w:hAnsi="Tahoma" w:cs="Tahoma"/>
                <w:sz w:val="18"/>
                <w:szCs w:val="18"/>
                <w:lang w:val="sr-Cyrl-CS"/>
              </w:rPr>
            </w:pPr>
          </w:p>
          <w:p w14:paraId="280E9AF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p w14:paraId="535C7024" w14:textId="77777777" w:rsidR="006E5C59" w:rsidRPr="00A70333" w:rsidRDefault="006E5C59" w:rsidP="00A70333">
            <w:pPr>
              <w:spacing w:after="0"/>
              <w:rPr>
                <w:rFonts w:ascii="Tahoma" w:hAnsi="Tahoma" w:cs="Tahoma"/>
                <w:sz w:val="18"/>
                <w:szCs w:val="18"/>
                <w:lang w:val="sr-Cyrl-CS"/>
              </w:rPr>
            </w:pPr>
          </w:p>
        </w:tc>
      </w:tr>
      <w:tr w:rsidR="006E5C59" w:rsidRPr="00A70333" w14:paraId="1B5527FE" w14:textId="77777777" w:rsidTr="00C43B14">
        <w:trPr>
          <w:trHeight w:val="296"/>
        </w:trPr>
        <w:tc>
          <w:tcPr>
            <w:tcW w:w="532" w:type="dxa"/>
            <w:vMerge w:val="restart"/>
            <w:vAlign w:val="center"/>
          </w:tcPr>
          <w:p w14:paraId="6887BC32" w14:textId="77777777" w:rsidR="006E5C59" w:rsidRPr="00A70333" w:rsidRDefault="006E5C59" w:rsidP="00A70333">
            <w:pPr>
              <w:spacing w:after="0"/>
              <w:ind w:right="-108"/>
              <w:rPr>
                <w:rFonts w:ascii="Tahoma" w:hAnsi="Tahoma" w:cs="Tahoma"/>
                <w:sz w:val="18"/>
                <w:szCs w:val="18"/>
              </w:rPr>
            </w:pPr>
            <w:r w:rsidRPr="00A70333">
              <w:rPr>
                <w:rFonts w:ascii="Tahoma" w:hAnsi="Tahoma" w:cs="Tahoma"/>
                <w:sz w:val="18"/>
                <w:szCs w:val="18"/>
              </w:rPr>
              <w:t>12.</w:t>
            </w:r>
          </w:p>
        </w:tc>
        <w:tc>
          <w:tcPr>
            <w:tcW w:w="4819" w:type="dxa"/>
            <w:vMerge w:val="restart"/>
            <w:vAlign w:val="center"/>
          </w:tcPr>
          <w:p w14:paraId="3A4BBBFB"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Информације које се траже од странке</w:t>
            </w:r>
          </w:p>
        </w:tc>
        <w:tc>
          <w:tcPr>
            <w:tcW w:w="1037" w:type="dxa"/>
            <w:vAlign w:val="center"/>
          </w:tcPr>
          <w:p w14:paraId="067762A8"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4160" w:type="dxa"/>
            <w:gridSpan w:val="4"/>
          </w:tcPr>
          <w:p w14:paraId="2D106BA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687" w:type="dxa"/>
            <w:vAlign w:val="center"/>
          </w:tcPr>
          <w:p w14:paraId="69FF7881"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3508" w:type="dxa"/>
            <w:gridSpan w:val="5"/>
          </w:tcPr>
          <w:p w14:paraId="08BED099"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5B2DA54A" w14:textId="77777777" w:rsidTr="00C43B14">
        <w:trPr>
          <w:trHeight w:val="296"/>
        </w:trPr>
        <w:tc>
          <w:tcPr>
            <w:tcW w:w="532" w:type="dxa"/>
            <w:vMerge/>
            <w:vAlign w:val="center"/>
          </w:tcPr>
          <w:p w14:paraId="2CEC0DC5" w14:textId="77777777" w:rsidR="006E5C59" w:rsidRPr="00A70333" w:rsidRDefault="006E5C59" w:rsidP="00F62AFC">
            <w:pPr>
              <w:numPr>
                <w:ilvl w:val="0"/>
                <w:numId w:val="8"/>
              </w:numPr>
              <w:spacing w:after="0"/>
              <w:jc w:val="center"/>
              <w:rPr>
                <w:rFonts w:ascii="Tahoma" w:hAnsi="Tahoma" w:cs="Tahoma"/>
                <w:sz w:val="18"/>
                <w:szCs w:val="18"/>
                <w:lang w:val="sr-Cyrl-CS"/>
              </w:rPr>
            </w:pPr>
          </w:p>
        </w:tc>
        <w:tc>
          <w:tcPr>
            <w:tcW w:w="4819" w:type="dxa"/>
            <w:vMerge/>
            <w:vAlign w:val="center"/>
          </w:tcPr>
          <w:p w14:paraId="76D917E1"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0176005D"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4160" w:type="dxa"/>
            <w:gridSpan w:val="4"/>
          </w:tcPr>
          <w:p w14:paraId="26F8995F"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687" w:type="dxa"/>
            <w:vAlign w:val="center"/>
          </w:tcPr>
          <w:p w14:paraId="2A20A416"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3508" w:type="dxa"/>
            <w:gridSpan w:val="5"/>
          </w:tcPr>
          <w:p w14:paraId="4143A56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52D17DA4" w14:textId="77777777" w:rsidTr="00C43B14">
        <w:trPr>
          <w:trHeight w:val="296"/>
        </w:trPr>
        <w:tc>
          <w:tcPr>
            <w:tcW w:w="532" w:type="dxa"/>
            <w:vMerge/>
            <w:vAlign w:val="center"/>
          </w:tcPr>
          <w:p w14:paraId="012AFEE0" w14:textId="77777777" w:rsidR="006E5C59" w:rsidRPr="00A70333" w:rsidRDefault="006E5C59" w:rsidP="00F62AFC">
            <w:pPr>
              <w:numPr>
                <w:ilvl w:val="0"/>
                <w:numId w:val="8"/>
              </w:numPr>
              <w:spacing w:after="0"/>
              <w:jc w:val="center"/>
              <w:rPr>
                <w:rFonts w:ascii="Tahoma" w:hAnsi="Tahoma" w:cs="Tahoma"/>
                <w:sz w:val="18"/>
                <w:szCs w:val="18"/>
                <w:lang w:val="sr-Cyrl-CS"/>
              </w:rPr>
            </w:pPr>
          </w:p>
        </w:tc>
        <w:tc>
          <w:tcPr>
            <w:tcW w:w="4819" w:type="dxa"/>
            <w:vMerge/>
            <w:vAlign w:val="center"/>
          </w:tcPr>
          <w:p w14:paraId="69807592"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002B439A"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4160" w:type="dxa"/>
            <w:gridSpan w:val="4"/>
          </w:tcPr>
          <w:p w14:paraId="16CD168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687" w:type="dxa"/>
            <w:vAlign w:val="center"/>
          </w:tcPr>
          <w:p w14:paraId="54E7147C"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3508" w:type="dxa"/>
            <w:gridSpan w:val="5"/>
          </w:tcPr>
          <w:p w14:paraId="4009CB85"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105B22A9" w14:textId="77777777" w:rsidTr="00C43B14">
        <w:trPr>
          <w:trHeight w:val="296"/>
        </w:trPr>
        <w:tc>
          <w:tcPr>
            <w:tcW w:w="532" w:type="dxa"/>
            <w:vMerge/>
            <w:vAlign w:val="center"/>
          </w:tcPr>
          <w:p w14:paraId="49CDCBA1" w14:textId="77777777" w:rsidR="006E5C59" w:rsidRPr="00A70333" w:rsidRDefault="006E5C59" w:rsidP="00F62AFC">
            <w:pPr>
              <w:numPr>
                <w:ilvl w:val="0"/>
                <w:numId w:val="8"/>
              </w:numPr>
              <w:spacing w:after="0"/>
              <w:jc w:val="center"/>
              <w:rPr>
                <w:rFonts w:ascii="Tahoma" w:hAnsi="Tahoma" w:cs="Tahoma"/>
                <w:sz w:val="18"/>
                <w:szCs w:val="18"/>
                <w:lang w:val="sr-Cyrl-CS"/>
              </w:rPr>
            </w:pPr>
          </w:p>
        </w:tc>
        <w:tc>
          <w:tcPr>
            <w:tcW w:w="4819" w:type="dxa"/>
            <w:vMerge/>
            <w:vAlign w:val="center"/>
          </w:tcPr>
          <w:p w14:paraId="7709AB2A"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48F855A1"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4160" w:type="dxa"/>
            <w:gridSpan w:val="4"/>
          </w:tcPr>
          <w:p w14:paraId="79F9E690"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687" w:type="dxa"/>
            <w:vAlign w:val="center"/>
          </w:tcPr>
          <w:p w14:paraId="030F23CB" w14:textId="77777777" w:rsidR="006E5C59" w:rsidRPr="00A70333" w:rsidRDefault="006E5C59" w:rsidP="00F62AFC">
            <w:pPr>
              <w:numPr>
                <w:ilvl w:val="0"/>
                <w:numId w:val="12"/>
              </w:numPr>
              <w:spacing w:after="0"/>
              <w:ind w:right="-108"/>
              <w:rPr>
                <w:rFonts w:ascii="Tahoma" w:hAnsi="Tahoma" w:cs="Tahoma"/>
                <w:sz w:val="18"/>
                <w:szCs w:val="18"/>
                <w:lang w:val="sr-Cyrl-CS"/>
              </w:rPr>
            </w:pPr>
          </w:p>
        </w:tc>
        <w:tc>
          <w:tcPr>
            <w:tcW w:w="3508" w:type="dxa"/>
            <w:gridSpan w:val="5"/>
          </w:tcPr>
          <w:p w14:paraId="76DCD16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30557C8E" w14:textId="77777777" w:rsidTr="00C43B14">
        <w:trPr>
          <w:trHeight w:val="575"/>
        </w:trPr>
        <w:tc>
          <w:tcPr>
            <w:tcW w:w="532" w:type="dxa"/>
            <w:vMerge w:val="restart"/>
            <w:vAlign w:val="center"/>
          </w:tcPr>
          <w:p w14:paraId="134D72B5"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rPr>
              <w:t>13.</w:t>
            </w:r>
          </w:p>
        </w:tc>
        <w:tc>
          <w:tcPr>
            <w:tcW w:w="4819" w:type="dxa"/>
            <w:vMerge w:val="restart"/>
            <w:vAlign w:val="center"/>
          </w:tcPr>
          <w:p w14:paraId="1D363DE8"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Документа </w:t>
            </w:r>
          </w:p>
        </w:tc>
        <w:tc>
          <w:tcPr>
            <w:tcW w:w="1037" w:type="dxa"/>
            <w:vAlign w:val="center"/>
          </w:tcPr>
          <w:p w14:paraId="44F1B0F1" w14:textId="77777777" w:rsidR="006E5C59" w:rsidRPr="00A70333" w:rsidRDefault="006E5C59" w:rsidP="00A70333">
            <w:pPr>
              <w:spacing w:after="0"/>
              <w:ind w:left="-144"/>
              <w:jc w:val="center"/>
              <w:rPr>
                <w:rFonts w:ascii="Tahoma" w:hAnsi="Tahoma" w:cs="Tahoma"/>
                <w:b/>
                <w:bCs/>
                <w:sz w:val="18"/>
                <w:szCs w:val="18"/>
                <w:lang w:val="sr-Cyrl-CS"/>
              </w:rPr>
            </w:pPr>
            <w:r w:rsidRPr="00A70333">
              <w:rPr>
                <w:rFonts w:ascii="Tahoma" w:hAnsi="Tahoma" w:cs="Tahoma"/>
                <w:b/>
                <w:bCs/>
                <w:sz w:val="18"/>
                <w:szCs w:val="18"/>
                <w:lang w:val="sr-Cyrl-CS"/>
              </w:rPr>
              <w:t>Р.бр</w:t>
            </w:r>
          </w:p>
        </w:tc>
        <w:tc>
          <w:tcPr>
            <w:tcW w:w="2241" w:type="dxa"/>
            <w:gridSpan w:val="2"/>
            <w:vAlign w:val="center"/>
          </w:tcPr>
          <w:p w14:paraId="071DE838" w14:textId="77777777" w:rsidR="006E5C59" w:rsidRPr="00A70333" w:rsidRDefault="006E5C59" w:rsidP="00A70333">
            <w:pPr>
              <w:spacing w:after="0"/>
              <w:jc w:val="center"/>
              <w:rPr>
                <w:rFonts w:ascii="Tahoma" w:hAnsi="Tahoma" w:cs="Tahoma"/>
                <w:b/>
                <w:bCs/>
                <w:sz w:val="18"/>
                <w:szCs w:val="18"/>
              </w:rPr>
            </w:pPr>
            <w:r w:rsidRPr="00A70333">
              <w:rPr>
                <w:rFonts w:ascii="Tahoma" w:hAnsi="Tahoma" w:cs="Tahoma"/>
                <w:b/>
                <w:bCs/>
                <w:sz w:val="18"/>
                <w:szCs w:val="18"/>
                <w:lang w:val="sr-Cyrl-CS"/>
              </w:rPr>
              <w:t>Назив док</w:t>
            </w:r>
            <w:r w:rsidRPr="00A70333">
              <w:rPr>
                <w:rFonts w:ascii="Tahoma" w:hAnsi="Tahoma" w:cs="Tahoma"/>
                <w:b/>
                <w:bCs/>
                <w:sz w:val="18"/>
                <w:szCs w:val="18"/>
              </w:rPr>
              <w:t>умента</w:t>
            </w:r>
          </w:p>
        </w:tc>
        <w:tc>
          <w:tcPr>
            <w:tcW w:w="1919" w:type="dxa"/>
            <w:gridSpan w:val="2"/>
            <w:vAlign w:val="center"/>
          </w:tcPr>
          <w:p w14:paraId="21625794"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Услови</w:t>
            </w:r>
          </w:p>
        </w:tc>
        <w:tc>
          <w:tcPr>
            <w:tcW w:w="1619" w:type="dxa"/>
            <w:gridSpan w:val="3"/>
            <w:vAlign w:val="center"/>
          </w:tcPr>
          <w:p w14:paraId="54C69B30"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Издавалац документа</w:t>
            </w:r>
          </w:p>
        </w:tc>
        <w:tc>
          <w:tcPr>
            <w:tcW w:w="1383" w:type="dxa"/>
            <w:vAlign w:val="center"/>
          </w:tcPr>
          <w:p w14:paraId="623C52C8" w14:textId="77777777" w:rsidR="006E5C59" w:rsidRPr="00A70333" w:rsidRDefault="006E5C59" w:rsidP="00A70333">
            <w:pPr>
              <w:spacing w:after="0"/>
              <w:jc w:val="center"/>
              <w:rPr>
                <w:rFonts w:ascii="Tahoma" w:hAnsi="Tahoma" w:cs="Tahoma"/>
                <w:b/>
                <w:bCs/>
                <w:sz w:val="18"/>
                <w:szCs w:val="18"/>
                <w:lang w:val="sr-Cyrl-CS"/>
              </w:rPr>
            </w:pPr>
            <w:r w:rsidRPr="00A70333">
              <w:rPr>
                <w:rFonts w:ascii="Tahoma" w:hAnsi="Tahoma" w:cs="Tahoma"/>
                <w:b/>
                <w:bCs/>
                <w:sz w:val="18"/>
                <w:szCs w:val="18"/>
                <w:lang w:val="sr-Cyrl-CS"/>
              </w:rPr>
              <w:t>Форма</w:t>
            </w:r>
          </w:p>
        </w:tc>
        <w:tc>
          <w:tcPr>
            <w:tcW w:w="1193" w:type="dxa"/>
            <w:gridSpan w:val="2"/>
            <w:vAlign w:val="center"/>
          </w:tcPr>
          <w:p w14:paraId="3F40B466"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Сл.дужност</w:t>
            </w:r>
          </w:p>
        </w:tc>
      </w:tr>
      <w:tr w:rsidR="006E5C59" w:rsidRPr="00A70333" w14:paraId="3013F0E3" w14:textId="77777777" w:rsidTr="00C43B14">
        <w:trPr>
          <w:trHeight w:val="106"/>
        </w:trPr>
        <w:tc>
          <w:tcPr>
            <w:tcW w:w="532" w:type="dxa"/>
            <w:vMerge/>
            <w:vAlign w:val="center"/>
          </w:tcPr>
          <w:p w14:paraId="5A9822B5" w14:textId="77777777" w:rsidR="006E5C59" w:rsidRPr="00A70333" w:rsidRDefault="006E5C59" w:rsidP="00F62AFC">
            <w:pPr>
              <w:numPr>
                <w:ilvl w:val="0"/>
                <w:numId w:val="9"/>
              </w:numPr>
              <w:spacing w:after="0"/>
              <w:jc w:val="center"/>
              <w:rPr>
                <w:rFonts w:ascii="Tahoma" w:hAnsi="Tahoma" w:cs="Tahoma"/>
                <w:sz w:val="18"/>
                <w:szCs w:val="18"/>
                <w:lang w:val="sr-Cyrl-CS"/>
              </w:rPr>
            </w:pPr>
          </w:p>
        </w:tc>
        <w:tc>
          <w:tcPr>
            <w:tcW w:w="4819" w:type="dxa"/>
            <w:vMerge/>
            <w:vAlign w:val="center"/>
          </w:tcPr>
          <w:p w14:paraId="197872C4"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3CD78A17" w14:textId="77777777" w:rsidR="006E5C59" w:rsidRPr="00A70333" w:rsidRDefault="006E5C59" w:rsidP="00F62AFC">
            <w:pPr>
              <w:numPr>
                <w:ilvl w:val="0"/>
                <w:numId w:val="11"/>
              </w:numPr>
              <w:tabs>
                <w:tab w:val="left" w:pos="0"/>
                <w:tab w:val="left" w:pos="84"/>
              </w:tabs>
              <w:spacing w:after="0"/>
              <w:rPr>
                <w:rFonts w:ascii="Tahoma" w:hAnsi="Tahoma" w:cs="Tahoma"/>
                <w:sz w:val="18"/>
                <w:szCs w:val="18"/>
                <w:lang w:val="sr-Cyrl-CS"/>
              </w:rPr>
            </w:pPr>
            <w:r w:rsidRPr="00A70333">
              <w:rPr>
                <w:rFonts w:ascii="Tahoma" w:hAnsi="Tahoma" w:cs="Tahoma"/>
                <w:sz w:val="18"/>
                <w:szCs w:val="18"/>
                <w:lang w:val="sr-Cyrl-CS"/>
              </w:rPr>
              <w:t xml:space="preserve">  </w:t>
            </w:r>
          </w:p>
        </w:tc>
        <w:bookmarkStart w:id="268" w:name="Text28"/>
        <w:tc>
          <w:tcPr>
            <w:tcW w:w="2241" w:type="dxa"/>
            <w:gridSpan w:val="2"/>
            <w:vAlign w:val="center"/>
          </w:tcPr>
          <w:p w14:paraId="33D979BC"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68"/>
          </w:p>
        </w:tc>
        <w:bookmarkStart w:id="269" w:name="Text29"/>
        <w:tc>
          <w:tcPr>
            <w:tcW w:w="1919" w:type="dxa"/>
            <w:gridSpan w:val="2"/>
            <w:vAlign w:val="center"/>
          </w:tcPr>
          <w:p w14:paraId="391FF1E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9"/>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69"/>
          </w:p>
        </w:tc>
        <w:bookmarkStart w:id="270" w:name="Text30"/>
        <w:tc>
          <w:tcPr>
            <w:tcW w:w="1619" w:type="dxa"/>
            <w:gridSpan w:val="3"/>
            <w:vAlign w:val="center"/>
          </w:tcPr>
          <w:p w14:paraId="1990AF4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bookmarkEnd w:id="270"/>
        <w:tc>
          <w:tcPr>
            <w:tcW w:w="1383" w:type="dxa"/>
            <w:vAlign w:val="center"/>
          </w:tcPr>
          <w:p w14:paraId="5EA1B1CD"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7C2EF257"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3EAE651E" w14:textId="77777777" w:rsidTr="00C43B14">
        <w:trPr>
          <w:trHeight w:val="291"/>
        </w:trPr>
        <w:tc>
          <w:tcPr>
            <w:tcW w:w="532" w:type="dxa"/>
            <w:vMerge/>
            <w:vAlign w:val="center"/>
          </w:tcPr>
          <w:p w14:paraId="080D02EB" w14:textId="77777777" w:rsidR="006E5C59" w:rsidRPr="00A70333" w:rsidRDefault="006E5C59" w:rsidP="00A70333">
            <w:pPr>
              <w:spacing w:after="0"/>
              <w:jc w:val="center"/>
              <w:rPr>
                <w:rFonts w:ascii="Tahoma" w:hAnsi="Tahoma" w:cs="Tahoma"/>
                <w:sz w:val="18"/>
                <w:szCs w:val="18"/>
                <w:lang w:val="sr-Cyrl-CS"/>
              </w:rPr>
            </w:pPr>
          </w:p>
        </w:tc>
        <w:tc>
          <w:tcPr>
            <w:tcW w:w="4819" w:type="dxa"/>
            <w:vMerge/>
            <w:vAlign w:val="center"/>
          </w:tcPr>
          <w:p w14:paraId="7635ABAA"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04077EBD" w14:textId="77777777" w:rsidR="006E5C59" w:rsidRPr="00A70333" w:rsidRDefault="006E5C59" w:rsidP="00F62AFC">
            <w:pPr>
              <w:numPr>
                <w:ilvl w:val="0"/>
                <w:numId w:val="11"/>
              </w:numPr>
              <w:spacing w:after="0"/>
              <w:rPr>
                <w:rFonts w:ascii="Tahoma" w:hAnsi="Tahoma" w:cs="Tahoma"/>
                <w:sz w:val="18"/>
                <w:szCs w:val="18"/>
                <w:lang w:val="sr-Cyrl-CS"/>
              </w:rPr>
            </w:pPr>
          </w:p>
        </w:tc>
        <w:tc>
          <w:tcPr>
            <w:tcW w:w="2241" w:type="dxa"/>
            <w:gridSpan w:val="2"/>
            <w:vAlign w:val="center"/>
          </w:tcPr>
          <w:p w14:paraId="2E95D461"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919" w:type="dxa"/>
            <w:gridSpan w:val="2"/>
            <w:vAlign w:val="center"/>
          </w:tcPr>
          <w:p w14:paraId="45015E29"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619" w:type="dxa"/>
            <w:gridSpan w:val="3"/>
            <w:vAlign w:val="center"/>
          </w:tcPr>
          <w:p w14:paraId="60862B53"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383" w:type="dxa"/>
            <w:vAlign w:val="center"/>
          </w:tcPr>
          <w:p w14:paraId="16390697"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30"/>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24BE96DD" w14:textId="77777777" w:rsidR="006E5C59" w:rsidRPr="00A70333" w:rsidRDefault="006E5C59" w:rsidP="00A70333">
            <w:pPr>
              <w:spacing w:after="0"/>
              <w:rPr>
                <w:rFonts w:ascii="Tahoma" w:hAnsi="Tahoma" w:cs="Tahoma"/>
                <w:sz w:val="18"/>
                <w:szCs w:val="18"/>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623702A9" w14:textId="77777777" w:rsidTr="00C43B14">
        <w:trPr>
          <w:trHeight w:val="291"/>
        </w:trPr>
        <w:tc>
          <w:tcPr>
            <w:tcW w:w="532" w:type="dxa"/>
            <w:vMerge/>
            <w:vAlign w:val="center"/>
          </w:tcPr>
          <w:p w14:paraId="4369F8A7" w14:textId="77777777" w:rsidR="006E5C59" w:rsidRPr="00A70333" w:rsidRDefault="006E5C59" w:rsidP="00A70333">
            <w:pPr>
              <w:spacing w:after="0"/>
              <w:jc w:val="center"/>
              <w:rPr>
                <w:rFonts w:ascii="Tahoma" w:hAnsi="Tahoma" w:cs="Tahoma"/>
                <w:sz w:val="18"/>
                <w:szCs w:val="18"/>
                <w:lang w:val="sr-Cyrl-CS"/>
              </w:rPr>
            </w:pPr>
          </w:p>
        </w:tc>
        <w:tc>
          <w:tcPr>
            <w:tcW w:w="4819" w:type="dxa"/>
            <w:vMerge/>
            <w:vAlign w:val="center"/>
          </w:tcPr>
          <w:p w14:paraId="537506D1"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4B936C32" w14:textId="77777777" w:rsidR="006E5C59" w:rsidRPr="00A70333" w:rsidRDefault="006E5C59" w:rsidP="00F62AFC">
            <w:pPr>
              <w:numPr>
                <w:ilvl w:val="0"/>
                <w:numId w:val="11"/>
              </w:numPr>
              <w:spacing w:after="0"/>
              <w:rPr>
                <w:rFonts w:ascii="Tahoma" w:hAnsi="Tahoma" w:cs="Tahoma"/>
                <w:sz w:val="18"/>
                <w:szCs w:val="18"/>
                <w:lang w:val="sr-Cyrl-CS"/>
              </w:rPr>
            </w:pPr>
          </w:p>
        </w:tc>
        <w:tc>
          <w:tcPr>
            <w:tcW w:w="2241" w:type="dxa"/>
            <w:gridSpan w:val="2"/>
            <w:vAlign w:val="center"/>
          </w:tcPr>
          <w:p w14:paraId="71AAA60F"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919" w:type="dxa"/>
            <w:gridSpan w:val="2"/>
            <w:vAlign w:val="center"/>
          </w:tcPr>
          <w:p w14:paraId="3AB17CD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619" w:type="dxa"/>
            <w:gridSpan w:val="3"/>
            <w:vAlign w:val="center"/>
          </w:tcPr>
          <w:p w14:paraId="46102E62"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383" w:type="dxa"/>
            <w:vAlign w:val="center"/>
          </w:tcPr>
          <w:p w14:paraId="75D0485B"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5274B455"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63D36B11" w14:textId="77777777" w:rsidTr="00C43B14">
        <w:trPr>
          <w:trHeight w:val="291"/>
        </w:trPr>
        <w:tc>
          <w:tcPr>
            <w:tcW w:w="532" w:type="dxa"/>
            <w:vMerge/>
            <w:vAlign w:val="center"/>
          </w:tcPr>
          <w:p w14:paraId="736DE8CE" w14:textId="77777777" w:rsidR="006E5C59" w:rsidRPr="00A70333" w:rsidRDefault="006E5C59" w:rsidP="00A70333">
            <w:pPr>
              <w:spacing w:after="0"/>
              <w:jc w:val="center"/>
              <w:rPr>
                <w:rFonts w:ascii="Tahoma" w:hAnsi="Tahoma" w:cs="Tahoma"/>
                <w:sz w:val="18"/>
                <w:szCs w:val="18"/>
                <w:lang w:val="sr-Cyrl-CS"/>
              </w:rPr>
            </w:pPr>
          </w:p>
        </w:tc>
        <w:tc>
          <w:tcPr>
            <w:tcW w:w="4819" w:type="dxa"/>
            <w:vMerge/>
            <w:vAlign w:val="center"/>
          </w:tcPr>
          <w:p w14:paraId="5A8917C0"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586116C3" w14:textId="77777777" w:rsidR="006E5C59" w:rsidRPr="00A70333" w:rsidRDefault="006E5C59" w:rsidP="00F62AFC">
            <w:pPr>
              <w:numPr>
                <w:ilvl w:val="0"/>
                <w:numId w:val="11"/>
              </w:numPr>
              <w:spacing w:after="0"/>
              <w:rPr>
                <w:rFonts w:ascii="Tahoma" w:hAnsi="Tahoma" w:cs="Tahoma"/>
                <w:sz w:val="18"/>
                <w:szCs w:val="18"/>
                <w:lang w:val="sr-Cyrl-CS"/>
              </w:rPr>
            </w:pPr>
          </w:p>
        </w:tc>
        <w:tc>
          <w:tcPr>
            <w:tcW w:w="2241" w:type="dxa"/>
            <w:gridSpan w:val="2"/>
            <w:vAlign w:val="center"/>
          </w:tcPr>
          <w:p w14:paraId="1FB313E7"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919" w:type="dxa"/>
            <w:gridSpan w:val="2"/>
            <w:vAlign w:val="center"/>
          </w:tcPr>
          <w:p w14:paraId="340F4F53"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619" w:type="dxa"/>
            <w:gridSpan w:val="3"/>
            <w:vAlign w:val="center"/>
          </w:tcPr>
          <w:p w14:paraId="4A62E4C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383" w:type="dxa"/>
            <w:vAlign w:val="center"/>
          </w:tcPr>
          <w:p w14:paraId="4EEFF7B8"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66FF1B9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4F92B4A0" w14:textId="77777777" w:rsidTr="00C43B14">
        <w:trPr>
          <w:trHeight w:val="291"/>
        </w:trPr>
        <w:tc>
          <w:tcPr>
            <w:tcW w:w="532" w:type="dxa"/>
            <w:vMerge/>
            <w:vAlign w:val="center"/>
          </w:tcPr>
          <w:p w14:paraId="40BF4FE1" w14:textId="77777777" w:rsidR="006E5C59" w:rsidRPr="00A70333" w:rsidRDefault="006E5C59" w:rsidP="00A70333">
            <w:pPr>
              <w:spacing w:after="0"/>
              <w:jc w:val="center"/>
              <w:rPr>
                <w:rFonts w:ascii="Tahoma" w:hAnsi="Tahoma" w:cs="Tahoma"/>
                <w:sz w:val="18"/>
                <w:szCs w:val="18"/>
                <w:lang w:val="sr-Cyrl-CS"/>
              </w:rPr>
            </w:pPr>
          </w:p>
        </w:tc>
        <w:tc>
          <w:tcPr>
            <w:tcW w:w="4819" w:type="dxa"/>
            <w:vMerge/>
            <w:vAlign w:val="center"/>
          </w:tcPr>
          <w:p w14:paraId="06684960"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69D3AB29" w14:textId="77777777" w:rsidR="006E5C59" w:rsidRPr="00A70333" w:rsidRDefault="006E5C59" w:rsidP="00F62AFC">
            <w:pPr>
              <w:numPr>
                <w:ilvl w:val="0"/>
                <w:numId w:val="11"/>
              </w:numPr>
              <w:spacing w:after="0"/>
              <w:rPr>
                <w:rFonts w:ascii="Tahoma" w:hAnsi="Tahoma" w:cs="Tahoma"/>
                <w:sz w:val="18"/>
                <w:szCs w:val="18"/>
                <w:lang w:val="sr-Cyrl-CS"/>
              </w:rPr>
            </w:pPr>
          </w:p>
        </w:tc>
        <w:tc>
          <w:tcPr>
            <w:tcW w:w="2241" w:type="dxa"/>
            <w:gridSpan w:val="2"/>
            <w:vAlign w:val="center"/>
          </w:tcPr>
          <w:p w14:paraId="785A2214"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919" w:type="dxa"/>
            <w:gridSpan w:val="2"/>
            <w:vAlign w:val="center"/>
          </w:tcPr>
          <w:p w14:paraId="34DA3F78"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619" w:type="dxa"/>
            <w:gridSpan w:val="3"/>
            <w:vAlign w:val="center"/>
          </w:tcPr>
          <w:p w14:paraId="33C1AF25"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383" w:type="dxa"/>
            <w:vAlign w:val="center"/>
          </w:tcPr>
          <w:p w14:paraId="2868DC09"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59CE0495"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21548D26" w14:textId="77777777" w:rsidTr="00C43B14">
        <w:trPr>
          <w:trHeight w:val="291"/>
        </w:trPr>
        <w:tc>
          <w:tcPr>
            <w:tcW w:w="532" w:type="dxa"/>
            <w:vMerge/>
            <w:vAlign w:val="center"/>
          </w:tcPr>
          <w:p w14:paraId="4A283890" w14:textId="77777777" w:rsidR="006E5C59" w:rsidRPr="00A70333" w:rsidRDefault="006E5C59" w:rsidP="00A70333">
            <w:pPr>
              <w:spacing w:after="0"/>
              <w:jc w:val="center"/>
              <w:rPr>
                <w:rFonts w:ascii="Tahoma" w:hAnsi="Tahoma" w:cs="Tahoma"/>
                <w:sz w:val="18"/>
                <w:szCs w:val="18"/>
                <w:lang w:val="sr-Cyrl-CS"/>
              </w:rPr>
            </w:pPr>
          </w:p>
        </w:tc>
        <w:tc>
          <w:tcPr>
            <w:tcW w:w="4819" w:type="dxa"/>
            <w:vMerge/>
            <w:vAlign w:val="center"/>
          </w:tcPr>
          <w:p w14:paraId="040ECF5F" w14:textId="77777777" w:rsidR="006E5C59" w:rsidRPr="00A70333" w:rsidRDefault="006E5C59" w:rsidP="00A70333">
            <w:pPr>
              <w:spacing w:after="0"/>
              <w:rPr>
                <w:rFonts w:ascii="Tahoma" w:hAnsi="Tahoma" w:cs="Tahoma"/>
                <w:b/>
                <w:bCs/>
                <w:sz w:val="18"/>
                <w:szCs w:val="18"/>
                <w:lang w:val="sr-Cyrl-CS"/>
              </w:rPr>
            </w:pPr>
          </w:p>
        </w:tc>
        <w:tc>
          <w:tcPr>
            <w:tcW w:w="1037" w:type="dxa"/>
            <w:vAlign w:val="center"/>
          </w:tcPr>
          <w:p w14:paraId="473627EF" w14:textId="77777777" w:rsidR="006E5C59" w:rsidRPr="00A70333" w:rsidRDefault="006E5C59" w:rsidP="00F62AFC">
            <w:pPr>
              <w:numPr>
                <w:ilvl w:val="0"/>
                <w:numId w:val="11"/>
              </w:numPr>
              <w:spacing w:after="0"/>
              <w:rPr>
                <w:rFonts w:ascii="Tahoma" w:hAnsi="Tahoma" w:cs="Tahoma"/>
                <w:sz w:val="18"/>
                <w:szCs w:val="18"/>
                <w:lang w:val="sr-Cyrl-CS"/>
              </w:rPr>
            </w:pPr>
          </w:p>
        </w:tc>
        <w:tc>
          <w:tcPr>
            <w:tcW w:w="2241" w:type="dxa"/>
            <w:gridSpan w:val="2"/>
            <w:vAlign w:val="center"/>
          </w:tcPr>
          <w:p w14:paraId="03A6CD0D"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919" w:type="dxa"/>
            <w:gridSpan w:val="2"/>
            <w:vAlign w:val="center"/>
          </w:tcPr>
          <w:p w14:paraId="31151B4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619" w:type="dxa"/>
            <w:gridSpan w:val="3"/>
            <w:vAlign w:val="center"/>
          </w:tcPr>
          <w:p w14:paraId="11C53FED"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383" w:type="dxa"/>
            <w:vAlign w:val="center"/>
          </w:tcPr>
          <w:p w14:paraId="5732309A"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c>
          <w:tcPr>
            <w:tcW w:w="1193" w:type="dxa"/>
            <w:gridSpan w:val="2"/>
            <w:vAlign w:val="center"/>
          </w:tcPr>
          <w:p w14:paraId="3B7F650E"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28"/>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3182BE03" w14:textId="77777777" w:rsidTr="00C43B14">
        <w:trPr>
          <w:trHeight w:val="521"/>
        </w:trPr>
        <w:tc>
          <w:tcPr>
            <w:tcW w:w="532" w:type="dxa"/>
            <w:vAlign w:val="center"/>
          </w:tcPr>
          <w:p w14:paraId="43B7B416" w14:textId="77777777" w:rsidR="006E5C59" w:rsidRPr="00A70333" w:rsidRDefault="006E5C59" w:rsidP="00A70333">
            <w:pPr>
              <w:spacing w:after="0"/>
              <w:jc w:val="center"/>
              <w:rPr>
                <w:rFonts w:ascii="Tahoma" w:hAnsi="Tahoma" w:cs="Tahoma"/>
                <w:sz w:val="18"/>
                <w:szCs w:val="18"/>
                <w:lang w:val="sr-Cyrl-CS"/>
              </w:rPr>
            </w:pPr>
            <w:r w:rsidRPr="00A70333">
              <w:rPr>
                <w:rFonts w:ascii="Tahoma" w:hAnsi="Tahoma" w:cs="Tahoma"/>
                <w:sz w:val="18"/>
                <w:szCs w:val="18"/>
              </w:rPr>
              <w:t>14.</w:t>
            </w:r>
          </w:p>
        </w:tc>
        <w:tc>
          <w:tcPr>
            <w:tcW w:w="4819" w:type="dxa"/>
            <w:vAlign w:val="center"/>
          </w:tcPr>
          <w:p w14:paraId="79847C31"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Рок за преглед потпуности предмета </w:t>
            </w:r>
          </w:p>
        </w:tc>
        <w:bookmarkStart w:id="271" w:name="Text31"/>
        <w:tc>
          <w:tcPr>
            <w:tcW w:w="9392" w:type="dxa"/>
            <w:gridSpan w:val="11"/>
            <w:vAlign w:val="center"/>
          </w:tcPr>
          <w:p w14:paraId="6A9D5996"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bookmarkEnd w:id="271"/>
            <w:r w:rsidRPr="00A70333">
              <w:rPr>
                <w:rFonts w:ascii="Tahoma" w:hAnsi="Tahoma" w:cs="Tahoma"/>
                <w:sz w:val="18"/>
                <w:szCs w:val="18"/>
                <w:lang w:val="sr-Cyrl-CS"/>
              </w:rPr>
              <w:t xml:space="preserve"> </w:t>
            </w:r>
          </w:p>
        </w:tc>
      </w:tr>
      <w:tr w:rsidR="006E5C59" w:rsidRPr="00A70333" w14:paraId="10ACD1CF" w14:textId="77777777" w:rsidTr="00C43B14">
        <w:trPr>
          <w:trHeight w:val="449"/>
        </w:trPr>
        <w:tc>
          <w:tcPr>
            <w:tcW w:w="532" w:type="dxa"/>
            <w:vAlign w:val="center"/>
          </w:tcPr>
          <w:p w14:paraId="7FC04FDA" w14:textId="77777777" w:rsidR="006E5C59" w:rsidRPr="00A70333" w:rsidRDefault="006E5C59" w:rsidP="00A70333">
            <w:pPr>
              <w:spacing w:after="0"/>
              <w:jc w:val="center"/>
              <w:rPr>
                <w:rFonts w:ascii="Tahoma" w:hAnsi="Tahoma" w:cs="Tahoma"/>
                <w:sz w:val="18"/>
                <w:szCs w:val="18"/>
                <w:lang w:val="sr-Cyrl-CS"/>
              </w:rPr>
            </w:pPr>
            <w:r w:rsidRPr="00A70333">
              <w:rPr>
                <w:rFonts w:ascii="Tahoma" w:hAnsi="Tahoma" w:cs="Tahoma"/>
                <w:sz w:val="18"/>
                <w:szCs w:val="18"/>
              </w:rPr>
              <w:t>15.</w:t>
            </w:r>
          </w:p>
        </w:tc>
        <w:tc>
          <w:tcPr>
            <w:tcW w:w="4819" w:type="dxa"/>
            <w:vAlign w:val="center"/>
          </w:tcPr>
          <w:p w14:paraId="0FC46B70"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 xml:space="preserve">Рок за решавање потпуног предмета  </w:t>
            </w:r>
          </w:p>
        </w:tc>
        <w:tc>
          <w:tcPr>
            <w:tcW w:w="9392" w:type="dxa"/>
            <w:gridSpan w:val="11"/>
            <w:vAlign w:val="center"/>
          </w:tcPr>
          <w:p w14:paraId="7D5A6A4C" w14:textId="77777777" w:rsidR="006E5C59" w:rsidRPr="00A70333" w:rsidRDefault="006E5C59" w:rsidP="00A70333">
            <w:pPr>
              <w:spacing w:after="0"/>
              <w:rPr>
                <w:rFonts w:ascii="Tahoma" w:hAnsi="Tahoma" w:cs="Tahoma"/>
                <w:sz w:val="18"/>
                <w:szCs w:val="18"/>
                <w:lang w:val="sr-Cyrl-CS"/>
              </w:rPr>
            </w:pPr>
            <w:r w:rsidRPr="00A70333">
              <w:rPr>
                <w:rFonts w:ascii="Tahoma" w:hAnsi="Tahoma" w:cs="Tahoma"/>
                <w:sz w:val="18"/>
                <w:szCs w:val="18"/>
                <w:lang w:val="sr-Cyrl-CS"/>
              </w:rPr>
              <w:fldChar w:fldCharType="begin">
                <w:ffData>
                  <w:name w:val="Text3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r w:rsidRPr="00A70333">
              <w:rPr>
                <w:rFonts w:ascii="Tahoma" w:hAnsi="Tahoma" w:cs="Tahoma"/>
                <w:sz w:val="18"/>
                <w:szCs w:val="18"/>
                <w:lang w:val="sr-Cyrl-CS"/>
              </w:rPr>
              <w:t xml:space="preserve"> </w:t>
            </w:r>
          </w:p>
        </w:tc>
      </w:tr>
      <w:tr w:rsidR="006E5C59" w:rsidRPr="00A70333" w14:paraId="0DDA1052" w14:textId="77777777" w:rsidTr="00C43B14">
        <w:trPr>
          <w:trHeight w:val="467"/>
        </w:trPr>
        <w:tc>
          <w:tcPr>
            <w:tcW w:w="532" w:type="dxa"/>
            <w:vAlign w:val="center"/>
          </w:tcPr>
          <w:p w14:paraId="50F9B0C3" w14:textId="77777777" w:rsidR="006E5C59" w:rsidRPr="00A70333" w:rsidRDefault="006E5C59" w:rsidP="00A70333">
            <w:pPr>
              <w:spacing w:after="0"/>
              <w:jc w:val="center"/>
              <w:rPr>
                <w:rFonts w:ascii="Tahoma" w:hAnsi="Tahoma" w:cs="Tahoma"/>
                <w:sz w:val="18"/>
                <w:szCs w:val="18"/>
              </w:rPr>
            </w:pPr>
            <w:r w:rsidRPr="00A70333">
              <w:rPr>
                <w:rFonts w:ascii="Tahoma" w:hAnsi="Tahoma" w:cs="Tahoma"/>
                <w:sz w:val="18"/>
                <w:szCs w:val="18"/>
                <w:lang w:val="sr-Cyrl-CS"/>
              </w:rPr>
              <w:t>1</w:t>
            </w:r>
            <w:r w:rsidRPr="00A70333">
              <w:rPr>
                <w:rFonts w:ascii="Tahoma" w:hAnsi="Tahoma" w:cs="Tahoma"/>
                <w:sz w:val="18"/>
                <w:szCs w:val="18"/>
              </w:rPr>
              <w:t>6.</w:t>
            </w:r>
          </w:p>
        </w:tc>
        <w:tc>
          <w:tcPr>
            <w:tcW w:w="4819" w:type="dxa"/>
            <w:vAlign w:val="center"/>
          </w:tcPr>
          <w:p w14:paraId="15FF1C62"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Образац (изабрати опцију)</w:t>
            </w:r>
          </w:p>
        </w:tc>
        <w:bookmarkStart w:id="272" w:name="Check23"/>
        <w:tc>
          <w:tcPr>
            <w:tcW w:w="9392" w:type="dxa"/>
            <w:gridSpan w:val="11"/>
            <w:vAlign w:val="center"/>
          </w:tcPr>
          <w:p w14:paraId="76F09285" w14:textId="77777777" w:rsidR="006E5C59" w:rsidRPr="00A70333" w:rsidRDefault="006E5C59" w:rsidP="00A70333">
            <w:pPr>
              <w:tabs>
                <w:tab w:val="left" w:pos="165"/>
              </w:tabs>
              <w:spacing w:after="0"/>
              <w:jc w:val="both"/>
              <w:rPr>
                <w:rFonts w:ascii="Tahoma" w:hAnsi="Tahoma" w:cs="Tahoma"/>
                <w:sz w:val="18"/>
                <w:szCs w:val="18"/>
              </w:rPr>
            </w:pPr>
            <w:r w:rsidRPr="00A70333">
              <w:rPr>
                <w:rFonts w:ascii="Tahoma" w:hAnsi="Tahoma" w:cs="Tahoma"/>
                <w:b/>
                <w:bCs/>
                <w:sz w:val="18"/>
                <w:szCs w:val="18"/>
                <w:lang w:val="sr-Cyrl-CS"/>
              </w:rPr>
              <w:fldChar w:fldCharType="begin">
                <w:ffData>
                  <w:name w:val="Check23"/>
                  <w:enabled/>
                  <w:calcOnExit w:val="0"/>
                  <w:checkBox>
                    <w:sizeAuto/>
                    <w:default w:val="0"/>
                    <w:checked w:val="0"/>
                  </w:checkBox>
                </w:ffData>
              </w:fldChar>
            </w:r>
            <w:r w:rsidRPr="00A70333">
              <w:rPr>
                <w:rFonts w:ascii="Tahoma" w:hAnsi="Tahoma" w:cs="Tahoma"/>
                <w:b/>
                <w:bCs/>
                <w:sz w:val="18"/>
                <w:szCs w:val="18"/>
                <w:lang w:val="sr-Cyrl-CS"/>
              </w:rPr>
              <w:instrText xml:space="preserve"> FORMCHECKBOX </w:instrText>
            </w:r>
            <w:r w:rsidR="00C00164">
              <w:rPr>
                <w:rFonts w:ascii="Tahoma" w:hAnsi="Tahoma" w:cs="Tahoma"/>
                <w:b/>
                <w:bCs/>
                <w:sz w:val="18"/>
                <w:szCs w:val="18"/>
                <w:lang w:val="sr-Cyrl-CS"/>
              </w:rPr>
            </w:r>
            <w:r w:rsidR="00C00164">
              <w:rPr>
                <w:rFonts w:ascii="Tahoma" w:hAnsi="Tahoma" w:cs="Tahoma"/>
                <w:b/>
                <w:bCs/>
                <w:sz w:val="18"/>
                <w:szCs w:val="18"/>
                <w:lang w:val="sr-Cyrl-CS"/>
              </w:rPr>
              <w:fldChar w:fldCharType="separate"/>
            </w:r>
            <w:r w:rsidRPr="00A70333">
              <w:rPr>
                <w:rFonts w:ascii="Tahoma" w:hAnsi="Tahoma" w:cs="Tahoma"/>
                <w:b/>
                <w:bCs/>
                <w:sz w:val="18"/>
                <w:szCs w:val="18"/>
                <w:lang w:val="sr-Cyrl-CS"/>
              </w:rPr>
              <w:fldChar w:fldCharType="end"/>
            </w:r>
            <w:bookmarkEnd w:id="272"/>
            <w:r w:rsidRPr="00A70333">
              <w:rPr>
                <w:rFonts w:ascii="Tahoma" w:hAnsi="Tahoma" w:cs="Tahoma"/>
                <w:b/>
                <w:bCs/>
                <w:sz w:val="18"/>
                <w:szCs w:val="18"/>
              </w:rPr>
              <w:t xml:space="preserve"> </w:t>
            </w:r>
            <w:r w:rsidRPr="00A70333">
              <w:rPr>
                <w:rFonts w:ascii="Tahoma" w:hAnsi="Tahoma" w:cs="Tahoma"/>
                <w:sz w:val="18"/>
                <w:szCs w:val="18"/>
                <w:lang w:val="sr-Cyrl-CS"/>
              </w:rPr>
              <w:t>Образац дат републичким прописом</w:t>
            </w:r>
          </w:p>
          <w:bookmarkStart w:id="273" w:name="Check24"/>
          <w:p w14:paraId="0631FDFE" w14:textId="77777777" w:rsidR="006E5C59" w:rsidRPr="00A70333" w:rsidRDefault="006E5C59" w:rsidP="00A70333">
            <w:pPr>
              <w:tabs>
                <w:tab w:val="left" w:pos="165"/>
              </w:tabs>
              <w:spacing w:after="0"/>
              <w:jc w:val="both"/>
              <w:rPr>
                <w:rFonts w:ascii="Tahoma" w:hAnsi="Tahoma" w:cs="Tahoma"/>
                <w:sz w:val="18"/>
                <w:szCs w:val="18"/>
                <w:lang w:val="sr-Cyrl-CS"/>
              </w:rPr>
            </w:pPr>
            <w:r w:rsidRPr="00A70333">
              <w:rPr>
                <w:rFonts w:ascii="Tahoma" w:hAnsi="Tahoma" w:cs="Tahoma"/>
                <w:sz w:val="18"/>
                <w:szCs w:val="18"/>
                <w:lang w:val="sr-Cyrl-CS"/>
              </w:rPr>
              <w:fldChar w:fldCharType="begin">
                <w:ffData>
                  <w:name w:val="Check24"/>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73"/>
            <w:r w:rsidRPr="00A70333">
              <w:rPr>
                <w:rFonts w:ascii="Tahoma" w:hAnsi="Tahoma" w:cs="Tahoma"/>
                <w:sz w:val="18"/>
                <w:szCs w:val="18"/>
              </w:rPr>
              <w:t xml:space="preserve"> </w:t>
            </w:r>
            <w:r w:rsidRPr="00A70333">
              <w:rPr>
                <w:rFonts w:ascii="Tahoma" w:hAnsi="Tahoma" w:cs="Tahoma"/>
                <w:sz w:val="18"/>
                <w:szCs w:val="18"/>
                <w:lang w:val="sr-Cyrl-CS"/>
              </w:rPr>
              <w:t>Градски/опшинскиобразац који се генерише у софтверу за регистар</w:t>
            </w:r>
          </w:p>
          <w:bookmarkStart w:id="274" w:name="Check25"/>
          <w:p w14:paraId="46E9AE8C" w14:textId="77777777" w:rsidR="006E5C59" w:rsidRPr="00A70333" w:rsidRDefault="006E5C59" w:rsidP="00A70333">
            <w:pPr>
              <w:tabs>
                <w:tab w:val="left" w:pos="165"/>
              </w:tabs>
              <w:spacing w:after="0"/>
              <w:jc w:val="both"/>
              <w:rPr>
                <w:rFonts w:ascii="Tahoma" w:hAnsi="Tahoma" w:cs="Tahoma"/>
                <w:sz w:val="18"/>
                <w:szCs w:val="18"/>
                <w:lang w:val="sr-Cyrl-CS"/>
              </w:rPr>
            </w:pPr>
            <w:r w:rsidRPr="00A70333">
              <w:rPr>
                <w:rFonts w:ascii="Tahoma" w:hAnsi="Tahoma" w:cs="Tahoma"/>
                <w:sz w:val="18"/>
                <w:szCs w:val="18"/>
                <w:lang w:val="sr-Cyrl-CS"/>
              </w:rPr>
              <w:fldChar w:fldCharType="begin">
                <w:ffData>
                  <w:name w:val="Check25"/>
                  <w:enabled/>
                  <w:calcOnExit w:val="0"/>
                  <w:checkBox>
                    <w:sizeAuto/>
                    <w:default w:val="0"/>
                    <w:checked w:val="0"/>
                  </w:checkBox>
                </w:ffData>
              </w:fldChar>
            </w:r>
            <w:r w:rsidRPr="00A70333">
              <w:rPr>
                <w:rFonts w:ascii="Tahoma" w:hAnsi="Tahoma" w:cs="Tahoma"/>
                <w:sz w:val="18"/>
                <w:szCs w:val="18"/>
                <w:lang w:val="sr-Cyrl-CS"/>
              </w:rPr>
              <w:instrText xml:space="preserve"> FORMCHECKBOX </w:instrText>
            </w:r>
            <w:r w:rsidR="00C00164">
              <w:rPr>
                <w:rFonts w:ascii="Tahoma" w:hAnsi="Tahoma" w:cs="Tahoma"/>
                <w:sz w:val="18"/>
                <w:szCs w:val="18"/>
                <w:lang w:val="sr-Cyrl-CS"/>
              </w:rPr>
            </w:r>
            <w:r w:rsidR="00C00164">
              <w:rPr>
                <w:rFonts w:ascii="Tahoma" w:hAnsi="Tahoma" w:cs="Tahoma"/>
                <w:sz w:val="18"/>
                <w:szCs w:val="18"/>
                <w:lang w:val="sr-Cyrl-CS"/>
              </w:rPr>
              <w:fldChar w:fldCharType="separate"/>
            </w:r>
            <w:r w:rsidRPr="00A70333">
              <w:rPr>
                <w:rFonts w:ascii="Tahoma" w:hAnsi="Tahoma" w:cs="Tahoma"/>
                <w:sz w:val="18"/>
                <w:szCs w:val="18"/>
                <w:lang w:val="sr-Cyrl-CS"/>
              </w:rPr>
              <w:fldChar w:fldCharType="end"/>
            </w:r>
            <w:bookmarkEnd w:id="274"/>
            <w:r w:rsidRPr="00A70333">
              <w:rPr>
                <w:rFonts w:ascii="Tahoma" w:hAnsi="Tahoma" w:cs="Tahoma"/>
                <w:sz w:val="18"/>
                <w:szCs w:val="18"/>
              </w:rPr>
              <w:t xml:space="preserve"> </w:t>
            </w:r>
            <w:r w:rsidRPr="00A70333">
              <w:rPr>
                <w:rFonts w:ascii="Tahoma" w:hAnsi="Tahoma" w:cs="Tahoma"/>
                <w:sz w:val="18"/>
                <w:szCs w:val="18"/>
                <w:lang w:val="sr-Cyrl-CS"/>
              </w:rPr>
              <w:t>Нема обрасца</w:t>
            </w:r>
          </w:p>
        </w:tc>
      </w:tr>
      <w:tr w:rsidR="006E5C59" w:rsidRPr="00A70333" w14:paraId="12A43F84" w14:textId="77777777" w:rsidTr="00C43B14">
        <w:trPr>
          <w:trHeight w:val="440"/>
        </w:trPr>
        <w:tc>
          <w:tcPr>
            <w:tcW w:w="532" w:type="dxa"/>
            <w:vAlign w:val="center"/>
          </w:tcPr>
          <w:p w14:paraId="01B0DD01" w14:textId="77777777" w:rsidR="006E5C59" w:rsidRPr="00A70333" w:rsidRDefault="006E5C59" w:rsidP="00A70333">
            <w:pPr>
              <w:spacing w:after="0"/>
              <w:jc w:val="center"/>
              <w:rPr>
                <w:rFonts w:ascii="Tahoma" w:hAnsi="Tahoma" w:cs="Tahoma"/>
                <w:sz w:val="18"/>
                <w:szCs w:val="18"/>
              </w:rPr>
            </w:pPr>
            <w:r w:rsidRPr="00A70333">
              <w:rPr>
                <w:rFonts w:ascii="Tahoma" w:hAnsi="Tahoma" w:cs="Tahoma"/>
                <w:sz w:val="18"/>
                <w:szCs w:val="18"/>
              </w:rPr>
              <w:t>17.</w:t>
            </w:r>
          </w:p>
        </w:tc>
        <w:tc>
          <w:tcPr>
            <w:tcW w:w="4819" w:type="dxa"/>
            <w:vAlign w:val="center"/>
          </w:tcPr>
          <w:p w14:paraId="791B2037"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Важење АП</w:t>
            </w:r>
          </w:p>
        </w:tc>
        <w:tc>
          <w:tcPr>
            <w:tcW w:w="9392" w:type="dxa"/>
            <w:gridSpan w:val="11"/>
            <w:vAlign w:val="center"/>
          </w:tcPr>
          <w:p w14:paraId="20AFC84F" w14:textId="77777777" w:rsidR="006E5C59" w:rsidRPr="00A70333" w:rsidRDefault="006E5C59" w:rsidP="00A70333">
            <w:pPr>
              <w:tabs>
                <w:tab w:val="left" w:pos="165"/>
              </w:tabs>
              <w:spacing w:after="0"/>
              <w:jc w:val="both"/>
              <w:rPr>
                <w:rFonts w:ascii="Tahoma" w:hAnsi="Tahoma" w:cs="Tahoma"/>
                <w:b/>
                <w:bCs/>
                <w:sz w:val="18"/>
                <w:szCs w:val="18"/>
                <w:lang w:val="sr-Cyrl-CS"/>
              </w:rPr>
            </w:pPr>
            <w:r w:rsidRPr="00A70333">
              <w:rPr>
                <w:rFonts w:ascii="Tahoma" w:hAnsi="Tahoma" w:cs="Tahoma"/>
                <w:sz w:val="18"/>
                <w:szCs w:val="18"/>
                <w:lang w:val="sr-Cyrl-CS"/>
              </w:rPr>
              <w:fldChar w:fldCharType="begin">
                <w:ffData>
                  <w:name w:val="Text3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r w:rsidR="006E5C59" w:rsidRPr="00A70333" w14:paraId="1887201F" w14:textId="77777777" w:rsidTr="00C43B14">
        <w:trPr>
          <w:trHeight w:val="605"/>
        </w:trPr>
        <w:tc>
          <w:tcPr>
            <w:tcW w:w="532" w:type="dxa"/>
            <w:vAlign w:val="center"/>
          </w:tcPr>
          <w:p w14:paraId="42256300" w14:textId="77777777" w:rsidR="006E5C59" w:rsidRPr="00A70333" w:rsidRDefault="006E5C59" w:rsidP="00A70333">
            <w:pPr>
              <w:spacing w:after="0"/>
              <w:jc w:val="center"/>
              <w:rPr>
                <w:rFonts w:ascii="Tahoma" w:hAnsi="Tahoma" w:cs="Tahoma"/>
                <w:sz w:val="18"/>
                <w:szCs w:val="18"/>
                <w:lang w:val="sr-Cyrl-CS"/>
              </w:rPr>
            </w:pPr>
            <w:r w:rsidRPr="00A70333">
              <w:rPr>
                <w:rFonts w:ascii="Tahoma" w:hAnsi="Tahoma" w:cs="Tahoma"/>
                <w:sz w:val="18"/>
                <w:szCs w:val="18"/>
              </w:rPr>
              <w:t>18.</w:t>
            </w:r>
          </w:p>
        </w:tc>
        <w:tc>
          <w:tcPr>
            <w:tcW w:w="4819" w:type="dxa"/>
            <w:vAlign w:val="center"/>
          </w:tcPr>
          <w:p w14:paraId="2F53CBBF" w14:textId="77777777" w:rsidR="006E5C59" w:rsidRPr="00A70333" w:rsidRDefault="006E5C59" w:rsidP="00A70333">
            <w:pPr>
              <w:spacing w:after="0"/>
              <w:rPr>
                <w:rFonts w:ascii="Tahoma" w:hAnsi="Tahoma" w:cs="Tahoma"/>
                <w:b/>
                <w:bCs/>
                <w:sz w:val="18"/>
                <w:szCs w:val="18"/>
                <w:lang w:val="sr-Cyrl-CS"/>
              </w:rPr>
            </w:pPr>
            <w:r w:rsidRPr="00A70333">
              <w:rPr>
                <w:rFonts w:ascii="Tahoma" w:hAnsi="Tahoma" w:cs="Tahoma"/>
                <w:b/>
                <w:bCs/>
                <w:sz w:val="18"/>
                <w:szCs w:val="18"/>
                <w:lang w:val="sr-Cyrl-CS"/>
              </w:rPr>
              <w:t>Напомена</w:t>
            </w:r>
          </w:p>
        </w:tc>
        <w:tc>
          <w:tcPr>
            <w:tcW w:w="9392" w:type="dxa"/>
            <w:gridSpan w:val="11"/>
            <w:vAlign w:val="center"/>
          </w:tcPr>
          <w:p w14:paraId="3CBC2292" w14:textId="77777777" w:rsidR="006E5C59" w:rsidRPr="00A70333" w:rsidRDefault="006E5C59" w:rsidP="00A70333">
            <w:pPr>
              <w:tabs>
                <w:tab w:val="left" w:pos="165"/>
              </w:tabs>
              <w:spacing w:after="0"/>
              <w:jc w:val="both"/>
              <w:rPr>
                <w:rFonts w:ascii="Tahoma" w:hAnsi="Tahoma" w:cs="Tahoma"/>
                <w:b/>
                <w:bCs/>
                <w:sz w:val="18"/>
                <w:szCs w:val="18"/>
                <w:lang w:val="sr-Cyrl-CS"/>
              </w:rPr>
            </w:pPr>
            <w:r w:rsidRPr="00A70333">
              <w:rPr>
                <w:rFonts w:ascii="Tahoma" w:hAnsi="Tahoma" w:cs="Tahoma"/>
                <w:sz w:val="18"/>
                <w:szCs w:val="18"/>
                <w:lang w:val="sr-Cyrl-CS"/>
              </w:rPr>
              <w:fldChar w:fldCharType="begin">
                <w:ffData>
                  <w:name w:val="Text31"/>
                  <w:enabled/>
                  <w:calcOnExit w:val="0"/>
                  <w:textInput/>
                </w:ffData>
              </w:fldChar>
            </w:r>
            <w:r w:rsidRPr="00A70333">
              <w:rPr>
                <w:rFonts w:ascii="Tahoma" w:hAnsi="Tahoma" w:cs="Tahoma"/>
                <w:sz w:val="18"/>
                <w:szCs w:val="18"/>
                <w:lang w:val="sr-Cyrl-CS"/>
              </w:rPr>
              <w:instrText xml:space="preserve"> FORMTEXT </w:instrText>
            </w:r>
            <w:r w:rsidRPr="00A70333">
              <w:rPr>
                <w:rFonts w:ascii="Tahoma" w:hAnsi="Tahoma" w:cs="Tahoma"/>
                <w:sz w:val="18"/>
                <w:szCs w:val="18"/>
                <w:lang w:val="sr-Cyrl-CS"/>
              </w:rPr>
            </w:r>
            <w:r w:rsidRPr="00A70333">
              <w:rPr>
                <w:rFonts w:ascii="Tahoma" w:hAnsi="Tahoma" w:cs="Tahoma"/>
                <w:sz w:val="18"/>
                <w:szCs w:val="18"/>
                <w:lang w:val="sr-Cyrl-CS"/>
              </w:rPr>
              <w:fldChar w:fldCharType="separate"/>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noProof/>
                <w:sz w:val="18"/>
                <w:szCs w:val="18"/>
                <w:lang w:val="sr-Cyrl-CS"/>
              </w:rPr>
              <w:t> </w:t>
            </w:r>
            <w:r w:rsidRPr="00A70333">
              <w:rPr>
                <w:rFonts w:ascii="Tahoma" w:hAnsi="Tahoma" w:cs="Tahoma"/>
                <w:sz w:val="18"/>
                <w:szCs w:val="18"/>
                <w:lang w:val="sr-Cyrl-CS"/>
              </w:rPr>
              <w:fldChar w:fldCharType="end"/>
            </w:r>
          </w:p>
        </w:tc>
      </w:tr>
    </w:tbl>
    <w:p w14:paraId="12E7FA04" w14:textId="77777777" w:rsidR="006E5C59" w:rsidRPr="00A70333" w:rsidRDefault="006E5C59" w:rsidP="00A70333">
      <w:pPr>
        <w:spacing w:after="0"/>
        <w:rPr>
          <w:rFonts w:ascii="Tahoma" w:hAnsi="Tahoma" w:cs="Tahoma"/>
          <w:lang w:val="sr-Cyrl-CS"/>
        </w:rPr>
      </w:pPr>
    </w:p>
    <w:p w14:paraId="686F1A22" w14:textId="77777777" w:rsidR="006E5C59" w:rsidRPr="00A70333" w:rsidRDefault="006E5C59" w:rsidP="00A70333">
      <w:pPr>
        <w:spacing w:after="0"/>
        <w:rPr>
          <w:rFonts w:ascii="Tahoma" w:hAnsi="Tahoma" w:cs="Tahoma"/>
        </w:rPr>
      </w:pPr>
    </w:p>
    <w:p w14:paraId="579DEA81" w14:textId="77777777" w:rsidR="006E5C59" w:rsidRPr="00A70333" w:rsidRDefault="006E5C59" w:rsidP="00A70333">
      <w:pPr>
        <w:spacing w:after="160" w:line="259" w:lineRule="auto"/>
        <w:rPr>
          <w:rFonts w:ascii="Times New Roman" w:hAnsi="Times New Roman" w:cs="Times New Roman"/>
          <w:sz w:val="24"/>
          <w:szCs w:val="24"/>
        </w:rPr>
      </w:pPr>
    </w:p>
    <w:p w14:paraId="73AAC6EC" w14:textId="77777777" w:rsidR="006E5C59" w:rsidRPr="00A70333" w:rsidRDefault="006E5C59" w:rsidP="00A70333">
      <w:pPr>
        <w:spacing w:after="160" w:line="259" w:lineRule="auto"/>
        <w:jc w:val="center"/>
        <w:rPr>
          <w:rFonts w:ascii="Times New Roman" w:hAnsi="Times New Roman" w:cs="Times New Roman"/>
          <w:sz w:val="32"/>
          <w:szCs w:val="32"/>
        </w:rPr>
        <w:sectPr w:rsidR="006E5C59" w:rsidRPr="00A70333" w:rsidSect="003E79A6">
          <w:pgSz w:w="15840" w:h="12240" w:orient="landscape"/>
          <w:pgMar w:top="992" w:right="958" w:bottom="1440" w:left="1440" w:header="709" w:footer="709" w:gutter="0"/>
          <w:cols w:space="708"/>
          <w:docGrid w:linePitch="360"/>
        </w:sectPr>
      </w:pPr>
    </w:p>
    <w:p w14:paraId="799E35E8" w14:textId="18CAD71A" w:rsidR="006E5C59" w:rsidRPr="009D6AC3" w:rsidRDefault="006E5C59" w:rsidP="004B48EA">
      <w:pPr>
        <w:pStyle w:val="Heading3"/>
        <w:jc w:val="both"/>
        <w:rPr>
          <w:rFonts w:ascii="Tahoma" w:hAnsi="Tahoma" w:cs="Tahoma"/>
          <w:color w:val="0070C0"/>
          <w:lang w:val="sr-Cyrl-RS"/>
        </w:rPr>
      </w:pPr>
      <w:bookmarkStart w:id="275" w:name="_Toc535666879"/>
      <w:r w:rsidRPr="009D6AC3">
        <w:rPr>
          <w:rFonts w:ascii="Tahoma" w:hAnsi="Tahoma" w:cs="Tahoma"/>
          <w:color w:val="0070C0"/>
        </w:rPr>
        <w:t>Акт радне групе</w:t>
      </w:r>
      <w:r w:rsidR="004B48EA" w:rsidRPr="009D6AC3">
        <w:rPr>
          <w:rFonts w:ascii="Tahoma" w:hAnsi="Tahoma" w:cs="Tahoma"/>
          <w:color w:val="0070C0"/>
          <w:lang w:val="sr-Cyrl-RS"/>
        </w:rPr>
        <w:t xml:space="preserve"> (начелника градске/општинске управе) </w:t>
      </w:r>
      <w:r w:rsidRPr="009D6AC3">
        <w:rPr>
          <w:rFonts w:ascii="Tahoma" w:hAnsi="Tahoma" w:cs="Tahoma"/>
          <w:color w:val="0070C0"/>
        </w:rPr>
        <w:t>о упис</w:t>
      </w:r>
      <w:r w:rsidR="00E84B09" w:rsidRPr="009D6AC3">
        <w:rPr>
          <w:rFonts w:ascii="Tahoma" w:hAnsi="Tahoma" w:cs="Tahoma"/>
          <w:color w:val="0070C0"/>
          <w:lang w:val="sr-Cyrl-RS"/>
        </w:rPr>
        <w:t xml:space="preserve">у новог АП или упису </w:t>
      </w:r>
      <w:r w:rsidRPr="009D6AC3">
        <w:rPr>
          <w:rFonts w:ascii="Tahoma" w:hAnsi="Tahoma" w:cs="Tahoma"/>
          <w:color w:val="0070C0"/>
        </w:rPr>
        <w:t xml:space="preserve">измена </w:t>
      </w:r>
      <w:r w:rsidR="00E84B09" w:rsidRPr="009D6AC3">
        <w:rPr>
          <w:rFonts w:ascii="Tahoma" w:hAnsi="Tahoma" w:cs="Tahoma"/>
          <w:color w:val="0070C0"/>
          <w:lang w:val="sr-Cyrl-RS"/>
        </w:rPr>
        <w:t xml:space="preserve">елемената </w:t>
      </w:r>
      <w:r w:rsidRPr="009D6AC3">
        <w:rPr>
          <w:rFonts w:ascii="Tahoma" w:hAnsi="Tahoma" w:cs="Tahoma"/>
          <w:color w:val="0070C0"/>
        </w:rPr>
        <w:t>АП – Прилог 11</w:t>
      </w:r>
      <w:bookmarkEnd w:id="275"/>
    </w:p>
    <w:p w14:paraId="01F9301B" w14:textId="77777777" w:rsidR="00C90698" w:rsidRPr="004B48EA" w:rsidRDefault="00C90698" w:rsidP="004B48EA">
      <w:pPr>
        <w:jc w:val="both"/>
        <w:rPr>
          <w:rFonts w:ascii="Tahoma" w:hAnsi="Tahoma" w:cs="Tahoma"/>
          <w:lang w:val="sr-Cyrl-RS"/>
        </w:rPr>
      </w:pPr>
    </w:p>
    <w:p w14:paraId="7DC93A50"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r w:rsidRPr="004B48EA">
        <w:rPr>
          <w:rFonts w:ascii="Tahoma" w:eastAsia="Calibri" w:hAnsi="Tahoma" w:cs="Tahoma"/>
          <w:lang w:val="sr-Cyrl-RS" w:eastAsia="ar-SA"/>
        </w:rPr>
        <w:t>Меморандум Локалне управе</w:t>
      </w:r>
    </w:p>
    <w:p w14:paraId="3E1F9CC4"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06D8384C" w14:textId="2541E288" w:rsidR="00C90698" w:rsidRPr="004B48EA" w:rsidRDefault="005565C5" w:rsidP="005565C5">
      <w:pPr>
        <w:suppressAutoHyphens/>
        <w:spacing w:after="0" w:line="240" w:lineRule="auto"/>
        <w:ind w:firstLine="720"/>
        <w:jc w:val="both"/>
        <w:rPr>
          <w:rFonts w:ascii="Tahoma" w:eastAsia="Calibri" w:hAnsi="Tahoma" w:cs="Tahoma"/>
          <w:lang w:val="sr-Cyrl-RS" w:eastAsia="ar-SA"/>
        </w:rPr>
      </w:pPr>
      <w:r w:rsidRPr="004B48EA">
        <w:rPr>
          <w:rFonts w:ascii="Tahoma" w:eastAsia="Calibri" w:hAnsi="Tahoma" w:cs="Tahoma"/>
          <w:lang w:val="sr-Cyrl-RS" w:eastAsia="ar-SA"/>
        </w:rPr>
        <w:t>На основу члана ______</w:t>
      </w:r>
      <w:r w:rsidR="00C90698" w:rsidRPr="004B48EA">
        <w:rPr>
          <w:rFonts w:ascii="Tahoma" w:eastAsia="Calibri" w:hAnsi="Tahoma" w:cs="Tahoma"/>
          <w:lang w:val="sr-Cyrl-RS" w:eastAsia="ar-SA"/>
        </w:rPr>
        <w:t xml:space="preserve"> Статут</w:t>
      </w:r>
      <w:r w:rsidRPr="004B48EA">
        <w:rPr>
          <w:rFonts w:ascii="Tahoma" w:eastAsia="Calibri" w:hAnsi="Tahoma" w:cs="Tahoma"/>
          <w:lang w:val="sr-Cyrl-RS" w:eastAsia="ar-SA"/>
        </w:rPr>
        <w:t>а ___________ („Службени лист</w:t>
      </w:r>
      <w:r w:rsidR="00C90698" w:rsidRPr="004B48EA">
        <w:rPr>
          <w:rFonts w:ascii="Tahoma" w:eastAsia="Calibri" w:hAnsi="Tahoma" w:cs="Tahoma"/>
          <w:lang w:val="sr-Cyrl-RS" w:eastAsia="ar-SA"/>
        </w:rPr>
        <w:t>...   “)</w:t>
      </w:r>
      <w:r w:rsidR="0008506F" w:rsidRPr="004B48EA">
        <w:rPr>
          <w:rFonts w:ascii="Tahoma" w:eastAsia="Calibri" w:hAnsi="Tahoma" w:cs="Tahoma"/>
          <w:lang w:val="sr-Cyrl-RS" w:eastAsia="ar-SA"/>
        </w:rPr>
        <w:t>, тачке VI</w:t>
      </w:r>
      <w:r w:rsidR="00C90698" w:rsidRPr="004B48EA">
        <w:rPr>
          <w:rFonts w:ascii="Tahoma" w:eastAsia="Calibri" w:hAnsi="Tahoma" w:cs="Tahoma"/>
          <w:lang w:val="sr-Cyrl-RS" w:eastAsia="ar-SA"/>
        </w:rPr>
        <w:t xml:space="preserve"> </w:t>
      </w:r>
      <w:r w:rsidR="00BE1FEC" w:rsidRPr="004B48EA">
        <w:rPr>
          <w:rFonts w:ascii="Tahoma" w:eastAsia="Calibri" w:hAnsi="Tahoma" w:cs="Tahoma"/>
          <w:lang w:val="sr-Cyrl-RS" w:eastAsia="ar-SA"/>
        </w:rPr>
        <w:t xml:space="preserve">Решења о образовању </w:t>
      </w:r>
      <w:r w:rsidRPr="004B48EA">
        <w:rPr>
          <w:rFonts w:ascii="Tahoma" w:eastAsia="Calibri" w:hAnsi="Tahoma" w:cs="Tahoma"/>
          <w:lang w:val="sr-Cyrl-RS" w:eastAsia="ar-SA"/>
        </w:rPr>
        <w:t>радне групе бр. _____________</w:t>
      </w:r>
      <w:r w:rsidR="00BE1FEC" w:rsidRPr="004B48EA">
        <w:rPr>
          <w:rFonts w:ascii="Tahoma" w:eastAsia="Calibri" w:hAnsi="Tahoma" w:cs="Tahoma"/>
          <w:lang w:val="sr-Cyrl-RS" w:eastAsia="ar-SA"/>
        </w:rPr>
        <w:t xml:space="preserve"> </w:t>
      </w:r>
      <w:r w:rsidRPr="004B48EA">
        <w:rPr>
          <w:rFonts w:ascii="Tahoma" w:eastAsia="Calibri" w:hAnsi="Tahoma" w:cs="Tahoma"/>
          <w:lang w:val="sr-Cyrl-RS" w:eastAsia="ar-SA"/>
        </w:rPr>
        <w:t>и тачке ___</w:t>
      </w:r>
      <w:r w:rsidR="00C90698" w:rsidRPr="004B48EA">
        <w:rPr>
          <w:rFonts w:ascii="Tahoma" w:eastAsia="Calibri" w:hAnsi="Tahoma" w:cs="Tahoma"/>
          <w:lang w:val="sr-Cyrl-RS" w:eastAsia="ar-SA"/>
        </w:rPr>
        <w:t xml:space="preserve">. Инструкције </w:t>
      </w:r>
      <w:r w:rsidR="002028B8" w:rsidRPr="004B48EA">
        <w:rPr>
          <w:rFonts w:ascii="Tahoma" w:eastAsia="Calibri" w:hAnsi="Tahoma" w:cs="Tahoma"/>
          <w:lang w:val="sr-Cyrl-RS" w:eastAsia="ar-SA"/>
        </w:rPr>
        <w:t>о спровођењу процедуре унапређења ефикасности и увођења стандарда при спровођењу административних  пос</w:t>
      </w:r>
      <w:r w:rsidRPr="004B48EA">
        <w:rPr>
          <w:rFonts w:ascii="Tahoma" w:eastAsia="Calibri" w:hAnsi="Tahoma" w:cs="Tahoma"/>
          <w:lang w:val="sr-Cyrl-RS" w:eastAsia="ar-SA"/>
        </w:rPr>
        <w:t>тупака у Граду/Општини/Граду Београду/ градској општини</w:t>
      </w:r>
      <w:r w:rsidR="00C90698" w:rsidRPr="004B48EA">
        <w:rPr>
          <w:rFonts w:ascii="Tahoma" w:eastAsia="Calibri" w:hAnsi="Tahoma" w:cs="Tahoma"/>
          <w:lang w:val="sr-Cyrl-RS" w:eastAsia="ar-SA"/>
        </w:rPr>
        <w:t>, на основу Информације о административном поступку</w:t>
      </w:r>
      <w:r w:rsidR="002028B8" w:rsidRPr="004B48EA">
        <w:rPr>
          <w:rFonts w:ascii="Tahoma" w:eastAsia="Calibri" w:hAnsi="Tahoma" w:cs="Tahoma"/>
          <w:lang w:val="sr-Cyrl-RS" w:eastAsia="ar-SA"/>
        </w:rPr>
        <w:t>/елементима административног поступка</w:t>
      </w:r>
      <w:r w:rsidR="00E84B09" w:rsidRPr="004B48EA">
        <w:rPr>
          <w:rStyle w:val="FootnoteReference"/>
          <w:rFonts w:ascii="Tahoma" w:eastAsia="Calibri" w:hAnsi="Tahoma" w:cs="Tahoma"/>
          <w:lang w:val="sr-Cyrl-RS" w:eastAsia="ar-SA"/>
        </w:rPr>
        <w:footnoteReference w:id="21"/>
      </w:r>
      <w:r w:rsidRPr="004B48EA">
        <w:rPr>
          <w:rFonts w:ascii="Tahoma" w:eastAsia="Calibri" w:hAnsi="Tahoma" w:cs="Tahoma"/>
          <w:lang w:val="sr-Cyrl-RS" w:eastAsia="ar-SA"/>
        </w:rPr>
        <w:t>, дана ___________.2019.године, Р</w:t>
      </w:r>
      <w:r w:rsidR="00C90698" w:rsidRPr="004B48EA">
        <w:rPr>
          <w:rFonts w:ascii="Tahoma" w:eastAsia="Calibri" w:hAnsi="Tahoma" w:cs="Tahoma"/>
          <w:lang w:val="sr-Latn-RS" w:eastAsia="ar-SA"/>
        </w:rPr>
        <w:t>адн</w:t>
      </w:r>
      <w:r w:rsidR="00C90698" w:rsidRPr="004B48EA">
        <w:rPr>
          <w:rFonts w:ascii="Tahoma" w:eastAsia="Calibri" w:hAnsi="Tahoma" w:cs="Tahoma"/>
          <w:lang w:val="sr-Cyrl-RS" w:eastAsia="ar-SA"/>
        </w:rPr>
        <w:t>а</w:t>
      </w:r>
      <w:r w:rsidR="00C90698" w:rsidRPr="004B48EA">
        <w:rPr>
          <w:rFonts w:ascii="Tahoma" w:eastAsia="Calibri" w:hAnsi="Tahoma" w:cs="Tahoma"/>
          <w:lang w:val="sr-Latn-RS" w:eastAsia="ar-SA"/>
        </w:rPr>
        <w:t xml:space="preserve"> </w:t>
      </w:r>
      <w:r w:rsidR="00C90698" w:rsidRPr="004B48EA">
        <w:rPr>
          <w:rFonts w:ascii="Tahoma" w:eastAsia="Calibri" w:hAnsi="Tahoma" w:cs="Tahoma"/>
          <w:lang w:val="sr-Cyrl-RS" w:eastAsia="ar-SA"/>
        </w:rPr>
        <w:t>група</w:t>
      </w:r>
      <w:r w:rsidR="004B48EA" w:rsidRPr="004B48EA">
        <w:rPr>
          <w:rFonts w:ascii="Tahoma" w:eastAsia="Calibri" w:hAnsi="Tahoma" w:cs="Tahoma"/>
          <w:lang w:val="sr-Cyrl-RS" w:eastAsia="ar-SA"/>
        </w:rPr>
        <w:t xml:space="preserve"> </w:t>
      </w:r>
      <w:r w:rsidR="004B48EA" w:rsidRPr="009D6AC3">
        <w:rPr>
          <w:rFonts w:ascii="Tahoma" w:eastAsia="Calibri" w:hAnsi="Tahoma" w:cs="Tahoma"/>
          <w:lang w:val="sr-Cyrl-RS" w:eastAsia="ar-SA"/>
        </w:rPr>
        <w:t>(Начелник градске/општинске управе)</w:t>
      </w:r>
      <w:r w:rsidR="00C90698" w:rsidRPr="009D6AC3">
        <w:rPr>
          <w:rFonts w:ascii="Tahoma" w:eastAsia="Calibri" w:hAnsi="Tahoma" w:cs="Tahoma"/>
          <w:lang w:val="sr-Cyrl-RS" w:eastAsia="ar-SA"/>
        </w:rPr>
        <w:t xml:space="preserve"> </w:t>
      </w:r>
      <w:r w:rsidR="00C90698" w:rsidRPr="004B48EA">
        <w:rPr>
          <w:rFonts w:ascii="Tahoma" w:eastAsia="Calibri" w:hAnsi="Tahoma" w:cs="Tahoma"/>
          <w:lang w:val="sr-Cyrl-RS" w:eastAsia="ar-SA"/>
        </w:rPr>
        <w:t>доноси</w:t>
      </w:r>
    </w:p>
    <w:p w14:paraId="2FF472FC"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7F5EE192"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760098D8" w14:textId="77777777" w:rsidR="00C90698" w:rsidRPr="004B48EA" w:rsidRDefault="00C90698" w:rsidP="00A70333">
      <w:pPr>
        <w:suppressAutoHyphens/>
        <w:spacing w:after="0" w:line="240" w:lineRule="auto"/>
        <w:jc w:val="center"/>
        <w:rPr>
          <w:rFonts w:ascii="Tahoma" w:eastAsia="Calibri" w:hAnsi="Tahoma" w:cs="Tahoma"/>
          <w:b/>
          <w:lang w:val="sr-Cyrl-RS" w:eastAsia="ar-SA"/>
        </w:rPr>
      </w:pPr>
      <w:r w:rsidRPr="004B48EA">
        <w:rPr>
          <w:rFonts w:ascii="Tahoma" w:eastAsia="Calibri" w:hAnsi="Tahoma" w:cs="Tahoma"/>
          <w:b/>
          <w:lang w:val="sr-Cyrl-RS" w:eastAsia="ar-SA"/>
        </w:rPr>
        <w:t>Р Е Ш Е Њ Е</w:t>
      </w:r>
    </w:p>
    <w:p w14:paraId="0FF48B96"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019698D8" w14:textId="214791A4" w:rsidR="00C90698" w:rsidRPr="004B48EA" w:rsidRDefault="00C90698" w:rsidP="002C6EDA">
      <w:pPr>
        <w:numPr>
          <w:ilvl w:val="0"/>
          <w:numId w:val="45"/>
        </w:numPr>
        <w:suppressAutoHyphens/>
        <w:spacing w:after="240" w:line="240" w:lineRule="auto"/>
        <w:jc w:val="both"/>
        <w:rPr>
          <w:rFonts w:ascii="Tahoma" w:eastAsia="Calibri" w:hAnsi="Tahoma" w:cs="Tahoma"/>
          <w:lang w:val="sr-Cyrl-RS" w:eastAsia="ar-SA"/>
        </w:rPr>
      </w:pPr>
      <w:r w:rsidRPr="004B48EA">
        <w:rPr>
          <w:rFonts w:ascii="Tahoma" w:eastAsia="Calibri" w:hAnsi="Tahoma" w:cs="Tahoma"/>
          <w:lang w:val="sr-Cyrl-RS" w:eastAsia="ar-SA"/>
        </w:rPr>
        <w:t>УПИСУЈЕ СЕ</w:t>
      </w:r>
      <w:r w:rsidR="002028B8" w:rsidRPr="004B48EA">
        <w:rPr>
          <w:rFonts w:ascii="Tahoma" w:eastAsia="Calibri" w:hAnsi="Tahoma" w:cs="Tahoma"/>
          <w:lang w:val="sr-Cyrl-RS" w:eastAsia="ar-SA"/>
        </w:rPr>
        <w:t xml:space="preserve"> нови</w:t>
      </w:r>
      <w:r w:rsidRPr="004B48EA">
        <w:rPr>
          <w:rFonts w:ascii="Tahoma" w:eastAsia="Calibri" w:hAnsi="Tahoma" w:cs="Tahoma"/>
          <w:lang w:val="sr-Cyrl-RS" w:eastAsia="ar-SA"/>
        </w:rPr>
        <w:t xml:space="preserve"> адиминистративни поступак</w:t>
      </w:r>
      <w:r w:rsidR="002028B8" w:rsidRPr="004B48EA">
        <w:rPr>
          <w:rFonts w:ascii="Tahoma" w:eastAsia="Calibri" w:hAnsi="Tahoma" w:cs="Tahoma"/>
          <w:lang w:val="sr-Cyrl-RS" w:eastAsia="ar-SA"/>
        </w:rPr>
        <w:t xml:space="preserve"> „унети шифру и назив поступка“ у јединствену електронску базу ад</w:t>
      </w:r>
      <w:r w:rsidR="005565C5" w:rsidRPr="004B48EA">
        <w:rPr>
          <w:rFonts w:ascii="Tahoma" w:eastAsia="Calibri" w:hAnsi="Tahoma" w:cs="Tahoma"/>
          <w:lang w:val="sr-Cyrl-RS" w:eastAsia="ar-SA"/>
        </w:rPr>
        <w:t>министративних поступака Града/Општине/Града Београда /</w:t>
      </w:r>
      <w:r w:rsidR="002028B8" w:rsidRPr="004B48EA">
        <w:rPr>
          <w:rFonts w:ascii="Tahoma" w:eastAsia="Calibri" w:hAnsi="Tahoma" w:cs="Tahoma"/>
          <w:lang w:val="sr-Cyrl-RS" w:eastAsia="ar-SA"/>
        </w:rPr>
        <w:t>градске општине.</w:t>
      </w:r>
      <w:r w:rsidRPr="004B48EA">
        <w:rPr>
          <w:rFonts w:ascii="Tahoma" w:eastAsia="Calibri" w:hAnsi="Tahoma" w:cs="Tahoma"/>
          <w:lang w:val="sr-Cyrl-RS" w:eastAsia="ar-SA"/>
        </w:rPr>
        <w:t xml:space="preserve"> </w:t>
      </w:r>
    </w:p>
    <w:p w14:paraId="0D112694" w14:textId="649F00B3" w:rsidR="002028B8" w:rsidRPr="004B48EA" w:rsidRDefault="005565C5" w:rsidP="00A70333">
      <w:pPr>
        <w:suppressAutoHyphens/>
        <w:spacing w:after="240" w:line="240" w:lineRule="auto"/>
        <w:ind w:left="1080"/>
        <w:jc w:val="both"/>
        <w:rPr>
          <w:rFonts w:ascii="Tahoma" w:eastAsia="Calibri" w:hAnsi="Tahoma" w:cs="Tahoma"/>
          <w:lang w:val="sr-Cyrl-RS" w:eastAsia="ar-SA"/>
        </w:rPr>
      </w:pPr>
      <w:r w:rsidRPr="004B48EA">
        <w:rPr>
          <w:rFonts w:ascii="Tahoma" w:eastAsia="Calibri" w:hAnsi="Tahoma" w:cs="Tahoma"/>
          <w:lang w:val="sr-Cyrl-RS" w:eastAsia="ar-SA"/>
        </w:rPr>
        <w:t>А</w:t>
      </w:r>
      <w:r w:rsidR="002028B8" w:rsidRPr="004B48EA">
        <w:rPr>
          <w:rFonts w:ascii="Tahoma" w:eastAsia="Calibri" w:hAnsi="Tahoma" w:cs="Tahoma"/>
          <w:lang w:val="sr-Cyrl-RS" w:eastAsia="ar-SA"/>
        </w:rPr>
        <w:t>лтернатива тачке 1</w:t>
      </w:r>
    </w:p>
    <w:p w14:paraId="6601BCA7" w14:textId="51AB177F" w:rsidR="002028B8" w:rsidRPr="004B48EA" w:rsidRDefault="002028B8" w:rsidP="00A70333">
      <w:pPr>
        <w:suppressAutoHyphens/>
        <w:spacing w:after="240" w:line="240" w:lineRule="auto"/>
        <w:ind w:left="1080" w:hanging="371"/>
        <w:jc w:val="both"/>
        <w:rPr>
          <w:rFonts w:ascii="Tahoma" w:eastAsia="Calibri" w:hAnsi="Tahoma" w:cs="Tahoma"/>
          <w:lang w:val="sr-Cyrl-RS" w:eastAsia="ar-SA"/>
        </w:rPr>
      </w:pPr>
      <w:r w:rsidRPr="004B48EA">
        <w:rPr>
          <w:rFonts w:ascii="Tahoma" w:eastAsia="Calibri" w:hAnsi="Tahoma" w:cs="Tahoma"/>
          <w:lang w:val="sr-Cyrl-RS" w:eastAsia="ar-SA"/>
        </w:rPr>
        <w:t>1. УПИСУЈУ СЕ измене елемената адиминистративног поступка „унети шифру и назив поступка“ у јединствену електронску базу ад</w:t>
      </w:r>
      <w:r w:rsidR="005565C5" w:rsidRPr="004B48EA">
        <w:rPr>
          <w:rFonts w:ascii="Tahoma" w:eastAsia="Calibri" w:hAnsi="Tahoma" w:cs="Tahoma"/>
          <w:lang w:val="sr-Cyrl-RS" w:eastAsia="ar-SA"/>
        </w:rPr>
        <w:t>министративних поступака Града/Општине</w:t>
      </w:r>
      <w:r w:rsidRPr="004B48EA">
        <w:rPr>
          <w:rFonts w:ascii="Tahoma" w:eastAsia="Calibri" w:hAnsi="Tahoma" w:cs="Tahoma"/>
          <w:lang w:val="sr-Cyrl-RS" w:eastAsia="ar-SA"/>
        </w:rPr>
        <w:t>/Града Београда /градске општине</w:t>
      </w:r>
    </w:p>
    <w:p w14:paraId="097252CA" w14:textId="64B91FC8" w:rsidR="00C90698" w:rsidRPr="004B48EA" w:rsidRDefault="002028B8" w:rsidP="002C6EDA">
      <w:pPr>
        <w:numPr>
          <w:ilvl w:val="0"/>
          <w:numId w:val="45"/>
        </w:numPr>
        <w:suppressAutoHyphens/>
        <w:spacing w:after="240" w:line="240" w:lineRule="auto"/>
        <w:jc w:val="both"/>
        <w:rPr>
          <w:rFonts w:ascii="Tahoma" w:eastAsia="Calibri" w:hAnsi="Tahoma" w:cs="Tahoma"/>
          <w:lang w:val="sr-Cyrl-RS" w:eastAsia="ar-SA"/>
        </w:rPr>
      </w:pPr>
      <w:r w:rsidRPr="004B48EA">
        <w:rPr>
          <w:rFonts w:ascii="Tahoma" w:eastAsia="Calibri" w:hAnsi="Tahoma" w:cs="Tahoma"/>
          <w:lang w:val="sr-Cyrl-RS" w:eastAsia="ar-SA"/>
        </w:rPr>
        <w:t xml:space="preserve">НАЛАЖЕ </w:t>
      </w:r>
      <w:r w:rsidRPr="009D6AC3">
        <w:rPr>
          <w:rFonts w:ascii="Tahoma" w:eastAsia="Calibri" w:hAnsi="Tahoma" w:cs="Tahoma"/>
          <w:lang w:val="sr-Cyrl-RS" w:eastAsia="ar-SA"/>
        </w:rPr>
        <w:t>СЕ</w:t>
      </w:r>
      <w:r w:rsidR="004B48EA" w:rsidRPr="009D6AC3">
        <w:rPr>
          <w:rFonts w:ascii="Tahoma" w:eastAsia="Calibri" w:hAnsi="Tahoma" w:cs="Tahoma"/>
          <w:lang w:val="sr-Cyrl-RS" w:eastAsia="ar-SA"/>
        </w:rPr>
        <w:t xml:space="preserve"> ____________________, запосленом на радном месту службеника за ИТ (</w:t>
      </w:r>
      <w:r w:rsidRPr="009D6AC3">
        <w:rPr>
          <w:rFonts w:ascii="Tahoma" w:eastAsia="Calibri" w:hAnsi="Tahoma" w:cs="Tahoma"/>
          <w:lang w:val="sr-Cyrl-RS" w:eastAsia="ar-SA"/>
        </w:rPr>
        <w:t>име презиме запосленог задуженог за информационе техннологије/администратора</w:t>
      </w:r>
      <w:r w:rsidR="004B48EA" w:rsidRPr="009D6AC3">
        <w:rPr>
          <w:rFonts w:ascii="Tahoma" w:eastAsia="Calibri" w:hAnsi="Tahoma" w:cs="Tahoma"/>
          <w:lang w:val="sr-Cyrl-RS" w:eastAsia="ar-SA"/>
        </w:rPr>
        <w:t>)</w:t>
      </w:r>
      <w:r w:rsidRPr="009D6AC3">
        <w:rPr>
          <w:rFonts w:ascii="Tahoma" w:eastAsia="Calibri" w:hAnsi="Tahoma" w:cs="Tahoma"/>
          <w:lang w:val="sr-Cyrl-RS" w:eastAsia="ar-SA"/>
        </w:rPr>
        <w:t xml:space="preserve"> </w:t>
      </w:r>
      <w:r w:rsidRPr="004B48EA">
        <w:rPr>
          <w:rFonts w:ascii="Tahoma" w:eastAsia="Calibri" w:hAnsi="Tahoma" w:cs="Tahoma"/>
          <w:lang w:val="sr-Cyrl-RS" w:eastAsia="ar-SA"/>
        </w:rPr>
        <w:t xml:space="preserve">да </w:t>
      </w:r>
      <w:r w:rsidR="00E84B09" w:rsidRPr="004B48EA">
        <w:rPr>
          <w:rFonts w:ascii="Tahoma" w:eastAsia="Calibri" w:hAnsi="Tahoma" w:cs="Tahoma"/>
          <w:lang w:val="sr-Cyrl-RS" w:eastAsia="ar-SA"/>
        </w:rPr>
        <w:t>ово</w:t>
      </w:r>
      <w:r w:rsidR="00C90698" w:rsidRPr="004B48EA">
        <w:rPr>
          <w:rFonts w:ascii="Tahoma" w:eastAsia="Calibri" w:hAnsi="Tahoma" w:cs="Tahoma"/>
          <w:lang w:val="sr-Cyrl-RS" w:eastAsia="ar-SA"/>
        </w:rPr>
        <w:t xml:space="preserve"> </w:t>
      </w:r>
      <w:r w:rsidRPr="004B48EA">
        <w:rPr>
          <w:rFonts w:ascii="Tahoma" w:eastAsia="Calibri" w:hAnsi="Tahoma" w:cs="Tahoma"/>
          <w:lang w:val="sr-Cyrl-RS" w:eastAsia="ar-SA"/>
        </w:rPr>
        <w:t>решење спроведе у року од 3 дана од дана доношења.</w:t>
      </w:r>
    </w:p>
    <w:p w14:paraId="66FEE5FD"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5BCA187D" w14:textId="77777777" w:rsidR="00C90698" w:rsidRPr="004B48EA" w:rsidRDefault="00C90698" w:rsidP="00A70333">
      <w:pPr>
        <w:suppressAutoHyphens/>
        <w:spacing w:after="0" w:line="240" w:lineRule="auto"/>
        <w:jc w:val="center"/>
        <w:rPr>
          <w:rFonts w:ascii="Tahoma" w:eastAsia="Calibri" w:hAnsi="Tahoma" w:cs="Tahoma"/>
          <w:b/>
          <w:lang w:val="sr-Cyrl-RS" w:eastAsia="ar-SA"/>
        </w:rPr>
      </w:pPr>
      <w:r w:rsidRPr="004B48EA">
        <w:rPr>
          <w:rFonts w:ascii="Tahoma" w:eastAsia="Calibri" w:hAnsi="Tahoma" w:cs="Tahoma"/>
          <w:b/>
          <w:lang w:val="sr-Cyrl-RS" w:eastAsia="ar-SA"/>
        </w:rPr>
        <w:t>О б р а з л о ж е њ е</w:t>
      </w:r>
    </w:p>
    <w:p w14:paraId="5B34648D" w14:textId="77777777" w:rsidR="00C90698" w:rsidRPr="004B48EA" w:rsidRDefault="00C90698" w:rsidP="00A70333">
      <w:pPr>
        <w:suppressAutoHyphens/>
        <w:spacing w:after="0" w:line="240" w:lineRule="auto"/>
        <w:ind w:firstLine="720"/>
        <w:jc w:val="both"/>
        <w:rPr>
          <w:rFonts w:ascii="Tahoma" w:eastAsia="Calibri" w:hAnsi="Tahoma" w:cs="Tahoma"/>
          <w:lang w:val="sr-Cyrl-RS" w:eastAsia="ar-SA"/>
        </w:rPr>
      </w:pPr>
    </w:p>
    <w:p w14:paraId="04025582" w14:textId="77777777" w:rsidR="00C90698" w:rsidRPr="009D6AC3" w:rsidRDefault="00C90698" w:rsidP="00A70333">
      <w:pPr>
        <w:suppressAutoHyphens/>
        <w:spacing w:after="0" w:line="240" w:lineRule="auto"/>
        <w:ind w:firstLine="720"/>
        <w:jc w:val="both"/>
        <w:rPr>
          <w:rFonts w:ascii="Tahoma" w:eastAsia="Calibri" w:hAnsi="Tahoma" w:cs="Tahoma"/>
          <w:sz w:val="24"/>
          <w:szCs w:val="24"/>
          <w:lang w:val="sr-Cyrl-RS" w:eastAsia="ar-SA"/>
        </w:rPr>
      </w:pPr>
    </w:p>
    <w:p w14:paraId="3ECB8D99" w14:textId="77777777" w:rsidR="002028B8" w:rsidRPr="00A70333" w:rsidRDefault="002028B8" w:rsidP="00A70333">
      <w:pPr>
        <w:suppressAutoHyphens/>
        <w:spacing w:after="0" w:line="240" w:lineRule="auto"/>
        <w:ind w:firstLine="720"/>
        <w:jc w:val="both"/>
        <w:rPr>
          <w:rFonts w:ascii="Arial" w:eastAsia="Calibri" w:hAnsi="Arial" w:cs="Arial"/>
          <w:sz w:val="24"/>
          <w:szCs w:val="24"/>
          <w:lang w:val="sr-Cyrl-RS" w:eastAsia="ar-SA"/>
        </w:rPr>
      </w:pPr>
    </w:p>
    <w:p w14:paraId="48C6C8C6" w14:textId="3FA5BD43" w:rsidR="002028B8" w:rsidRPr="009D6AC3" w:rsidRDefault="002028B8" w:rsidP="009D6AC3">
      <w:pPr>
        <w:suppressAutoHyphens/>
        <w:spacing w:after="0" w:line="240" w:lineRule="auto"/>
        <w:jc w:val="both"/>
        <w:rPr>
          <w:rFonts w:ascii="Tahoma" w:eastAsia="Calibri" w:hAnsi="Tahoma" w:cs="Tahoma"/>
          <w:lang w:val="sr-Cyrl-RS" w:eastAsia="ar-SA"/>
        </w:rPr>
      </w:pPr>
    </w:p>
    <w:p w14:paraId="780EA47E" w14:textId="584EFB25" w:rsidR="00C90698" w:rsidRPr="009D6AC3" w:rsidRDefault="00C90698" w:rsidP="00A70333">
      <w:pPr>
        <w:suppressAutoHyphens/>
        <w:spacing w:after="0" w:line="240" w:lineRule="auto"/>
        <w:ind w:left="5103" w:firstLine="720"/>
        <w:rPr>
          <w:rFonts w:ascii="Tahoma" w:eastAsia="Calibri" w:hAnsi="Tahoma" w:cs="Tahoma"/>
          <w:b/>
          <w:lang w:val="sr-Cyrl-RS" w:eastAsia="ar-SA"/>
        </w:rPr>
      </w:pPr>
      <w:r w:rsidRPr="009D6AC3">
        <w:rPr>
          <w:rFonts w:ascii="Tahoma" w:eastAsia="Calibri" w:hAnsi="Tahoma" w:cs="Tahoma"/>
          <w:b/>
          <w:lang w:val="sr-Cyrl-RS" w:eastAsia="ar-SA"/>
        </w:rPr>
        <w:t>Председник Радн</w:t>
      </w:r>
      <w:r w:rsidR="002028B8" w:rsidRPr="009D6AC3">
        <w:rPr>
          <w:rFonts w:ascii="Tahoma" w:eastAsia="Calibri" w:hAnsi="Tahoma" w:cs="Tahoma"/>
          <w:b/>
          <w:lang w:val="sr-Cyrl-RS" w:eastAsia="ar-SA"/>
        </w:rPr>
        <w:t>е групе</w:t>
      </w:r>
    </w:p>
    <w:p w14:paraId="64C960C5" w14:textId="3C37CCF8" w:rsidR="00C90698" w:rsidRPr="009D6AC3" w:rsidRDefault="004B48EA" w:rsidP="00A70333">
      <w:pPr>
        <w:suppressAutoHyphens/>
        <w:spacing w:after="0" w:line="240" w:lineRule="auto"/>
        <w:jc w:val="both"/>
        <w:rPr>
          <w:rFonts w:ascii="Tahoma" w:eastAsia="Calibri" w:hAnsi="Tahoma" w:cs="Tahoma"/>
          <w:b/>
          <w:color w:val="FF0000"/>
          <w:lang w:val="sr-Cyrl-RS" w:eastAsia="ar-SA"/>
        </w:rPr>
      </w:pP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b/>
          <w:lang w:val="sr-Cyrl-RS" w:eastAsia="ar-SA"/>
        </w:rPr>
        <w:t>(Начелник градске/општинске управе)</w:t>
      </w:r>
    </w:p>
    <w:p w14:paraId="1C924E18" w14:textId="77777777" w:rsidR="00C90698" w:rsidRPr="009D6AC3" w:rsidRDefault="00C90698" w:rsidP="00A70333">
      <w:pPr>
        <w:suppressAutoHyphens/>
        <w:spacing w:after="0" w:line="240" w:lineRule="auto"/>
        <w:rPr>
          <w:rFonts w:ascii="Tahoma" w:eastAsia="Calibri" w:hAnsi="Tahoma" w:cs="Tahoma"/>
          <w:lang w:val="en-GB" w:eastAsia="ar-SA"/>
        </w:rPr>
      </w:pPr>
    </w:p>
    <w:p w14:paraId="33CAB11B" w14:textId="77777777" w:rsidR="00C90698" w:rsidRPr="009D6AC3" w:rsidRDefault="00C90698" w:rsidP="00A70333">
      <w:pPr>
        <w:suppressAutoHyphens/>
        <w:spacing w:after="0" w:line="240" w:lineRule="auto"/>
        <w:rPr>
          <w:rFonts w:ascii="Tahoma" w:eastAsia="Calibri" w:hAnsi="Tahoma" w:cs="Tahoma"/>
          <w:sz w:val="24"/>
          <w:szCs w:val="24"/>
          <w:lang w:val="en-GB" w:eastAsia="ar-SA"/>
        </w:rPr>
      </w:pPr>
    </w:p>
    <w:p w14:paraId="40D5A273" w14:textId="77777777" w:rsidR="006E5C59" w:rsidRPr="00A70333" w:rsidRDefault="006E5C59" w:rsidP="00A70333">
      <w:pPr>
        <w:pStyle w:val="Heading3"/>
        <w:rPr>
          <w:lang w:val="sr-Cyrl-RS"/>
        </w:rPr>
      </w:pPr>
    </w:p>
    <w:p w14:paraId="04230E73" w14:textId="4D13D66E" w:rsidR="00E84B09" w:rsidRDefault="00E84B09" w:rsidP="00A70333">
      <w:pPr>
        <w:rPr>
          <w:rFonts w:ascii="Cambria" w:hAnsi="Cambria" w:cs="Cambria"/>
          <w:b/>
          <w:bCs/>
          <w:color w:val="4F81BD"/>
          <w:lang w:val="sr-Cyrl-RS"/>
        </w:rPr>
      </w:pPr>
    </w:p>
    <w:p w14:paraId="0D1610A8" w14:textId="6A30B9A5" w:rsidR="009D6AC3" w:rsidRDefault="009D6AC3" w:rsidP="00A70333">
      <w:pPr>
        <w:rPr>
          <w:rFonts w:ascii="Cambria" w:hAnsi="Cambria" w:cs="Cambria"/>
          <w:b/>
          <w:bCs/>
          <w:color w:val="4F81BD"/>
          <w:lang w:val="sr-Cyrl-RS"/>
        </w:rPr>
      </w:pPr>
    </w:p>
    <w:p w14:paraId="77E1DDB8" w14:textId="51BADC14" w:rsidR="006E5C59" w:rsidRPr="009D6AC3" w:rsidRDefault="006E5C59" w:rsidP="00A70333">
      <w:pPr>
        <w:rPr>
          <w:rFonts w:ascii="Tahoma" w:hAnsi="Tahoma" w:cs="Tahoma"/>
          <w:b/>
          <w:bCs/>
          <w:color w:val="0070C0"/>
        </w:rPr>
      </w:pPr>
      <w:r w:rsidRPr="009D6AC3">
        <w:rPr>
          <w:rFonts w:ascii="Tahoma" w:hAnsi="Tahoma" w:cs="Tahoma"/>
          <w:b/>
          <w:bCs/>
          <w:color w:val="0070C0"/>
        </w:rPr>
        <w:t>Акт радне групе</w:t>
      </w:r>
      <w:r w:rsidR="004B48EA" w:rsidRPr="009D6AC3">
        <w:rPr>
          <w:rFonts w:ascii="Tahoma" w:hAnsi="Tahoma" w:cs="Tahoma"/>
          <w:b/>
          <w:bCs/>
          <w:color w:val="0070C0"/>
          <w:lang w:val="sr-Cyrl-RS"/>
        </w:rPr>
        <w:t xml:space="preserve"> </w:t>
      </w:r>
      <w:r w:rsidR="004B48EA" w:rsidRPr="009D6AC3">
        <w:rPr>
          <w:rFonts w:ascii="Tahoma" w:hAnsi="Tahoma" w:cs="Tahoma"/>
          <w:b/>
          <w:color w:val="0070C0"/>
          <w:lang w:val="sr-Cyrl-RS"/>
        </w:rPr>
        <w:t xml:space="preserve">(начелника градске/општинске управе) </w:t>
      </w:r>
      <w:r w:rsidRPr="009D6AC3">
        <w:rPr>
          <w:rFonts w:ascii="Tahoma" w:hAnsi="Tahoma" w:cs="Tahoma"/>
          <w:b/>
          <w:bCs/>
          <w:color w:val="0070C0"/>
        </w:rPr>
        <w:t>о брисањ</w:t>
      </w:r>
      <w:r w:rsidR="00E84B09" w:rsidRPr="009D6AC3">
        <w:rPr>
          <w:rFonts w:ascii="Tahoma" w:hAnsi="Tahoma" w:cs="Tahoma"/>
          <w:b/>
          <w:bCs/>
          <w:color w:val="0070C0"/>
          <w:lang w:val="sr-Cyrl-RS"/>
        </w:rPr>
        <w:t xml:space="preserve">у уписа </w:t>
      </w:r>
      <w:r w:rsidRPr="009D6AC3">
        <w:rPr>
          <w:rFonts w:ascii="Tahoma" w:hAnsi="Tahoma" w:cs="Tahoma"/>
          <w:b/>
          <w:bCs/>
          <w:color w:val="0070C0"/>
        </w:rPr>
        <w:t>АП – Прилог 12</w:t>
      </w:r>
    </w:p>
    <w:p w14:paraId="2F03DDEC" w14:textId="77777777" w:rsidR="006E5C59" w:rsidRPr="00A70333" w:rsidRDefault="006E5C59" w:rsidP="00A70333">
      <w:pPr>
        <w:pStyle w:val="Heading3"/>
      </w:pPr>
    </w:p>
    <w:p w14:paraId="7F5746BA"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r w:rsidRPr="009D6AC3">
        <w:rPr>
          <w:rFonts w:ascii="Tahoma" w:eastAsia="Calibri" w:hAnsi="Tahoma" w:cs="Tahoma"/>
          <w:lang w:val="sr-Cyrl-RS" w:eastAsia="ar-SA"/>
        </w:rPr>
        <w:t>Меморандум Локалне управе</w:t>
      </w:r>
    </w:p>
    <w:p w14:paraId="524145FB"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39A7A694" w14:textId="605DFFB2" w:rsidR="00E84B09" w:rsidRPr="009D6AC3" w:rsidRDefault="005565C5" w:rsidP="005565C5">
      <w:pPr>
        <w:suppressAutoHyphens/>
        <w:spacing w:after="0" w:line="240" w:lineRule="auto"/>
        <w:ind w:firstLine="720"/>
        <w:jc w:val="both"/>
        <w:rPr>
          <w:rFonts w:ascii="Tahoma" w:eastAsia="Calibri" w:hAnsi="Tahoma" w:cs="Tahoma"/>
          <w:lang w:val="sr-Cyrl-RS" w:eastAsia="ar-SA"/>
        </w:rPr>
      </w:pPr>
      <w:r w:rsidRPr="009D6AC3">
        <w:rPr>
          <w:rFonts w:ascii="Tahoma" w:eastAsia="Calibri" w:hAnsi="Tahoma" w:cs="Tahoma"/>
          <w:lang w:val="sr-Cyrl-RS" w:eastAsia="ar-SA"/>
        </w:rPr>
        <w:t xml:space="preserve">На основу члана ____ </w:t>
      </w:r>
      <w:r w:rsidR="00E84B09" w:rsidRPr="009D6AC3">
        <w:rPr>
          <w:rFonts w:ascii="Tahoma" w:eastAsia="Calibri" w:hAnsi="Tahoma" w:cs="Tahoma"/>
          <w:lang w:val="sr-Cyrl-RS" w:eastAsia="ar-SA"/>
        </w:rPr>
        <w:t>Статут</w:t>
      </w:r>
      <w:r w:rsidRPr="009D6AC3">
        <w:rPr>
          <w:rFonts w:ascii="Tahoma" w:eastAsia="Calibri" w:hAnsi="Tahoma" w:cs="Tahoma"/>
          <w:lang w:val="sr-Cyrl-RS" w:eastAsia="ar-SA"/>
        </w:rPr>
        <w:t>а ___________ („Службени лист</w:t>
      </w:r>
      <w:r w:rsidR="00E84B09" w:rsidRPr="009D6AC3">
        <w:rPr>
          <w:rFonts w:ascii="Tahoma" w:eastAsia="Calibri" w:hAnsi="Tahoma" w:cs="Tahoma"/>
          <w:lang w:val="sr-Cyrl-RS" w:eastAsia="ar-SA"/>
        </w:rPr>
        <w:t xml:space="preserve">...   “) и </w:t>
      </w:r>
      <w:r w:rsidR="00BE1FEC" w:rsidRPr="009D6AC3">
        <w:rPr>
          <w:rFonts w:ascii="Tahoma" w:eastAsia="Calibri" w:hAnsi="Tahoma" w:cs="Tahoma"/>
          <w:lang w:val="sr-Cyrl-RS" w:eastAsia="ar-SA"/>
        </w:rPr>
        <w:t>тачке VI Решења о об</w:t>
      </w:r>
      <w:r w:rsidRPr="009D6AC3">
        <w:rPr>
          <w:rFonts w:ascii="Tahoma" w:eastAsia="Calibri" w:hAnsi="Tahoma" w:cs="Tahoma"/>
          <w:lang w:val="sr-Cyrl-RS" w:eastAsia="ar-SA"/>
        </w:rPr>
        <w:t>разовању радне групе бр. _________________</w:t>
      </w:r>
      <w:r w:rsidR="00BE1FEC" w:rsidRPr="009D6AC3">
        <w:rPr>
          <w:rFonts w:ascii="Tahoma" w:eastAsia="Calibri" w:hAnsi="Tahoma" w:cs="Tahoma"/>
          <w:lang w:val="sr-Cyrl-RS" w:eastAsia="ar-SA"/>
        </w:rPr>
        <w:t xml:space="preserve"> и </w:t>
      </w:r>
      <w:r w:rsidRPr="009D6AC3">
        <w:rPr>
          <w:rFonts w:ascii="Tahoma" w:eastAsia="Calibri" w:hAnsi="Tahoma" w:cs="Tahoma"/>
          <w:lang w:val="sr-Cyrl-RS" w:eastAsia="ar-SA"/>
        </w:rPr>
        <w:t>тачке ____</w:t>
      </w:r>
      <w:r w:rsidR="00E84B09" w:rsidRPr="009D6AC3">
        <w:rPr>
          <w:rFonts w:ascii="Tahoma" w:eastAsia="Calibri" w:hAnsi="Tahoma" w:cs="Tahoma"/>
          <w:lang w:val="sr-Cyrl-RS" w:eastAsia="ar-SA"/>
        </w:rPr>
        <w:t xml:space="preserve"> Инструкције о спровођењу процедуре унапређења ефикасности и увођења стандарда при спровођењу ад</w:t>
      </w:r>
      <w:r w:rsidRPr="009D6AC3">
        <w:rPr>
          <w:rFonts w:ascii="Tahoma" w:eastAsia="Calibri" w:hAnsi="Tahoma" w:cs="Tahoma"/>
          <w:lang w:val="sr-Cyrl-RS" w:eastAsia="ar-SA"/>
        </w:rPr>
        <w:t>министративних  поступака у Граду/Општини/Граду Београду/градској</w:t>
      </w:r>
      <w:r w:rsidR="00E84B09" w:rsidRPr="009D6AC3">
        <w:rPr>
          <w:rFonts w:ascii="Tahoma" w:eastAsia="Calibri" w:hAnsi="Tahoma" w:cs="Tahoma"/>
          <w:lang w:val="sr-Cyrl-RS" w:eastAsia="ar-SA"/>
        </w:rPr>
        <w:t xml:space="preserve"> општине, на основу Информације о брис</w:t>
      </w:r>
      <w:r w:rsidRPr="009D6AC3">
        <w:rPr>
          <w:rFonts w:ascii="Tahoma" w:eastAsia="Calibri" w:hAnsi="Tahoma" w:cs="Tahoma"/>
          <w:lang w:val="sr-Cyrl-RS" w:eastAsia="ar-SA"/>
        </w:rPr>
        <w:t>ању административног поступка, дана____________ 2019</w:t>
      </w:r>
      <w:r w:rsidR="00E84B09" w:rsidRPr="009D6AC3">
        <w:rPr>
          <w:rFonts w:ascii="Tahoma" w:eastAsia="Calibri" w:hAnsi="Tahoma" w:cs="Tahoma"/>
          <w:lang w:val="sr-Cyrl-RS" w:eastAsia="ar-SA"/>
        </w:rPr>
        <w:t>.год</w:t>
      </w:r>
      <w:r w:rsidRPr="009D6AC3">
        <w:rPr>
          <w:rFonts w:ascii="Tahoma" w:eastAsia="Calibri" w:hAnsi="Tahoma" w:cs="Tahoma"/>
          <w:lang w:val="sr-Cyrl-RS" w:eastAsia="ar-SA"/>
        </w:rPr>
        <w:t>ине, Р</w:t>
      </w:r>
      <w:r w:rsidR="00E84B09" w:rsidRPr="009D6AC3">
        <w:rPr>
          <w:rFonts w:ascii="Tahoma" w:eastAsia="Calibri" w:hAnsi="Tahoma" w:cs="Tahoma"/>
          <w:lang w:val="sr-Latn-RS" w:eastAsia="ar-SA"/>
        </w:rPr>
        <w:t>адн</w:t>
      </w:r>
      <w:r w:rsidR="00E84B09" w:rsidRPr="009D6AC3">
        <w:rPr>
          <w:rFonts w:ascii="Tahoma" w:eastAsia="Calibri" w:hAnsi="Tahoma" w:cs="Tahoma"/>
          <w:lang w:val="sr-Cyrl-RS" w:eastAsia="ar-SA"/>
        </w:rPr>
        <w:t>а</w:t>
      </w:r>
      <w:r w:rsidR="00E84B09" w:rsidRPr="009D6AC3">
        <w:rPr>
          <w:rFonts w:ascii="Tahoma" w:eastAsia="Calibri" w:hAnsi="Tahoma" w:cs="Tahoma"/>
          <w:lang w:val="sr-Latn-RS" w:eastAsia="ar-SA"/>
        </w:rPr>
        <w:t xml:space="preserve"> </w:t>
      </w:r>
      <w:r w:rsidR="00E84B09" w:rsidRPr="009D6AC3">
        <w:rPr>
          <w:rFonts w:ascii="Tahoma" w:eastAsia="Calibri" w:hAnsi="Tahoma" w:cs="Tahoma"/>
          <w:lang w:val="sr-Cyrl-RS" w:eastAsia="ar-SA"/>
        </w:rPr>
        <w:t xml:space="preserve">група </w:t>
      </w:r>
      <w:r w:rsidR="004B48EA" w:rsidRPr="009D6AC3">
        <w:rPr>
          <w:rFonts w:ascii="Tahoma" w:hAnsi="Tahoma" w:cs="Tahoma"/>
          <w:lang w:val="sr-Cyrl-RS"/>
        </w:rPr>
        <w:t xml:space="preserve">(Начелник градске/општинске управе) </w:t>
      </w:r>
      <w:r w:rsidR="00E84B09" w:rsidRPr="009D6AC3">
        <w:rPr>
          <w:rFonts w:ascii="Tahoma" w:eastAsia="Calibri" w:hAnsi="Tahoma" w:cs="Tahoma"/>
          <w:lang w:val="sr-Cyrl-RS" w:eastAsia="ar-SA"/>
        </w:rPr>
        <w:t>доноси</w:t>
      </w:r>
    </w:p>
    <w:p w14:paraId="6FAE4545"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0BA4492D"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38980669" w14:textId="77777777" w:rsidR="00E84B09" w:rsidRPr="009D6AC3" w:rsidRDefault="00E84B09" w:rsidP="00A70333">
      <w:pPr>
        <w:suppressAutoHyphens/>
        <w:spacing w:after="0" w:line="240" w:lineRule="auto"/>
        <w:jc w:val="center"/>
        <w:rPr>
          <w:rFonts w:ascii="Tahoma" w:eastAsia="Calibri" w:hAnsi="Tahoma" w:cs="Tahoma"/>
          <w:b/>
          <w:lang w:val="sr-Cyrl-RS" w:eastAsia="ar-SA"/>
        </w:rPr>
      </w:pPr>
      <w:r w:rsidRPr="009D6AC3">
        <w:rPr>
          <w:rFonts w:ascii="Tahoma" w:eastAsia="Calibri" w:hAnsi="Tahoma" w:cs="Tahoma"/>
          <w:b/>
          <w:lang w:val="sr-Cyrl-RS" w:eastAsia="ar-SA"/>
        </w:rPr>
        <w:t>Р Е Ш Е Њ Е</w:t>
      </w:r>
    </w:p>
    <w:p w14:paraId="3B3AB36D"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560228CC" w14:textId="45A8A25D" w:rsidR="00E84B09" w:rsidRPr="009D6AC3" w:rsidRDefault="00E84B09" w:rsidP="002C6EDA">
      <w:pPr>
        <w:numPr>
          <w:ilvl w:val="0"/>
          <w:numId w:val="46"/>
        </w:numPr>
        <w:suppressAutoHyphens/>
        <w:spacing w:after="240" w:line="240" w:lineRule="auto"/>
        <w:jc w:val="both"/>
        <w:rPr>
          <w:rFonts w:ascii="Tahoma" w:eastAsia="Calibri" w:hAnsi="Tahoma" w:cs="Tahoma"/>
          <w:lang w:val="sr-Cyrl-RS" w:eastAsia="ar-SA"/>
        </w:rPr>
      </w:pPr>
      <w:r w:rsidRPr="009D6AC3">
        <w:rPr>
          <w:rFonts w:ascii="Tahoma" w:eastAsia="Calibri" w:hAnsi="Tahoma" w:cs="Tahoma"/>
          <w:lang w:val="sr-Cyrl-RS" w:eastAsia="ar-SA"/>
        </w:rPr>
        <w:t>БРИШЕ СЕ адиминистративни поступак „унети шифру и назив поступка“ из јединствене електронске баз</w:t>
      </w:r>
      <w:r w:rsidR="005565C5" w:rsidRPr="009D6AC3">
        <w:rPr>
          <w:rFonts w:ascii="Tahoma" w:eastAsia="Calibri" w:hAnsi="Tahoma" w:cs="Tahoma"/>
          <w:lang w:val="sr-Cyrl-RS" w:eastAsia="ar-SA"/>
        </w:rPr>
        <w:t>е административних поступака Града/Општине</w:t>
      </w:r>
      <w:r w:rsidRPr="009D6AC3">
        <w:rPr>
          <w:rFonts w:ascii="Tahoma" w:eastAsia="Calibri" w:hAnsi="Tahoma" w:cs="Tahoma"/>
          <w:lang w:val="sr-Cyrl-RS" w:eastAsia="ar-SA"/>
        </w:rPr>
        <w:t xml:space="preserve">/Града Београда / градске општине. </w:t>
      </w:r>
    </w:p>
    <w:p w14:paraId="04CEC6E3" w14:textId="36223BC6" w:rsidR="00E84B09" w:rsidRPr="009D6AC3" w:rsidRDefault="00E84B09" w:rsidP="002C6EDA">
      <w:pPr>
        <w:numPr>
          <w:ilvl w:val="0"/>
          <w:numId w:val="46"/>
        </w:numPr>
        <w:suppressAutoHyphens/>
        <w:spacing w:after="240" w:line="240" w:lineRule="auto"/>
        <w:jc w:val="both"/>
        <w:rPr>
          <w:rFonts w:ascii="Tahoma" w:eastAsia="Calibri" w:hAnsi="Tahoma" w:cs="Tahoma"/>
          <w:lang w:val="sr-Cyrl-RS" w:eastAsia="ar-SA"/>
        </w:rPr>
      </w:pPr>
      <w:r w:rsidRPr="009D6AC3">
        <w:rPr>
          <w:rFonts w:ascii="Tahoma" w:eastAsia="Calibri" w:hAnsi="Tahoma" w:cs="Tahoma"/>
          <w:lang w:val="sr-Cyrl-RS" w:eastAsia="ar-SA"/>
        </w:rPr>
        <w:t>НАЛАЖЕ СЕ „име презиме запосленог задуженог за информационе техннологије/администратора“ да ово решење спроведе у року од 3 дана од дана доношења.</w:t>
      </w:r>
    </w:p>
    <w:p w14:paraId="0BB0B2FB"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14CF09B9" w14:textId="77777777" w:rsidR="00E84B09" w:rsidRPr="009D6AC3" w:rsidRDefault="00E84B09" w:rsidP="00A70333">
      <w:pPr>
        <w:suppressAutoHyphens/>
        <w:spacing w:after="0" w:line="240" w:lineRule="auto"/>
        <w:jc w:val="center"/>
        <w:rPr>
          <w:rFonts w:ascii="Tahoma" w:eastAsia="Calibri" w:hAnsi="Tahoma" w:cs="Tahoma"/>
          <w:b/>
          <w:lang w:val="sr-Cyrl-RS" w:eastAsia="ar-SA"/>
        </w:rPr>
      </w:pPr>
      <w:r w:rsidRPr="009D6AC3">
        <w:rPr>
          <w:rFonts w:ascii="Tahoma" w:eastAsia="Calibri" w:hAnsi="Tahoma" w:cs="Tahoma"/>
          <w:b/>
          <w:lang w:val="sr-Cyrl-RS" w:eastAsia="ar-SA"/>
        </w:rPr>
        <w:t>О б р а з л о ж е њ е</w:t>
      </w:r>
    </w:p>
    <w:p w14:paraId="65B4BD12"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61C64496"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0E4221A9"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1A120AD7"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4136A7A8"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68CAB1CB" w14:textId="77777777" w:rsidR="00E84B09" w:rsidRPr="009D6AC3" w:rsidRDefault="00E84B09" w:rsidP="00A70333">
      <w:pPr>
        <w:suppressAutoHyphens/>
        <w:spacing w:after="0" w:line="240" w:lineRule="auto"/>
        <w:ind w:firstLine="720"/>
        <w:jc w:val="both"/>
        <w:rPr>
          <w:rFonts w:ascii="Tahoma" w:eastAsia="Calibri" w:hAnsi="Tahoma" w:cs="Tahoma"/>
          <w:lang w:val="sr-Cyrl-RS" w:eastAsia="ar-SA"/>
        </w:rPr>
      </w:pPr>
    </w:p>
    <w:p w14:paraId="4313A9D0" w14:textId="77777777" w:rsidR="00E84B09" w:rsidRPr="009D6AC3" w:rsidRDefault="00E84B09" w:rsidP="00A70333">
      <w:pPr>
        <w:suppressAutoHyphens/>
        <w:spacing w:after="0" w:line="240" w:lineRule="auto"/>
        <w:ind w:left="5103" w:firstLine="720"/>
        <w:rPr>
          <w:rFonts w:ascii="Tahoma" w:eastAsia="Calibri" w:hAnsi="Tahoma" w:cs="Tahoma"/>
          <w:b/>
          <w:lang w:val="sr-Cyrl-RS" w:eastAsia="ar-SA"/>
        </w:rPr>
      </w:pPr>
      <w:r w:rsidRPr="009D6AC3">
        <w:rPr>
          <w:rFonts w:ascii="Tahoma" w:eastAsia="Calibri" w:hAnsi="Tahoma" w:cs="Tahoma"/>
          <w:b/>
          <w:lang w:val="sr-Cyrl-RS" w:eastAsia="ar-SA"/>
        </w:rPr>
        <w:t>Председник Радне групе</w:t>
      </w:r>
    </w:p>
    <w:p w14:paraId="64666E12" w14:textId="53A8D63F" w:rsidR="00E84B09" w:rsidRPr="009D6AC3" w:rsidRDefault="004B48EA" w:rsidP="004B48EA">
      <w:pPr>
        <w:suppressAutoHyphens/>
        <w:spacing w:after="0" w:line="240" w:lineRule="auto"/>
        <w:jc w:val="both"/>
        <w:rPr>
          <w:rFonts w:ascii="Tahoma" w:eastAsia="Calibri" w:hAnsi="Tahoma" w:cs="Tahoma"/>
          <w:b/>
          <w:lang w:val="sr-Cyrl-RS" w:eastAsia="ar-SA"/>
        </w:rPr>
      </w:pP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eastAsia="Calibri" w:hAnsi="Tahoma" w:cs="Tahoma"/>
          <w:lang w:val="sr-Cyrl-RS" w:eastAsia="ar-SA"/>
        </w:rPr>
        <w:tab/>
      </w:r>
      <w:r w:rsidRPr="009D6AC3">
        <w:rPr>
          <w:rFonts w:ascii="Tahoma" w:hAnsi="Tahoma" w:cs="Tahoma"/>
          <w:b/>
          <w:lang w:val="sr-Cyrl-RS"/>
        </w:rPr>
        <w:t>(Начелник градске/општинске управе)</w:t>
      </w:r>
    </w:p>
    <w:p w14:paraId="48999CC1" w14:textId="77777777" w:rsidR="00E84B09" w:rsidRPr="009D6AC3" w:rsidRDefault="00E84B09" w:rsidP="00A70333">
      <w:pPr>
        <w:suppressAutoHyphens/>
        <w:spacing w:after="0" w:line="240" w:lineRule="auto"/>
        <w:rPr>
          <w:rFonts w:ascii="Tahoma" w:eastAsia="Calibri" w:hAnsi="Tahoma" w:cs="Tahoma"/>
          <w:b/>
          <w:lang w:val="en-GB" w:eastAsia="ar-SA"/>
        </w:rPr>
      </w:pPr>
    </w:p>
    <w:p w14:paraId="481F6763" w14:textId="77777777" w:rsidR="00E84B09" w:rsidRPr="009D6AC3" w:rsidRDefault="00E84B09" w:rsidP="00A70333">
      <w:pPr>
        <w:suppressAutoHyphens/>
        <w:spacing w:after="0" w:line="240" w:lineRule="auto"/>
        <w:rPr>
          <w:rFonts w:ascii="Tahoma" w:eastAsia="Calibri" w:hAnsi="Tahoma" w:cs="Tahoma"/>
          <w:lang w:val="en-GB" w:eastAsia="ar-SA"/>
        </w:rPr>
      </w:pPr>
    </w:p>
    <w:p w14:paraId="2D160CB4" w14:textId="77777777" w:rsidR="006E5C59" w:rsidRPr="00A70333" w:rsidRDefault="006E5C59" w:rsidP="00A70333"/>
    <w:p w14:paraId="41F216F4" w14:textId="77777777" w:rsidR="006E5C59" w:rsidRPr="00A70333" w:rsidRDefault="006E5C59" w:rsidP="00A70333"/>
    <w:p w14:paraId="7F676601" w14:textId="35B5D4C0" w:rsidR="006E5C59" w:rsidRDefault="006E5C59" w:rsidP="00A70333">
      <w:pPr>
        <w:rPr>
          <w:lang w:val="sr-Cyrl-RS"/>
        </w:rPr>
      </w:pPr>
    </w:p>
    <w:p w14:paraId="1BAF961B" w14:textId="2BFC1011" w:rsidR="004B48EA" w:rsidRDefault="004B48EA" w:rsidP="00A70333">
      <w:pPr>
        <w:rPr>
          <w:lang w:val="sr-Cyrl-RS"/>
        </w:rPr>
      </w:pPr>
    </w:p>
    <w:p w14:paraId="5B4D9DC1" w14:textId="31C12E83" w:rsidR="004B48EA" w:rsidRPr="00A70333" w:rsidRDefault="004B48EA" w:rsidP="00A70333">
      <w:pPr>
        <w:rPr>
          <w:lang w:val="sr-Cyrl-RS"/>
        </w:rPr>
      </w:pPr>
    </w:p>
    <w:p w14:paraId="42928089" w14:textId="77777777" w:rsidR="00E84B09" w:rsidRPr="00A70333" w:rsidRDefault="00E84B09" w:rsidP="00A70333">
      <w:pPr>
        <w:rPr>
          <w:lang w:val="sr-Cyrl-RS"/>
        </w:rPr>
      </w:pPr>
    </w:p>
    <w:p w14:paraId="0959E4E9" w14:textId="77777777" w:rsidR="00E84B09" w:rsidRPr="00A70333" w:rsidRDefault="00E84B09" w:rsidP="00A70333">
      <w:pPr>
        <w:rPr>
          <w:lang w:val="sr-Cyrl-RS"/>
        </w:rPr>
      </w:pPr>
    </w:p>
    <w:p w14:paraId="5D19629B" w14:textId="77777777" w:rsidR="006E5C59" w:rsidRPr="009D6AC3" w:rsidRDefault="006E5C59" w:rsidP="00A70333">
      <w:pPr>
        <w:pStyle w:val="Heading3"/>
        <w:rPr>
          <w:rFonts w:ascii="Tahoma" w:hAnsi="Tahoma" w:cs="Tahoma"/>
        </w:rPr>
      </w:pPr>
      <w:bookmarkStart w:id="276" w:name="_Toc535666880"/>
      <w:r w:rsidRPr="009D6AC3">
        <w:rPr>
          <w:rFonts w:ascii="Tahoma" w:hAnsi="Tahoma" w:cs="Tahoma"/>
        </w:rPr>
        <w:t xml:space="preserve">Пример извештаја о статусу предмета, за странку </w:t>
      </w:r>
      <w:r w:rsidRPr="009D6AC3">
        <w:rPr>
          <w:rFonts w:ascii="Tahoma" w:hAnsi="Tahoma" w:cs="Tahoma"/>
        </w:rPr>
        <w:tab/>
      </w:r>
      <w:r w:rsidRPr="009D6AC3">
        <w:rPr>
          <w:rFonts w:ascii="Tahoma" w:hAnsi="Tahoma" w:cs="Tahoma"/>
        </w:rPr>
        <w:tab/>
      </w:r>
      <w:r w:rsidRPr="009D6AC3">
        <w:rPr>
          <w:rFonts w:ascii="Tahoma" w:hAnsi="Tahoma" w:cs="Tahoma"/>
        </w:rPr>
        <w:tab/>
      </w:r>
      <w:r w:rsidRPr="009D6AC3">
        <w:rPr>
          <w:rFonts w:ascii="Tahoma" w:hAnsi="Tahoma" w:cs="Tahoma"/>
        </w:rPr>
        <w:tab/>
      </w:r>
      <w:r w:rsidRPr="009D6AC3">
        <w:rPr>
          <w:rFonts w:ascii="Tahoma" w:hAnsi="Tahoma" w:cs="Tahoma"/>
        </w:rPr>
        <w:tab/>
        <w:t xml:space="preserve"> Прилог 13</w:t>
      </w:r>
      <w:bookmarkEnd w:id="276"/>
    </w:p>
    <w:tbl>
      <w:tblPr>
        <w:tblW w:w="10900" w:type="dxa"/>
        <w:tblInd w:w="2" w:type="dxa"/>
        <w:tblLayout w:type="fixed"/>
        <w:tblLook w:val="00A0" w:firstRow="1" w:lastRow="0" w:firstColumn="1" w:lastColumn="0" w:noHBand="0" w:noVBand="0"/>
      </w:tblPr>
      <w:tblGrid>
        <w:gridCol w:w="5860"/>
        <w:gridCol w:w="5040"/>
      </w:tblGrid>
      <w:tr w:rsidR="006E5C59" w:rsidRPr="009D6AC3" w14:paraId="72786F21" w14:textId="77777777">
        <w:trPr>
          <w:trHeight w:val="480"/>
        </w:trPr>
        <w:tc>
          <w:tcPr>
            <w:tcW w:w="5860" w:type="dxa"/>
            <w:tcBorders>
              <w:top w:val="nil"/>
              <w:left w:val="nil"/>
              <w:bottom w:val="nil"/>
              <w:right w:val="nil"/>
            </w:tcBorders>
            <w:vAlign w:val="center"/>
          </w:tcPr>
          <w:p w14:paraId="31E8B1F8" w14:textId="77777777" w:rsidR="006E5C59" w:rsidRPr="009D6AC3" w:rsidRDefault="006E5C59" w:rsidP="00A70333">
            <w:pPr>
              <w:spacing w:after="0" w:line="240" w:lineRule="auto"/>
              <w:rPr>
                <w:rFonts w:ascii="Tahoma" w:hAnsi="Tahoma" w:cs="Tahoma"/>
                <w:b/>
                <w:bCs/>
                <w:color w:val="2F75B5"/>
              </w:rPr>
            </w:pPr>
            <w:bookmarkStart w:id="277" w:name="RANGE_A1_B27"/>
            <w:r w:rsidRPr="009D6AC3">
              <w:rPr>
                <w:rFonts w:ascii="Tahoma" w:hAnsi="Tahoma" w:cs="Tahoma"/>
                <w:b/>
                <w:bCs/>
                <w:color w:val="2F75B5"/>
              </w:rPr>
              <w:t>Извештај о статусу предмета</w:t>
            </w:r>
            <w:bookmarkEnd w:id="277"/>
          </w:p>
        </w:tc>
        <w:tc>
          <w:tcPr>
            <w:tcW w:w="5040" w:type="dxa"/>
            <w:tcBorders>
              <w:top w:val="nil"/>
              <w:left w:val="nil"/>
              <w:bottom w:val="nil"/>
              <w:right w:val="nil"/>
            </w:tcBorders>
            <w:vAlign w:val="center"/>
          </w:tcPr>
          <w:p w14:paraId="470052E1" w14:textId="77777777" w:rsidR="006E5C59" w:rsidRPr="009D6AC3" w:rsidRDefault="006E5C59" w:rsidP="00A70333">
            <w:pPr>
              <w:spacing w:after="0" w:line="240" w:lineRule="auto"/>
              <w:rPr>
                <w:rFonts w:ascii="Tahoma" w:hAnsi="Tahoma" w:cs="Tahoma"/>
                <w:color w:val="000000"/>
              </w:rPr>
            </w:pPr>
          </w:p>
        </w:tc>
      </w:tr>
      <w:tr w:rsidR="006E5C59" w:rsidRPr="00A70333" w14:paraId="61DF4A48" w14:textId="77777777">
        <w:trPr>
          <w:trHeight w:val="288"/>
        </w:trPr>
        <w:tc>
          <w:tcPr>
            <w:tcW w:w="5860" w:type="dxa"/>
            <w:tcBorders>
              <w:top w:val="nil"/>
              <w:left w:val="nil"/>
              <w:bottom w:val="nil"/>
              <w:right w:val="nil"/>
            </w:tcBorders>
            <w:vAlign w:val="center"/>
          </w:tcPr>
          <w:p w14:paraId="114C4CB0" w14:textId="77777777" w:rsidR="006E5C59" w:rsidRPr="00A70333" w:rsidRDefault="006E5C59" w:rsidP="00A70333">
            <w:pPr>
              <w:spacing w:after="0" w:line="240" w:lineRule="auto"/>
              <w:rPr>
                <w:rFonts w:ascii="Tahoma" w:hAnsi="Tahoma" w:cs="Tahoma"/>
                <w:color w:val="000000"/>
                <w:sz w:val="20"/>
                <w:szCs w:val="20"/>
              </w:rPr>
            </w:pPr>
          </w:p>
        </w:tc>
        <w:tc>
          <w:tcPr>
            <w:tcW w:w="5040" w:type="dxa"/>
            <w:tcBorders>
              <w:top w:val="nil"/>
              <w:left w:val="nil"/>
              <w:bottom w:val="nil"/>
              <w:right w:val="nil"/>
            </w:tcBorders>
            <w:vAlign w:val="center"/>
          </w:tcPr>
          <w:p w14:paraId="3726AD9E" w14:textId="77777777" w:rsidR="006E5C59" w:rsidRPr="00A70333" w:rsidRDefault="006E5C59" w:rsidP="00A70333">
            <w:pPr>
              <w:spacing w:after="0" w:line="240" w:lineRule="auto"/>
              <w:rPr>
                <w:rFonts w:ascii="Tahoma" w:hAnsi="Tahoma" w:cs="Tahoma"/>
                <w:color w:val="000000"/>
              </w:rPr>
            </w:pPr>
          </w:p>
        </w:tc>
      </w:tr>
      <w:tr w:rsidR="006E5C59" w:rsidRPr="00A70333" w14:paraId="2AA8F962" w14:textId="77777777">
        <w:trPr>
          <w:trHeight w:val="502"/>
        </w:trPr>
        <w:tc>
          <w:tcPr>
            <w:tcW w:w="5860" w:type="dxa"/>
            <w:tcBorders>
              <w:top w:val="single" w:sz="8" w:space="0" w:color="auto"/>
              <w:left w:val="single" w:sz="8" w:space="0" w:color="auto"/>
              <w:bottom w:val="single" w:sz="4" w:space="0" w:color="auto"/>
              <w:right w:val="single" w:sz="4" w:space="0" w:color="auto"/>
            </w:tcBorders>
            <w:shd w:val="clear" w:color="000000" w:fill="D9E1F2"/>
            <w:vAlign w:val="center"/>
          </w:tcPr>
          <w:p w14:paraId="4E319BB9"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Назив поступка</w:t>
            </w:r>
          </w:p>
        </w:tc>
        <w:tc>
          <w:tcPr>
            <w:tcW w:w="5040" w:type="dxa"/>
            <w:tcBorders>
              <w:top w:val="single" w:sz="8" w:space="0" w:color="auto"/>
              <w:left w:val="nil"/>
              <w:bottom w:val="nil"/>
              <w:right w:val="single" w:sz="8" w:space="0" w:color="auto"/>
            </w:tcBorders>
            <w:vAlign w:val="center"/>
          </w:tcPr>
          <w:p w14:paraId="602FF3CD" w14:textId="77777777" w:rsidR="006E5C59" w:rsidRPr="00A70333" w:rsidRDefault="006E5C59"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 xml:space="preserve">Заузеће јавне површине извођењем радова на зеленим површинама </w:t>
            </w:r>
          </w:p>
        </w:tc>
      </w:tr>
      <w:tr w:rsidR="006E5C59" w:rsidRPr="00A70333" w14:paraId="75C610F2" w14:textId="77777777">
        <w:trPr>
          <w:trHeight w:val="817"/>
        </w:trPr>
        <w:tc>
          <w:tcPr>
            <w:tcW w:w="5860" w:type="dxa"/>
            <w:tcBorders>
              <w:top w:val="nil"/>
              <w:left w:val="single" w:sz="8" w:space="0" w:color="auto"/>
              <w:bottom w:val="single" w:sz="4" w:space="0" w:color="auto"/>
              <w:right w:val="single" w:sz="4" w:space="0" w:color="auto"/>
            </w:tcBorders>
            <w:shd w:val="clear" w:color="000000" w:fill="D9E1F2"/>
            <w:vAlign w:val="center"/>
          </w:tcPr>
          <w:p w14:paraId="2F73EC62"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Надлежна организациона јединица</w:t>
            </w:r>
          </w:p>
        </w:tc>
        <w:tc>
          <w:tcPr>
            <w:tcW w:w="5040" w:type="dxa"/>
            <w:tcBorders>
              <w:top w:val="single" w:sz="4" w:space="0" w:color="auto"/>
              <w:left w:val="nil"/>
              <w:bottom w:val="single" w:sz="4" w:space="0" w:color="auto"/>
              <w:right w:val="single" w:sz="8" w:space="0" w:color="auto"/>
            </w:tcBorders>
            <w:vAlign w:val="center"/>
          </w:tcPr>
          <w:p w14:paraId="0D4045E5" w14:textId="41808B03" w:rsidR="006E5C59" w:rsidRPr="00A70333" w:rsidRDefault="006E5C59" w:rsidP="00A70333">
            <w:pPr>
              <w:spacing w:after="0" w:line="240" w:lineRule="auto"/>
              <w:rPr>
                <w:rFonts w:ascii="Tahoma" w:hAnsi="Tahoma" w:cs="Tahoma"/>
                <w:color w:val="000000"/>
                <w:sz w:val="20"/>
                <w:szCs w:val="20"/>
              </w:rPr>
            </w:pPr>
            <w:r w:rsidRPr="00A70333">
              <w:rPr>
                <w:rFonts w:ascii="Tahoma" w:hAnsi="Tahoma" w:cs="Tahoma"/>
                <w:color w:val="000000"/>
                <w:sz w:val="20"/>
                <w:szCs w:val="20"/>
              </w:rPr>
              <w:t xml:space="preserve">Одељење за урбанизам, грађевинарство </w:t>
            </w:r>
            <w:r w:rsidR="005565C5">
              <w:rPr>
                <w:rFonts w:ascii="Tahoma" w:hAnsi="Tahoma" w:cs="Tahoma"/>
                <w:color w:val="000000"/>
                <w:sz w:val="20"/>
                <w:szCs w:val="20"/>
              </w:rPr>
              <w:t>и стамбено-комуналне делатности/</w:t>
            </w:r>
            <w:r w:rsidRPr="00A70333">
              <w:rPr>
                <w:rFonts w:ascii="Tahoma" w:hAnsi="Tahoma" w:cs="Tahoma"/>
                <w:color w:val="000000"/>
                <w:sz w:val="20"/>
                <w:szCs w:val="20"/>
              </w:rPr>
              <w:t>Одсек за стамбено - комуналне послове</w:t>
            </w:r>
          </w:p>
        </w:tc>
      </w:tr>
      <w:tr w:rsidR="006E5C59" w:rsidRPr="00A70333" w14:paraId="74256309" w14:textId="77777777">
        <w:trPr>
          <w:trHeight w:val="502"/>
        </w:trPr>
        <w:tc>
          <w:tcPr>
            <w:tcW w:w="5860" w:type="dxa"/>
            <w:tcBorders>
              <w:top w:val="nil"/>
              <w:left w:val="single" w:sz="8" w:space="0" w:color="auto"/>
              <w:bottom w:val="single" w:sz="8" w:space="0" w:color="auto"/>
              <w:right w:val="single" w:sz="4" w:space="0" w:color="auto"/>
            </w:tcBorders>
            <w:shd w:val="clear" w:color="000000" w:fill="D9E1F2"/>
            <w:vAlign w:val="center"/>
          </w:tcPr>
          <w:p w14:paraId="4A84FAF1"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Надлежни службеник</w:t>
            </w:r>
          </w:p>
        </w:tc>
        <w:tc>
          <w:tcPr>
            <w:tcW w:w="5040" w:type="dxa"/>
            <w:tcBorders>
              <w:top w:val="nil"/>
              <w:left w:val="nil"/>
              <w:bottom w:val="single" w:sz="8" w:space="0" w:color="auto"/>
              <w:right w:val="single" w:sz="8" w:space="0" w:color="auto"/>
            </w:tcBorders>
            <w:vAlign w:val="center"/>
          </w:tcPr>
          <w:p w14:paraId="6A9BC019" w14:textId="384FCCB6" w:rsidR="006E5C59" w:rsidRPr="009D6AC3" w:rsidRDefault="004B48EA" w:rsidP="00A70333">
            <w:pPr>
              <w:spacing w:after="0" w:line="240" w:lineRule="auto"/>
              <w:rPr>
                <w:rFonts w:ascii="Tahoma" w:hAnsi="Tahoma" w:cs="Tahoma"/>
                <w:sz w:val="20"/>
                <w:szCs w:val="20"/>
              </w:rPr>
            </w:pPr>
            <w:r w:rsidRPr="009D6AC3">
              <w:rPr>
                <w:rFonts w:ascii="Tahoma" w:hAnsi="Tahoma" w:cs="Tahoma"/>
                <w:sz w:val="20"/>
                <w:szCs w:val="20"/>
                <w:lang w:val="sr-Cyrl-RS"/>
              </w:rPr>
              <w:t>_________________ (име и презиме)</w:t>
            </w:r>
          </w:p>
        </w:tc>
      </w:tr>
      <w:tr w:rsidR="006E5C59" w:rsidRPr="00A70333" w14:paraId="60258374" w14:textId="77777777">
        <w:trPr>
          <w:trHeight w:val="502"/>
        </w:trPr>
        <w:tc>
          <w:tcPr>
            <w:tcW w:w="5860" w:type="dxa"/>
            <w:tcBorders>
              <w:top w:val="nil"/>
              <w:left w:val="nil"/>
              <w:bottom w:val="nil"/>
              <w:right w:val="nil"/>
            </w:tcBorders>
            <w:shd w:val="clear" w:color="000000" w:fill="FFFFFF"/>
            <w:vAlign w:val="center"/>
          </w:tcPr>
          <w:p w14:paraId="595535F2"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 </w:t>
            </w:r>
          </w:p>
        </w:tc>
        <w:tc>
          <w:tcPr>
            <w:tcW w:w="5040" w:type="dxa"/>
            <w:tcBorders>
              <w:top w:val="nil"/>
              <w:left w:val="nil"/>
              <w:bottom w:val="nil"/>
              <w:right w:val="nil"/>
            </w:tcBorders>
            <w:vAlign w:val="center"/>
          </w:tcPr>
          <w:p w14:paraId="3503717C" w14:textId="77777777" w:rsidR="006E5C59" w:rsidRPr="00A70333" w:rsidRDefault="006E5C59" w:rsidP="00A70333">
            <w:pPr>
              <w:spacing w:after="0" w:line="240" w:lineRule="auto"/>
              <w:rPr>
                <w:rFonts w:ascii="Tahoma" w:hAnsi="Tahoma" w:cs="Tahoma"/>
                <w:color w:val="000000"/>
                <w:sz w:val="20"/>
                <w:szCs w:val="20"/>
              </w:rPr>
            </w:pPr>
          </w:p>
        </w:tc>
      </w:tr>
      <w:tr w:rsidR="006E5C59" w:rsidRPr="00A70333" w14:paraId="0CE6A384" w14:textId="77777777">
        <w:trPr>
          <w:trHeight w:val="502"/>
        </w:trPr>
        <w:tc>
          <w:tcPr>
            <w:tcW w:w="5860" w:type="dxa"/>
            <w:tcBorders>
              <w:top w:val="single" w:sz="8" w:space="0" w:color="auto"/>
              <w:left w:val="single" w:sz="8" w:space="0" w:color="auto"/>
              <w:bottom w:val="single" w:sz="4" w:space="0" w:color="auto"/>
              <w:right w:val="single" w:sz="4" w:space="0" w:color="auto"/>
            </w:tcBorders>
            <w:shd w:val="clear" w:color="000000" w:fill="D9E1F2"/>
            <w:vAlign w:val="center"/>
          </w:tcPr>
          <w:p w14:paraId="1A30D814"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Име и презиме / пословно име подносиоца захтева</w:t>
            </w:r>
          </w:p>
        </w:tc>
        <w:tc>
          <w:tcPr>
            <w:tcW w:w="5040" w:type="dxa"/>
            <w:tcBorders>
              <w:top w:val="single" w:sz="8" w:space="0" w:color="auto"/>
              <w:left w:val="nil"/>
              <w:bottom w:val="nil"/>
              <w:right w:val="single" w:sz="8" w:space="0" w:color="auto"/>
            </w:tcBorders>
            <w:vAlign w:val="center"/>
          </w:tcPr>
          <w:p w14:paraId="5EDE300F" w14:textId="686D46AB" w:rsidR="006E5C59" w:rsidRPr="009D6AC3" w:rsidRDefault="004B48EA" w:rsidP="00A70333">
            <w:pPr>
              <w:spacing w:after="0" w:line="240" w:lineRule="auto"/>
              <w:rPr>
                <w:rFonts w:ascii="Tahoma" w:hAnsi="Tahoma" w:cs="Tahoma"/>
                <w:sz w:val="20"/>
                <w:szCs w:val="20"/>
              </w:rPr>
            </w:pPr>
            <w:r w:rsidRPr="009D6AC3">
              <w:rPr>
                <w:rFonts w:ascii="Tahoma" w:hAnsi="Tahoma" w:cs="Tahoma"/>
                <w:sz w:val="20"/>
                <w:szCs w:val="20"/>
                <w:lang w:val="sr-Cyrl-RS"/>
              </w:rPr>
              <w:t>_________________ (име и презиме, пословно име)</w:t>
            </w:r>
          </w:p>
        </w:tc>
      </w:tr>
      <w:tr w:rsidR="006E5C59" w:rsidRPr="00A70333" w14:paraId="54436103" w14:textId="77777777">
        <w:trPr>
          <w:trHeight w:val="502"/>
        </w:trPr>
        <w:tc>
          <w:tcPr>
            <w:tcW w:w="5860" w:type="dxa"/>
            <w:tcBorders>
              <w:top w:val="nil"/>
              <w:left w:val="single" w:sz="8" w:space="0" w:color="auto"/>
              <w:bottom w:val="single" w:sz="4" w:space="0" w:color="auto"/>
              <w:right w:val="single" w:sz="4" w:space="0" w:color="auto"/>
            </w:tcBorders>
            <w:shd w:val="clear" w:color="000000" w:fill="D9E1F2"/>
            <w:vAlign w:val="center"/>
          </w:tcPr>
          <w:p w14:paraId="071BC04B"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Датум предаје захтева на писарници</w:t>
            </w:r>
          </w:p>
        </w:tc>
        <w:tc>
          <w:tcPr>
            <w:tcW w:w="5040" w:type="dxa"/>
            <w:tcBorders>
              <w:top w:val="single" w:sz="4" w:space="0" w:color="auto"/>
              <w:left w:val="nil"/>
              <w:bottom w:val="single" w:sz="4" w:space="0" w:color="auto"/>
              <w:right w:val="single" w:sz="8" w:space="0" w:color="auto"/>
            </w:tcBorders>
            <w:vAlign w:val="center"/>
          </w:tcPr>
          <w:p w14:paraId="4EACBFB5" w14:textId="433D052F" w:rsidR="006E5C59" w:rsidRPr="009D6AC3" w:rsidRDefault="004B48EA" w:rsidP="00A70333">
            <w:pPr>
              <w:spacing w:after="0" w:line="240" w:lineRule="auto"/>
              <w:rPr>
                <w:rFonts w:ascii="Tahoma" w:hAnsi="Tahoma" w:cs="Tahoma"/>
                <w:sz w:val="20"/>
                <w:szCs w:val="20"/>
              </w:rPr>
            </w:pPr>
            <w:r w:rsidRPr="009D6AC3">
              <w:rPr>
                <w:rFonts w:ascii="Tahoma" w:hAnsi="Tahoma" w:cs="Tahoma"/>
                <w:sz w:val="20"/>
                <w:szCs w:val="20"/>
                <w:lang w:val="sr-Cyrl-RS"/>
              </w:rPr>
              <w:t>__________ године</w:t>
            </w:r>
          </w:p>
        </w:tc>
      </w:tr>
      <w:tr w:rsidR="006E5C59" w:rsidRPr="00A70333" w14:paraId="4FB34688" w14:textId="77777777">
        <w:trPr>
          <w:trHeight w:val="502"/>
        </w:trPr>
        <w:tc>
          <w:tcPr>
            <w:tcW w:w="5860" w:type="dxa"/>
            <w:tcBorders>
              <w:top w:val="nil"/>
              <w:left w:val="single" w:sz="8" w:space="0" w:color="auto"/>
              <w:bottom w:val="single" w:sz="8" w:space="0" w:color="auto"/>
              <w:right w:val="single" w:sz="4" w:space="0" w:color="auto"/>
            </w:tcBorders>
            <w:shd w:val="clear" w:color="000000" w:fill="D9E1F2"/>
            <w:vAlign w:val="center"/>
          </w:tcPr>
          <w:p w14:paraId="37ED9D43" w14:textId="77777777" w:rsidR="006E5C59" w:rsidRPr="00A70333" w:rsidRDefault="006E5C59" w:rsidP="00A70333">
            <w:pPr>
              <w:spacing w:after="0" w:line="240" w:lineRule="auto"/>
              <w:rPr>
                <w:rFonts w:ascii="Tahoma" w:hAnsi="Tahoma" w:cs="Tahoma"/>
                <w:b/>
                <w:bCs/>
                <w:color w:val="000000"/>
                <w:sz w:val="20"/>
                <w:szCs w:val="20"/>
              </w:rPr>
            </w:pPr>
            <w:r w:rsidRPr="00A70333">
              <w:rPr>
                <w:rFonts w:ascii="Tahoma" w:hAnsi="Tahoma" w:cs="Tahoma"/>
                <w:b/>
                <w:bCs/>
                <w:color w:val="000000"/>
                <w:sz w:val="20"/>
                <w:szCs w:val="20"/>
              </w:rPr>
              <w:t>Деловодни број предмета</w:t>
            </w:r>
          </w:p>
        </w:tc>
        <w:tc>
          <w:tcPr>
            <w:tcW w:w="5040" w:type="dxa"/>
            <w:tcBorders>
              <w:top w:val="nil"/>
              <w:left w:val="nil"/>
              <w:bottom w:val="single" w:sz="8" w:space="0" w:color="auto"/>
              <w:right w:val="single" w:sz="8" w:space="0" w:color="auto"/>
            </w:tcBorders>
            <w:vAlign w:val="center"/>
          </w:tcPr>
          <w:p w14:paraId="31B6DFC5" w14:textId="16FCA79B" w:rsidR="006E5C59" w:rsidRPr="009D6AC3" w:rsidRDefault="004B48EA" w:rsidP="00A70333">
            <w:pPr>
              <w:spacing w:after="0" w:line="240" w:lineRule="auto"/>
              <w:rPr>
                <w:rFonts w:ascii="Tahoma" w:hAnsi="Tahoma" w:cs="Tahoma"/>
                <w:sz w:val="20"/>
                <w:szCs w:val="20"/>
              </w:rPr>
            </w:pPr>
            <w:r w:rsidRPr="009D6AC3">
              <w:rPr>
                <w:rFonts w:ascii="Tahoma" w:hAnsi="Tahoma" w:cs="Tahoma"/>
                <w:sz w:val="20"/>
                <w:szCs w:val="20"/>
                <w:lang w:val="sr-Cyrl-RS"/>
              </w:rPr>
              <w:t>___________</w:t>
            </w:r>
          </w:p>
        </w:tc>
      </w:tr>
      <w:tr w:rsidR="006E5C59" w:rsidRPr="00A70333" w14:paraId="3A62DC34" w14:textId="77777777">
        <w:trPr>
          <w:trHeight w:val="399"/>
        </w:trPr>
        <w:tc>
          <w:tcPr>
            <w:tcW w:w="5860" w:type="dxa"/>
            <w:tcBorders>
              <w:top w:val="nil"/>
              <w:left w:val="nil"/>
              <w:bottom w:val="nil"/>
              <w:right w:val="nil"/>
            </w:tcBorders>
            <w:vAlign w:val="center"/>
          </w:tcPr>
          <w:p w14:paraId="2BA5B190" w14:textId="77777777" w:rsidR="006E5C59" w:rsidRPr="00A70333" w:rsidRDefault="006E5C59" w:rsidP="00A70333">
            <w:pPr>
              <w:spacing w:after="0" w:line="240" w:lineRule="auto"/>
              <w:rPr>
                <w:rFonts w:ascii="Tahoma" w:hAnsi="Tahoma" w:cs="Tahoma"/>
                <w:color w:val="000000"/>
                <w:sz w:val="20"/>
                <w:szCs w:val="20"/>
              </w:rPr>
            </w:pPr>
          </w:p>
        </w:tc>
        <w:tc>
          <w:tcPr>
            <w:tcW w:w="5040" w:type="dxa"/>
            <w:tcBorders>
              <w:top w:val="nil"/>
              <w:left w:val="nil"/>
              <w:bottom w:val="nil"/>
              <w:right w:val="nil"/>
            </w:tcBorders>
            <w:vAlign w:val="center"/>
          </w:tcPr>
          <w:p w14:paraId="0E99B935" w14:textId="77777777" w:rsidR="006E5C59" w:rsidRPr="00A70333" w:rsidRDefault="006E5C59" w:rsidP="00A70333">
            <w:pPr>
              <w:spacing w:after="0" w:line="240" w:lineRule="auto"/>
              <w:rPr>
                <w:rFonts w:ascii="Tahoma" w:hAnsi="Tahoma" w:cs="Tahoma"/>
                <w:color w:val="000000"/>
                <w:sz w:val="20"/>
                <w:szCs w:val="20"/>
              </w:rPr>
            </w:pPr>
          </w:p>
        </w:tc>
      </w:tr>
      <w:tr w:rsidR="006E5C59" w:rsidRPr="00A70333" w14:paraId="5A2CEB18" w14:textId="77777777">
        <w:trPr>
          <w:trHeight w:val="399"/>
        </w:trPr>
        <w:tc>
          <w:tcPr>
            <w:tcW w:w="5860" w:type="dxa"/>
            <w:tcBorders>
              <w:top w:val="nil"/>
              <w:left w:val="nil"/>
              <w:bottom w:val="nil"/>
              <w:right w:val="nil"/>
            </w:tcBorders>
            <w:vAlign w:val="center"/>
          </w:tcPr>
          <w:p w14:paraId="7DA68856" w14:textId="77777777" w:rsidR="006E5C59" w:rsidRPr="00A70333" w:rsidRDefault="006E5C59" w:rsidP="00A70333">
            <w:pPr>
              <w:spacing w:after="0" w:line="240" w:lineRule="auto"/>
              <w:rPr>
                <w:rFonts w:ascii="Tahoma" w:hAnsi="Tahoma" w:cs="Tahoma"/>
                <w:color w:val="000000"/>
                <w:sz w:val="20"/>
                <w:szCs w:val="20"/>
                <w:lang w:val="sr-Cyrl-RS"/>
              </w:rPr>
            </w:pPr>
          </w:p>
        </w:tc>
        <w:tc>
          <w:tcPr>
            <w:tcW w:w="5040" w:type="dxa"/>
            <w:tcBorders>
              <w:top w:val="nil"/>
              <w:left w:val="nil"/>
              <w:bottom w:val="nil"/>
              <w:right w:val="nil"/>
            </w:tcBorders>
            <w:vAlign w:val="center"/>
          </w:tcPr>
          <w:p w14:paraId="78C93616" w14:textId="77777777" w:rsidR="006E5C59" w:rsidRPr="00A70333" w:rsidRDefault="006E5C59" w:rsidP="00A70333">
            <w:pPr>
              <w:spacing w:after="0" w:line="240" w:lineRule="auto"/>
              <w:rPr>
                <w:rFonts w:ascii="Tahoma" w:hAnsi="Tahoma" w:cs="Tahoma"/>
                <w:color w:val="000000"/>
                <w:sz w:val="20"/>
                <w:szCs w:val="20"/>
              </w:rPr>
            </w:pPr>
          </w:p>
        </w:tc>
      </w:tr>
      <w:tr w:rsidR="006E5C59" w:rsidRPr="00A70333" w14:paraId="25150AE7" w14:textId="77777777">
        <w:trPr>
          <w:trHeight w:val="600"/>
        </w:trPr>
        <w:tc>
          <w:tcPr>
            <w:tcW w:w="5860" w:type="dxa"/>
            <w:tcBorders>
              <w:top w:val="single" w:sz="4" w:space="0" w:color="auto"/>
              <w:left w:val="single" w:sz="4" w:space="0" w:color="auto"/>
              <w:bottom w:val="single" w:sz="4" w:space="0" w:color="auto"/>
              <w:right w:val="single" w:sz="4" w:space="0" w:color="auto"/>
            </w:tcBorders>
            <w:shd w:val="clear" w:color="000000" w:fill="D9E1F2"/>
            <w:vAlign w:val="center"/>
          </w:tcPr>
          <w:p w14:paraId="0843D05D" w14:textId="77777777" w:rsidR="006E5C59" w:rsidRPr="00A70333" w:rsidRDefault="006E5C59"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Предузети кораци</w:t>
            </w:r>
          </w:p>
        </w:tc>
        <w:tc>
          <w:tcPr>
            <w:tcW w:w="5040" w:type="dxa"/>
            <w:tcBorders>
              <w:top w:val="single" w:sz="4" w:space="0" w:color="auto"/>
              <w:left w:val="nil"/>
              <w:bottom w:val="single" w:sz="4" w:space="0" w:color="auto"/>
              <w:right w:val="single" w:sz="4" w:space="0" w:color="auto"/>
            </w:tcBorders>
            <w:shd w:val="clear" w:color="000000" w:fill="D9E1F2"/>
            <w:vAlign w:val="center"/>
          </w:tcPr>
          <w:p w14:paraId="2C9D2EB1" w14:textId="77777777" w:rsidR="006E5C59" w:rsidRPr="00A70333" w:rsidRDefault="006E5C59" w:rsidP="00A70333">
            <w:pPr>
              <w:spacing w:after="0" w:line="240" w:lineRule="auto"/>
              <w:jc w:val="center"/>
              <w:rPr>
                <w:rFonts w:ascii="Tahoma" w:hAnsi="Tahoma" w:cs="Tahoma"/>
                <w:b/>
                <w:bCs/>
                <w:color w:val="000000"/>
                <w:sz w:val="20"/>
                <w:szCs w:val="20"/>
              </w:rPr>
            </w:pPr>
            <w:r w:rsidRPr="00A70333">
              <w:rPr>
                <w:rFonts w:ascii="Tahoma" w:hAnsi="Tahoma" w:cs="Tahoma"/>
                <w:b/>
                <w:bCs/>
                <w:color w:val="000000"/>
                <w:sz w:val="20"/>
                <w:szCs w:val="20"/>
              </w:rPr>
              <w:t>Датум окончања корака</w:t>
            </w:r>
          </w:p>
        </w:tc>
      </w:tr>
      <w:tr w:rsidR="006E5C59" w:rsidRPr="00A70333" w14:paraId="09D7CBE4" w14:textId="77777777">
        <w:trPr>
          <w:trHeight w:val="454"/>
        </w:trPr>
        <w:tc>
          <w:tcPr>
            <w:tcW w:w="5860" w:type="dxa"/>
            <w:tcBorders>
              <w:top w:val="nil"/>
              <w:left w:val="single" w:sz="4" w:space="0" w:color="auto"/>
              <w:bottom w:val="single" w:sz="4" w:space="0" w:color="auto"/>
              <w:right w:val="single" w:sz="4" w:space="0" w:color="auto"/>
            </w:tcBorders>
            <w:vAlign w:val="center"/>
          </w:tcPr>
          <w:p w14:paraId="33500826"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Захтев предат надлежном службенику</w:t>
            </w:r>
          </w:p>
        </w:tc>
        <w:tc>
          <w:tcPr>
            <w:tcW w:w="5040" w:type="dxa"/>
            <w:tcBorders>
              <w:top w:val="nil"/>
              <w:left w:val="nil"/>
              <w:bottom w:val="single" w:sz="4" w:space="0" w:color="auto"/>
              <w:right w:val="single" w:sz="4" w:space="0" w:color="auto"/>
            </w:tcBorders>
            <w:vAlign w:val="center"/>
          </w:tcPr>
          <w:p w14:paraId="2055778B" w14:textId="75B69C61"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7F6ADA97" w14:textId="77777777">
        <w:trPr>
          <w:trHeight w:val="454"/>
        </w:trPr>
        <w:tc>
          <w:tcPr>
            <w:tcW w:w="5860" w:type="dxa"/>
            <w:tcBorders>
              <w:top w:val="nil"/>
              <w:left w:val="single" w:sz="4" w:space="0" w:color="auto"/>
              <w:bottom w:val="single" w:sz="4" w:space="0" w:color="auto"/>
              <w:right w:val="single" w:sz="4" w:space="0" w:color="auto"/>
            </w:tcBorders>
            <w:vAlign w:val="center"/>
          </w:tcPr>
          <w:p w14:paraId="36B5ACBD"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Послато Обавештење о допуни поднеска</w:t>
            </w:r>
          </w:p>
        </w:tc>
        <w:tc>
          <w:tcPr>
            <w:tcW w:w="5040" w:type="dxa"/>
            <w:tcBorders>
              <w:top w:val="nil"/>
              <w:left w:val="nil"/>
              <w:bottom w:val="single" w:sz="4" w:space="0" w:color="auto"/>
              <w:right w:val="single" w:sz="4" w:space="0" w:color="auto"/>
            </w:tcBorders>
            <w:vAlign w:val="center"/>
          </w:tcPr>
          <w:p w14:paraId="72B0B05D" w14:textId="799A227B"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p>
        </w:tc>
      </w:tr>
      <w:tr w:rsidR="006E5C59" w:rsidRPr="00A70333" w14:paraId="4C9AFEB4" w14:textId="77777777">
        <w:trPr>
          <w:trHeight w:val="454"/>
        </w:trPr>
        <w:tc>
          <w:tcPr>
            <w:tcW w:w="5860" w:type="dxa"/>
            <w:tcBorders>
              <w:top w:val="nil"/>
              <w:left w:val="single" w:sz="4" w:space="0" w:color="auto"/>
              <w:bottom w:val="single" w:sz="4" w:space="0" w:color="auto"/>
              <w:right w:val="single" w:sz="4" w:space="0" w:color="auto"/>
            </w:tcBorders>
            <w:shd w:val="clear" w:color="000000" w:fill="FFFFFF"/>
            <w:vAlign w:val="center"/>
          </w:tcPr>
          <w:p w14:paraId="4150C7F8"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Допуњен поднесак од стране подносиоца</w:t>
            </w:r>
          </w:p>
        </w:tc>
        <w:tc>
          <w:tcPr>
            <w:tcW w:w="5040" w:type="dxa"/>
            <w:tcBorders>
              <w:top w:val="nil"/>
              <w:left w:val="nil"/>
              <w:bottom w:val="single" w:sz="4" w:space="0" w:color="auto"/>
              <w:right w:val="single" w:sz="4" w:space="0" w:color="auto"/>
            </w:tcBorders>
            <w:vAlign w:val="center"/>
          </w:tcPr>
          <w:p w14:paraId="53144B56" w14:textId="2929C298"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1EE2871C" w14:textId="77777777">
        <w:trPr>
          <w:trHeight w:val="454"/>
        </w:trPr>
        <w:tc>
          <w:tcPr>
            <w:tcW w:w="5860" w:type="dxa"/>
            <w:tcBorders>
              <w:top w:val="nil"/>
              <w:left w:val="single" w:sz="4" w:space="0" w:color="auto"/>
              <w:bottom w:val="single" w:sz="4" w:space="0" w:color="auto"/>
              <w:right w:val="single" w:sz="4" w:space="0" w:color="auto"/>
            </w:tcBorders>
            <w:vAlign w:val="center"/>
          </w:tcPr>
          <w:p w14:paraId="712A1EC6"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 xml:space="preserve">Завршено прибављање података по службеној дужности </w:t>
            </w:r>
          </w:p>
        </w:tc>
        <w:tc>
          <w:tcPr>
            <w:tcW w:w="5040" w:type="dxa"/>
            <w:tcBorders>
              <w:top w:val="nil"/>
              <w:left w:val="nil"/>
              <w:bottom w:val="single" w:sz="4" w:space="0" w:color="auto"/>
              <w:right w:val="single" w:sz="4" w:space="0" w:color="auto"/>
            </w:tcBorders>
            <w:vAlign w:val="center"/>
          </w:tcPr>
          <w:p w14:paraId="77EB7488" w14:textId="421B0913"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08CC65BF" w14:textId="77777777">
        <w:trPr>
          <w:trHeight w:val="454"/>
        </w:trPr>
        <w:tc>
          <w:tcPr>
            <w:tcW w:w="5860" w:type="dxa"/>
            <w:tcBorders>
              <w:top w:val="nil"/>
              <w:left w:val="single" w:sz="4" w:space="0" w:color="auto"/>
              <w:bottom w:val="single" w:sz="4" w:space="0" w:color="auto"/>
              <w:right w:val="single" w:sz="4" w:space="0" w:color="auto"/>
            </w:tcBorders>
            <w:vAlign w:val="center"/>
          </w:tcPr>
          <w:p w14:paraId="736600D4"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Завршена провера испуњености услова изласком на терен</w:t>
            </w:r>
          </w:p>
        </w:tc>
        <w:tc>
          <w:tcPr>
            <w:tcW w:w="5040" w:type="dxa"/>
            <w:tcBorders>
              <w:top w:val="nil"/>
              <w:left w:val="nil"/>
              <w:bottom w:val="single" w:sz="4" w:space="0" w:color="auto"/>
              <w:right w:val="single" w:sz="4" w:space="0" w:color="auto"/>
            </w:tcBorders>
            <w:vAlign w:val="center"/>
          </w:tcPr>
          <w:p w14:paraId="2B3AC60B" w14:textId="2237FF29"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632ABAE1" w14:textId="77777777">
        <w:trPr>
          <w:trHeight w:val="454"/>
        </w:trPr>
        <w:tc>
          <w:tcPr>
            <w:tcW w:w="5860" w:type="dxa"/>
            <w:tcBorders>
              <w:top w:val="nil"/>
              <w:left w:val="single" w:sz="4" w:space="0" w:color="auto"/>
              <w:bottom w:val="single" w:sz="4" w:space="0" w:color="auto"/>
              <w:right w:val="single" w:sz="4" w:space="0" w:color="auto"/>
            </w:tcBorders>
            <w:vAlign w:val="center"/>
          </w:tcPr>
          <w:p w14:paraId="24680A62"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Завршен поступак решавања по захтеву</w:t>
            </w:r>
          </w:p>
        </w:tc>
        <w:tc>
          <w:tcPr>
            <w:tcW w:w="5040" w:type="dxa"/>
            <w:tcBorders>
              <w:top w:val="nil"/>
              <w:left w:val="nil"/>
              <w:bottom w:val="single" w:sz="4" w:space="0" w:color="auto"/>
              <w:right w:val="single" w:sz="4" w:space="0" w:color="auto"/>
            </w:tcBorders>
            <w:vAlign w:val="center"/>
          </w:tcPr>
          <w:p w14:paraId="46631BB5" w14:textId="594498E4"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4C74919D" w14:textId="77777777">
        <w:trPr>
          <w:trHeight w:val="454"/>
        </w:trPr>
        <w:tc>
          <w:tcPr>
            <w:tcW w:w="5860" w:type="dxa"/>
            <w:tcBorders>
              <w:top w:val="nil"/>
              <w:left w:val="single" w:sz="4" w:space="0" w:color="auto"/>
              <w:bottom w:val="single" w:sz="4" w:space="0" w:color="auto"/>
              <w:right w:val="single" w:sz="4" w:space="0" w:color="auto"/>
            </w:tcBorders>
            <w:vAlign w:val="center"/>
          </w:tcPr>
          <w:p w14:paraId="7950388E"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Завршена израда нацрта акта</w:t>
            </w:r>
          </w:p>
        </w:tc>
        <w:tc>
          <w:tcPr>
            <w:tcW w:w="5040" w:type="dxa"/>
            <w:tcBorders>
              <w:top w:val="nil"/>
              <w:left w:val="nil"/>
              <w:bottom w:val="single" w:sz="4" w:space="0" w:color="auto"/>
              <w:right w:val="single" w:sz="4" w:space="0" w:color="auto"/>
            </w:tcBorders>
            <w:vAlign w:val="center"/>
          </w:tcPr>
          <w:p w14:paraId="1596923B" w14:textId="37AA4A3B"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7FB7633A" w14:textId="77777777">
        <w:trPr>
          <w:trHeight w:val="454"/>
        </w:trPr>
        <w:tc>
          <w:tcPr>
            <w:tcW w:w="5860" w:type="dxa"/>
            <w:tcBorders>
              <w:top w:val="nil"/>
              <w:left w:val="single" w:sz="4" w:space="0" w:color="auto"/>
              <w:bottom w:val="single" w:sz="4" w:space="0" w:color="auto"/>
              <w:right w:val="single" w:sz="4" w:space="0" w:color="auto"/>
            </w:tcBorders>
            <w:vAlign w:val="center"/>
          </w:tcPr>
          <w:p w14:paraId="2F030602"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Завршено парафирање и потписивање акта</w:t>
            </w:r>
          </w:p>
        </w:tc>
        <w:tc>
          <w:tcPr>
            <w:tcW w:w="5040" w:type="dxa"/>
            <w:tcBorders>
              <w:top w:val="nil"/>
              <w:left w:val="nil"/>
              <w:bottom w:val="single" w:sz="4" w:space="0" w:color="auto"/>
              <w:right w:val="single" w:sz="4" w:space="0" w:color="auto"/>
            </w:tcBorders>
            <w:vAlign w:val="center"/>
          </w:tcPr>
          <w:p w14:paraId="220A49A1" w14:textId="1AEE8663"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3DB1BC13" w14:textId="77777777">
        <w:trPr>
          <w:trHeight w:val="454"/>
        </w:trPr>
        <w:tc>
          <w:tcPr>
            <w:tcW w:w="5860" w:type="dxa"/>
            <w:tcBorders>
              <w:top w:val="nil"/>
              <w:left w:val="single" w:sz="4" w:space="0" w:color="auto"/>
              <w:bottom w:val="single" w:sz="4" w:space="0" w:color="auto"/>
              <w:right w:val="single" w:sz="4" w:space="0" w:color="auto"/>
            </w:tcBorders>
            <w:vAlign w:val="center"/>
          </w:tcPr>
          <w:p w14:paraId="39669BAF"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Завршено достављање акта подносиоцу захтева</w:t>
            </w:r>
          </w:p>
        </w:tc>
        <w:tc>
          <w:tcPr>
            <w:tcW w:w="5040" w:type="dxa"/>
            <w:tcBorders>
              <w:top w:val="nil"/>
              <w:left w:val="nil"/>
              <w:bottom w:val="single" w:sz="4" w:space="0" w:color="auto"/>
              <w:right w:val="single" w:sz="4" w:space="0" w:color="auto"/>
            </w:tcBorders>
            <w:vAlign w:val="center"/>
          </w:tcPr>
          <w:p w14:paraId="306F6CE8" w14:textId="4BA64C58"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0E1214E6" w14:textId="77777777">
        <w:trPr>
          <w:trHeight w:val="454"/>
        </w:trPr>
        <w:tc>
          <w:tcPr>
            <w:tcW w:w="5860" w:type="dxa"/>
            <w:tcBorders>
              <w:top w:val="nil"/>
              <w:left w:val="single" w:sz="4" w:space="0" w:color="auto"/>
              <w:bottom w:val="single" w:sz="4" w:space="0" w:color="auto"/>
              <w:right w:val="single" w:sz="4" w:space="0" w:color="auto"/>
            </w:tcBorders>
            <w:vAlign w:val="center"/>
          </w:tcPr>
          <w:p w14:paraId="6688FCCB"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 </w:t>
            </w:r>
          </w:p>
        </w:tc>
        <w:tc>
          <w:tcPr>
            <w:tcW w:w="5040" w:type="dxa"/>
            <w:tcBorders>
              <w:top w:val="nil"/>
              <w:left w:val="nil"/>
              <w:bottom w:val="single" w:sz="4" w:space="0" w:color="auto"/>
              <w:right w:val="single" w:sz="4" w:space="0" w:color="auto"/>
            </w:tcBorders>
            <w:vAlign w:val="center"/>
          </w:tcPr>
          <w:p w14:paraId="3056D40F" w14:textId="45CBB7A4" w:rsidR="006E5C59" w:rsidRPr="009D6AC3" w:rsidRDefault="006E5C59" w:rsidP="00A70333">
            <w:pPr>
              <w:spacing w:after="0" w:line="240" w:lineRule="auto"/>
              <w:rPr>
                <w:rFonts w:ascii="Tahoma" w:hAnsi="Tahoma" w:cs="Tahoma"/>
                <w:sz w:val="20"/>
                <w:szCs w:val="20"/>
              </w:rPr>
            </w:pPr>
          </w:p>
        </w:tc>
      </w:tr>
      <w:tr w:rsidR="006E5C59" w:rsidRPr="00A70333" w14:paraId="6E048755" w14:textId="77777777">
        <w:trPr>
          <w:trHeight w:val="454"/>
        </w:trPr>
        <w:tc>
          <w:tcPr>
            <w:tcW w:w="5860" w:type="dxa"/>
            <w:tcBorders>
              <w:top w:val="nil"/>
              <w:left w:val="single" w:sz="4" w:space="0" w:color="auto"/>
              <w:bottom w:val="single" w:sz="4" w:space="0" w:color="auto"/>
              <w:right w:val="single" w:sz="4" w:space="0" w:color="auto"/>
            </w:tcBorders>
            <w:vAlign w:val="center"/>
          </w:tcPr>
          <w:p w14:paraId="66B8800A"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Жалба примљена</w:t>
            </w:r>
          </w:p>
        </w:tc>
        <w:tc>
          <w:tcPr>
            <w:tcW w:w="5040" w:type="dxa"/>
            <w:tcBorders>
              <w:top w:val="nil"/>
              <w:left w:val="nil"/>
              <w:bottom w:val="single" w:sz="4" w:space="0" w:color="auto"/>
              <w:right w:val="single" w:sz="4" w:space="0" w:color="auto"/>
            </w:tcBorders>
            <w:vAlign w:val="center"/>
          </w:tcPr>
          <w:p w14:paraId="4F14DA38" w14:textId="3350E918" w:rsidR="006E5C59" w:rsidRPr="009D6AC3" w:rsidRDefault="00AE74FC" w:rsidP="00A70333">
            <w:pPr>
              <w:spacing w:after="0" w:line="240" w:lineRule="auto"/>
              <w:jc w:val="center"/>
              <w:rPr>
                <w:rFonts w:ascii="Tahoma" w:hAnsi="Tahoma" w:cs="Tahoma"/>
                <w:sz w:val="20"/>
                <w:szCs w:val="20"/>
              </w:rPr>
            </w:pPr>
            <w:r w:rsidRPr="009D6AC3">
              <w:rPr>
                <w:rFonts w:ascii="Tahoma" w:hAnsi="Tahoma" w:cs="Tahoma"/>
                <w:sz w:val="20"/>
                <w:szCs w:val="20"/>
                <w:lang w:val="sr-Cyrl-RS"/>
              </w:rPr>
              <w:t>______________ године</w:t>
            </w:r>
            <w:r w:rsidRPr="009D6AC3" w:rsidDel="00AE74FC">
              <w:rPr>
                <w:rFonts w:ascii="Tahoma" w:hAnsi="Tahoma" w:cs="Tahoma"/>
                <w:sz w:val="20"/>
                <w:szCs w:val="20"/>
              </w:rPr>
              <w:t xml:space="preserve"> </w:t>
            </w:r>
          </w:p>
        </w:tc>
      </w:tr>
      <w:tr w:rsidR="006E5C59" w:rsidRPr="00A70333" w14:paraId="19C4D30C" w14:textId="77777777">
        <w:trPr>
          <w:trHeight w:val="454"/>
        </w:trPr>
        <w:tc>
          <w:tcPr>
            <w:tcW w:w="5860" w:type="dxa"/>
            <w:tcBorders>
              <w:top w:val="nil"/>
              <w:left w:val="single" w:sz="4" w:space="0" w:color="auto"/>
              <w:bottom w:val="single" w:sz="4" w:space="0" w:color="auto"/>
              <w:right w:val="single" w:sz="4" w:space="0" w:color="auto"/>
            </w:tcBorders>
            <w:vAlign w:val="center"/>
          </w:tcPr>
          <w:p w14:paraId="3EC8C4C9" w14:textId="77777777" w:rsidR="006E5C59" w:rsidRPr="00A70333" w:rsidRDefault="006E5C59" w:rsidP="00A70333">
            <w:pPr>
              <w:spacing w:after="0" w:line="240" w:lineRule="auto"/>
              <w:rPr>
                <w:rFonts w:ascii="Tahoma" w:hAnsi="Tahoma" w:cs="Tahoma"/>
                <w:sz w:val="20"/>
                <w:szCs w:val="20"/>
              </w:rPr>
            </w:pPr>
          </w:p>
        </w:tc>
        <w:tc>
          <w:tcPr>
            <w:tcW w:w="5040" w:type="dxa"/>
            <w:tcBorders>
              <w:top w:val="nil"/>
              <w:left w:val="nil"/>
              <w:bottom w:val="single" w:sz="4" w:space="0" w:color="auto"/>
              <w:right w:val="single" w:sz="4" w:space="0" w:color="auto"/>
            </w:tcBorders>
            <w:vAlign w:val="center"/>
          </w:tcPr>
          <w:p w14:paraId="37322511" w14:textId="77777777" w:rsidR="006E5C59" w:rsidRPr="009D6AC3" w:rsidRDefault="006E5C59" w:rsidP="00A70333">
            <w:pPr>
              <w:spacing w:after="0" w:line="240" w:lineRule="auto"/>
              <w:jc w:val="center"/>
              <w:rPr>
                <w:rFonts w:ascii="Tahoma" w:hAnsi="Tahoma" w:cs="Tahoma"/>
                <w:sz w:val="20"/>
                <w:szCs w:val="20"/>
              </w:rPr>
            </w:pPr>
          </w:p>
        </w:tc>
      </w:tr>
      <w:tr w:rsidR="006E5C59" w:rsidRPr="00A70333" w14:paraId="587FF3EE" w14:textId="77777777">
        <w:trPr>
          <w:trHeight w:val="454"/>
        </w:trPr>
        <w:tc>
          <w:tcPr>
            <w:tcW w:w="5860" w:type="dxa"/>
            <w:tcBorders>
              <w:top w:val="nil"/>
              <w:left w:val="single" w:sz="4" w:space="0" w:color="auto"/>
              <w:bottom w:val="single" w:sz="4" w:space="0" w:color="auto"/>
              <w:right w:val="single" w:sz="4" w:space="0" w:color="auto"/>
            </w:tcBorders>
            <w:vAlign w:val="center"/>
          </w:tcPr>
          <w:p w14:paraId="2EE12CFB"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sz w:val="20"/>
                <w:szCs w:val="20"/>
              </w:rPr>
              <w:t>У току припрема одговора на тужбу</w:t>
            </w:r>
          </w:p>
        </w:tc>
        <w:tc>
          <w:tcPr>
            <w:tcW w:w="5040" w:type="dxa"/>
            <w:tcBorders>
              <w:top w:val="nil"/>
              <w:left w:val="nil"/>
              <w:bottom w:val="single" w:sz="4" w:space="0" w:color="auto"/>
              <w:right w:val="single" w:sz="4" w:space="0" w:color="auto"/>
            </w:tcBorders>
            <w:vAlign w:val="center"/>
          </w:tcPr>
          <w:p w14:paraId="0F8766D0" w14:textId="0AA1DCA0" w:rsidR="006E5C59" w:rsidRPr="009D6AC3" w:rsidRDefault="006E5C59" w:rsidP="00A70333">
            <w:pPr>
              <w:spacing w:after="0" w:line="240" w:lineRule="auto"/>
              <w:rPr>
                <w:rFonts w:ascii="Tahoma" w:hAnsi="Tahoma" w:cs="Tahoma"/>
                <w:sz w:val="20"/>
                <w:szCs w:val="20"/>
              </w:rPr>
            </w:pPr>
            <w:r w:rsidRPr="009D6AC3">
              <w:rPr>
                <w:rFonts w:ascii="Tahoma" w:hAnsi="Tahoma" w:cs="Tahoma"/>
                <w:sz w:val="20"/>
                <w:szCs w:val="20"/>
              </w:rPr>
              <w:t> </w:t>
            </w:r>
            <w:r w:rsidR="00AE74FC" w:rsidRPr="009D6AC3">
              <w:rPr>
                <w:rFonts w:ascii="Tahoma" w:hAnsi="Tahoma" w:cs="Tahoma"/>
                <w:sz w:val="20"/>
                <w:szCs w:val="20"/>
                <w:lang w:val="sr-Cyrl-RS"/>
              </w:rPr>
              <w:t xml:space="preserve">                    ______________ године</w:t>
            </w:r>
          </w:p>
        </w:tc>
      </w:tr>
    </w:tbl>
    <w:p w14:paraId="3FBDDE68" w14:textId="77777777" w:rsidR="006E5C59" w:rsidRPr="00A70333" w:rsidRDefault="006E5C59" w:rsidP="00A70333"/>
    <w:p w14:paraId="720A19AA" w14:textId="77777777" w:rsidR="006E5C59" w:rsidRPr="00A70333" w:rsidRDefault="006E5C59" w:rsidP="00A70333"/>
    <w:p w14:paraId="08877F74" w14:textId="2C30AABE" w:rsidR="006E5C59" w:rsidRPr="009D6AC3" w:rsidRDefault="006E5C59" w:rsidP="00A70333">
      <w:pPr>
        <w:pStyle w:val="Heading3"/>
        <w:rPr>
          <w:rFonts w:ascii="Tahoma" w:hAnsi="Tahoma" w:cs="Tahoma"/>
        </w:rPr>
      </w:pPr>
      <w:bookmarkStart w:id="278" w:name="_Toc535666881"/>
      <w:r w:rsidRPr="009D6AC3">
        <w:rPr>
          <w:rFonts w:ascii="Tahoma" w:hAnsi="Tahoma" w:cs="Tahoma"/>
        </w:rPr>
        <w:t xml:space="preserve">Вођење евиденције и утврђивање праксе према ставовима другостепених органа, судова, регулаторних и контролних тела, као и ставовима по ванредним </w:t>
      </w:r>
      <w:r w:rsidR="009D6AC3">
        <w:rPr>
          <w:rFonts w:ascii="Tahoma" w:hAnsi="Tahoma" w:cs="Tahoma"/>
        </w:rPr>
        <w:t xml:space="preserve">правним средствима - </w:t>
      </w:r>
      <w:r w:rsidRPr="009D6AC3">
        <w:rPr>
          <w:rFonts w:ascii="Tahoma" w:hAnsi="Tahoma" w:cs="Tahoma"/>
        </w:rPr>
        <w:t>Прилог 14</w:t>
      </w:r>
      <w:bookmarkEnd w:id="278"/>
    </w:p>
    <w:p w14:paraId="51313FCF" w14:textId="77777777" w:rsidR="006E5C59" w:rsidRPr="00A70333" w:rsidRDefault="006E5C59" w:rsidP="00A70333">
      <w:pPr>
        <w:spacing w:after="160" w:line="259" w:lineRule="auto"/>
        <w:jc w:val="center"/>
        <w:rPr>
          <w:rFonts w:ascii="Times New Roman" w:hAnsi="Times New Roman" w:cs="Times New Roman"/>
          <w:sz w:val="32"/>
          <w:szCs w:val="32"/>
        </w:rPr>
      </w:pPr>
    </w:p>
    <w:p w14:paraId="6969CAA7" w14:textId="77777777" w:rsidR="006E5C59" w:rsidRPr="00A70333" w:rsidRDefault="006E5C59" w:rsidP="00A70333">
      <w:pPr>
        <w:spacing w:after="160" w:line="259" w:lineRule="auto"/>
        <w:jc w:val="center"/>
        <w:rPr>
          <w:rFonts w:ascii="Tahoma" w:hAnsi="Tahoma" w:cs="Tahoma"/>
          <w:sz w:val="20"/>
          <w:szCs w:val="20"/>
        </w:rPr>
      </w:pPr>
      <w:r w:rsidRPr="00A70333">
        <w:rPr>
          <w:rFonts w:ascii="Tahoma" w:hAnsi="Tahoma" w:cs="Tahoma"/>
          <w:sz w:val="20"/>
          <w:szCs w:val="20"/>
        </w:rPr>
        <w:t>Области и врсте аката као критеријуми за претрагу збирке података</w:t>
      </w:r>
    </w:p>
    <w:p w14:paraId="1A905C6F" w14:textId="77777777" w:rsidR="006E5C59" w:rsidRPr="00A70333" w:rsidRDefault="006E5C59" w:rsidP="00A70333">
      <w:pPr>
        <w:spacing w:after="160" w:line="259" w:lineRule="auto"/>
        <w:jc w:val="center"/>
        <w:rPr>
          <w:rFonts w:ascii="Tahoma" w:hAnsi="Tahoma" w:cs="Tahoma"/>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6E5C59" w:rsidRPr="00A70333" w14:paraId="04B411A6" w14:textId="77777777">
        <w:tc>
          <w:tcPr>
            <w:tcW w:w="4675" w:type="dxa"/>
          </w:tcPr>
          <w:p w14:paraId="2F36DA27"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Пронађите пресуду, одлуку, мишљење и други акт</w:t>
            </w:r>
          </w:p>
        </w:tc>
        <w:tc>
          <w:tcPr>
            <w:tcW w:w="4675" w:type="dxa"/>
          </w:tcPr>
          <w:p w14:paraId="665BDD1D"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Решењa по приговору</w:t>
            </w:r>
          </w:p>
          <w:p w14:paraId="6D3E7E4B"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Другостепене одлуке</w:t>
            </w:r>
          </w:p>
          <w:p w14:paraId="117FFE82"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Мењање и поништавање решења у вези са управним спором.</w:t>
            </w:r>
          </w:p>
          <w:p w14:paraId="76536D0E"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Понављање поступка.</w:t>
            </w:r>
          </w:p>
          <w:p w14:paraId="798BBC40"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Поништавање коначног решења.</w:t>
            </w:r>
          </w:p>
          <w:p w14:paraId="00C1E15C"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Укидање решења.</w:t>
            </w:r>
          </w:p>
          <w:p w14:paraId="28EF2E83"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Пресуде Управног суда.</w:t>
            </w:r>
          </w:p>
          <w:p w14:paraId="7AD811E2"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Пресуде прекршајних судова.</w:t>
            </w:r>
          </w:p>
          <w:p w14:paraId="4E32FC94"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Пресуде судова опште надлежности.</w:t>
            </w:r>
          </w:p>
          <w:p w14:paraId="1510AA89"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Мишљења и налази управне инспекције, али и других инспекција.</w:t>
            </w:r>
          </w:p>
          <w:p w14:paraId="3B6B0B68"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Извештаји и налази Државне ревизорске институције.</w:t>
            </w:r>
          </w:p>
          <w:p w14:paraId="14A1731E"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Извештаји и налази Агенције за борбу против корупције.</w:t>
            </w:r>
          </w:p>
          <w:p w14:paraId="10CA13AD"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Извештаји и налази Повереника за информације од јавног значаја и заштиту података о личности.</w:t>
            </w:r>
          </w:p>
          <w:p w14:paraId="33619C28" w14:textId="77777777" w:rsidR="006E5C59" w:rsidRPr="00A70333" w:rsidRDefault="006E5C59" w:rsidP="00A70333">
            <w:pPr>
              <w:spacing w:after="150" w:line="240" w:lineRule="auto"/>
              <w:rPr>
                <w:rFonts w:ascii="Tahoma" w:hAnsi="Tahoma" w:cs="Tahoma"/>
                <w:color w:val="333333"/>
                <w:sz w:val="20"/>
                <w:szCs w:val="20"/>
              </w:rPr>
            </w:pPr>
            <w:r w:rsidRPr="00A70333">
              <w:rPr>
                <w:rFonts w:ascii="Tahoma" w:hAnsi="Tahoma" w:cs="Tahoma"/>
                <w:color w:val="333333"/>
                <w:sz w:val="20"/>
                <w:szCs w:val="20"/>
              </w:rPr>
              <w:t>- Извештаји и налази Заштитника грађана.</w:t>
            </w:r>
          </w:p>
          <w:p w14:paraId="42B068DF" w14:textId="77777777" w:rsidR="006E5C59" w:rsidRPr="00A70333" w:rsidRDefault="006E5C59" w:rsidP="00A70333">
            <w:pPr>
              <w:spacing w:after="0" w:line="240" w:lineRule="auto"/>
              <w:rPr>
                <w:rFonts w:ascii="Tahoma" w:hAnsi="Tahoma" w:cs="Tahoma"/>
                <w:sz w:val="20"/>
                <w:szCs w:val="20"/>
              </w:rPr>
            </w:pPr>
          </w:p>
        </w:tc>
      </w:tr>
      <w:tr w:rsidR="006E5C59" w:rsidRPr="00A70333" w14:paraId="4A0F04CA" w14:textId="77777777">
        <w:tc>
          <w:tcPr>
            <w:tcW w:w="4675" w:type="dxa"/>
          </w:tcPr>
          <w:p w14:paraId="0B15D098"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Kоја припада правној материји</w:t>
            </w:r>
          </w:p>
        </w:tc>
        <w:tc>
          <w:tcPr>
            <w:tcW w:w="4675" w:type="dxa"/>
          </w:tcPr>
          <w:p w14:paraId="5EF00F0A"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Грађанска стања</w:t>
            </w:r>
          </w:p>
          <w:p w14:paraId="3A7DD8D6"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Заштита животне средине</w:t>
            </w:r>
          </w:p>
          <w:p w14:paraId="08F45A4B"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Урбанизам и имовинско-правни послови</w:t>
            </w:r>
          </w:p>
          <w:p w14:paraId="2138ACD7"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Друштвене делатности</w:t>
            </w:r>
          </w:p>
          <w:p w14:paraId="164B736C"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 xml:space="preserve">Локални економски развој </w:t>
            </w:r>
          </w:p>
          <w:p w14:paraId="6797BC5D"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Рурални развој</w:t>
            </w:r>
          </w:p>
          <w:p w14:paraId="43223C96"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Комунално-стамбени послови</w:t>
            </w:r>
          </w:p>
          <w:p w14:paraId="137B298D"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 xml:space="preserve">Саобраћај  </w:t>
            </w:r>
          </w:p>
          <w:p w14:paraId="76F5BEA4"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Локална пореска администрација</w:t>
            </w:r>
          </w:p>
          <w:p w14:paraId="4C9F912A"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Финансије</w:t>
            </w:r>
          </w:p>
          <w:p w14:paraId="2090CE34"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Инспекције</w:t>
            </w:r>
          </w:p>
          <w:p w14:paraId="6E43617A"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Комунална полиција</w:t>
            </w:r>
          </w:p>
          <w:p w14:paraId="29FF7531"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Јавне набавке</w:t>
            </w:r>
          </w:p>
          <w:p w14:paraId="483F939F" w14:textId="77777777" w:rsidR="006E5C59" w:rsidRPr="00A70333" w:rsidRDefault="006E5C59" w:rsidP="006660BB">
            <w:pPr>
              <w:numPr>
                <w:ilvl w:val="0"/>
                <w:numId w:val="36"/>
              </w:numPr>
              <w:spacing w:after="0" w:line="240" w:lineRule="auto"/>
              <w:rPr>
                <w:rFonts w:ascii="Tahoma" w:hAnsi="Tahoma" w:cs="Tahoma"/>
                <w:sz w:val="20"/>
                <w:szCs w:val="20"/>
              </w:rPr>
            </w:pPr>
            <w:r w:rsidRPr="00A70333">
              <w:rPr>
                <w:rFonts w:ascii="Tahoma" w:hAnsi="Tahoma" w:cs="Tahoma"/>
                <w:color w:val="000000"/>
                <w:sz w:val="20"/>
                <w:szCs w:val="20"/>
              </w:rPr>
              <w:t>Организација локалне самоуправе</w:t>
            </w:r>
          </w:p>
        </w:tc>
      </w:tr>
      <w:tr w:rsidR="006E5C59" w:rsidRPr="00A70333" w14:paraId="0B98D7D4" w14:textId="77777777">
        <w:tc>
          <w:tcPr>
            <w:tcW w:w="4675" w:type="dxa"/>
          </w:tcPr>
          <w:p w14:paraId="3D37A4E8"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По иницијалном акту странке</w:t>
            </w:r>
          </w:p>
        </w:tc>
        <w:tc>
          <w:tcPr>
            <w:tcW w:w="4675" w:type="dxa"/>
          </w:tcPr>
          <w:p w14:paraId="1ABE24DC" w14:textId="77777777" w:rsidR="006E5C59" w:rsidRPr="00A70333" w:rsidRDefault="006E5C59" w:rsidP="00A70333">
            <w:pPr>
              <w:spacing w:after="0" w:line="240" w:lineRule="auto"/>
              <w:rPr>
                <w:rFonts w:ascii="Tahoma" w:hAnsi="Tahoma" w:cs="Tahoma"/>
                <w:sz w:val="20"/>
                <w:szCs w:val="20"/>
              </w:rPr>
            </w:pPr>
          </w:p>
        </w:tc>
      </w:tr>
      <w:tr w:rsidR="006E5C59" w:rsidRPr="00A70333" w14:paraId="21F0CAB3" w14:textId="77777777">
        <w:tc>
          <w:tcPr>
            <w:tcW w:w="4675" w:type="dxa"/>
          </w:tcPr>
          <w:p w14:paraId="019C9392"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Број  предмета/година</w:t>
            </w:r>
          </w:p>
        </w:tc>
        <w:tc>
          <w:tcPr>
            <w:tcW w:w="4675" w:type="dxa"/>
          </w:tcPr>
          <w:p w14:paraId="6ED5FA50" w14:textId="77777777" w:rsidR="006E5C59" w:rsidRPr="00A70333" w:rsidRDefault="006E5C59" w:rsidP="00A70333">
            <w:pPr>
              <w:spacing w:after="0" w:line="240" w:lineRule="auto"/>
              <w:rPr>
                <w:rFonts w:ascii="Tahoma" w:hAnsi="Tahoma" w:cs="Tahoma"/>
                <w:sz w:val="20"/>
                <w:szCs w:val="20"/>
              </w:rPr>
            </w:pPr>
          </w:p>
        </w:tc>
      </w:tr>
      <w:tr w:rsidR="006E5C59" w:rsidRPr="00A70333" w14:paraId="3406FEB9" w14:textId="77777777">
        <w:tc>
          <w:tcPr>
            <w:tcW w:w="4675" w:type="dxa"/>
          </w:tcPr>
          <w:p w14:paraId="2D9CE8CE"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Датум доношења одлуке</w:t>
            </w:r>
          </w:p>
        </w:tc>
        <w:tc>
          <w:tcPr>
            <w:tcW w:w="4675" w:type="dxa"/>
          </w:tcPr>
          <w:p w14:paraId="779BEE04" w14:textId="77777777" w:rsidR="006E5C59" w:rsidRPr="00A70333" w:rsidRDefault="006E5C59" w:rsidP="00A70333">
            <w:pPr>
              <w:spacing w:after="0" w:line="240" w:lineRule="auto"/>
              <w:rPr>
                <w:rFonts w:ascii="Tahoma" w:hAnsi="Tahoma" w:cs="Tahoma"/>
                <w:sz w:val="20"/>
                <w:szCs w:val="20"/>
              </w:rPr>
            </w:pPr>
          </w:p>
        </w:tc>
      </w:tr>
      <w:tr w:rsidR="006E5C59" w:rsidRPr="00A70333" w14:paraId="2AEB65F3" w14:textId="77777777">
        <w:tc>
          <w:tcPr>
            <w:tcW w:w="4675" w:type="dxa"/>
          </w:tcPr>
          <w:p w14:paraId="0B66CF02"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Која садржи кључне речи</w:t>
            </w:r>
          </w:p>
        </w:tc>
        <w:tc>
          <w:tcPr>
            <w:tcW w:w="4675" w:type="dxa"/>
          </w:tcPr>
          <w:p w14:paraId="0220445D" w14:textId="77777777" w:rsidR="006E5C59" w:rsidRPr="00A70333" w:rsidRDefault="006E5C59" w:rsidP="00A70333">
            <w:pPr>
              <w:spacing w:after="0" w:line="240" w:lineRule="auto"/>
              <w:rPr>
                <w:rFonts w:ascii="Tahoma" w:hAnsi="Tahoma" w:cs="Tahoma"/>
                <w:sz w:val="20"/>
                <w:szCs w:val="20"/>
              </w:rPr>
            </w:pPr>
          </w:p>
        </w:tc>
      </w:tr>
      <w:tr w:rsidR="006E5C59" w:rsidRPr="00A70333" w14:paraId="230B27F3" w14:textId="77777777">
        <w:tc>
          <w:tcPr>
            <w:tcW w:w="4675" w:type="dxa"/>
          </w:tcPr>
          <w:p w14:paraId="23B2DDAB"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Која садржи део текста</w:t>
            </w:r>
          </w:p>
        </w:tc>
        <w:tc>
          <w:tcPr>
            <w:tcW w:w="4675" w:type="dxa"/>
          </w:tcPr>
          <w:p w14:paraId="1FEEB10E" w14:textId="77777777" w:rsidR="006E5C59" w:rsidRPr="00A70333" w:rsidRDefault="006E5C59" w:rsidP="00A70333">
            <w:pPr>
              <w:spacing w:after="0" w:line="240" w:lineRule="auto"/>
              <w:rPr>
                <w:rFonts w:ascii="Tahoma" w:hAnsi="Tahoma" w:cs="Tahoma"/>
                <w:sz w:val="20"/>
                <w:szCs w:val="20"/>
              </w:rPr>
            </w:pPr>
          </w:p>
        </w:tc>
      </w:tr>
      <w:tr w:rsidR="006E5C59" w:rsidRPr="00A70333" w14:paraId="7C49626A" w14:textId="77777777">
        <w:tc>
          <w:tcPr>
            <w:tcW w:w="4675" w:type="dxa"/>
          </w:tcPr>
          <w:p w14:paraId="7E086226"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Сортирање резултата</w:t>
            </w:r>
          </w:p>
        </w:tc>
        <w:tc>
          <w:tcPr>
            <w:tcW w:w="4675" w:type="dxa"/>
          </w:tcPr>
          <w:p w14:paraId="22AA59F2" w14:textId="77777777" w:rsidR="006E5C59" w:rsidRPr="00A70333" w:rsidRDefault="006E5C59" w:rsidP="00A70333">
            <w:pPr>
              <w:spacing w:after="0" w:line="240" w:lineRule="auto"/>
              <w:rPr>
                <w:rFonts w:ascii="Tahoma" w:hAnsi="Tahoma" w:cs="Tahoma"/>
                <w:sz w:val="20"/>
                <w:szCs w:val="20"/>
              </w:rPr>
            </w:pPr>
          </w:p>
        </w:tc>
      </w:tr>
      <w:tr w:rsidR="006E5C59" w:rsidRPr="00A70333" w14:paraId="7759F52A" w14:textId="77777777">
        <w:tc>
          <w:tcPr>
            <w:tcW w:w="4675" w:type="dxa"/>
          </w:tcPr>
          <w:p w14:paraId="265183FB" w14:textId="77777777" w:rsidR="006E5C59" w:rsidRPr="00A70333" w:rsidRDefault="006E5C59" w:rsidP="00A70333">
            <w:pPr>
              <w:spacing w:after="0" w:line="240" w:lineRule="auto"/>
              <w:rPr>
                <w:rFonts w:ascii="Tahoma" w:hAnsi="Tahoma" w:cs="Tahoma"/>
                <w:sz w:val="20"/>
                <w:szCs w:val="20"/>
              </w:rPr>
            </w:pPr>
            <w:r w:rsidRPr="00A70333">
              <w:rPr>
                <w:rFonts w:ascii="Tahoma" w:hAnsi="Tahoma" w:cs="Tahoma"/>
                <w:color w:val="4E4E4E"/>
                <w:sz w:val="20"/>
                <w:szCs w:val="20"/>
              </w:rPr>
              <w:t>Број резултата по страни</w:t>
            </w:r>
          </w:p>
        </w:tc>
        <w:tc>
          <w:tcPr>
            <w:tcW w:w="4675" w:type="dxa"/>
          </w:tcPr>
          <w:p w14:paraId="2040F73F" w14:textId="77777777" w:rsidR="006E5C59" w:rsidRPr="00A70333" w:rsidRDefault="006E5C59" w:rsidP="00A70333">
            <w:pPr>
              <w:spacing w:after="0" w:line="240" w:lineRule="auto"/>
              <w:rPr>
                <w:rFonts w:ascii="Tahoma" w:hAnsi="Tahoma" w:cs="Tahoma"/>
                <w:sz w:val="20"/>
                <w:szCs w:val="20"/>
              </w:rPr>
            </w:pPr>
          </w:p>
        </w:tc>
      </w:tr>
    </w:tbl>
    <w:p w14:paraId="511F3ED3" w14:textId="77777777" w:rsidR="006E5C59" w:rsidRPr="00A70333" w:rsidRDefault="006E5C59" w:rsidP="00A70333">
      <w:pPr>
        <w:spacing w:after="160" w:line="259" w:lineRule="auto"/>
        <w:rPr>
          <w:rFonts w:ascii="Tahoma" w:hAnsi="Tahoma" w:cs="Tahoma"/>
          <w:sz w:val="20"/>
          <w:szCs w:val="20"/>
        </w:rPr>
      </w:pPr>
    </w:p>
    <w:p w14:paraId="36B9F427" w14:textId="77777777" w:rsidR="006E5C59" w:rsidRPr="00A70333" w:rsidRDefault="006E5C59" w:rsidP="00A70333">
      <w:pPr>
        <w:spacing w:after="160" w:line="259" w:lineRule="auto"/>
        <w:jc w:val="center"/>
        <w:rPr>
          <w:rFonts w:ascii="Tahoma" w:hAnsi="Tahoma" w:cs="Tahoma"/>
          <w:sz w:val="20"/>
          <w:szCs w:val="20"/>
        </w:rPr>
      </w:pPr>
    </w:p>
    <w:p w14:paraId="16D84B4C" w14:textId="77777777" w:rsidR="006E5C59" w:rsidRPr="00A70333" w:rsidRDefault="006E5C59" w:rsidP="00A70333">
      <w:pPr>
        <w:spacing w:after="160" w:line="259" w:lineRule="auto"/>
        <w:jc w:val="center"/>
        <w:rPr>
          <w:rFonts w:ascii="Tahoma" w:hAnsi="Tahoma" w:cs="Tahoma"/>
          <w:sz w:val="20"/>
          <w:szCs w:val="20"/>
        </w:rPr>
      </w:pPr>
      <w:r w:rsidRPr="00A70333">
        <w:rPr>
          <w:rFonts w:ascii="Tahoma" w:hAnsi="Tahoma" w:cs="Tahoma"/>
          <w:sz w:val="20"/>
          <w:szCs w:val="20"/>
        </w:rPr>
        <w:t>Начелан изглед претраживача</w:t>
      </w:r>
    </w:p>
    <w:p w14:paraId="02CD4EE5" w14:textId="77777777" w:rsidR="006E5C59" w:rsidRPr="00A70333" w:rsidRDefault="006E5C59" w:rsidP="00A70333">
      <w:pPr>
        <w:spacing w:after="0" w:line="450" w:lineRule="atLeast"/>
        <w:rPr>
          <w:rFonts w:ascii="Tahoma" w:hAnsi="Tahoma" w:cs="Tahoma"/>
          <w:color w:val="4E4E4E"/>
          <w:sz w:val="20"/>
          <w:szCs w:val="20"/>
        </w:rPr>
      </w:pPr>
      <w:r w:rsidRPr="00A70333">
        <w:rPr>
          <w:rFonts w:ascii="Tahoma" w:hAnsi="Tahoma" w:cs="Tahoma"/>
          <w:color w:val="4E4E4E"/>
          <w:sz w:val="20"/>
          <w:szCs w:val="20"/>
        </w:rPr>
        <w:t>Пронађите пресуду, одлуку, мишљење и други акт:</w:t>
      </w:r>
    </w:p>
    <w:p w14:paraId="19586815" w14:textId="77777777"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Kоја припада правној материји:</w:t>
      </w:r>
    </w:p>
    <w:p w14:paraId="6F9DACA5" w14:textId="77777777"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По иницијалном акту странке:</w:t>
      </w:r>
    </w:p>
    <w:p w14:paraId="0EF51D92" w14:textId="420B0161"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Број предмета/година:</w:t>
      </w:r>
    </w:p>
    <w:p w14:paraId="6C7C259B" w14:textId="77777777" w:rsidR="006E5C59" w:rsidRPr="00A70333" w:rsidRDefault="006E5C59" w:rsidP="00A70333">
      <w:pPr>
        <w:spacing w:after="0" w:line="450" w:lineRule="atLeast"/>
        <w:textAlignment w:val="top"/>
        <w:rPr>
          <w:rFonts w:ascii="Tahoma" w:hAnsi="Tahoma" w:cs="Tahoma"/>
          <w:color w:val="4E4E4E"/>
          <w:sz w:val="20"/>
          <w:szCs w:val="20"/>
        </w:rPr>
      </w:pPr>
      <w:r w:rsidRPr="00A70333">
        <w:rPr>
          <w:rFonts w:ascii="Tahoma" w:hAnsi="Tahoma" w:cs="Tahoma"/>
          <w:color w:val="4E4E4E"/>
          <w:sz w:val="20"/>
          <w:szCs w:val="20"/>
        </w:rPr>
        <w:t>Датум доношења одлуке: од</w:t>
      </w:r>
    </w:p>
    <w:p w14:paraId="71BB94A8" w14:textId="77777777" w:rsidR="006E5C59" w:rsidRPr="00A70333" w:rsidRDefault="006E5C59" w:rsidP="00A70333">
      <w:pPr>
        <w:spacing w:after="0" w:line="450" w:lineRule="atLeast"/>
        <w:textAlignment w:val="center"/>
        <w:rPr>
          <w:rFonts w:ascii="Tahoma" w:hAnsi="Tahoma" w:cs="Tahoma"/>
          <w:color w:val="4E4E4E"/>
          <w:sz w:val="20"/>
          <w:szCs w:val="20"/>
        </w:rPr>
      </w:pPr>
      <w:r w:rsidRPr="00A70333">
        <w:rPr>
          <w:rFonts w:ascii="Tahoma" w:hAnsi="Tahoma" w:cs="Tahoma"/>
          <w:color w:val="4E4E4E"/>
          <w:sz w:val="20"/>
          <w:szCs w:val="20"/>
        </w:rPr>
        <w:t>Date</w:t>
      </w:r>
    </w:p>
    <w:p w14:paraId="4442D9DB" w14:textId="77777777" w:rsidR="006E5C59" w:rsidRPr="00A70333" w:rsidRDefault="006E5C59" w:rsidP="00A70333">
      <w:pPr>
        <w:spacing w:after="0" w:line="450" w:lineRule="atLeast"/>
        <w:textAlignment w:val="top"/>
        <w:rPr>
          <w:rFonts w:ascii="Tahoma" w:hAnsi="Tahoma" w:cs="Tahoma"/>
          <w:color w:val="4E4E4E"/>
          <w:sz w:val="20"/>
          <w:szCs w:val="20"/>
        </w:rPr>
      </w:pPr>
      <w:r w:rsidRPr="00A70333">
        <w:rPr>
          <w:rFonts w:ascii="Tahoma" w:hAnsi="Tahoma" w:cs="Tahoma"/>
          <w:color w:val="4E4E4E"/>
          <w:sz w:val="20"/>
          <w:szCs w:val="20"/>
        </w:rPr>
        <w:t>до</w:t>
      </w:r>
    </w:p>
    <w:p w14:paraId="53AC84E4" w14:textId="77777777" w:rsidR="006E5C59" w:rsidRPr="00A70333" w:rsidRDefault="006E5C59" w:rsidP="00A70333">
      <w:pPr>
        <w:spacing w:after="0" w:line="450" w:lineRule="atLeast"/>
        <w:textAlignment w:val="center"/>
        <w:rPr>
          <w:rFonts w:ascii="Tahoma" w:hAnsi="Tahoma" w:cs="Tahoma"/>
          <w:color w:val="4E4E4E"/>
          <w:sz w:val="20"/>
          <w:szCs w:val="20"/>
        </w:rPr>
      </w:pPr>
      <w:r w:rsidRPr="00A70333">
        <w:rPr>
          <w:rFonts w:ascii="Tahoma" w:hAnsi="Tahoma" w:cs="Tahoma"/>
          <w:color w:val="4E4E4E"/>
          <w:sz w:val="20"/>
          <w:szCs w:val="20"/>
        </w:rPr>
        <w:t>Date</w:t>
      </w:r>
    </w:p>
    <w:p w14:paraId="1C7312F8" w14:textId="77777777"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Која садржи кључне речи:</w:t>
      </w:r>
    </w:p>
    <w:p w14:paraId="05AB7C67" w14:textId="7D6E784B"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Која садржи део текста:</w:t>
      </w:r>
      <w:r w:rsidR="003C729F" w:rsidRPr="00A70333">
        <w:rPr>
          <w:rFonts w:ascii="Tahoma" w:hAnsi="Tahoma" w:cs="Tahoma"/>
          <w:noProof/>
          <w:color w:val="4E4E4E"/>
          <w:sz w:val="20"/>
          <w:szCs w:val="20"/>
        </w:rPr>
        <w:drawing>
          <wp:inline distT="0" distB="0" distL="0" distR="0" wp14:anchorId="403E2C25" wp14:editId="7169A867">
            <wp:extent cx="2743200" cy="221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221615"/>
                    </a:xfrm>
                    <a:prstGeom prst="rect">
                      <a:avLst/>
                    </a:prstGeom>
                    <a:noFill/>
                    <a:ln>
                      <a:noFill/>
                    </a:ln>
                  </pic:spPr>
                </pic:pic>
              </a:graphicData>
            </a:graphic>
          </wp:inline>
        </w:drawing>
      </w:r>
    </w:p>
    <w:p w14:paraId="1ED039C3" w14:textId="77777777"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Сортирање резултата:</w:t>
      </w:r>
    </w:p>
    <w:p w14:paraId="3544A61D" w14:textId="77777777" w:rsidR="006E5C59" w:rsidRPr="00A70333" w:rsidRDefault="006E5C59" w:rsidP="00A70333">
      <w:pPr>
        <w:spacing w:after="75" w:line="450" w:lineRule="atLeast"/>
        <w:rPr>
          <w:rFonts w:ascii="Tahoma" w:hAnsi="Tahoma" w:cs="Tahoma"/>
          <w:color w:val="4E4E4E"/>
          <w:sz w:val="20"/>
          <w:szCs w:val="20"/>
        </w:rPr>
      </w:pPr>
      <w:r w:rsidRPr="00A70333">
        <w:rPr>
          <w:rFonts w:ascii="Tahoma" w:hAnsi="Tahoma" w:cs="Tahoma"/>
          <w:color w:val="4E4E4E"/>
          <w:sz w:val="20"/>
          <w:szCs w:val="20"/>
        </w:rPr>
        <w:t>Број резултата по страни:</w:t>
      </w:r>
    </w:p>
    <w:p w14:paraId="25A569D3" w14:textId="77777777" w:rsidR="006E5C59" w:rsidRPr="00A70333" w:rsidRDefault="006E5C59" w:rsidP="00A70333">
      <w:pPr>
        <w:spacing w:after="160" w:line="259" w:lineRule="auto"/>
        <w:rPr>
          <w:rFonts w:ascii="Tahoma" w:hAnsi="Tahoma" w:cs="Tahoma"/>
          <w:sz w:val="20"/>
          <w:szCs w:val="20"/>
        </w:rPr>
      </w:pPr>
    </w:p>
    <w:p w14:paraId="55D97B79" w14:textId="77777777" w:rsidR="006E5C59" w:rsidRPr="00A70333" w:rsidRDefault="006E5C59" w:rsidP="00A70333">
      <w:pPr>
        <w:spacing w:after="160" w:line="259" w:lineRule="auto"/>
        <w:rPr>
          <w:rFonts w:ascii="Tahoma" w:hAnsi="Tahoma" w:cs="Tahoma"/>
          <w:sz w:val="20"/>
          <w:szCs w:val="20"/>
        </w:rPr>
      </w:pPr>
    </w:p>
    <w:p w14:paraId="1362B72A" w14:textId="77777777" w:rsidR="006E5C59" w:rsidRPr="00A70333" w:rsidRDefault="006E5C59" w:rsidP="00A70333">
      <w:pPr>
        <w:pStyle w:val="ListParagraph"/>
        <w:ind w:left="1080"/>
        <w:rPr>
          <w:rFonts w:ascii="Tahoma" w:hAnsi="Tahoma" w:cs="Tahoma"/>
          <w:sz w:val="20"/>
          <w:szCs w:val="20"/>
        </w:rPr>
      </w:pPr>
    </w:p>
    <w:p w14:paraId="4D197071" w14:textId="77777777" w:rsidR="006E5C59" w:rsidRPr="00A70333" w:rsidRDefault="006E5C59" w:rsidP="00A70333">
      <w:pPr>
        <w:pStyle w:val="ListParagraph"/>
        <w:ind w:left="1080"/>
        <w:rPr>
          <w:rFonts w:ascii="Tahoma" w:hAnsi="Tahoma" w:cs="Tahoma"/>
          <w:sz w:val="20"/>
          <w:szCs w:val="20"/>
        </w:rPr>
      </w:pPr>
    </w:p>
    <w:p w14:paraId="63FB8301" w14:textId="77777777" w:rsidR="006E5C59" w:rsidRPr="00A70333" w:rsidRDefault="006E5C59" w:rsidP="00A70333">
      <w:pPr>
        <w:pStyle w:val="ListParagraph"/>
        <w:ind w:left="1080"/>
        <w:rPr>
          <w:rFonts w:ascii="Tahoma" w:hAnsi="Tahoma" w:cs="Tahoma"/>
          <w:sz w:val="20"/>
          <w:szCs w:val="20"/>
        </w:rPr>
      </w:pPr>
    </w:p>
    <w:p w14:paraId="42DDA30B" w14:textId="77777777" w:rsidR="006E5C59" w:rsidRPr="00A70333" w:rsidRDefault="006E5C59" w:rsidP="00A70333">
      <w:pPr>
        <w:pStyle w:val="ListParagraph"/>
        <w:ind w:left="1080"/>
        <w:rPr>
          <w:rFonts w:ascii="Tahoma" w:hAnsi="Tahoma" w:cs="Tahoma"/>
          <w:sz w:val="20"/>
          <w:szCs w:val="20"/>
        </w:rPr>
      </w:pPr>
    </w:p>
    <w:p w14:paraId="4BC4A321" w14:textId="77777777" w:rsidR="006E5C59" w:rsidRPr="00A70333" w:rsidRDefault="006E5C59" w:rsidP="00A70333">
      <w:pPr>
        <w:pStyle w:val="ListParagraph"/>
        <w:ind w:left="1080"/>
        <w:rPr>
          <w:rFonts w:ascii="Tahoma" w:hAnsi="Tahoma" w:cs="Tahoma"/>
          <w:sz w:val="20"/>
          <w:szCs w:val="20"/>
        </w:rPr>
      </w:pPr>
    </w:p>
    <w:p w14:paraId="51B3036D" w14:textId="77777777" w:rsidR="006E5C59" w:rsidRPr="00A70333" w:rsidRDefault="006E5C59" w:rsidP="00A70333">
      <w:pPr>
        <w:pStyle w:val="ListParagraph"/>
        <w:ind w:left="1080"/>
        <w:rPr>
          <w:rFonts w:ascii="Tahoma" w:hAnsi="Tahoma" w:cs="Tahoma"/>
          <w:sz w:val="20"/>
          <w:szCs w:val="20"/>
        </w:rPr>
      </w:pPr>
    </w:p>
    <w:p w14:paraId="5B974FA7" w14:textId="77777777" w:rsidR="006E5C59" w:rsidRPr="00A70333" w:rsidRDefault="006E5C59" w:rsidP="00A70333">
      <w:pPr>
        <w:pStyle w:val="ListParagraph"/>
        <w:ind w:left="1080"/>
        <w:rPr>
          <w:rFonts w:ascii="Tahoma" w:hAnsi="Tahoma" w:cs="Tahoma"/>
          <w:sz w:val="20"/>
          <w:szCs w:val="20"/>
        </w:rPr>
      </w:pPr>
    </w:p>
    <w:p w14:paraId="5964902F" w14:textId="54049917" w:rsidR="006E5C59" w:rsidRPr="009D6AC3" w:rsidRDefault="00182037" w:rsidP="00A70333">
      <w:pPr>
        <w:pStyle w:val="ListParagraph"/>
        <w:ind w:left="1080"/>
        <w:jc w:val="both"/>
        <w:outlineLvl w:val="2"/>
        <w:rPr>
          <w:rFonts w:ascii="Tahoma" w:hAnsi="Tahoma" w:cs="Tahoma"/>
          <w:b/>
          <w:bCs/>
          <w:color w:val="4F81BD"/>
        </w:rPr>
      </w:pPr>
      <w:bookmarkStart w:id="279" w:name="_Toc535666882"/>
      <w:r>
        <w:rPr>
          <w:rFonts w:ascii="Tahoma" w:hAnsi="Tahoma" w:cs="Tahoma"/>
          <w:b/>
          <w:bCs/>
          <w:color w:val="4F81BD"/>
        </w:rPr>
        <w:t>Поступак</w:t>
      </w:r>
      <w:r w:rsidR="006E5C59" w:rsidRPr="009D6AC3">
        <w:rPr>
          <w:rFonts w:ascii="Tahoma" w:hAnsi="Tahoma" w:cs="Tahoma"/>
          <w:b/>
          <w:bCs/>
          <w:color w:val="4F81BD"/>
        </w:rPr>
        <w:t xml:space="preserve"> за спровођење обавезе информисања странке у поступку о измени прописа – Прилог 15</w:t>
      </w:r>
      <w:bookmarkEnd w:id="279"/>
    </w:p>
    <w:p w14:paraId="01FC3C43" w14:textId="77777777" w:rsidR="006E5C59" w:rsidRPr="009D6AC3" w:rsidRDefault="006E5C59" w:rsidP="009D6AC3">
      <w:pPr>
        <w:rPr>
          <w:rFonts w:ascii="Tahoma" w:hAnsi="Tahoma" w:cs="Tahoma"/>
          <w:sz w:val="20"/>
          <w:szCs w:val="20"/>
        </w:rPr>
      </w:pPr>
    </w:p>
    <w:p w14:paraId="44A07A01" w14:textId="77777777" w:rsidR="006E5C59" w:rsidRPr="00A70333" w:rsidRDefault="006E5C59" w:rsidP="005565C5">
      <w:pPr>
        <w:pStyle w:val="ListParagraph"/>
        <w:spacing w:after="0"/>
        <w:ind w:left="1080"/>
        <w:rPr>
          <w:rFonts w:ascii="Tahoma" w:hAnsi="Tahoma" w:cs="Tahoma"/>
          <w:sz w:val="20"/>
          <w:szCs w:val="20"/>
        </w:rPr>
      </w:pPr>
      <w:r w:rsidRPr="00A70333">
        <w:rPr>
          <w:rFonts w:ascii="Tahoma" w:hAnsi="Tahoma" w:cs="Tahoma"/>
          <w:sz w:val="20"/>
          <w:szCs w:val="20"/>
        </w:rPr>
        <w:t>РЕПУБЛИКА СРБИЈА</w:t>
      </w:r>
    </w:p>
    <w:p w14:paraId="5B7563E3" w14:textId="4F26804C" w:rsidR="006E5C59" w:rsidRPr="00A70333" w:rsidRDefault="005565C5" w:rsidP="005565C5">
      <w:pPr>
        <w:pStyle w:val="ListParagraph"/>
        <w:spacing w:after="0"/>
        <w:ind w:left="1080"/>
        <w:rPr>
          <w:rFonts w:ascii="Tahoma" w:hAnsi="Tahoma" w:cs="Tahoma"/>
          <w:sz w:val="20"/>
          <w:szCs w:val="20"/>
        </w:rPr>
      </w:pPr>
      <w:r>
        <w:rPr>
          <w:rFonts w:ascii="Tahoma" w:hAnsi="Tahoma" w:cs="Tahoma"/>
          <w:sz w:val="20"/>
          <w:szCs w:val="20"/>
        </w:rPr>
        <w:t>ГРАД /</w:t>
      </w:r>
      <w:r w:rsidR="006E5C59" w:rsidRPr="00A70333">
        <w:rPr>
          <w:rFonts w:ascii="Tahoma" w:hAnsi="Tahoma" w:cs="Tahoma"/>
          <w:sz w:val="20"/>
          <w:szCs w:val="20"/>
        </w:rPr>
        <w:t>ОПШТИНА _____________</w:t>
      </w:r>
    </w:p>
    <w:p w14:paraId="4185DF0B" w14:textId="77777777" w:rsidR="006E5C59" w:rsidRPr="00A70333" w:rsidRDefault="006E5C59" w:rsidP="005565C5">
      <w:pPr>
        <w:pStyle w:val="ListParagraph"/>
        <w:spacing w:after="0"/>
        <w:ind w:left="1080"/>
        <w:rPr>
          <w:rFonts w:ascii="Tahoma" w:hAnsi="Tahoma" w:cs="Tahoma"/>
          <w:sz w:val="20"/>
          <w:szCs w:val="20"/>
        </w:rPr>
      </w:pPr>
      <w:r w:rsidRPr="00A70333">
        <w:rPr>
          <w:rFonts w:ascii="Tahoma" w:hAnsi="Tahoma" w:cs="Tahoma"/>
          <w:sz w:val="20"/>
          <w:szCs w:val="20"/>
        </w:rPr>
        <w:t>ГРАДСКА / ОПШТИНСКА УПРАВА ____________________</w:t>
      </w:r>
    </w:p>
    <w:p w14:paraId="47CA9232" w14:textId="77777777" w:rsidR="006E5C59" w:rsidRPr="00A70333" w:rsidRDefault="006E5C59" w:rsidP="005565C5">
      <w:pPr>
        <w:pStyle w:val="ListParagraph"/>
        <w:spacing w:after="0"/>
        <w:ind w:left="1080"/>
        <w:rPr>
          <w:rFonts w:ascii="Tahoma" w:hAnsi="Tahoma" w:cs="Tahoma"/>
          <w:sz w:val="20"/>
          <w:szCs w:val="20"/>
        </w:rPr>
      </w:pPr>
      <w:r w:rsidRPr="00A70333">
        <w:rPr>
          <w:rFonts w:ascii="Tahoma" w:hAnsi="Tahoma" w:cs="Tahoma"/>
          <w:sz w:val="20"/>
          <w:szCs w:val="20"/>
        </w:rPr>
        <w:t>Број _______________________</w:t>
      </w:r>
    </w:p>
    <w:p w14:paraId="415762E7" w14:textId="77777777" w:rsidR="006E5C59" w:rsidRPr="00A70333" w:rsidRDefault="006E5C59" w:rsidP="005565C5">
      <w:pPr>
        <w:pStyle w:val="ListParagraph"/>
        <w:spacing w:after="0"/>
        <w:ind w:left="1080"/>
        <w:rPr>
          <w:rFonts w:ascii="Tahoma" w:hAnsi="Tahoma" w:cs="Tahoma"/>
          <w:sz w:val="20"/>
          <w:szCs w:val="20"/>
        </w:rPr>
      </w:pPr>
      <w:r w:rsidRPr="00A70333">
        <w:rPr>
          <w:rFonts w:ascii="Tahoma" w:hAnsi="Tahoma" w:cs="Tahoma"/>
          <w:sz w:val="20"/>
          <w:szCs w:val="20"/>
        </w:rPr>
        <w:t>Датум _____________________</w:t>
      </w:r>
    </w:p>
    <w:p w14:paraId="507A107C" w14:textId="77777777" w:rsidR="006E5C59" w:rsidRPr="00A70333" w:rsidRDefault="006E5C59" w:rsidP="00A70333">
      <w:pPr>
        <w:pStyle w:val="ListParagraph"/>
        <w:ind w:left="1080"/>
        <w:rPr>
          <w:rFonts w:ascii="Tahoma" w:hAnsi="Tahoma" w:cs="Tahoma"/>
          <w:sz w:val="20"/>
          <w:szCs w:val="20"/>
        </w:rPr>
      </w:pPr>
    </w:p>
    <w:p w14:paraId="75D73358" w14:textId="77777777" w:rsidR="006E5C59" w:rsidRPr="00A70333" w:rsidRDefault="006E5C59" w:rsidP="00A70333">
      <w:pPr>
        <w:pStyle w:val="ListParagraph"/>
        <w:ind w:left="1080"/>
        <w:rPr>
          <w:rFonts w:ascii="Tahoma" w:hAnsi="Tahoma" w:cs="Tahoma"/>
          <w:sz w:val="20"/>
          <w:szCs w:val="20"/>
        </w:rPr>
      </w:pPr>
    </w:p>
    <w:p w14:paraId="5BD9B00D" w14:textId="7511441A" w:rsidR="006E5C59" w:rsidRPr="005565C5" w:rsidRDefault="006E5C59" w:rsidP="005565C5">
      <w:pPr>
        <w:pStyle w:val="ListParagraph"/>
        <w:ind w:left="1080"/>
        <w:jc w:val="both"/>
        <w:rPr>
          <w:rFonts w:ascii="Tahoma" w:hAnsi="Tahoma" w:cs="Tahoma"/>
          <w:sz w:val="20"/>
          <w:szCs w:val="20"/>
          <w:lang w:val="sr-Cyrl-RS"/>
        </w:rPr>
      </w:pPr>
      <w:r w:rsidRPr="00A70333">
        <w:rPr>
          <w:rFonts w:ascii="Tahoma" w:hAnsi="Tahoma" w:cs="Tahoma"/>
          <w:sz w:val="20"/>
          <w:szCs w:val="20"/>
        </w:rPr>
        <w:t xml:space="preserve">На основу члана 54. Закона о локалној самоуправи („Сл. гласник РС“, број 129/2007, 83/2014 – др. закон, 101/2016 – др. закон, 47/2018), чланa 8. Закона о општем управном поступку („Сл. гласник РС“, број 18/2016), члана _____ Статута ___________________ („Сл. ___________“, број_____), члана _____ Одлуке о организацији Градске управе („Сл. ___________“, број_____), начелник Градске управе _________________ </w:t>
      </w:r>
      <w:r w:rsidR="005565C5">
        <w:rPr>
          <w:rFonts w:ascii="Tahoma" w:hAnsi="Tahoma" w:cs="Tahoma"/>
          <w:sz w:val="20"/>
          <w:szCs w:val="20"/>
          <w:lang w:val="sr-Cyrl-RS"/>
        </w:rPr>
        <w:t>доноси</w:t>
      </w:r>
    </w:p>
    <w:p w14:paraId="4943D0F1" w14:textId="77777777" w:rsidR="006E5C59" w:rsidRPr="00A70333" w:rsidRDefault="006E5C59" w:rsidP="00BD055E">
      <w:pPr>
        <w:pStyle w:val="ListParagraph"/>
        <w:spacing w:after="0"/>
        <w:ind w:left="1080"/>
        <w:rPr>
          <w:rFonts w:ascii="Tahoma" w:hAnsi="Tahoma" w:cs="Tahoma"/>
          <w:sz w:val="20"/>
          <w:szCs w:val="20"/>
        </w:rPr>
      </w:pPr>
    </w:p>
    <w:p w14:paraId="49B38ECF" w14:textId="33428415" w:rsidR="006E5C59" w:rsidRPr="00AE74FC" w:rsidRDefault="005565C5" w:rsidP="00BD055E">
      <w:pPr>
        <w:pStyle w:val="ListParagraph"/>
        <w:spacing w:after="0"/>
        <w:ind w:left="1080"/>
        <w:jc w:val="center"/>
        <w:rPr>
          <w:rFonts w:ascii="Tahoma" w:hAnsi="Tahoma" w:cs="Tahoma"/>
          <w:b/>
          <w:sz w:val="20"/>
          <w:szCs w:val="20"/>
          <w:lang w:val="sr-Cyrl-RS"/>
        </w:rPr>
      </w:pPr>
      <w:r w:rsidRPr="00AE74FC">
        <w:rPr>
          <w:rFonts w:ascii="Tahoma" w:hAnsi="Tahoma" w:cs="Tahoma"/>
          <w:b/>
          <w:sz w:val="20"/>
          <w:szCs w:val="20"/>
        </w:rPr>
        <w:t>НАЛ</w:t>
      </w:r>
      <w:r w:rsidRPr="00AE74FC">
        <w:rPr>
          <w:rFonts w:ascii="Tahoma" w:hAnsi="Tahoma" w:cs="Tahoma"/>
          <w:b/>
          <w:sz w:val="20"/>
          <w:szCs w:val="20"/>
          <w:lang w:val="sr-Cyrl-RS"/>
        </w:rPr>
        <w:t xml:space="preserve">ОГ </w:t>
      </w:r>
    </w:p>
    <w:p w14:paraId="087A6C33" w14:textId="18858230" w:rsidR="006E5C59" w:rsidRPr="00AE74FC" w:rsidRDefault="005565C5" w:rsidP="00BD055E">
      <w:pPr>
        <w:pStyle w:val="ListParagraph"/>
        <w:spacing w:after="0"/>
        <w:ind w:left="1080"/>
        <w:jc w:val="center"/>
        <w:rPr>
          <w:rFonts w:ascii="Tahoma" w:hAnsi="Tahoma" w:cs="Tahoma"/>
          <w:b/>
          <w:sz w:val="20"/>
          <w:szCs w:val="20"/>
        </w:rPr>
      </w:pPr>
      <w:r w:rsidRPr="00AE74FC">
        <w:rPr>
          <w:rFonts w:ascii="Tahoma" w:hAnsi="Tahoma" w:cs="Tahoma"/>
          <w:b/>
          <w:sz w:val="20"/>
          <w:szCs w:val="20"/>
          <w:lang w:val="sr-Cyrl-RS"/>
        </w:rPr>
        <w:t xml:space="preserve">О СПРОВОЂЕЊУ </w:t>
      </w:r>
      <w:r w:rsidR="00182037">
        <w:rPr>
          <w:rFonts w:ascii="Tahoma" w:hAnsi="Tahoma" w:cs="Tahoma"/>
          <w:b/>
          <w:sz w:val="20"/>
          <w:szCs w:val="20"/>
        </w:rPr>
        <w:t>П</w:t>
      </w:r>
      <w:r w:rsidR="00182037">
        <w:rPr>
          <w:rFonts w:ascii="Tahoma" w:hAnsi="Tahoma" w:cs="Tahoma"/>
          <w:b/>
          <w:sz w:val="20"/>
          <w:szCs w:val="20"/>
          <w:lang w:val="sr-Cyrl-RS"/>
        </w:rPr>
        <w:t>ОСТУПКА</w:t>
      </w:r>
      <w:r w:rsidRPr="00AE74FC">
        <w:rPr>
          <w:rFonts w:ascii="Tahoma" w:hAnsi="Tahoma" w:cs="Tahoma"/>
          <w:b/>
          <w:sz w:val="20"/>
          <w:szCs w:val="20"/>
        </w:rPr>
        <w:t xml:space="preserve"> ЗА ИЗВРШЕЊЕ</w:t>
      </w:r>
      <w:r w:rsidR="006E5C59" w:rsidRPr="00AE74FC">
        <w:rPr>
          <w:rFonts w:ascii="Tahoma" w:hAnsi="Tahoma" w:cs="Tahoma"/>
          <w:b/>
          <w:sz w:val="20"/>
          <w:szCs w:val="20"/>
        </w:rPr>
        <w:t xml:space="preserve"> ОБАВЕЗЕ ИНФОРМИСАЊА СТРАНКЕ У ПОСТУПКУ О ИЗМЕНИ ПРОПИСА</w:t>
      </w:r>
    </w:p>
    <w:p w14:paraId="5B95A190" w14:textId="77777777" w:rsidR="006E5C59" w:rsidRPr="00AE74FC" w:rsidRDefault="006E5C59" w:rsidP="005565C5">
      <w:pPr>
        <w:pStyle w:val="ListParagraph"/>
        <w:spacing w:after="0"/>
        <w:ind w:left="1080"/>
        <w:rPr>
          <w:rFonts w:ascii="Tahoma" w:hAnsi="Tahoma" w:cs="Tahoma"/>
          <w:sz w:val="20"/>
          <w:szCs w:val="20"/>
        </w:rPr>
      </w:pPr>
    </w:p>
    <w:p w14:paraId="09820400" w14:textId="77777777" w:rsidR="006E5C59" w:rsidRPr="00A70333" w:rsidRDefault="006E5C59" w:rsidP="005565C5">
      <w:pPr>
        <w:pStyle w:val="ListParagraph"/>
        <w:spacing w:after="0"/>
        <w:ind w:left="1080"/>
        <w:rPr>
          <w:rFonts w:ascii="Tahoma" w:hAnsi="Tahoma" w:cs="Tahoma"/>
          <w:sz w:val="20"/>
          <w:szCs w:val="20"/>
        </w:rPr>
      </w:pPr>
    </w:p>
    <w:p w14:paraId="5BE0284C" w14:textId="2C4A2DE5"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С обз</w:t>
      </w:r>
      <w:r w:rsidR="00826607">
        <w:rPr>
          <w:rFonts w:ascii="Tahoma" w:hAnsi="Tahoma" w:cs="Tahoma"/>
          <w:sz w:val="20"/>
          <w:szCs w:val="20"/>
        </w:rPr>
        <w:t xml:space="preserve">иром да је начело помоћи </w:t>
      </w:r>
      <w:r w:rsidRPr="00A70333">
        <w:rPr>
          <w:rFonts w:ascii="Tahoma" w:hAnsi="Tahoma" w:cs="Tahoma"/>
          <w:sz w:val="20"/>
          <w:szCs w:val="20"/>
        </w:rPr>
        <w:t>странци једно од основних начела управног поступка, као и ј</w:t>
      </w:r>
      <w:r w:rsidR="005565C5">
        <w:rPr>
          <w:rFonts w:ascii="Tahoma" w:hAnsi="Tahoma" w:cs="Tahoma"/>
          <w:sz w:val="20"/>
          <w:szCs w:val="20"/>
        </w:rPr>
        <w:t>едан од кључних постулата рада г</w:t>
      </w:r>
      <w:r w:rsidRPr="00A70333">
        <w:rPr>
          <w:rFonts w:ascii="Tahoma" w:hAnsi="Tahoma" w:cs="Tahoma"/>
          <w:sz w:val="20"/>
          <w:szCs w:val="20"/>
        </w:rPr>
        <w:t>радске</w:t>
      </w:r>
      <w:r w:rsidR="005565C5">
        <w:rPr>
          <w:rFonts w:ascii="Tahoma" w:hAnsi="Tahoma" w:cs="Tahoma"/>
          <w:sz w:val="20"/>
          <w:szCs w:val="20"/>
          <w:lang w:val="sr-Cyrl-RS"/>
        </w:rPr>
        <w:t>/општинске</w:t>
      </w:r>
      <w:r w:rsidRPr="00A70333">
        <w:rPr>
          <w:rFonts w:ascii="Tahoma" w:hAnsi="Tahoma" w:cs="Tahoma"/>
          <w:sz w:val="20"/>
          <w:szCs w:val="20"/>
        </w:rPr>
        <w:t xml:space="preserve"> упр</w:t>
      </w:r>
      <w:r w:rsidR="00182037">
        <w:rPr>
          <w:rFonts w:ascii="Tahoma" w:hAnsi="Tahoma" w:cs="Tahoma"/>
          <w:sz w:val="20"/>
          <w:szCs w:val="20"/>
        </w:rPr>
        <w:t xml:space="preserve">аве, ближе се утврђује </w:t>
      </w:r>
      <w:r w:rsidR="00182037">
        <w:rPr>
          <w:rFonts w:ascii="Tahoma" w:hAnsi="Tahoma" w:cs="Tahoma"/>
          <w:sz w:val="20"/>
          <w:szCs w:val="20"/>
          <w:lang w:val="sr-Cyrl-RS"/>
        </w:rPr>
        <w:t>поступак</w:t>
      </w:r>
      <w:r w:rsidRPr="00A70333">
        <w:rPr>
          <w:rFonts w:ascii="Tahoma" w:hAnsi="Tahoma" w:cs="Tahoma"/>
          <w:sz w:val="20"/>
          <w:szCs w:val="20"/>
        </w:rPr>
        <w:t xml:space="preserve"> за поступање по овој обавези. </w:t>
      </w:r>
    </w:p>
    <w:p w14:paraId="4176E392" w14:textId="77777777" w:rsidR="006E5C59" w:rsidRPr="00A70333" w:rsidRDefault="006E5C59" w:rsidP="005565C5">
      <w:pPr>
        <w:pStyle w:val="ListParagraph"/>
        <w:spacing w:after="0"/>
        <w:ind w:left="1080"/>
        <w:rPr>
          <w:rFonts w:ascii="Tahoma" w:hAnsi="Tahoma" w:cs="Tahoma"/>
          <w:sz w:val="20"/>
          <w:szCs w:val="20"/>
        </w:rPr>
      </w:pPr>
    </w:p>
    <w:p w14:paraId="09052A77"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1.</w:t>
      </w:r>
      <w:r w:rsidRPr="00A70333">
        <w:rPr>
          <w:rFonts w:ascii="Tahoma" w:hAnsi="Tahoma" w:cs="Tahoma"/>
          <w:sz w:val="20"/>
          <w:szCs w:val="20"/>
        </w:rPr>
        <w:tab/>
        <w:t xml:space="preserve">У случају измене било ког прописа који утиче на право, обавезу или правни интерес странке у конкретном поступку, обавеза запосленог је да о томе информише странку без одлагања, а најкасније у року од два дана од дана измене прописа. </w:t>
      </w:r>
    </w:p>
    <w:p w14:paraId="263AC337" w14:textId="77777777" w:rsidR="006E5C59" w:rsidRPr="00A70333" w:rsidRDefault="006E5C59" w:rsidP="005565C5">
      <w:pPr>
        <w:pStyle w:val="ListParagraph"/>
        <w:spacing w:after="0"/>
        <w:ind w:left="1080"/>
        <w:jc w:val="both"/>
        <w:rPr>
          <w:rFonts w:ascii="Tahoma" w:hAnsi="Tahoma" w:cs="Tahoma"/>
          <w:sz w:val="20"/>
          <w:szCs w:val="20"/>
        </w:rPr>
      </w:pPr>
    </w:p>
    <w:p w14:paraId="375FE05C"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2.</w:t>
      </w:r>
      <w:r w:rsidRPr="00A70333">
        <w:rPr>
          <w:rFonts w:ascii="Tahoma" w:hAnsi="Tahoma" w:cs="Tahoma"/>
          <w:sz w:val="20"/>
          <w:szCs w:val="20"/>
        </w:rPr>
        <w:tab/>
        <w:t>Запослени бира начин обавештавања, водећи рачуна пре свега о правној заштити странке, економичном трошењу средстава и једноставности у поступку.</w:t>
      </w:r>
    </w:p>
    <w:p w14:paraId="742EF8EB" w14:textId="77777777" w:rsidR="006E5C59" w:rsidRPr="00A70333" w:rsidRDefault="006E5C59" w:rsidP="005565C5">
      <w:pPr>
        <w:pStyle w:val="ListParagraph"/>
        <w:spacing w:after="0"/>
        <w:ind w:left="1080"/>
        <w:jc w:val="both"/>
        <w:rPr>
          <w:rFonts w:ascii="Tahoma" w:hAnsi="Tahoma" w:cs="Tahoma"/>
          <w:sz w:val="20"/>
          <w:szCs w:val="20"/>
        </w:rPr>
      </w:pPr>
    </w:p>
    <w:p w14:paraId="491044DC"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3.</w:t>
      </w:r>
      <w:r w:rsidRPr="00A70333">
        <w:rPr>
          <w:rFonts w:ascii="Tahoma" w:hAnsi="Tahoma" w:cs="Tahoma"/>
          <w:sz w:val="20"/>
          <w:szCs w:val="20"/>
        </w:rPr>
        <w:tab/>
        <w:t>Странка се приоритетно обавештава електронским путем, ако се претходно сагласила са тим начином обавештавања.</w:t>
      </w:r>
    </w:p>
    <w:p w14:paraId="102E7E92" w14:textId="77777777" w:rsidR="006E5C59" w:rsidRPr="00A70333" w:rsidRDefault="006E5C59" w:rsidP="005565C5">
      <w:pPr>
        <w:pStyle w:val="ListParagraph"/>
        <w:spacing w:after="0"/>
        <w:ind w:left="1080"/>
        <w:rPr>
          <w:rFonts w:ascii="Tahoma" w:hAnsi="Tahoma" w:cs="Tahoma"/>
          <w:sz w:val="20"/>
          <w:szCs w:val="20"/>
        </w:rPr>
      </w:pPr>
    </w:p>
    <w:p w14:paraId="62BA67ED"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4.</w:t>
      </w:r>
      <w:r w:rsidRPr="00A70333">
        <w:rPr>
          <w:rFonts w:ascii="Tahoma" w:hAnsi="Tahoma" w:cs="Tahoma"/>
          <w:sz w:val="20"/>
          <w:szCs w:val="20"/>
        </w:rPr>
        <w:tab/>
        <w:t>Телефоном, о чему се ставља забелешка у спису која садржи лично име лица које даје и прима обавештења, као и време и трајање позива и број телефона на који је обавештење дато.</w:t>
      </w:r>
    </w:p>
    <w:p w14:paraId="2431D47A" w14:textId="77777777" w:rsidR="006E5C59" w:rsidRPr="00A70333" w:rsidRDefault="006E5C59" w:rsidP="005565C5">
      <w:pPr>
        <w:pStyle w:val="ListParagraph"/>
        <w:spacing w:after="0"/>
        <w:ind w:left="1080"/>
        <w:rPr>
          <w:rFonts w:ascii="Tahoma" w:hAnsi="Tahoma" w:cs="Tahoma"/>
          <w:sz w:val="20"/>
          <w:szCs w:val="20"/>
        </w:rPr>
      </w:pPr>
    </w:p>
    <w:p w14:paraId="26B11CF2"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5.</w:t>
      </w:r>
      <w:r w:rsidRPr="00A70333">
        <w:rPr>
          <w:rFonts w:ascii="Tahoma" w:hAnsi="Tahoma" w:cs="Tahoma"/>
          <w:sz w:val="20"/>
          <w:szCs w:val="20"/>
        </w:rPr>
        <w:tab/>
        <w:t>Усмено ако је странка присутна, о чему се ставља забелешка у спису која садржи лично име лица које даје и прима обавештења, као и време обавештавања.</w:t>
      </w:r>
    </w:p>
    <w:p w14:paraId="73B03478" w14:textId="77777777" w:rsidR="006E5C59" w:rsidRPr="00A70333" w:rsidRDefault="006E5C59" w:rsidP="005565C5">
      <w:pPr>
        <w:pStyle w:val="ListParagraph"/>
        <w:spacing w:after="0"/>
        <w:ind w:left="1080"/>
        <w:rPr>
          <w:rFonts w:ascii="Tahoma" w:hAnsi="Tahoma" w:cs="Tahoma"/>
          <w:sz w:val="20"/>
          <w:szCs w:val="20"/>
        </w:rPr>
      </w:pPr>
    </w:p>
    <w:p w14:paraId="49D9E783"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6.</w:t>
      </w:r>
      <w:r w:rsidRPr="00A70333">
        <w:rPr>
          <w:rFonts w:ascii="Tahoma" w:hAnsi="Tahoma" w:cs="Tahoma"/>
          <w:sz w:val="20"/>
          <w:szCs w:val="20"/>
        </w:rPr>
        <w:tab/>
        <w:t xml:space="preserve">Путем поште, достављањем, уколико ниједан други начин није могао да се спроведе. </w:t>
      </w:r>
    </w:p>
    <w:p w14:paraId="4793799C" w14:textId="77777777" w:rsidR="006E5C59" w:rsidRPr="00A70333" w:rsidRDefault="006E5C59" w:rsidP="005565C5">
      <w:pPr>
        <w:pStyle w:val="ListParagraph"/>
        <w:spacing w:after="0"/>
        <w:ind w:left="1080"/>
        <w:jc w:val="both"/>
        <w:rPr>
          <w:rFonts w:ascii="Tahoma" w:hAnsi="Tahoma" w:cs="Tahoma"/>
          <w:sz w:val="20"/>
          <w:szCs w:val="20"/>
        </w:rPr>
      </w:pPr>
    </w:p>
    <w:p w14:paraId="7FAD3A86"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7.</w:t>
      </w:r>
      <w:r w:rsidRPr="00A70333">
        <w:rPr>
          <w:rFonts w:ascii="Tahoma" w:hAnsi="Tahoma" w:cs="Tahoma"/>
          <w:sz w:val="20"/>
          <w:szCs w:val="20"/>
        </w:rPr>
        <w:tab/>
        <w:t>Орган обавештава саму странку, изузев ако она има законског заступника, пуномоћника или пуномоћника за пријем обавештења, када се они обавештавају.</w:t>
      </w:r>
    </w:p>
    <w:p w14:paraId="33AB1340" w14:textId="77777777" w:rsidR="006E5C59" w:rsidRPr="00A70333" w:rsidRDefault="006E5C59" w:rsidP="005565C5">
      <w:pPr>
        <w:pStyle w:val="ListParagraph"/>
        <w:spacing w:after="0"/>
        <w:ind w:left="1080"/>
        <w:jc w:val="both"/>
        <w:rPr>
          <w:rFonts w:ascii="Tahoma" w:hAnsi="Tahoma" w:cs="Tahoma"/>
          <w:sz w:val="20"/>
          <w:szCs w:val="20"/>
        </w:rPr>
      </w:pPr>
    </w:p>
    <w:p w14:paraId="450E5FBB" w14:textId="781ABEAA" w:rsidR="006E5C59" w:rsidRPr="00A70333" w:rsidRDefault="009D6AC3" w:rsidP="005565C5">
      <w:pPr>
        <w:pStyle w:val="ListParagraph"/>
        <w:spacing w:after="0"/>
        <w:ind w:left="1080"/>
        <w:jc w:val="both"/>
        <w:rPr>
          <w:rFonts w:ascii="Tahoma" w:hAnsi="Tahoma" w:cs="Tahoma"/>
          <w:sz w:val="20"/>
          <w:szCs w:val="20"/>
        </w:rPr>
      </w:pPr>
      <w:r>
        <w:rPr>
          <w:rFonts w:ascii="Tahoma" w:hAnsi="Tahoma" w:cs="Tahoma"/>
          <w:sz w:val="20"/>
          <w:szCs w:val="20"/>
        </w:rPr>
        <w:t xml:space="preserve">Списак лица која је </w:t>
      </w:r>
      <w:r w:rsidR="006E5C59" w:rsidRPr="00A70333">
        <w:rPr>
          <w:rFonts w:ascii="Tahoma" w:hAnsi="Tahoma" w:cs="Tahoma"/>
          <w:sz w:val="20"/>
          <w:szCs w:val="20"/>
        </w:rPr>
        <w:t>запослени обавести о измени прописа који је од значаја за поступањ</w:t>
      </w:r>
      <w:r w:rsidR="005565C5">
        <w:rPr>
          <w:rFonts w:ascii="Tahoma" w:hAnsi="Tahoma" w:cs="Tahoma"/>
          <w:sz w:val="20"/>
          <w:szCs w:val="20"/>
        </w:rPr>
        <w:t>е за</w:t>
      </w:r>
      <w:r w:rsidR="006E5C59" w:rsidRPr="00A70333">
        <w:rPr>
          <w:rFonts w:ascii="Tahoma" w:hAnsi="Tahoma" w:cs="Tahoma"/>
          <w:sz w:val="20"/>
          <w:szCs w:val="20"/>
        </w:rPr>
        <w:t>по</w:t>
      </w:r>
      <w:r w:rsidR="005565C5">
        <w:rPr>
          <w:rFonts w:ascii="Tahoma" w:hAnsi="Tahoma" w:cs="Tahoma"/>
          <w:sz w:val="20"/>
          <w:szCs w:val="20"/>
          <w:lang w:val="sr-Cyrl-RS"/>
        </w:rPr>
        <w:t>с</w:t>
      </w:r>
      <w:r w:rsidR="006E5C59" w:rsidRPr="00A70333">
        <w:rPr>
          <w:rFonts w:ascii="Tahoma" w:hAnsi="Tahoma" w:cs="Tahoma"/>
          <w:sz w:val="20"/>
          <w:szCs w:val="20"/>
        </w:rPr>
        <w:t>лени доставља сваког петка руководиоцу његове организационе јединице.</w:t>
      </w:r>
    </w:p>
    <w:p w14:paraId="537B6ED6" w14:textId="77777777" w:rsidR="006E5C59" w:rsidRPr="00A70333" w:rsidRDefault="006E5C59" w:rsidP="005565C5">
      <w:pPr>
        <w:pStyle w:val="ListParagraph"/>
        <w:spacing w:after="0"/>
        <w:ind w:left="1080"/>
        <w:jc w:val="both"/>
        <w:rPr>
          <w:rFonts w:ascii="Tahoma" w:hAnsi="Tahoma" w:cs="Tahoma"/>
          <w:sz w:val="20"/>
          <w:szCs w:val="20"/>
        </w:rPr>
      </w:pPr>
      <w:r w:rsidRPr="00A70333">
        <w:rPr>
          <w:rFonts w:ascii="Tahoma" w:hAnsi="Tahoma" w:cs="Tahoma"/>
          <w:sz w:val="20"/>
          <w:szCs w:val="20"/>
        </w:rPr>
        <w:t xml:space="preserve">Свако одступање од наведеног се има сматрати тежом повредом радне дужности из члана 138. Закона о запосленима у аутономним покрајинама и јединицама локалне самоуправе („Сл. гласник РС“, број 21/2016, 113/2017, 113/2017-др. закон). </w:t>
      </w:r>
    </w:p>
    <w:p w14:paraId="4157E2C8" w14:textId="77777777" w:rsidR="006E5C59" w:rsidRPr="00A70333" w:rsidRDefault="006E5C59" w:rsidP="005565C5">
      <w:pPr>
        <w:pStyle w:val="ListParagraph"/>
        <w:spacing w:after="0"/>
        <w:ind w:left="1080"/>
        <w:jc w:val="both"/>
        <w:rPr>
          <w:rFonts w:ascii="Tahoma" w:hAnsi="Tahoma" w:cs="Tahoma"/>
          <w:sz w:val="20"/>
          <w:szCs w:val="20"/>
        </w:rPr>
      </w:pPr>
    </w:p>
    <w:p w14:paraId="63A3E0BB" w14:textId="77777777" w:rsidR="006E5C59" w:rsidRPr="00A70333" w:rsidRDefault="006E5C59" w:rsidP="005565C5">
      <w:pPr>
        <w:pStyle w:val="ListParagraph"/>
        <w:spacing w:after="0"/>
        <w:ind w:left="1080"/>
        <w:rPr>
          <w:rFonts w:ascii="Tahoma" w:hAnsi="Tahoma" w:cs="Tahoma"/>
          <w:sz w:val="20"/>
          <w:szCs w:val="20"/>
        </w:rPr>
      </w:pPr>
    </w:p>
    <w:p w14:paraId="20F14A1D" w14:textId="77777777" w:rsidR="006E5C59" w:rsidRPr="00A70333" w:rsidRDefault="006E5C59" w:rsidP="00A70333">
      <w:pPr>
        <w:pStyle w:val="ListParagraph"/>
        <w:ind w:left="1080"/>
        <w:jc w:val="right"/>
        <w:rPr>
          <w:rFonts w:ascii="Tahoma" w:hAnsi="Tahoma" w:cs="Tahoma"/>
          <w:sz w:val="20"/>
          <w:szCs w:val="20"/>
        </w:rPr>
      </w:pPr>
      <w:r w:rsidRPr="00A70333">
        <w:rPr>
          <w:rFonts w:ascii="Tahoma" w:hAnsi="Tahoma" w:cs="Tahoma"/>
          <w:sz w:val="20"/>
          <w:szCs w:val="20"/>
        </w:rPr>
        <w:t>________________________________</w:t>
      </w:r>
    </w:p>
    <w:p w14:paraId="63B50EC1" w14:textId="77777777" w:rsidR="006E5C59" w:rsidRPr="00A70333" w:rsidRDefault="006E5C59" w:rsidP="00A70333">
      <w:pPr>
        <w:pStyle w:val="ListParagraph"/>
        <w:ind w:left="1080"/>
        <w:jc w:val="right"/>
        <w:rPr>
          <w:rFonts w:ascii="Tahoma" w:hAnsi="Tahoma" w:cs="Tahoma"/>
          <w:sz w:val="20"/>
          <w:szCs w:val="20"/>
        </w:rPr>
      </w:pPr>
      <w:r w:rsidRPr="00A70333">
        <w:rPr>
          <w:rFonts w:ascii="Tahoma" w:hAnsi="Tahoma" w:cs="Tahoma"/>
          <w:sz w:val="20"/>
          <w:szCs w:val="20"/>
        </w:rPr>
        <w:t>Начелник Градске/општинске управе</w:t>
      </w:r>
    </w:p>
    <w:p w14:paraId="3403E23F" w14:textId="300202E1" w:rsidR="006E5C59" w:rsidRPr="00AE74FC" w:rsidRDefault="005565C5" w:rsidP="00A70333">
      <w:pPr>
        <w:pStyle w:val="ListParagraph"/>
        <w:ind w:left="1080"/>
        <w:rPr>
          <w:rFonts w:ascii="Tahoma" w:hAnsi="Tahoma" w:cs="Tahoma"/>
          <w:sz w:val="20"/>
          <w:szCs w:val="20"/>
          <w:lang w:val="sr-Cyrl-RS"/>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AE74FC">
        <w:rPr>
          <w:rFonts w:ascii="Tahoma" w:hAnsi="Tahoma" w:cs="Tahoma"/>
          <w:sz w:val="20"/>
          <w:szCs w:val="20"/>
          <w:lang w:val="sr-Cyrl-RS"/>
        </w:rPr>
        <w:t>О б р а з л о ж е њ е</w:t>
      </w:r>
    </w:p>
    <w:p w14:paraId="55CCC61D" w14:textId="77777777" w:rsidR="005565C5" w:rsidRPr="00AE74FC" w:rsidRDefault="005565C5" w:rsidP="005565C5">
      <w:pPr>
        <w:pStyle w:val="ListParagraph"/>
        <w:spacing w:after="0"/>
        <w:ind w:left="1080"/>
        <w:jc w:val="both"/>
        <w:rPr>
          <w:rFonts w:ascii="Tahoma" w:hAnsi="Tahoma" w:cs="Tahoma"/>
          <w:sz w:val="20"/>
          <w:szCs w:val="20"/>
        </w:rPr>
      </w:pPr>
      <w:r w:rsidRPr="00AE74FC">
        <w:rPr>
          <w:rFonts w:ascii="Tahoma" w:hAnsi="Tahoma" w:cs="Tahoma"/>
          <w:sz w:val="20"/>
          <w:szCs w:val="20"/>
        </w:rPr>
        <w:t>Чланом 8. Закона о општем управном поступку („Сл. гласник РС“, број 18/2016) је прописано:</w:t>
      </w:r>
    </w:p>
    <w:p w14:paraId="2BD91BE1" w14:textId="3B40C0E7" w:rsidR="005565C5" w:rsidRPr="00AE74FC" w:rsidRDefault="00AE74FC" w:rsidP="005565C5">
      <w:pPr>
        <w:pStyle w:val="ListParagraph"/>
        <w:spacing w:after="0"/>
        <w:ind w:left="1080"/>
        <w:jc w:val="both"/>
        <w:rPr>
          <w:rFonts w:ascii="Tahoma" w:hAnsi="Tahoma" w:cs="Tahoma"/>
          <w:sz w:val="20"/>
          <w:szCs w:val="20"/>
        </w:rPr>
      </w:pPr>
      <w:r>
        <w:rPr>
          <w:rFonts w:ascii="Tahoma" w:hAnsi="Tahoma" w:cs="Tahoma"/>
          <w:sz w:val="20"/>
          <w:szCs w:val="20"/>
          <w:lang w:val="sr-Cyrl-RS"/>
        </w:rPr>
        <w:t>„</w:t>
      </w:r>
      <w:r w:rsidR="005565C5" w:rsidRPr="00AE74FC">
        <w:rPr>
          <w:rFonts w:ascii="Tahoma" w:hAnsi="Tahoma" w:cs="Tahoma"/>
          <w:sz w:val="20"/>
          <w:szCs w:val="20"/>
        </w:rPr>
        <w:t>(1) Орган по службеној дужности пази да незнање и неукост странке и другог учесника у поступку не буде на штету права која им припадају.</w:t>
      </w:r>
    </w:p>
    <w:p w14:paraId="430F5C4E" w14:textId="77777777" w:rsidR="005565C5" w:rsidRPr="00AE74FC" w:rsidRDefault="005565C5" w:rsidP="005565C5">
      <w:pPr>
        <w:pStyle w:val="ListParagraph"/>
        <w:spacing w:after="0"/>
        <w:ind w:left="1080"/>
        <w:jc w:val="both"/>
        <w:rPr>
          <w:rFonts w:ascii="Tahoma" w:hAnsi="Tahoma" w:cs="Tahoma"/>
          <w:sz w:val="20"/>
          <w:szCs w:val="20"/>
        </w:rPr>
      </w:pPr>
      <w:r w:rsidRPr="00AE74FC">
        <w:rPr>
          <w:rFonts w:ascii="Tahoma" w:hAnsi="Tahoma" w:cs="Tahoma"/>
          <w:sz w:val="20"/>
          <w:szCs w:val="20"/>
        </w:rPr>
        <w:t>(2) Кад орган, с обзиром на чињенично стање, сазна или оцени да странка и други учесник у поступку има основа за остварење неког права или правног интереса, упозорава их на то.</w:t>
      </w:r>
    </w:p>
    <w:p w14:paraId="3F5506CF" w14:textId="68D654DB" w:rsidR="005565C5" w:rsidRPr="00AE74FC" w:rsidRDefault="005565C5" w:rsidP="005565C5">
      <w:pPr>
        <w:pStyle w:val="ListParagraph"/>
        <w:spacing w:after="0"/>
        <w:ind w:left="1080"/>
        <w:jc w:val="both"/>
        <w:rPr>
          <w:rFonts w:ascii="Tahoma" w:hAnsi="Tahoma" w:cs="Tahoma"/>
          <w:sz w:val="20"/>
          <w:szCs w:val="20"/>
        </w:rPr>
      </w:pPr>
      <w:r w:rsidRPr="00AE74FC">
        <w:rPr>
          <w:rFonts w:ascii="Tahoma" w:hAnsi="Tahoma" w:cs="Tahoma"/>
          <w:sz w:val="20"/>
          <w:szCs w:val="20"/>
        </w:rPr>
        <w:t xml:space="preserve">(3) Ако у току поступка дође до измене прописа који је од значаја за поступање у управној ствари, орган ће о томе информисати </w:t>
      </w:r>
      <w:r w:rsidR="00934DB1" w:rsidRPr="00AE74FC">
        <w:rPr>
          <w:rFonts w:ascii="Tahoma" w:hAnsi="Tahoma" w:cs="Tahoma"/>
          <w:sz w:val="20"/>
          <w:szCs w:val="20"/>
        </w:rPr>
        <w:t>странку “</w:t>
      </w:r>
      <w:r w:rsidRPr="00AE74FC">
        <w:rPr>
          <w:rFonts w:ascii="Tahoma" w:hAnsi="Tahoma" w:cs="Tahoma"/>
          <w:sz w:val="20"/>
          <w:szCs w:val="20"/>
        </w:rPr>
        <w:t>.</w:t>
      </w:r>
    </w:p>
    <w:p w14:paraId="5835365F" w14:textId="2DD3C5F2" w:rsidR="005565C5" w:rsidRPr="00AE74FC" w:rsidRDefault="005565C5" w:rsidP="005565C5">
      <w:pPr>
        <w:pStyle w:val="ListParagraph"/>
        <w:ind w:left="1080"/>
        <w:jc w:val="both"/>
        <w:rPr>
          <w:rFonts w:ascii="Tahoma" w:hAnsi="Tahoma" w:cs="Tahoma"/>
          <w:sz w:val="20"/>
          <w:szCs w:val="20"/>
          <w:lang w:val="sr-Cyrl-RS"/>
        </w:rPr>
      </w:pPr>
      <w:r w:rsidRPr="00AE74FC">
        <w:rPr>
          <w:rFonts w:ascii="Tahoma" w:hAnsi="Tahoma" w:cs="Tahoma"/>
          <w:sz w:val="20"/>
          <w:szCs w:val="20"/>
          <w:lang w:val="sr-Cyrl-RS"/>
        </w:rPr>
        <w:t>Сходно наведеном члану ЗУП-а, а у циљу унапређења рада градске/општинске управе ______, донет је предметни налог.</w:t>
      </w:r>
    </w:p>
    <w:p w14:paraId="17D835BF" w14:textId="5137BB1E" w:rsidR="005565C5" w:rsidRDefault="005565C5" w:rsidP="00A70333">
      <w:pPr>
        <w:pStyle w:val="ListParagraph"/>
        <w:ind w:left="1080"/>
        <w:rPr>
          <w:rFonts w:ascii="Tahoma" w:hAnsi="Tahoma" w:cs="Tahoma"/>
          <w:sz w:val="20"/>
          <w:szCs w:val="20"/>
        </w:rPr>
      </w:pPr>
    </w:p>
    <w:p w14:paraId="62123E12" w14:textId="1A26CD8B" w:rsidR="005565C5" w:rsidRDefault="005565C5" w:rsidP="00A70333">
      <w:pPr>
        <w:pStyle w:val="ListParagraph"/>
        <w:ind w:left="1080"/>
        <w:rPr>
          <w:rFonts w:ascii="Tahoma" w:hAnsi="Tahoma" w:cs="Tahoma"/>
          <w:sz w:val="20"/>
          <w:szCs w:val="20"/>
        </w:rPr>
      </w:pPr>
    </w:p>
    <w:p w14:paraId="5DA804B7" w14:textId="61C46D35" w:rsidR="005565C5" w:rsidRDefault="005565C5" w:rsidP="00A70333">
      <w:pPr>
        <w:pStyle w:val="ListParagraph"/>
        <w:ind w:left="1080"/>
        <w:rPr>
          <w:rFonts w:ascii="Tahoma" w:hAnsi="Tahoma" w:cs="Tahoma"/>
          <w:sz w:val="20"/>
          <w:szCs w:val="20"/>
        </w:rPr>
      </w:pPr>
    </w:p>
    <w:p w14:paraId="479E64D8" w14:textId="39AA9C06" w:rsidR="005565C5" w:rsidRDefault="005565C5" w:rsidP="00A70333">
      <w:pPr>
        <w:pStyle w:val="ListParagraph"/>
        <w:ind w:left="1080"/>
        <w:rPr>
          <w:rFonts w:ascii="Tahoma" w:hAnsi="Tahoma" w:cs="Tahoma"/>
          <w:sz w:val="20"/>
          <w:szCs w:val="20"/>
        </w:rPr>
      </w:pPr>
    </w:p>
    <w:p w14:paraId="613061C0" w14:textId="72AEB5B7" w:rsidR="005565C5" w:rsidRDefault="005565C5" w:rsidP="00A70333">
      <w:pPr>
        <w:pStyle w:val="ListParagraph"/>
        <w:ind w:left="1080"/>
        <w:rPr>
          <w:rFonts w:ascii="Tahoma" w:hAnsi="Tahoma" w:cs="Tahoma"/>
          <w:sz w:val="20"/>
          <w:szCs w:val="20"/>
        </w:rPr>
      </w:pPr>
    </w:p>
    <w:p w14:paraId="337E31E1" w14:textId="609C7D49" w:rsidR="005565C5" w:rsidRDefault="005565C5" w:rsidP="00A70333">
      <w:pPr>
        <w:pStyle w:val="ListParagraph"/>
        <w:ind w:left="1080"/>
        <w:rPr>
          <w:rFonts w:ascii="Tahoma" w:hAnsi="Tahoma" w:cs="Tahoma"/>
          <w:sz w:val="20"/>
          <w:szCs w:val="20"/>
        </w:rPr>
      </w:pPr>
    </w:p>
    <w:p w14:paraId="6E7F4A49" w14:textId="0D105C50" w:rsidR="005565C5" w:rsidRDefault="005565C5" w:rsidP="00A70333">
      <w:pPr>
        <w:pStyle w:val="ListParagraph"/>
        <w:ind w:left="1080"/>
        <w:rPr>
          <w:rFonts w:ascii="Tahoma" w:hAnsi="Tahoma" w:cs="Tahoma"/>
          <w:sz w:val="20"/>
          <w:szCs w:val="20"/>
        </w:rPr>
      </w:pPr>
    </w:p>
    <w:p w14:paraId="47B22E39" w14:textId="22B41E53" w:rsidR="005565C5" w:rsidRDefault="005565C5" w:rsidP="00A70333">
      <w:pPr>
        <w:pStyle w:val="ListParagraph"/>
        <w:ind w:left="1080"/>
        <w:rPr>
          <w:rFonts w:ascii="Tahoma" w:hAnsi="Tahoma" w:cs="Tahoma"/>
          <w:sz w:val="20"/>
          <w:szCs w:val="20"/>
        </w:rPr>
      </w:pPr>
    </w:p>
    <w:p w14:paraId="72FC1BD5" w14:textId="13DEE555" w:rsidR="005565C5" w:rsidRDefault="005565C5" w:rsidP="00A70333">
      <w:pPr>
        <w:pStyle w:val="ListParagraph"/>
        <w:ind w:left="1080"/>
        <w:rPr>
          <w:rFonts w:ascii="Tahoma" w:hAnsi="Tahoma" w:cs="Tahoma"/>
          <w:sz w:val="20"/>
          <w:szCs w:val="20"/>
        </w:rPr>
      </w:pPr>
    </w:p>
    <w:p w14:paraId="6910B9A1" w14:textId="495C41FF" w:rsidR="005565C5" w:rsidRDefault="005565C5" w:rsidP="00A70333">
      <w:pPr>
        <w:pStyle w:val="ListParagraph"/>
        <w:ind w:left="1080"/>
        <w:rPr>
          <w:rFonts w:ascii="Tahoma" w:hAnsi="Tahoma" w:cs="Tahoma"/>
          <w:sz w:val="20"/>
          <w:szCs w:val="20"/>
        </w:rPr>
      </w:pPr>
    </w:p>
    <w:p w14:paraId="735CBC3C" w14:textId="77777777" w:rsidR="005565C5" w:rsidRPr="00A70333" w:rsidRDefault="005565C5" w:rsidP="00A70333">
      <w:pPr>
        <w:pStyle w:val="ListParagraph"/>
        <w:ind w:left="1080"/>
        <w:rPr>
          <w:rFonts w:ascii="Tahoma" w:hAnsi="Tahoma" w:cs="Tahoma"/>
          <w:sz w:val="20"/>
          <w:szCs w:val="20"/>
        </w:rPr>
      </w:pPr>
    </w:p>
    <w:p w14:paraId="140B6674" w14:textId="0CC44067" w:rsidR="006E5C59" w:rsidRDefault="006E5C59" w:rsidP="00A70333">
      <w:pPr>
        <w:jc w:val="both"/>
        <w:rPr>
          <w:rFonts w:ascii="Tahoma" w:hAnsi="Tahoma" w:cs="Tahoma"/>
          <w:sz w:val="20"/>
          <w:szCs w:val="20"/>
        </w:rPr>
      </w:pPr>
    </w:p>
    <w:p w14:paraId="5FE75CBF" w14:textId="77777777" w:rsidR="00BD055E" w:rsidRPr="00A70333" w:rsidRDefault="00BD055E" w:rsidP="00A70333">
      <w:pPr>
        <w:jc w:val="both"/>
        <w:rPr>
          <w:rFonts w:ascii="Tahoma" w:hAnsi="Tahoma" w:cs="Tahoma"/>
          <w:sz w:val="20"/>
          <w:szCs w:val="20"/>
        </w:rPr>
      </w:pPr>
    </w:p>
    <w:p w14:paraId="10ACE9B4" w14:textId="370D4F6C" w:rsidR="006E5C59" w:rsidRPr="009D6AC3" w:rsidRDefault="00182037" w:rsidP="00BD055E">
      <w:pPr>
        <w:pStyle w:val="NoSpacing"/>
        <w:jc w:val="both"/>
        <w:rPr>
          <w:rFonts w:ascii="Tahoma" w:hAnsi="Tahoma" w:cs="Tahoma"/>
          <w:b/>
          <w:bCs/>
          <w:color w:val="4F81BD"/>
        </w:rPr>
      </w:pPr>
      <w:r>
        <w:rPr>
          <w:rFonts w:ascii="Tahoma" w:hAnsi="Tahoma" w:cs="Tahoma"/>
          <w:b/>
          <w:bCs/>
          <w:color w:val="4F81BD"/>
        </w:rPr>
        <w:t>П</w:t>
      </w:r>
      <w:r>
        <w:rPr>
          <w:rFonts w:ascii="Tahoma" w:hAnsi="Tahoma" w:cs="Tahoma"/>
          <w:b/>
          <w:bCs/>
          <w:color w:val="4F81BD"/>
          <w:lang w:val="sr-Cyrl-RS"/>
        </w:rPr>
        <w:t>ОСТУПАК</w:t>
      </w:r>
      <w:r w:rsidR="006E5C59" w:rsidRPr="009D6AC3">
        <w:rPr>
          <w:rFonts w:ascii="Tahoma" w:hAnsi="Tahoma" w:cs="Tahoma"/>
          <w:b/>
          <w:bCs/>
          <w:color w:val="4F81BD"/>
        </w:rPr>
        <w:t xml:space="preserve"> ЗА УСПОСТАВЉАЊЕ МЕХАНИЗАМА ИНФОРМИСАЊА ГРАЂАНА О ПРОМЕНИ ЛОКАЛНИХ ПРОПИСА – Прилог 16</w:t>
      </w:r>
    </w:p>
    <w:p w14:paraId="1D812E4E" w14:textId="49EA23AC" w:rsidR="006E5C59" w:rsidRPr="00A70333" w:rsidRDefault="006E5C59" w:rsidP="00A70333">
      <w:pPr>
        <w:pStyle w:val="NoSpacing"/>
        <w:rPr>
          <w:rFonts w:ascii="Tahoma" w:hAnsi="Tahoma" w:cs="Tahoma"/>
          <w:sz w:val="20"/>
          <w:szCs w:val="20"/>
        </w:rPr>
      </w:pPr>
    </w:p>
    <w:p w14:paraId="7FDA1D8E" w14:textId="77777777" w:rsidR="006E5C59" w:rsidRPr="00A70333" w:rsidRDefault="006E5C59" w:rsidP="00A70333">
      <w:pPr>
        <w:pStyle w:val="NoSpacing"/>
        <w:rPr>
          <w:rFonts w:ascii="Tahoma" w:hAnsi="Tahoma" w:cs="Tahoma"/>
          <w:sz w:val="20"/>
          <w:szCs w:val="20"/>
        </w:rPr>
      </w:pPr>
    </w:p>
    <w:p w14:paraId="6DACCBC4"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РЕПУБЛИКА СРБИЈА</w:t>
      </w:r>
    </w:p>
    <w:p w14:paraId="19120FB9"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ГРАД / ОПШТИНА _____________</w:t>
      </w:r>
    </w:p>
    <w:p w14:paraId="64F1E6E0"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ГРАДСКА / ОПШТИНСКА УПРАВА ____________________</w:t>
      </w:r>
    </w:p>
    <w:p w14:paraId="2F3301D5"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Број _______________________</w:t>
      </w:r>
    </w:p>
    <w:p w14:paraId="52DA15C7"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Датум _____________________</w:t>
      </w:r>
    </w:p>
    <w:p w14:paraId="1382657D" w14:textId="77777777" w:rsidR="006E5C59" w:rsidRPr="00A70333" w:rsidRDefault="006E5C59" w:rsidP="00A70333">
      <w:pPr>
        <w:pStyle w:val="NoSpacing"/>
        <w:rPr>
          <w:rFonts w:ascii="Tahoma" w:hAnsi="Tahoma" w:cs="Tahoma"/>
          <w:sz w:val="20"/>
          <w:szCs w:val="20"/>
        </w:rPr>
      </w:pPr>
    </w:p>
    <w:p w14:paraId="0C7C18FF" w14:textId="77777777" w:rsidR="006E5C59" w:rsidRPr="00A70333" w:rsidRDefault="006E5C59" w:rsidP="00A70333">
      <w:pPr>
        <w:pStyle w:val="NoSpacing"/>
        <w:rPr>
          <w:rFonts w:ascii="Tahoma" w:hAnsi="Tahoma" w:cs="Tahoma"/>
          <w:sz w:val="20"/>
          <w:szCs w:val="20"/>
        </w:rPr>
      </w:pPr>
    </w:p>
    <w:p w14:paraId="0FD7A50A" w14:textId="585C0879" w:rsidR="006E5C59" w:rsidRPr="005565C5" w:rsidRDefault="006E5C59" w:rsidP="00A70333">
      <w:pPr>
        <w:jc w:val="both"/>
        <w:rPr>
          <w:rFonts w:ascii="Tahoma" w:hAnsi="Tahoma" w:cs="Tahoma"/>
          <w:color w:val="000000"/>
          <w:sz w:val="20"/>
          <w:szCs w:val="20"/>
          <w:lang w:val="sr-Cyrl-RS"/>
        </w:rPr>
      </w:pPr>
      <w:r w:rsidRPr="00A70333">
        <w:rPr>
          <w:rFonts w:ascii="Tahoma" w:hAnsi="Tahoma" w:cs="Tahoma"/>
          <w:sz w:val="20"/>
          <w:szCs w:val="20"/>
        </w:rPr>
        <w:t xml:space="preserve">На основу члана 54. Закона о локалној самоуправи </w:t>
      </w:r>
      <w:r w:rsidRPr="00A70333">
        <w:rPr>
          <w:rFonts w:ascii="Tahoma" w:hAnsi="Tahoma" w:cs="Tahoma"/>
          <w:color w:val="000000"/>
          <w:sz w:val="20"/>
          <w:szCs w:val="20"/>
        </w:rPr>
        <w:t>(„Сл. гласник РС“, број 129/2007, 83/2014 – др. закон, 101/2016 – др. закон, 47/2018), члана _____ Статута ___________________ („Сл. ___________“, број_____), члана _____ Одлуке о организацији Градске управе („Сл. ____</w:t>
      </w:r>
      <w:r w:rsidR="005565C5">
        <w:rPr>
          <w:rFonts w:ascii="Tahoma" w:hAnsi="Tahoma" w:cs="Tahoma"/>
          <w:color w:val="000000"/>
          <w:sz w:val="20"/>
          <w:szCs w:val="20"/>
        </w:rPr>
        <w:t>_______“, број_____), начелник г</w:t>
      </w:r>
      <w:r w:rsidRPr="00A70333">
        <w:rPr>
          <w:rFonts w:ascii="Tahoma" w:hAnsi="Tahoma" w:cs="Tahoma"/>
          <w:color w:val="000000"/>
          <w:sz w:val="20"/>
          <w:szCs w:val="20"/>
        </w:rPr>
        <w:t>радске</w:t>
      </w:r>
      <w:r w:rsidR="005565C5">
        <w:rPr>
          <w:rFonts w:ascii="Tahoma" w:hAnsi="Tahoma" w:cs="Tahoma"/>
          <w:color w:val="000000"/>
          <w:sz w:val="20"/>
          <w:szCs w:val="20"/>
          <w:lang w:val="sr-Cyrl-RS"/>
        </w:rPr>
        <w:t>/општинске</w:t>
      </w:r>
      <w:r w:rsidRPr="00A70333">
        <w:rPr>
          <w:rFonts w:ascii="Tahoma" w:hAnsi="Tahoma" w:cs="Tahoma"/>
          <w:color w:val="000000"/>
          <w:sz w:val="20"/>
          <w:szCs w:val="20"/>
        </w:rPr>
        <w:t xml:space="preserve"> управе _________________ </w:t>
      </w:r>
      <w:r w:rsidR="005565C5">
        <w:rPr>
          <w:rFonts w:ascii="Tahoma" w:hAnsi="Tahoma" w:cs="Tahoma"/>
          <w:color w:val="000000"/>
          <w:sz w:val="20"/>
          <w:szCs w:val="20"/>
          <w:lang w:val="sr-Cyrl-RS"/>
        </w:rPr>
        <w:t>дана______ донео је</w:t>
      </w:r>
    </w:p>
    <w:p w14:paraId="5EE31F29" w14:textId="77777777" w:rsidR="006E5C59" w:rsidRPr="00A70333" w:rsidRDefault="006E5C59" w:rsidP="00A70333">
      <w:pPr>
        <w:jc w:val="both"/>
        <w:rPr>
          <w:rFonts w:ascii="Tahoma" w:hAnsi="Tahoma" w:cs="Tahoma"/>
          <w:color w:val="000000"/>
          <w:sz w:val="20"/>
          <w:szCs w:val="20"/>
        </w:rPr>
      </w:pPr>
    </w:p>
    <w:p w14:paraId="4A2F6061" w14:textId="3083BEA0" w:rsidR="006E5C59" w:rsidRPr="00AE74FC" w:rsidRDefault="005565C5" w:rsidP="00BD055E">
      <w:pPr>
        <w:spacing w:after="0"/>
        <w:jc w:val="center"/>
        <w:rPr>
          <w:rFonts w:ascii="Tahoma" w:hAnsi="Tahoma" w:cs="Tahoma"/>
          <w:b/>
          <w:sz w:val="20"/>
          <w:szCs w:val="20"/>
        </w:rPr>
      </w:pPr>
      <w:r w:rsidRPr="00AE74FC">
        <w:rPr>
          <w:rFonts w:ascii="Tahoma" w:hAnsi="Tahoma" w:cs="Tahoma"/>
          <w:b/>
          <w:sz w:val="20"/>
          <w:szCs w:val="20"/>
        </w:rPr>
        <w:t>НАЛ</w:t>
      </w:r>
      <w:r w:rsidRPr="00AE74FC">
        <w:rPr>
          <w:rFonts w:ascii="Tahoma" w:hAnsi="Tahoma" w:cs="Tahoma"/>
          <w:b/>
          <w:sz w:val="20"/>
          <w:szCs w:val="20"/>
          <w:lang w:val="sr-Cyrl-RS"/>
        </w:rPr>
        <w:t>ОГ</w:t>
      </w:r>
      <w:r w:rsidR="006E5C59" w:rsidRPr="00AE74FC">
        <w:rPr>
          <w:rFonts w:ascii="Tahoma" w:hAnsi="Tahoma" w:cs="Tahoma"/>
          <w:b/>
          <w:sz w:val="20"/>
          <w:szCs w:val="20"/>
        </w:rPr>
        <w:t xml:space="preserve"> </w:t>
      </w:r>
    </w:p>
    <w:p w14:paraId="16914614" w14:textId="17AD8A86" w:rsidR="006E5C59" w:rsidRPr="00AE74FC" w:rsidRDefault="006E5C59" w:rsidP="00BD055E">
      <w:pPr>
        <w:spacing w:after="0"/>
        <w:jc w:val="center"/>
        <w:rPr>
          <w:rFonts w:ascii="Tahoma" w:hAnsi="Tahoma" w:cs="Tahoma"/>
          <w:b/>
          <w:sz w:val="20"/>
          <w:szCs w:val="20"/>
        </w:rPr>
      </w:pPr>
      <w:r w:rsidRPr="00AE74FC">
        <w:rPr>
          <w:rFonts w:ascii="Tahoma" w:hAnsi="Tahoma" w:cs="Tahoma"/>
          <w:b/>
          <w:sz w:val="20"/>
          <w:szCs w:val="20"/>
        </w:rPr>
        <w:t xml:space="preserve"> </w:t>
      </w:r>
      <w:r w:rsidR="005565C5" w:rsidRPr="00AE74FC">
        <w:rPr>
          <w:rFonts w:ascii="Tahoma" w:hAnsi="Tahoma" w:cs="Tahoma"/>
          <w:b/>
          <w:sz w:val="20"/>
          <w:szCs w:val="20"/>
          <w:lang w:val="sr-Cyrl-RS"/>
        </w:rPr>
        <w:t xml:space="preserve">О СПРОВОЂЕЊУ </w:t>
      </w:r>
      <w:r w:rsidR="00182037">
        <w:rPr>
          <w:rFonts w:ascii="Tahoma" w:hAnsi="Tahoma" w:cs="Tahoma"/>
          <w:b/>
          <w:sz w:val="20"/>
          <w:szCs w:val="20"/>
        </w:rPr>
        <w:t>ПОСТУПКА</w:t>
      </w:r>
      <w:r w:rsidRPr="00AE74FC">
        <w:rPr>
          <w:rFonts w:ascii="Tahoma" w:hAnsi="Tahoma" w:cs="Tahoma"/>
          <w:b/>
          <w:sz w:val="20"/>
          <w:szCs w:val="20"/>
        </w:rPr>
        <w:t xml:space="preserve"> ЗА УСПОСТАВЉАЊЕ МЕХАНИЗАМА ИНФОРМИСАЊА ГРАЂАНА О ПРОМЕНИ ЛОКАЛНИХ ПРОПИСА</w:t>
      </w:r>
    </w:p>
    <w:p w14:paraId="5E3A22C3" w14:textId="77777777" w:rsidR="006E5C59" w:rsidRPr="00AE74FC" w:rsidRDefault="006E5C59" w:rsidP="00A70333">
      <w:pPr>
        <w:jc w:val="center"/>
        <w:rPr>
          <w:rFonts w:ascii="Tahoma" w:hAnsi="Tahoma" w:cs="Tahoma"/>
          <w:sz w:val="20"/>
          <w:szCs w:val="20"/>
        </w:rPr>
      </w:pPr>
    </w:p>
    <w:p w14:paraId="77548733" w14:textId="51E6FC48" w:rsidR="006E5C59" w:rsidRPr="00A70333" w:rsidRDefault="006E5C59" w:rsidP="006660BB">
      <w:pPr>
        <w:pStyle w:val="ListParagraph"/>
        <w:numPr>
          <w:ilvl w:val="0"/>
          <w:numId w:val="34"/>
        </w:numPr>
        <w:spacing w:after="160" w:line="256" w:lineRule="auto"/>
        <w:jc w:val="both"/>
        <w:rPr>
          <w:rFonts w:ascii="Tahoma" w:hAnsi="Tahoma" w:cs="Tahoma"/>
          <w:sz w:val="20"/>
          <w:szCs w:val="20"/>
        </w:rPr>
      </w:pPr>
      <w:r w:rsidRPr="00A70333">
        <w:rPr>
          <w:rFonts w:ascii="Tahoma" w:hAnsi="Tahoma" w:cs="Tahoma"/>
          <w:sz w:val="20"/>
          <w:szCs w:val="20"/>
        </w:rPr>
        <w:t>У случају доношењу нове, престанку важе</w:t>
      </w:r>
      <w:r w:rsidR="005565C5">
        <w:rPr>
          <w:rFonts w:ascii="Tahoma" w:hAnsi="Tahoma" w:cs="Tahoma"/>
          <w:sz w:val="20"/>
          <w:szCs w:val="20"/>
        </w:rPr>
        <w:t xml:space="preserve">ња, али и промени </w:t>
      </w:r>
      <w:r w:rsidR="005565C5" w:rsidRPr="00AE74FC">
        <w:rPr>
          <w:rFonts w:ascii="Tahoma" w:hAnsi="Tahoma" w:cs="Tahoma"/>
          <w:sz w:val="20"/>
          <w:szCs w:val="20"/>
          <w:lang w:val="sr-Cyrl-RS"/>
        </w:rPr>
        <w:t>прописа локалне самоуправе</w:t>
      </w:r>
      <w:r w:rsidRPr="00AE74FC">
        <w:rPr>
          <w:rFonts w:ascii="Tahoma" w:hAnsi="Tahoma" w:cs="Tahoma"/>
          <w:sz w:val="20"/>
          <w:szCs w:val="20"/>
        </w:rPr>
        <w:t xml:space="preserve">, </w:t>
      </w:r>
      <w:r w:rsidRPr="00A70333">
        <w:rPr>
          <w:rFonts w:ascii="Tahoma" w:hAnsi="Tahoma" w:cs="Tahoma"/>
          <w:sz w:val="20"/>
          <w:szCs w:val="20"/>
        </w:rPr>
        <w:t>стратешких документа, правилника и других аката од значаја за остваривање права, обавеза и правног интереса грађана, о свим овим променама грађани морају бити информисани на разумљив и једноставан начин.</w:t>
      </w:r>
    </w:p>
    <w:p w14:paraId="548AC4C9" w14:textId="07B1EDFF"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70333">
        <w:rPr>
          <w:rFonts w:ascii="Tahoma" w:hAnsi="Tahoma" w:cs="Tahoma"/>
          <w:sz w:val="20"/>
          <w:szCs w:val="20"/>
        </w:rPr>
        <w:t>Поред обавезе објављивања одлуке и друго</w:t>
      </w:r>
      <w:r w:rsidR="005565C5">
        <w:rPr>
          <w:rFonts w:ascii="Tahoma" w:hAnsi="Tahoma" w:cs="Tahoma"/>
          <w:sz w:val="20"/>
          <w:szCs w:val="20"/>
        </w:rPr>
        <w:t xml:space="preserve">г акта у </w:t>
      </w:r>
      <w:r w:rsidR="005565C5" w:rsidRPr="00AE74FC">
        <w:rPr>
          <w:rFonts w:ascii="Tahoma" w:hAnsi="Tahoma" w:cs="Tahoma"/>
          <w:sz w:val="20"/>
          <w:szCs w:val="20"/>
        </w:rPr>
        <w:t>службеном гласилу</w:t>
      </w:r>
      <w:r w:rsidR="005565C5" w:rsidRPr="00AE74FC">
        <w:rPr>
          <w:rFonts w:ascii="Tahoma" w:hAnsi="Tahoma" w:cs="Tahoma"/>
          <w:sz w:val="20"/>
          <w:szCs w:val="20"/>
          <w:lang w:val="sr-Cyrl-RS"/>
        </w:rPr>
        <w:t xml:space="preserve"> локалне самоуправе</w:t>
      </w:r>
      <w:r w:rsidRPr="00AE74FC">
        <w:rPr>
          <w:rFonts w:ascii="Tahoma" w:hAnsi="Tahoma" w:cs="Tahoma"/>
          <w:sz w:val="20"/>
          <w:szCs w:val="20"/>
        </w:rPr>
        <w:t xml:space="preserve"> утврђују се и други начини информисања грађана.</w:t>
      </w:r>
    </w:p>
    <w:p w14:paraId="6B24E6D7" w14:textId="207E7A13"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E74FC">
        <w:rPr>
          <w:rFonts w:ascii="Tahoma" w:hAnsi="Tahoma" w:cs="Tahoma"/>
          <w:sz w:val="20"/>
          <w:szCs w:val="20"/>
        </w:rPr>
        <w:t>Грађани се о наведеном информишу објављивањем одлуке и другог акта на званичн</w:t>
      </w:r>
      <w:r w:rsidR="005565C5" w:rsidRPr="00AE74FC">
        <w:rPr>
          <w:rFonts w:ascii="Tahoma" w:hAnsi="Tahoma" w:cs="Tahoma"/>
          <w:sz w:val="20"/>
          <w:szCs w:val="20"/>
        </w:rPr>
        <w:t>ој веб презентацији локалне самоуправе</w:t>
      </w:r>
      <w:r w:rsidRPr="00AE74FC">
        <w:rPr>
          <w:rFonts w:ascii="Tahoma" w:hAnsi="Tahoma" w:cs="Tahoma"/>
          <w:sz w:val="20"/>
          <w:szCs w:val="20"/>
        </w:rPr>
        <w:t xml:space="preserve"> и огласној табли органа, уз напомену да сваку одлуку или други акт објављен на овај начин мора да прати и објава појашњења одлуке или другог акта, које мора бити крат</w:t>
      </w:r>
      <w:r w:rsidR="005565C5" w:rsidRPr="00AE74FC">
        <w:rPr>
          <w:rFonts w:ascii="Tahoma" w:hAnsi="Tahoma" w:cs="Tahoma"/>
          <w:sz w:val="20"/>
          <w:szCs w:val="20"/>
        </w:rPr>
        <w:t>ко, јасно и разумљиво грађанима</w:t>
      </w:r>
      <w:r w:rsidRPr="00AE74FC">
        <w:rPr>
          <w:rFonts w:ascii="Tahoma" w:hAnsi="Tahoma" w:cs="Tahoma"/>
          <w:sz w:val="20"/>
          <w:szCs w:val="20"/>
        </w:rPr>
        <w:t>, уз навођење правних последица непоштовања одлуке или другог акта. Организационе јединице за послов</w:t>
      </w:r>
      <w:r w:rsidR="005565C5" w:rsidRPr="00AE74FC">
        <w:rPr>
          <w:rFonts w:ascii="Tahoma" w:hAnsi="Tahoma" w:cs="Tahoma"/>
          <w:sz w:val="20"/>
          <w:szCs w:val="20"/>
        </w:rPr>
        <w:t>е одржавања званичне веб презентације локалне самоуправе</w:t>
      </w:r>
      <w:r w:rsidR="005565C5" w:rsidRPr="00AE74FC">
        <w:rPr>
          <w:rFonts w:ascii="Tahoma" w:hAnsi="Tahoma" w:cs="Tahoma"/>
          <w:sz w:val="20"/>
          <w:szCs w:val="20"/>
          <w:lang w:val="sr-Cyrl-RS"/>
        </w:rPr>
        <w:t>, као и</w:t>
      </w:r>
      <w:r w:rsidRPr="00AE74FC">
        <w:rPr>
          <w:rFonts w:ascii="Tahoma" w:hAnsi="Tahoma" w:cs="Tahoma"/>
          <w:sz w:val="20"/>
          <w:szCs w:val="20"/>
        </w:rPr>
        <w:t xml:space="preserve"> услужног центра у оквиру ког се налази огласна табла органа су дужни да наведена акта објаве у року од једног дана.</w:t>
      </w:r>
    </w:p>
    <w:p w14:paraId="248C0544" w14:textId="77777777"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E74FC">
        <w:rPr>
          <w:rFonts w:ascii="Tahoma" w:hAnsi="Tahoma" w:cs="Tahoma"/>
          <w:sz w:val="20"/>
          <w:szCs w:val="20"/>
        </w:rPr>
        <w:t>Поред информисања из тачке 3. обавеза је да грађани о измени одлуке или другог акта буду информисани путем медија и то најмање једног штампаног медија у року од 7 дана од дана ступања одлуке на снагу, као и најмање једног електронског медија у истом року. Информисање ове врсте подразумева да се објављује кратко, јасно и разумљиво појашњење одлуке или другог акта, уз навођење последица непоштовања одлуке или другог акта.</w:t>
      </w:r>
    </w:p>
    <w:p w14:paraId="60A63B1E" w14:textId="015894AA"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E74FC">
        <w:rPr>
          <w:rFonts w:ascii="Tahoma" w:hAnsi="Tahoma" w:cs="Tahoma"/>
          <w:sz w:val="20"/>
          <w:szCs w:val="20"/>
        </w:rPr>
        <w:t>У случају доношењу нове, престан</w:t>
      </w:r>
      <w:r w:rsidR="005565C5" w:rsidRPr="00AE74FC">
        <w:rPr>
          <w:rFonts w:ascii="Tahoma" w:hAnsi="Tahoma" w:cs="Tahoma"/>
          <w:sz w:val="20"/>
          <w:szCs w:val="20"/>
        </w:rPr>
        <w:t>ку важења, али и промени  прописа</w:t>
      </w:r>
      <w:r w:rsidR="005565C5" w:rsidRPr="00AE74FC">
        <w:rPr>
          <w:rFonts w:ascii="Tahoma" w:hAnsi="Tahoma" w:cs="Tahoma"/>
          <w:sz w:val="20"/>
          <w:szCs w:val="20"/>
          <w:lang w:val="sr-Cyrl-RS"/>
        </w:rPr>
        <w:t xml:space="preserve"> локалне самоуправе</w:t>
      </w:r>
      <w:r w:rsidRPr="00AE74FC">
        <w:rPr>
          <w:rFonts w:ascii="Tahoma" w:hAnsi="Tahoma" w:cs="Tahoma"/>
          <w:sz w:val="20"/>
          <w:szCs w:val="20"/>
        </w:rPr>
        <w:t xml:space="preserve"> организациона јединица која је учествовала у изради нацрта одлуке дужна је да  организационој једини</w:t>
      </w:r>
      <w:r w:rsidR="005565C5" w:rsidRPr="00AE74FC">
        <w:rPr>
          <w:rFonts w:ascii="Tahoma" w:hAnsi="Tahoma" w:cs="Tahoma"/>
          <w:sz w:val="20"/>
          <w:szCs w:val="20"/>
        </w:rPr>
        <w:t>ци за нормативно-правне послове/</w:t>
      </w:r>
      <w:r w:rsidRPr="00AE74FC">
        <w:rPr>
          <w:rFonts w:ascii="Tahoma" w:hAnsi="Tahoma" w:cs="Tahoma"/>
          <w:sz w:val="20"/>
          <w:szCs w:val="20"/>
        </w:rPr>
        <w:t xml:space="preserve">скупштинске послове у року од два радна дана од изгласавања одлуке достави појашњење одлуке или другог акта, које мора бити кратко, јасно и разумљиво.  </w:t>
      </w:r>
    </w:p>
    <w:p w14:paraId="249C4F34" w14:textId="1B896A76" w:rsidR="006E5C59" w:rsidRPr="00A70333" w:rsidRDefault="006E5C59" w:rsidP="006660BB">
      <w:pPr>
        <w:pStyle w:val="ListParagraph"/>
        <w:numPr>
          <w:ilvl w:val="0"/>
          <w:numId w:val="34"/>
        </w:numPr>
        <w:spacing w:after="160" w:line="256" w:lineRule="auto"/>
        <w:jc w:val="both"/>
        <w:rPr>
          <w:rFonts w:ascii="Tahoma" w:hAnsi="Tahoma" w:cs="Tahoma"/>
          <w:sz w:val="20"/>
          <w:szCs w:val="20"/>
        </w:rPr>
      </w:pPr>
      <w:r w:rsidRPr="00A70333">
        <w:rPr>
          <w:rFonts w:ascii="Tahoma" w:hAnsi="Tahoma" w:cs="Tahoma"/>
          <w:sz w:val="20"/>
          <w:szCs w:val="20"/>
        </w:rPr>
        <w:t>Организациона једини</w:t>
      </w:r>
      <w:r w:rsidR="005565C5">
        <w:rPr>
          <w:rFonts w:ascii="Tahoma" w:hAnsi="Tahoma" w:cs="Tahoma"/>
          <w:sz w:val="20"/>
          <w:szCs w:val="20"/>
        </w:rPr>
        <w:t>ца за нормативно-правне послове/</w:t>
      </w:r>
      <w:r w:rsidRPr="00A70333">
        <w:rPr>
          <w:rFonts w:ascii="Tahoma" w:hAnsi="Tahoma" w:cs="Tahoma"/>
          <w:sz w:val="20"/>
          <w:szCs w:val="20"/>
        </w:rPr>
        <w:t>скупштинске послове може тражити додатно појашњење или допуну појашњења одлуке или другог текста. Организациона једини</w:t>
      </w:r>
      <w:r w:rsidR="005565C5">
        <w:rPr>
          <w:rFonts w:ascii="Tahoma" w:hAnsi="Tahoma" w:cs="Tahoma"/>
          <w:sz w:val="20"/>
          <w:szCs w:val="20"/>
        </w:rPr>
        <w:t>ца за нормативно-правне послове/</w:t>
      </w:r>
      <w:r w:rsidRPr="00A70333">
        <w:rPr>
          <w:rFonts w:ascii="Tahoma" w:hAnsi="Tahoma" w:cs="Tahoma"/>
          <w:sz w:val="20"/>
          <w:szCs w:val="20"/>
        </w:rPr>
        <w:t>скупштинске послове задужена је за правну и правописну контролу појашњења одлуке.</w:t>
      </w:r>
    </w:p>
    <w:p w14:paraId="175E1A7F" w14:textId="6FAEB29D"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70333">
        <w:rPr>
          <w:rFonts w:ascii="Tahoma" w:hAnsi="Tahoma" w:cs="Tahoma"/>
          <w:sz w:val="20"/>
          <w:szCs w:val="20"/>
        </w:rPr>
        <w:t>По утврђивању коначне садржине појашњења одлуке или другог акта ис</w:t>
      </w:r>
      <w:r w:rsidR="005565C5">
        <w:rPr>
          <w:rFonts w:ascii="Tahoma" w:hAnsi="Tahoma" w:cs="Tahoma"/>
          <w:sz w:val="20"/>
          <w:szCs w:val="20"/>
        </w:rPr>
        <w:t xml:space="preserve">та се доставља начелнику </w:t>
      </w:r>
      <w:r w:rsidR="005565C5" w:rsidRPr="00AE74FC">
        <w:rPr>
          <w:rFonts w:ascii="Tahoma" w:hAnsi="Tahoma" w:cs="Tahoma"/>
          <w:sz w:val="20"/>
          <w:szCs w:val="20"/>
        </w:rPr>
        <w:t>градске/општинске</w:t>
      </w:r>
      <w:r w:rsidRPr="00AE74FC">
        <w:rPr>
          <w:rFonts w:ascii="Tahoma" w:hAnsi="Tahoma" w:cs="Tahoma"/>
          <w:sz w:val="20"/>
          <w:szCs w:val="20"/>
        </w:rPr>
        <w:t xml:space="preserve"> управе који даје</w:t>
      </w:r>
      <w:r w:rsidR="005565C5" w:rsidRPr="00AE74FC">
        <w:rPr>
          <w:rFonts w:ascii="Tahoma" w:hAnsi="Tahoma" w:cs="Tahoma"/>
          <w:sz w:val="20"/>
          <w:szCs w:val="20"/>
        </w:rPr>
        <w:t xml:space="preserve"> коначно мишљење</w:t>
      </w:r>
      <w:r w:rsidRPr="00AE74FC">
        <w:rPr>
          <w:rFonts w:ascii="Tahoma" w:hAnsi="Tahoma" w:cs="Tahoma"/>
          <w:sz w:val="20"/>
          <w:szCs w:val="20"/>
        </w:rPr>
        <w:t>. У случају негативног мишљење текст појашњења се враћа организационој једини</w:t>
      </w:r>
      <w:r w:rsidR="005565C5" w:rsidRPr="00AE74FC">
        <w:rPr>
          <w:rFonts w:ascii="Tahoma" w:hAnsi="Tahoma" w:cs="Tahoma"/>
          <w:sz w:val="20"/>
          <w:szCs w:val="20"/>
        </w:rPr>
        <w:t>ци за нормативно-правне послове/</w:t>
      </w:r>
      <w:r w:rsidRPr="00AE74FC">
        <w:rPr>
          <w:rFonts w:ascii="Tahoma" w:hAnsi="Tahoma" w:cs="Tahoma"/>
          <w:sz w:val="20"/>
          <w:szCs w:val="20"/>
        </w:rPr>
        <w:t>скупштинске послове, са јасним смерницама за измену или допуну.</w:t>
      </w:r>
    </w:p>
    <w:p w14:paraId="669DEDE2" w14:textId="2ED46AA1" w:rsidR="006E5C59" w:rsidRPr="00AE74FC" w:rsidRDefault="006E5C59" w:rsidP="006660BB">
      <w:pPr>
        <w:pStyle w:val="ListParagraph"/>
        <w:numPr>
          <w:ilvl w:val="0"/>
          <w:numId w:val="34"/>
        </w:numPr>
        <w:spacing w:after="160" w:line="256" w:lineRule="auto"/>
        <w:jc w:val="both"/>
        <w:rPr>
          <w:rFonts w:ascii="Tahoma" w:hAnsi="Tahoma" w:cs="Tahoma"/>
          <w:sz w:val="20"/>
          <w:szCs w:val="20"/>
        </w:rPr>
      </w:pPr>
      <w:r w:rsidRPr="00AE74FC">
        <w:rPr>
          <w:rFonts w:ascii="Tahoma" w:hAnsi="Tahoma" w:cs="Tahoma"/>
          <w:sz w:val="20"/>
          <w:szCs w:val="20"/>
        </w:rPr>
        <w:t>У случај</w:t>
      </w:r>
      <w:r w:rsidR="005565C5" w:rsidRPr="00AE74FC">
        <w:rPr>
          <w:rFonts w:ascii="Tahoma" w:hAnsi="Tahoma" w:cs="Tahoma"/>
          <w:sz w:val="20"/>
          <w:szCs w:val="20"/>
        </w:rPr>
        <w:t>у позитивног мишљења начелника г</w:t>
      </w:r>
      <w:r w:rsidRPr="00AE74FC">
        <w:rPr>
          <w:rFonts w:ascii="Tahoma" w:hAnsi="Tahoma" w:cs="Tahoma"/>
          <w:sz w:val="20"/>
          <w:szCs w:val="20"/>
        </w:rPr>
        <w:t>радске</w:t>
      </w:r>
      <w:r w:rsidR="005565C5" w:rsidRPr="00AE74FC">
        <w:rPr>
          <w:rFonts w:ascii="Tahoma" w:hAnsi="Tahoma" w:cs="Tahoma"/>
          <w:sz w:val="20"/>
          <w:szCs w:val="20"/>
          <w:lang w:val="sr-Cyrl-RS"/>
        </w:rPr>
        <w:t>/општинске</w:t>
      </w:r>
      <w:r w:rsidRPr="00AE74FC">
        <w:rPr>
          <w:rFonts w:ascii="Tahoma" w:hAnsi="Tahoma" w:cs="Tahoma"/>
          <w:sz w:val="20"/>
          <w:szCs w:val="20"/>
        </w:rPr>
        <w:t xml:space="preserve"> управе појашњење одлуке или другог акта, са текстом одлуке или другог акта се доставља организационим јединицама за послове информисања</w:t>
      </w:r>
      <w:r w:rsidR="005565C5" w:rsidRPr="00AE74FC">
        <w:rPr>
          <w:rFonts w:ascii="Tahoma" w:hAnsi="Tahoma" w:cs="Tahoma"/>
          <w:sz w:val="20"/>
          <w:szCs w:val="20"/>
        </w:rPr>
        <w:t>, одржавања званичне веб</w:t>
      </w:r>
      <w:r w:rsidRPr="00AE74FC">
        <w:rPr>
          <w:rFonts w:ascii="Tahoma" w:hAnsi="Tahoma" w:cs="Tahoma"/>
          <w:sz w:val="20"/>
          <w:szCs w:val="20"/>
        </w:rPr>
        <w:t xml:space="preserve"> презентације </w:t>
      </w:r>
      <w:r w:rsidR="005565C5" w:rsidRPr="00AE74FC">
        <w:rPr>
          <w:rFonts w:ascii="Tahoma" w:hAnsi="Tahoma" w:cs="Tahoma"/>
          <w:sz w:val="20"/>
          <w:szCs w:val="20"/>
        </w:rPr>
        <w:t>града, као и услужн</w:t>
      </w:r>
      <w:r w:rsidR="005565C5" w:rsidRPr="00AE74FC">
        <w:rPr>
          <w:rFonts w:ascii="Tahoma" w:hAnsi="Tahoma" w:cs="Tahoma"/>
          <w:sz w:val="20"/>
          <w:szCs w:val="20"/>
          <w:lang w:val="sr-Cyrl-RS"/>
        </w:rPr>
        <w:t>о</w:t>
      </w:r>
      <w:r w:rsidR="005565C5" w:rsidRPr="00AE74FC">
        <w:rPr>
          <w:rFonts w:ascii="Tahoma" w:hAnsi="Tahoma" w:cs="Tahoma"/>
          <w:sz w:val="20"/>
          <w:szCs w:val="20"/>
        </w:rPr>
        <w:t>м центру</w:t>
      </w:r>
      <w:r w:rsidRPr="00AE74FC">
        <w:rPr>
          <w:rFonts w:ascii="Tahoma" w:hAnsi="Tahoma" w:cs="Tahoma"/>
          <w:sz w:val="20"/>
          <w:szCs w:val="20"/>
        </w:rPr>
        <w:t xml:space="preserve"> у оквиру ког се налази огласна табла органа</w:t>
      </w:r>
      <w:r w:rsidR="005565C5" w:rsidRPr="00AE74FC">
        <w:rPr>
          <w:rFonts w:ascii="Tahoma" w:hAnsi="Tahoma" w:cs="Tahoma"/>
          <w:sz w:val="20"/>
          <w:szCs w:val="20"/>
          <w:lang w:val="sr-Cyrl-RS"/>
        </w:rPr>
        <w:t>,</w:t>
      </w:r>
      <w:r w:rsidRPr="00AE74FC">
        <w:rPr>
          <w:rFonts w:ascii="Tahoma" w:hAnsi="Tahoma" w:cs="Tahoma"/>
          <w:sz w:val="20"/>
          <w:szCs w:val="20"/>
        </w:rPr>
        <w:t xml:space="preserve"> да наведено об</w:t>
      </w:r>
      <w:r w:rsidR="005565C5" w:rsidRPr="00AE74FC">
        <w:rPr>
          <w:rFonts w:ascii="Tahoma" w:hAnsi="Tahoma" w:cs="Tahoma"/>
          <w:sz w:val="20"/>
          <w:szCs w:val="20"/>
        </w:rPr>
        <w:t xml:space="preserve">јаве на горе дефинисани начин  у </w:t>
      </w:r>
      <w:r w:rsidRPr="00AE74FC">
        <w:rPr>
          <w:rFonts w:ascii="Tahoma" w:hAnsi="Tahoma" w:cs="Tahoma"/>
          <w:sz w:val="20"/>
          <w:szCs w:val="20"/>
        </w:rPr>
        <w:t xml:space="preserve">утврђеним роковима. </w:t>
      </w:r>
    </w:p>
    <w:p w14:paraId="53BBD9DB" w14:textId="77777777" w:rsidR="006E5C59" w:rsidRPr="00A70333" w:rsidRDefault="006E5C59" w:rsidP="00A70333">
      <w:pPr>
        <w:pStyle w:val="ListParagraph"/>
        <w:rPr>
          <w:rFonts w:ascii="Tahoma" w:hAnsi="Tahoma" w:cs="Tahoma"/>
          <w:sz w:val="20"/>
          <w:szCs w:val="20"/>
        </w:rPr>
      </w:pPr>
    </w:p>
    <w:p w14:paraId="68A18FD5" w14:textId="77777777" w:rsidR="006E5C59" w:rsidRPr="00A70333" w:rsidRDefault="006E5C59" w:rsidP="00A70333">
      <w:pPr>
        <w:jc w:val="both"/>
        <w:rPr>
          <w:rFonts w:ascii="Tahoma" w:hAnsi="Tahoma" w:cs="Tahoma"/>
          <w:sz w:val="20"/>
          <w:szCs w:val="20"/>
        </w:rPr>
      </w:pPr>
    </w:p>
    <w:p w14:paraId="1917C017" w14:textId="77777777" w:rsidR="006E5C59" w:rsidRPr="00A70333" w:rsidRDefault="006E5C59" w:rsidP="00A70333">
      <w:pPr>
        <w:jc w:val="right"/>
        <w:rPr>
          <w:rFonts w:ascii="Tahoma" w:hAnsi="Tahoma" w:cs="Tahoma"/>
          <w:sz w:val="20"/>
          <w:szCs w:val="20"/>
        </w:rPr>
      </w:pPr>
      <w:r w:rsidRPr="00A70333">
        <w:rPr>
          <w:rFonts w:ascii="Tahoma" w:hAnsi="Tahoma" w:cs="Tahoma"/>
          <w:sz w:val="20"/>
          <w:szCs w:val="20"/>
        </w:rPr>
        <w:t>________________________________</w:t>
      </w:r>
    </w:p>
    <w:p w14:paraId="3F30E070" w14:textId="77777777" w:rsidR="006E5C59" w:rsidRPr="00A70333" w:rsidRDefault="006E5C59" w:rsidP="00A70333">
      <w:pPr>
        <w:jc w:val="right"/>
        <w:rPr>
          <w:rFonts w:ascii="Tahoma" w:hAnsi="Tahoma" w:cs="Tahoma"/>
          <w:sz w:val="20"/>
          <w:szCs w:val="20"/>
        </w:rPr>
      </w:pPr>
      <w:r w:rsidRPr="00A70333">
        <w:rPr>
          <w:rFonts w:ascii="Tahoma" w:hAnsi="Tahoma" w:cs="Tahoma"/>
          <w:sz w:val="20"/>
          <w:szCs w:val="20"/>
        </w:rPr>
        <w:t>Начелник Градске/општинске управе</w:t>
      </w:r>
    </w:p>
    <w:p w14:paraId="511EF75D" w14:textId="77777777" w:rsidR="006E5C59" w:rsidRPr="00A70333" w:rsidRDefault="006E5C59" w:rsidP="00A70333">
      <w:pPr>
        <w:spacing w:after="0"/>
        <w:jc w:val="both"/>
        <w:rPr>
          <w:rFonts w:ascii="Tahoma" w:hAnsi="Tahoma" w:cs="Tahoma"/>
          <w:sz w:val="20"/>
          <w:szCs w:val="20"/>
        </w:rPr>
      </w:pPr>
    </w:p>
    <w:p w14:paraId="2C0479FC" w14:textId="77777777" w:rsidR="006E5C59" w:rsidRPr="00A70333" w:rsidRDefault="006E5C59" w:rsidP="00A70333">
      <w:pPr>
        <w:spacing w:after="0"/>
        <w:jc w:val="both"/>
        <w:rPr>
          <w:rFonts w:ascii="Tahoma" w:hAnsi="Tahoma" w:cs="Tahoma"/>
          <w:sz w:val="20"/>
          <w:szCs w:val="20"/>
        </w:rPr>
      </w:pPr>
    </w:p>
    <w:p w14:paraId="42C89229" w14:textId="77777777" w:rsidR="006E5C59" w:rsidRPr="00A70333" w:rsidRDefault="006E5C59" w:rsidP="00A70333">
      <w:pPr>
        <w:spacing w:after="0"/>
        <w:jc w:val="both"/>
        <w:rPr>
          <w:rFonts w:ascii="Tahoma" w:hAnsi="Tahoma" w:cs="Tahoma"/>
          <w:sz w:val="20"/>
          <w:szCs w:val="20"/>
        </w:rPr>
      </w:pPr>
    </w:p>
    <w:p w14:paraId="239C1207" w14:textId="77777777" w:rsidR="006E5C59" w:rsidRPr="00A70333" w:rsidRDefault="006E5C59" w:rsidP="00A70333">
      <w:pPr>
        <w:spacing w:after="0"/>
        <w:jc w:val="both"/>
        <w:rPr>
          <w:rFonts w:ascii="Tahoma" w:hAnsi="Tahoma" w:cs="Tahoma"/>
          <w:sz w:val="20"/>
          <w:szCs w:val="20"/>
        </w:rPr>
      </w:pPr>
    </w:p>
    <w:p w14:paraId="356C55EF" w14:textId="77777777" w:rsidR="006E5C59" w:rsidRPr="00A70333" w:rsidRDefault="006E5C59" w:rsidP="00A70333">
      <w:pPr>
        <w:spacing w:after="0"/>
        <w:jc w:val="both"/>
        <w:rPr>
          <w:rFonts w:ascii="Tahoma" w:hAnsi="Tahoma" w:cs="Tahoma"/>
          <w:sz w:val="20"/>
          <w:szCs w:val="20"/>
        </w:rPr>
      </w:pPr>
    </w:p>
    <w:p w14:paraId="18297EEE" w14:textId="77777777" w:rsidR="006E5C59" w:rsidRPr="00A70333" w:rsidRDefault="006E5C59" w:rsidP="00A70333">
      <w:pPr>
        <w:spacing w:after="0"/>
        <w:jc w:val="both"/>
        <w:rPr>
          <w:rFonts w:ascii="Tahoma" w:hAnsi="Tahoma" w:cs="Tahoma"/>
          <w:sz w:val="20"/>
          <w:szCs w:val="20"/>
        </w:rPr>
      </w:pPr>
    </w:p>
    <w:p w14:paraId="0AF7206B" w14:textId="77777777" w:rsidR="006E5C59" w:rsidRPr="00A70333" w:rsidRDefault="006E5C59" w:rsidP="00A70333">
      <w:pPr>
        <w:spacing w:after="0"/>
        <w:jc w:val="both"/>
        <w:rPr>
          <w:rFonts w:ascii="Tahoma" w:hAnsi="Tahoma" w:cs="Tahoma"/>
          <w:sz w:val="20"/>
          <w:szCs w:val="20"/>
        </w:rPr>
      </w:pPr>
    </w:p>
    <w:p w14:paraId="45A365F0" w14:textId="77777777" w:rsidR="006E5C59" w:rsidRPr="00A70333" w:rsidRDefault="006E5C59" w:rsidP="00A70333">
      <w:pPr>
        <w:spacing w:after="0"/>
        <w:jc w:val="both"/>
        <w:rPr>
          <w:rFonts w:ascii="Tahoma" w:hAnsi="Tahoma" w:cs="Tahoma"/>
          <w:sz w:val="20"/>
          <w:szCs w:val="20"/>
        </w:rPr>
      </w:pPr>
    </w:p>
    <w:p w14:paraId="288A8374" w14:textId="77777777" w:rsidR="006E5C59" w:rsidRPr="00A70333" w:rsidRDefault="006E5C59" w:rsidP="00A70333">
      <w:pPr>
        <w:spacing w:after="0"/>
        <w:jc w:val="both"/>
        <w:rPr>
          <w:rFonts w:ascii="Tahoma" w:hAnsi="Tahoma" w:cs="Tahoma"/>
          <w:sz w:val="20"/>
          <w:szCs w:val="20"/>
        </w:rPr>
      </w:pPr>
    </w:p>
    <w:p w14:paraId="64E1B5C1" w14:textId="77777777" w:rsidR="006E5C59" w:rsidRPr="00A70333" w:rsidRDefault="006E5C59" w:rsidP="00A70333">
      <w:pPr>
        <w:spacing w:after="0"/>
        <w:jc w:val="both"/>
        <w:rPr>
          <w:rFonts w:ascii="Tahoma" w:hAnsi="Tahoma" w:cs="Tahoma"/>
          <w:sz w:val="20"/>
          <w:szCs w:val="20"/>
        </w:rPr>
      </w:pPr>
    </w:p>
    <w:p w14:paraId="4206AB4B" w14:textId="77777777" w:rsidR="006E5C59" w:rsidRPr="00A70333" w:rsidRDefault="006E5C59" w:rsidP="00A70333">
      <w:pPr>
        <w:spacing w:after="0"/>
        <w:jc w:val="both"/>
        <w:rPr>
          <w:rFonts w:ascii="Tahoma" w:hAnsi="Tahoma" w:cs="Tahoma"/>
          <w:sz w:val="20"/>
          <w:szCs w:val="20"/>
        </w:rPr>
      </w:pPr>
    </w:p>
    <w:p w14:paraId="14E63198" w14:textId="77777777" w:rsidR="006E5C59" w:rsidRPr="00A70333" w:rsidRDefault="006E5C59" w:rsidP="00A70333">
      <w:pPr>
        <w:spacing w:after="0"/>
        <w:jc w:val="both"/>
        <w:rPr>
          <w:rFonts w:ascii="Tahoma" w:hAnsi="Tahoma" w:cs="Tahoma"/>
          <w:sz w:val="20"/>
          <w:szCs w:val="20"/>
          <w:lang w:val="sr-Cyrl-RS"/>
        </w:rPr>
      </w:pPr>
    </w:p>
    <w:p w14:paraId="1978CA98" w14:textId="77777777" w:rsidR="00676E43" w:rsidRPr="00A70333" w:rsidRDefault="00676E43" w:rsidP="00A70333">
      <w:pPr>
        <w:spacing w:after="0"/>
        <w:jc w:val="both"/>
        <w:rPr>
          <w:rFonts w:ascii="Tahoma" w:hAnsi="Tahoma" w:cs="Tahoma"/>
          <w:sz w:val="20"/>
          <w:szCs w:val="20"/>
          <w:lang w:val="sr-Cyrl-RS"/>
        </w:rPr>
      </w:pPr>
    </w:p>
    <w:p w14:paraId="4A00EC94" w14:textId="77777777" w:rsidR="00676E43" w:rsidRPr="00A70333" w:rsidRDefault="00676E43" w:rsidP="00A70333">
      <w:pPr>
        <w:spacing w:after="0"/>
        <w:jc w:val="both"/>
        <w:rPr>
          <w:rFonts w:ascii="Tahoma" w:hAnsi="Tahoma" w:cs="Tahoma"/>
          <w:sz w:val="20"/>
          <w:szCs w:val="20"/>
          <w:lang w:val="sr-Cyrl-RS"/>
        </w:rPr>
      </w:pPr>
    </w:p>
    <w:p w14:paraId="2080CEEC" w14:textId="77777777" w:rsidR="00676E43" w:rsidRPr="00A70333" w:rsidRDefault="00676E43" w:rsidP="00A70333">
      <w:pPr>
        <w:spacing w:after="0"/>
        <w:jc w:val="both"/>
        <w:rPr>
          <w:rFonts w:ascii="Tahoma" w:hAnsi="Tahoma" w:cs="Tahoma"/>
          <w:sz w:val="20"/>
          <w:szCs w:val="20"/>
          <w:lang w:val="sr-Cyrl-RS"/>
        </w:rPr>
      </w:pPr>
    </w:p>
    <w:p w14:paraId="088EEF75" w14:textId="77777777" w:rsidR="00676E43" w:rsidRPr="00A70333" w:rsidRDefault="00676E43" w:rsidP="00A70333">
      <w:pPr>
        <w:spacing w:after="0"/>
        <w:jc w:val="both"/>
        <w:rPr>
          <w:rFonts w:ascii="Tahoma" w:hAnsi="Tahoma" w:cs="Tahoma"/>
          <w:sz w:val="20"/>
          <w:szCs w:val="20"/>
          <w:lang w:val="sr-Cyrl-RS"/>
        </w:rPr>
      </w:pPr>
    </w:p>
    <w:p w14:paraId="6E850610" w14:textId="77777777" w:rsidR="00676E43" w:rsidRPr="00A70333" w:rsidRDefault="00676E43" w:rsidP="00A70333">
      <w:pPr>
        <w:spacing w:after="0"/>
        <w:jc w:val="both"/>
        <w:rPr>
          <w:rFonts w:ascii="Tahoma" w:hAnsi="Tahoma" w:cs="Tahoma"/>
          <w:sz w:val="20"/>
          <w:szCs w:val="20"/>
          <w:lang w:val="sr-Cyrl-RS"/>
        </w:rPr>
      </w:pPr>
    </w:p>
    <w:p w14:paraId="00467440" w14:textId="77777777" w:rsidR="00676E43" w:rsidRPr="00A70333" w:rsidRDefault="00676E43" w:rsidP="00A70333">
      <w:pPr>
        <w:spacing w:after="0"/>
        <w:jc w:val="both"/>
        <w:rPr>
          <w:rFonts w:ascii="Tahoma" w:hAnsi="Tahoma" w:cs="Tahoma"/>
          <w:sz w:val="20"/>
          <w:szCs w:val="20"/>
          <w:lang w:val="sr-Cyrl-RS"/>
        </w:rPr>
      </w:pPr>
    </w:p>
    <w:p w14:paraId="29E66609" w14:textId="77777777" w:rsidR="00676E43" w:rsidRPr="00A70333" w:rsidRDefault="00676E43" w:rsidP="00A70333">
      <w:pPr>
        <w:spacing w:after="0"/>
        <w:jc w:val="both"/>
        <w:rPr>
          <w:rFonts w:ascii="Tahoma" w:hAnsi="Tahoma" w:cs="Tahoma"/>
          <w:sz w:val="20"/>
          <w:szCs w:val="20"/>
          <w:lang w:val="sr-Cyrl-RS"/>
        </w:rPr>
      </w:pPr>
    </w:p>
    <w:p w14:paraId="06E53640" w14:textId="77777777" w:rsidR="00676E43" w:rsidRPr="00A70333" w:rsidRDefault="00676E43" w:rsidP="00A70333">
      <w:pPr>
        <w:spacing w:after="0"/>
        <w:jc w:val="both"/>
        <w:rPr>
          <w:rFonts w:ascii="Tahoma" w:hAnsi="Tahoma" w:cs="Tahoma"/>
          <w:sz w:val="20"/>
          <w:szCs w:val="20"/>
          <w:lang w:val="sr-Cyrl-RS"/>
        </w:rPr>
      </w:pPr>
    </w:p>
    <w:p w14:paraId="225EE1FC" w14:textId="77777777" w:rsidR="00676E43" w:rsidRPr="00A70333" w:rsidRDefault="00676E43" w:rsidP="00A70333">
      <w:pPr>
        <w:spacing w:after="0"/>
        <w:jc w:val="both"/>
        <w:rPr>
          <w:rFonts w:ascii="Tahoma" w:hAnsi="Tahoma" w:cs="Tahoma"/>
          <w:sz w:val="20"/>
          <w:szCs w:val="20"/>
          <w:lang w:val="sr-Cyrl-RS"/>
        </w:rPr>
      </w:pPr>
    </w:p>
    <w:p w14:paraId="2D1044E2" w14:textId="77777777" w:rsidR="00676E43" w:rsidRPr="00A70333" w:rsidRDefault="00676E43" w:rsidP="00A70333">
      <w:pPr>
        <w:spacing w:after="0"/>
        <w:jc w:val="both"/>
        <w:rPr>
          <w:rFonts w:ascii="Tahoma" w:hAnsi="Tahoma" w:cs="Tahoma"/>
          <w:sz w:val="20"/>
          <w:szCs w:val="20"/>
          <w:lang w:val="sr-Cyrl-RS"/>
        </w:rPr>
      </w:pPr>
    </w:p>
    <w:p w14:paraId="642F5EC0" w14:textId="77777777" w:rsidR="00676E43" w:rsidRPr="00A70333" w:rsidRDefault="00676E43" w:rsidP="00A70333">
      <w:pPr>
        <w:spacing w:after="0"/>
        <w:jc w:val="both"/>
        <w:rPr>
          <w:rFonts w:ascii="Tahoma" w:hAnsi="Tahoma" w:cs="Tahoma"/>
          <w:sz w:val="20"/>
          <w:szCs w:val="20"/>
          <w:lang w:val="sr-Cyrl-RS"/>
        </w:rPr>
      </w:pPr>
    </w:p>
    <w:p w14:paraId="0852E4FD" w14:textId="77777777" w:rsidR="00676E43" w:rsidRPr="00A70333" w:rsidRDefault="00676E43" w:rsidP="00A70333">
      <w:pPr>
        <w:spacing w:after="0"/>
        <w:jc w:val="both"/>
        <w:rPr>
          <w:rFonts w:ascii="Tahoma" w:hAnsi="Tahoma" w:cs="Tahoma"/>
          <w:sz w:val="20"/>
          <w:szCs w:val="20"/>
          <w:lang w:val="sr-Cyrl-RS"/>
        </w:rPr>
      </w:pPr>
    </w:p>
    <w:p w14:paraId="6F276D56" w14:textId="77777777" w:rsidR="00676E43" w:rsidRPr="00A70333" w:rsidRDefault="00676E43" w:rsidP="00A70333">
      <w:pPr>
        <w:spacing w:after="0"/>
        <w:jc w:val="both"/>
        <w:rPr>
          <w:rFonts w:ascii="Tahoma" w:hAnsi="Tahoma" w:cs="Tahoma"/>
          <w:sz w:val="20"/>
          <w:szCs w:val="20"/>
          <w:lang w:val="sr-Cyrl-RS"/>
        </w:rPr>
      </w:pPr>
    </w:p>
    <w:p w14:paraId="569A7B9F" w14:textId="77777777" w:rsidR="00676E43" w:rsidRPr="00A70333" w:rsidRDefault="00676E43" w:rsidP="00A70333">
      <w:pPr>
        <w:spacing w:after="0"/>
        <w:jc w:val="both"/>
        <w:rPr>
          <w:rFonts w:ascii="Tahoma" w:hAnsi="Tahoma" w:cs="Tahoma"/>
          <w:sz w:val="20"/>
          <w:szCs w:val="20"/>
          <w:lang w:val="sr-Cyrl-RS"/>
        </w:rPr>
      </w:pPr>
    </w:p>
    <w:p w14:paraId="7F855481" w14:textId="32DC3087" w:rsidR="00676E43" w:rsidRDefault="00676E43" w:rsidP="00A70333">
      <w:pPr>
        <w:spacing w:after="0"/>
        <w:jc w:val="both"/>
        <w:rPr>
          <w:rFonts w:ascii="Tahoma" w:hAnsi="Tahoma" w:cs="Tahoma"/>
          <w:sz w:val="20"/>
          <w:szCs w:val="20"/>
          <w:lang w:val="sr-Cyrl-RS"/>
        </w:rPr>
      </w:pPr>
    </w:p>
    <w:p w14:paraId="443E773F" w14:textId="77777777" w:rsidR="009D6AC3" w:rsidRPr="00A70333" w:rsidRDefault="009D6AC3" w:rsidP="00A70333">
      <w:pPr>
        <w:spacing w:after="0"/>
        <w:jc w:val="both"/>
        <w:rPr>
          <w:rFonts w:ascii="Tahoma" w:hAnsi="Tahoma" w:cs="Tahoma"/>
          <w:sz w:val="20"/>
          <w:szCs w:val="20"/>
          <w:lang w:val="sr-Cyrl-RS"/>
        </w:rPr>
      </w:pPr>
    </w:p>
    <w:p w14:paraId="59FBDC5D" w14:textId="647D77CB" w:rsidR="006E5C59" w:rsidRPr="009D6AC3" w:rsidRDefault="00182037" w:rsidP="005565C5">
      <w:pPr>
        <w:pStyle w:val="NoSpacing"/>
        <w:jc w:val="both"/>
        <w:rPr>
          <w:rFonts w:ascii="Tahoma" w:hAnsi="Tahoma" w:cs="Tahoma"/>
          <w:b/>
          <w:color w:val="365F91" w:themeColor="accent1" w:themeShade="BF"/>
          <w:lang w:val="sr-Cyrl-RS"/>
        </w:rPr>
      </w:pPr>
      <w:r>
        <w:rPr>
          <w:rFonts w:ascii="Tahoma" w:hAnsi="Tahoma" w:cs="Tahoma"/>
          <w:b/>
          <w:color w:val="365F91" w:themeColor="accent1" w:themeShade="BF"/>
        </w:rPr>
        <w:t>П</w:t>
      </w:r>
      <w:r>
        <w:rPr>
          <w:rFonts w:ascii="Tahoma" w:hAnsi="Tahoma" w:cs="Tahoma"/>
          <w:b/>
          <w:color w:val="365F91" w:themeColor="accent1" w:themeShade="BF"/>
          <w:lang w:val="sr-Cyrl-RS"/>
        </w:rPr>
        <w:t>оступак</w:t>
      </w:r>
      <w:r w:rsidR="006E5C59" w:rsidRPr="009D6AC3">
        <w:rPr>
          <w:rFonts w:ascii="Tahoma" w:hAnsi="Tahoma" w:cs="Tahoma"/>
          <w:b/>
          <w:color w:val="365F91" w:themeColor="accent1" w:themeShade="BF"/>
        </w:rPr>
        <w:t xml:space="preserve"> за успостављање механизма обавештавања запослених о измени прописа – Прилог </w:t>
      </w:r>
      <w:r w:rsidR="005565C5" w:rsidRPr="009D6AC3">
        <w:rPr>
          <w:rFonts w:ascii="Tahoma" w:hAnsi="Tahoma" w:cs="Tahoma"/>
          <w:b/>
          <w:color w:val="365F91" w:themeColor="accent1" w:themeShade="BF"/>
          <w:lang w:val="sr-Cyrl-RS"/>
        </w:rPr>
        <w:t>17</w:t>
      </w:r>
    </w:p>
    <w:p w14:paraId="2E41B89F" w14:textId="77777777" w:rsidR="006E5C59" w:rsidRPr="005565C5" w:rsidRDefault="006E5C59" w:rsidP="005565C5">
      <w:pPr>
        <w:pStyle w:val="NoSpacing"/>
        <w:jc w:val="both"/>
        <w:rPr>
          <w:rFonts w:asciiTheme="majorHAnsi" w:hAnsiTheme="majorHAnsi" w:cs="Tahoma"/>
          <w:b/>
          <w:color w:val="365F91" w:themeColor="accent1" w:themeShade="BF"/>
        </w:rPr>
      </w:pPr>
    </w:p>
    <w:p w14:paraId="2A5487A0"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РЕПУБЛИКА СРБИЈА</w:t>
      </w:r>
    </w:p>
    <w:p w14:paraId="07E3D321"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ГРАД / ОПШТИНА _____________</w:t>
      </w:r>
    </w:p>
    <w:p w14:paraId="4A274FD6"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ГРАДСКА / ОПШТИНСКА УПРАВА ____________________</w:t>
      </w:r>
    </w:p>
    <w:p w14:paraId="612E9D15"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Број _______________________</w:t>
      </w:r>
    </w:p>
    <w:p w14:paraId="544D0E63" w14:textId="77777777" w:rsidR="006E5C59" w:rsidRPr="00A70333" w:rsidRDefault="006E5C59" w:rsidP="00A70333">
      <w:pPr>
        <w:pStyle w:val="NoSpacing"/>
        <w:rPr>
          <w:rFonts w:ascii="Tahoma" w:hAnsi="Tahoma" w:cs="Tahoma"/>
          <w:sz w:val="20"/>
          <w:szCs w:val="20"/>
        </w:rPr>
      </w:pPr>
      <w:r w:rsidRPr="00A70333">
        <w:rPr>
          <w:rFonts w:ascii="Tahoma" w:hAnsi="Tahoma" w:cs="Tahoma"/>
          <w:sz w:val="20"/>
          <w:szCs w:val="20"/>
        </w:rPr>
        <w:t>Датум _____________________</w:t>
      </w:r>
    </w:p>
    <w:p w14:paraId="2B2DCB0D" w14:textId="77777777" w:rsidR="006E5C59" w:rsidRPr="00A70333" w:rsidRDefault="006E5C59" w:rsidP="00A70333">
      <w:pPr>
        <w:pStyle w:val="NoSpacing"/>
        <w:rPr>
          <w:rFonts w:ascii="Tahoma" w:hAnsi="Tahoma" w:cs="Tahoma"/>
          <w:sz w:val="20"/>
          <w:szCs w:val="20"/>
        </w:rPr>
      </w:pPr>
    </w:p>
    <w:p w14:paraId="16D37875" w14:textId="77777777" w:rsidR="006E5C59" w:rsidRPr="00A70333" w:rsidRDefault="006E5C59" w:rsidP="00A70333">
      <w:pPr>
        <w:pStyle w:val="NoSpacing"/>
        <w:rPr>
          <w:rFonts w:ascii="Tahoma" w:hAnsi="Tahoma" w:cs="Tahoma"/>
          <w:sz w:val="20"/>
          <w:szCs w:val="20"/>
        </w:rPr>
      </w:pPr>
    </w:p>
    <w:p w14:paraId="49C0E5F6" w14:textId="0FF7BAA5" w:rsidR="006E5C59" w:rsidRPr="005565C5" w:rsidRDefault="006E5C59" w:rsidP="00A70333">
      <w:pPr>
        <w:jc w:val="both"/>
        <w:rPr>
          <w:rFonts w:ascii="Tahoma" w:hAnsi="Tahoma" w:cs="Tahoma"/>
          <w:color w:val="000000"/>
          <w:sz w:val="20"/>
          <w:szCs w:val="20"/>
          <w:lang w:val="sr-Cyrl-RS"/>
        </w:rPr>
      </w:pPr>
      <w:r w:rsidRPr="00A70333">
        <w:rPr>
          <w:rFonts w:ascii="Tahoma" w:hAnsi="Tahoma" w:cs="Tahoma"/>
          <w:sz w:val="20"/>
          <w:szCs w:val="20"/>
        </w:rPr>
        <w:t xml:space="preserve">На основу члана 54. Закона о локалној самоуправи </w:t>
      </w:r>
      <w:r w:rsidRPr="00A70333">
        <w:rPr>
          <w:rFonts w:ascii="Tahoma" w:hAnsi="Tahoma" w:cs="Tahoma"/>
          <w:color w:val="000000"/>
          <w:sz w:val="20"/>
          <w:szCs w:val="20"/>
        </w:rPr>
        <w:t>(„Сл. гласник РС“, број 129/2007, 83/2014 – др. закон, 101/2016 – др. закон, 47/2018), члана _____ Статута ___________________ („Сл. ___________“, број_____), члана _____ Одлуке о организацији Градске управе („Сл. ____</w:t>
      </w:r>
      <w:r w:rsidR="005565C5">
        <w:rPr>
          <w:rFonts w:ascii="Tahoma" w:hAnsi="Tahoma" w:cs="Tahoma"/>
          <w:color w:val="000000"/>
          <w:sz w:val="20"/>
          <w:szCs w:val="20"/>
        </w:rPr>
        <w:t>_______“, број_____), начелник г</w:t>
      </w:r>
      <w:r w:rsidRPr="00A70333">
        <w:rPr>
          <w:rFonts w:ascii="Tahoma" w:hAnsi="Tahoma" w:cs="Tahoma"/>
          <w:color w:val="000000"/>
          <w:sz w:val="20"/>
          <w:szCs w:val="20"/>
        </w:rPr>
        <w:t>радске</w:t>
      </w:r>
      <w:r w:rsidR="005565C5">
        <w:rPr>
          <w:rFonts w:ascii="Tahoma" w:hAnsi="Tahoma" w:cs="Tahoma"/>
          <w:color w:val="000000"/>
          <w:sz w:val="20"/>
          <w:szCs w:val="20"/>
          <w:lang w:val="sr-Cyrl-RS"/>
        </w:rPr>
        <w:t xml:space="preserve">/општинске </w:t>
      </w:r>
      <w:r w:rsidRPr="00A70333">
        <w:rPr>
          <w:rFonts w:ascii="Tahoma" w:hAnsi="Tahoma" w:cs="Tahoma"/>
          <w:color w:val="000000"/>
          <w:sz w:val="20"/>
          <w:szCs w:val="20"/>
        </w:rPr>
        <w:t xml:space="preserve">управе _________________ </w:t>
      </w:r>
      <w:r w:rsidR="005565C5">
        <w:rPr>
          <w:rFonts w:ascii="Tahoma" w:hAnsi="Tahoma" w:cs="Tahoma"/>
          <w:color w:val="000000"/>
          <w:sz w:val="20"/>
          <w:szCs w:val="20"/>
          <w:lang w:val="sr-Cyrl-RS"/>
        </w:rPr>
        <w:t xml:space="preserve">дана _________ донео је </w:t>
      </w:r>
    </w:p>
    <w:p w14:paraId="0842F6D2" w14:textId="77777777" w:rsidR="006E5C59" w:rsidRPr="00A70333" w:rsidRDefault="006E5C59" w:rsidP="00A70333">
      <w:pPr>
        <w:jc w:val="both"/>
        <w:rPr>
          <w:rFonts w:ascii="Tahoma" w:hAnsi="Tahoma" w:cs="Tahoma"/>
          <w:color w:val="000000"/>
          <w:sz w:val="20"/>
          <w:szCs w:val="20"/>
        </w:rPr>
      </w:pPr>
    </w:p>
    <w:p w14:paraId="0C0391B6" w14:textId="5C46FD93" w:rsidR="006E5C59" w:rsidRPr="00AE74FC" w:rsidRDefault="005565C5" w:rsidP="00BD055E">
      <w:pPr>
        <w:spacing w:after="0"/>
        <w:jc w:val="center"/>
        <w:rPr>
          <w:rFonts w:ascii="Tahoma" w:hAnsi="Tahoma" w:cs="Tahoma"/>
          <w:b/>
          <w:sz w:val="20"/>
          <w:szCs w:val="20"/>
        </w:rPr>
      </w:pPr>
      <w:r w:rsidRPr="00AE74FC">
        <w:rPr>
          <w:rFonts w:ascii="Tahoma" w:hAnsi="Tahoma" w:cs="Tahoma"/>
          <w:b/>
          <w:sz w:val="20"/>
          <w:szCs w:val="20"/>
        </w:rPr>
        <w:t>НАЛОГ</w:t>
      </w:r>
      <w:r w:rsidR="006E5C59" w:rsidRPr="00AE74FC">
        <w:rPr>
          <w:rFonts w:ascii="Tahoma" w:hAnsi="Tahoma" w:cs="Tahoma"/>
          <w:b/>
          <w:sz w:val="20"/>
          <w:szCs w:val="20"/>
        </w:rPr>
        <w:t xml:space="preserve"> </w:t>
      </w:r>
    </w:p>
    <w:p w14:paraId="7FF9A82A" w14:textId="14181397" w:rsidR="006E5C59" w:rsidRPr="00AE74FC" w:rsidRDefault="005565C5" w:rsidP="00BD055E">
      <w:pPr>
        <w:spacing w:after="0"/>
        <w:jc w:val="center"/>
        <w:rPr>
          <w:rFonts w:ascii="Tahoma" w:hAnsi="Tahoma" w:cs="Tahoma"/>
          <w:b/>
          <w:sz w:val="20"/>
          <w:szCs w:val="20"/>
        </w:rPr>
      </w:pPr>
      <w:r w:rsidRPr="00AE74FC">
        <w:rPr>
          <w:rFonts w:ascii="Tahoma" w:hAnsi="Tahoma" w:cs="Tahoma"/>
          <w:b/>
          <w:sz w:val="20"/>
          <w:szCs w:val="20"/>
          <w:lang w:val="sr-Cyrl-RS"/>
        </w:rPr>
        <w:t>ЗА СПРОВОЂЕЊЕ</w:t>
      </w:r>
      <w:r w:rsidR="00182037">
        <w:rPr>
          <w:rFonts w:ascii="Tahoma" w:hAnsi="Tahoma" w:cs="Tahoma"/>
          <w:b/>
          <w:sz w:val="20"/>
          <w:szCs w:val="20"/>
        </w:rPr>
        <w:t xml:space="preserve"> П</w:t>
      </w:r>
      <w:r w:rsidR="00182037">
        <w:rPr>
          <w:rFonts w:ascii="Tahoma" w:hAnsi="Tahoma" w:cs="Tahoma"/>
          <w:b/>
          <w:sz w:val="20"/>
          <w:szCs w:val="20"/>
          <w:lang w:val="sr-Cyrl-RS"/>
        </w:rPr>
        <w:t>ОСТУПКА</w:t>
      </w:r>
      <w:r w:rsidRPr="00AE74FC">
        <w:rPr>
          <w:rFonts w:ascii="Tahoma" w:hAnsi="Tahoma" w:cs="Tahoma"/>
          <w:b/>
          <w:sz w:val="20"/>
          <w:szCs w:val="20"/>
        </w:rPr>
        <w:t xml:space="preserve"> </w:t>
      </w:r>
      <w:r w:rsidR="006E5C59" w:rsidRPr="00AE74FC">
        <w:rPr>
          <w:rFonts w:ascii="Tahoma" w:hAnsi="Tahoma" w:cs="Tahoma"/>
          <w:b/>
          <w:sz w:val="20"/>
          <w:szCs w:val="20"/>
        </w:rPr>
        <w:t>ЗА УСПОСТАВЉАЊЕ МЕХАНИЗАМА OБАВЕШТАВАЊА ЗАПОСЛЕНИХ О ИЗМЕНИ ПРОПИСА</w:t>
      </w:r>
    </w:p>
    <w:p w14:paraId="27B5442D" w14:textId="77777777" w:rsidR="006E5C59" w:rsidRPr="00AE74FC" w:rsidRDefault="006E5C59" w:rsidP="00A70333">
      <w:pPr>
        <w:jc w:val="center"/>
        <w:rPr>
          <w:rFonts w:ascii="Tahoma" w:hAnsi="Tahoma" w:cs="Tahoma"/>
          <w:sz w:val="20"/>
          <w:szCs w:val="20"/>
        </w:rPr>
      </w:pPr>
    </w:p>
    <w:p w14:paraId="700541FE" w14:textId="01EBDB6D" w:rsidR="006E5C59" w:rsidRPr="00AE74FC" w:rsidRDefault="006E5C59" w:rsidP="006660BB">
      <w:pPr>
        <w:pStyle w:val="ListParagraph"/>
        <w:numPr>
          <w:ilvl w:val="0"/>
          <w:numId w:val="35"/>
        </w:numPr>
        <w:spacing w:after="160" w:line="259" w:lineRule="auto"/>
        <w:jc w:val="both"/>
        <w:rPr>
          <w:rFonts w:ascii="Tahoma" w:hAnsi="Tahoma" w:cs="Tahoma"/>
          <w:sz w:val="20"/>
          <w:szCs w:val="20"/>
        </w:rPr>
      </w:pPr>
      <w:r w:rsidRPr="00AE74FC">
        <w:rPr>
          <w:rFonts w:ascii="Tahoma" w:hAnsi="Tahoma" w:cs="Tahoma"/>
          <w:sz w:val="20"/>
          <w:szCs w:val="20"/>
        </w:rPr>
        <w:t xml:space="preserve">У случају ступања на снагу нових закона и подазаконских аката, престанку њиховог важења односно измени и допуни, као и доношењу нове, престанку важења, али и промени </w:t>
      </w:r>
      <w:r w:rsidR="005565C5" w:rsidRPr="00AE74FC">
        <w:rPr>
          <w:rFonts w:ascii="Tahoma" w:hAnsi="Tahoma" w:cs="Tahoma"/>
          <w:sz w:val="20"/>
          <w:szCs w:val="20"/>
          <w:lang w:val="sr-Cyrl-RS"/>
        </w:rPr>
        <w:t>прописа локалне самоуправе</w:t>
      </w:r>
      <w:r w:rsidRPr="00AE74FC">
        <w:rPr>
          <w:rFonts w:ascii="Tahoma" w:hAnsi="Tahoma" w:cs="Tahoma"/>
          <w:sz w:val="20"/>
          <w:szCs w:val="20"/>
        </w:rPr>
        <w:t>, стратешких документа, правилника и других</w:t>
      </w:r>
      <w:r w:rsidR="005565C5" w:rsidRPr="00AE74FC">
        <w:rPr>
          <w:rFonts w:ascii="Tahoma" w:hAnsi="Tahoma" w:cs="Tahoma"/>
          <w:sz w:val="20"/>
          <w:szCs w:val="20"/>
        </w:rPr>
        <w:t xml:space="preserve"> аката од значаја за поступање г</w:t>
      </w:r>
      <w:r w:rsidRPr="00AE74FC">
        <w:rPr>
          <w:rFonts w:ascii="Tahoma" w:hAnsi="Tahoma" w:cs="Tahoma"/>
          <w:sz w:val="20"/>
          <w:szCs w:val="20"/>
        </w:rPr>
        <w:t>радске</w:t>
      </w:r>
      <w:r w:rsidR="005565C5" w:rsidRPr="00AE74FC">
        <w:rPr>
          <w:rFonts w:ascii="Tahoma" w:hAnsi="Tahoma" w:cs="Tahoma"/>
          <w:sz w:val="20"/>
          <w:szCs w:val="20"/>
          <w:lang w:val="sr-Cyrl-RS"/>
        </w:rPr>
        <w:t>/општинске</w:t>
      </w:r>
      <w:r w:rsidRPr="00AE74FC">
        <w:rPr>
          <w:rFonts w:ascii="Tahoma" w:hAnsi="Tahoma" w:cs="Tahoma"/>
          <w:sz w:val="20"/>
          <w:szCs w:val="20"/>
        </w:rPr>
        <w:t xml:space="preserve"> управе, о свим овим променама запослени морају бити информисани на разумљив и једноставан начин.</w:t>
      </w:r>
    </w:p>
    <w:p w14:paraId="65A48D94" w14:textId="498EF9A2" w:rsidR="006E5C59" w:rsidRPr="00AE74FC" w:rsidRDefault="005565C5" w:rsidP="006660BB">
      <w:pPr>
        <w:pStyle w:val="ListParagraph"/>
        <w:numPr>
          <w:ilvl w:val="0"/>
          <w:numId w:val="35"/>
        </w:numPr>
        <w:spacing w:after="160" w:line="259" w:lineRule="auto"/>
        <w:jc w:val="both"/>
        <w:rPr>
          <w:rFonts w:ascii="Tahoma" w:hAnsi="Tahoma" w:cs="Tahoma"/>
          <w:sz w:val="20"/>
          <w:szCs w:val="20"/>
        </w:rPr>
      </w:pPr>
      <w:r w:rsidRPr="00AE74FC">
        <w:rPr>
          <w:rFonts w:ascii="Tahoma" w:hAnsi="Tahoma" w:cs="Tahoma"/>
          <w:sz w:val="20"/>
          <w:szCs w:val="20"/>
        </w:rPr>
        <w:t>Руководиоци основних</w:t>
      </w:r>
      <w:r w:rsidR="006E5C59" w:rsidRPr="00AE74FC">
        <w:rPr>
          <w:rFonts w:ascii="Tahoma" w:hAnsi="Tahoma" w:cs="Tahoma"/>
          <w:sz w:val="20"/>
          <w:szCs w:val="20"/>
        </w:rPr>
        <w:t xml:space="preserve"> организационих јединица су дужни да у року од два радна дана од ступања на снагу прописа организују радни састанак са свим запосленима у организационој јединици и да их упознају са изменама прописа. </w:t>
      </w:r>
    </w:p>
    <w:p w14:paraId="2B693B7C" w14:textId="77777777" w:rsidR="006E5C59" w:rsidRPr="00AE74FC" w:rsidRDefault="006E5C59" w:rsidP="006660BB">
      <w:pPr>
        <w:pStyle w:val="ListParagraph"/>
        <w:numPr>
          <w:ilvl w:val="0"/>
          <w:numId w:val="35"/>
        </w:numPr>
        <w:spacing w:after="160" w:line="259" w:lineRule="auto"/>
        <w:jc w:val="both"/>
        <w:rPr>
          <w:rFonts w:ascii="Tahoma" w:hAnsi="Tahoma" w:cs="Tahoma"/>
          <w:sz w:val="20"/>
          <w:szCs w:val="20"/>
        </w:rPr>
      </w:pPr>
      <w:r w:rsidRPr="00AE74FC">
        <w:rPr>
          <w:rFonts w:ascii="Tahoma" w:hAnsi="Tahoma" w:cs="Tahoma"/>
          <w:sz w:val="20"/>
          <w:szCs w:val="20"/>
        </w:rPr>
        <w:t>Састанак се води уз записник, у који се уносе сва излагања, постављена питања и дати одговори, а који потписују сви присутни.</w:t>
      </w:r>
    </w:p>
    <w:p w14:paraId="696CF289" w14:textId="14C953C9" w:rsidR="006E5C59" w:rsidRPr="00AE74FC" w:rsidRDefault="006E5C59" w:rsidP="006660BB">
      <w:pPr>
        <w:pStyle w:val="ListParagraph"/>
        <w:numPr>
          <w:ilvl w:val="0"/>
          <w:numId w:val="35"/>
        </w:numPr>
        <w:spacing w:after="160" w:line="259" w:lineRule="auto"/>
        <w:jc w:val="both"/>
        <w:rPr>
          <w:rFonts w:ascii="Tahoma" w:hAnsi="Tahoma" w:cs="Tahoma"/>
          <w:sz w:val="20"/>
          <w:szCs w:val="20"/>
        </w:rPr>
      </w:pPr>
      <w:r w:rsidRPr="00AE74FC">
        <w:rPr>
          <w:rFonts w:ascii="Tahoma" w:hAnsi="Tahoma" w:cs="Tahoma"/>
          <w:sz w:val="20"/>
          <w:szCs w:val="20"/>
        </w:rPr>
        <w:t>На постављено питање у погледу поступања и примене у погледу из</w:t>
      </w:r>
      <w:r w:rsidR="005565C5" w:rsidRPr="00AE74FC">
        <w:rPr>
          <w:rFonts w:ascii="Tahoma" w:hAnsi="Tahoma" w:cs="Tahoma"/>
          <w:sz w:val="20"/>
          <w:szCs w:val="20"/>
        </w:rPr>
        <w:t>мена прописа руководилац основне</w:t>
      </w:r>
      <w:r w:rsidRPr="00AE74FC">
        <w:rPr>
          <w:rFonts w:ascii="Tahoma" w:hAnsi="Tahoma" w:cs="Tahoma"/>
          <w:sz w:val="20"/>
          <w:szCs w:val="20"/>
        </w:rPr>
        <w:t xml:space="preserve"> организационе јединице је дужан да да одговор одмах или најкасније у року од два радна дана. У случају да се одговор не даје на самом састанку, одговор се доставља свим запосленима у штампаном облику, уз писмену потврду о пријему. </w:t>
      </w:r>
    </w:p>
    <w:p w14:paraId="13A14F82" w14:textId="77777777" w:rsidR="006E5C59" w:rsidRPr="00A70333" w:rsidRDefault="006E5C59" w:rsidP="00A70333">
      <w:pPr>
        <w:pStyle w:val="ListParagraph"/>
        <w:rPr>
          <w:rFonts w:ascii="Tahoma" w:hAnsi="Tahoma" w:cs="Tahoma"/>
          <w:sz w:val="20"/>
          <w:szCs w:val="20"/>
        </w:rPr>
      </w:pPr>
    </w:p>
    <w:p w14:paraId="2E73EA9F" w14:textId="77777777" w:rsidR="006E5C59" w:rsidRPr="00A70333" w:rsidRDefault="006E5C59" w:rsidP="00A70333">
      <w:pPr>
        <w:jc w:val="right"/>
        <w:rPr>
          <w:rFonts w:ascii="Tahoma" w:hAnsi="Tahoma" w:cs="Tahoma"/>
          <w:sz w:val="20"/>
          <w:szCs w:val="20"/>
        </w:rPr>
      </w:pPr>
      <w:r w:rsidRPr="00A70333">
        <w:rPr>
          <w:rFonts w:ascii="Tahoma" w:hAnsi="Tahoma" w:cs="Tahoma"/>
          <w:sz w:val="20"/>
          <w:szCs w:val="20"/>
        </w:rPr>
        <w:t>________________________________</w:t>
      </w:r>
    </w:p>
    <w:p w14:paraId="2FFC98AD" w14:textId="77777777" w:rsidR="006E5C59" w:rsidRPr="00AC5064" w:rsidRDefault="006E5C59" w:rsidP="00A70333">
      <w:pPr>
        <w:jc w:val="right"/>
        <w:rPr>
          <w:rFonts w:ascii="Tahoma" w:hAnsi="Tahoma" w:cs="Tahoma"/>
          <w:sz w:val="20"/>
          <w:szCs w:val="20"/>
        </w:rPr>
      </w:pPr>
      <w:r w:rsidRPr="00A70333">
        <w:rPr>
          <w:rFonts w:ascii="Tahoma" w:hAnsi="Tahoma" w:cs="Tahoma"/>
          <w:sz w:val="20"/>
          <w:szCs w:val="20"/>
        </w:rPr>
        <w:t>Начелник Градске/општинске управе</w:t>
      </w:r>
    </w:p>
    <w:p w14:paraId="3C453283" w14:textId="08D692D4" w:rsidR="006E5C59" w:rsidRDefault="006E5C59" w:rsidP="00A70333">
      <w:pPr>
        <w:spacing w:after="0"/>
        <w:jc w:val="both"/>
        <w:rPr>
          <w:rFonts w:ascii="Tahoma" w:hAnsi="Tahoma" w:cs="Tahoma"/>
          <w:sz w:val="20"/>
          <w:szCs w:val="20"/>
        </w:rPr>
      </w:pPr>
    </w:p>
    <w:p w14:paraId="2ACB7AED" w14:textId="0EE6C5FA" w:rsidR="002F2428" w:rsidRDefault="002F2428" w:rsidP="00A70333">
      <w:pPr>
        <w:spacing w:after="0"/>
        <w:jc w:val="both"/>
        <w:rPr>
          <w:rFonts w:ascii="Tahoma" w:hAnsi="Tahoma" w:cs="Tahoma"/>
          <w:sz w:val="20"/>
          <w:szCs w:val="20"/>
        </w:rPr>
      </w:pPr>
    </w:p>
    <w:p w14:paraId="4645C0D7" w14:textId="16F3EB56" w:rsidR="002F2428" w:rsidRDefault="002F2428" w:rsidP="00A70333">
      <w:pPr>
        <w:spacing w:after="0"/>
        <w:jc w:val="both"/>
        <w:rPr>
          <w:rFonts w:ascii="Tahoma" w:hAnsi="Tahoma" w:cs="Tahoma"/>
          <w:sz w:val="20"/>
          <w:szCs w:val="20"/>
        </w:rPr>
      </w:pPr>
    </w:p>
    <w:p w14:paraId="2697EE4D" w14:textId="2F41C41F" w:rsidR="002F2428" w:rsidRDefault="002F2428" w:rsidP="00A70333">
      <w:pPr>
        <w:spacing w:after="0"/>
        <w:jc w:val="both"/>
        <w:rPr>
          <w:rFonts w:ascii="Tahoma" w:hAnsi="Tahoma" w:cs="Tahoma"/>
          <w:sz w:val="20"/>
          <w:szCs w:val="20"/>
        </w:rPr>
      </w:pPr>
    </w:p>
    <w:p w14:paraId="090DA864" w14:textId="362B3E43" w:rsidR="002F2428" w:rsidRDefault="002F2428" w:rsidP="00A70333">
      <w:pPr>
        <w:spacing w:after="0"/>
        <w:jc w:val="both"/>
        <w:rPr>
          <w:rFonts w:ascii="Tahoma" w:hAnsi="Tahoma" w:cs="Tahoma"/>
          <w:sz w:val="20"/>
          <w:szCs w:val="20"/>
        </w:rPr>
      </w:pPr>
    </w:p>
    <w:p w14:paraId="34006EE7" w14:textId="28D4FB46" w:rsidR="002F2428" w:rsidRDefault="002F2428" w:rsidP="00A70333">
      <w:pPr>
        <w:spacing w:after="0"/>
        <w:jc w:val="both"/>
        <w:rPr>
          <w:rFonts w:ascii="Tahoma" w:hAnsi="Tahoma" w:cs="Tahoma"/>
          <w:sz w:val="20"/>
          <w:szCs w:val="20"/>
        </w:rPr>
      </w:pPr>
    </w:p>
    <w:p w14:paraId="0DB88081" w14:textId="2C98A356" w:rsidR="002F2428" w:rsidRDefault="002F2428" w:rsidP="00A70333">
      <w:pPr>
        <w:spacing w:after="0"/>
        <w:jc w:val="both"/>
        <w:rPr>
          <w:rFonts w:ascii="Tahoma" w:hAnsi="Tahoma" w:cs="Tahoma"/>
          <w:sz w:val="20"/>
          <w:szCs w:val="20"/>
        </w:rPr>
      </w:pPr>
    </w:p>
    <w:p w14:paraId="341673E2" w14:textId="04A0D0BF" w:rsidR="002F2428" w:rsidRPr="00271FEE" w:rsidRDefault="002F2428" w:rsidP="00A70333">
      <w:pPr>
        <w:spacing w:after="0"/>
        <w:jc w:val="both"/>
        <w:rPr>
          <w:rFonts w:ascii="Tahoma" w:hAnsi="Tahoma" w:cs="Tahoma"/>
          <w:b/>
          <w:lang w:val="sr-Cyrl-RS"/>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271FEE">
        <w:rPr>
          <w:rFonts w:ascii="Tahoma" w:hAnsi="Tahoma" w:cs="Tahoma"/>
          <w:b/>
        </w:rPr>
        <w:t xml:space="preserve">O </w:t>
      </w:r>
      <w:r w:rsidRPr="00271FEE">
        <w:rPr>
          <w:rFonts w:ascii="Tahoma" w:hAnsi="Tahoma" w:cs="Tahoma"/>
          <w:b/>
          <w:lang w:val="sr-Cyrl-RS"/>
        </w:rPr>
        <w:t>Б Р А З Л О Ж Е Њ Е</w:t>
      </w:r>
    </w:p>
    <w:p w14:paraId="2874D347" w14:textId="67BEBACE" w:rsidR="002F2428" w:rsidRPr="00271FEE" w:rsidRDefault="002F2428" w:rsidP="00A70333">
      <w:pPr>
        <w:spacing w:after="0"/>
        <w:jc w:val="both"/>
        <w:rPr>
          <w:rFonts w:ascii="Tahoma" w:hAnsi="Tahoma" w:cs="Tahoma"/>
          <w:b/>
          <w:lang w:val="sr-Cyrl-RS"/>
        </w:rPr>
      </w:pPr>
    </w:p>
    <w:p w14:paraId="1B116C3F" w14:textId="685B372D" w:rsidR="002F2428" w:rsidRPr="00271FEE" w:rsidRDefault="002F2428" w:rsidP="00A70333">
      <w:pPr>
        <w:spacing w:after="0"/>
        <w:jc w:val="both"/>
        <w:rPr>
          <w:rFonts w:ascii="Tahoma" w:hAnsi="Tahoma" w:cs="Tahoma"/>
          <w:b/>
          <w:lang w:val="sr-Cyrl-RS"/>
        </w:rPr>
      </w:pPr>
      <w:r w:rsidRPr="00271FEE">
        <w:rPr>
          <w:rFonts w:ascii="Tahoma" w:hAnsi="Tahoma" w:cs="Tahoma"/>
          <w:b/>
          <w:lang w:val="sr-Cyrl-RS"/>
        </w:rPr>
        <w:t>1</w:t>
      </w:r>
      <w:r w:rsidRPr="00271FEE">
        <w:rPr>
          <w:rFonts w:ascii="Tahoma" w:hAnsi="Tahoma" w:cs="Tahoma"/>
          <w:lang w:val="sr-Cyrl-RS"/>
        </w:rPr>
        <w:t xml:space="preserve">. </w:t>
      </w:r>
      <w:r w:rsidRPr="00271FEE">
        <w:rPr>
          <w:rFonts w:ascii="Tahoma" w:hAnsi="Tahoma" w:cs="Tahoma"/>
          <w:b/>
          <w:lang w:val="sr-Cyrl-RS"/>
        </w:rPr>
        <w:t>ОПШТЕ И УВОДНЕ ОДРЕДБЕ</w:t>
      </w:r>
    </w:p>
    <w:p w14:paraId="0E60AE2A" w14:textId="77777777" w:rsidR="00943B54" w:rsidRPr="00271FEE" w:rsidRDefault="00943B54" w:rsidP="00A70333">
      <w:pPr>
        <w:spacing w:after="0"/>
        <w:jc w:val="both"/>
        <w:rPr>
          <w:rFonts w:ascii="Tahoma" w:hAnsi="Tahoma" w:cs="Tahoma"/>
          <w:b/>
          <w:lang w:val="sr-Cyrl-RS"/>
        </w:rPr>
      </w:pPr>
    </w:p>
    <w:p w14:paraId="35D076E3" w14:textId="35E51329" w:rsidR="002F2428" w:rsidRDefault="002F2428" w:rsidP="00A70333">
      <w:pPr>
        <w:spacing w:after="0"/>
        <w:jc w:val="both"/>
        <w:rPr>
          <w:rFonts w:ascii="Tahoma" w:hAnsi="Tahoma" w:cs="Tahoma"/>
          <w:lang w:val="sr-Cyrl-RS"/>
        </w:rPr>
      </w:pPr>
      <w:r w:rsidRPr="00271FEE">
        <w:rPr>
          <w:rFonts w:ascii="Tahoma" w:hAnsi="Tahoma" w:cs="Tahoma"/>
          <w:lang w:val="sr-Cyrl-RS"/>
        </w:rPr>
        <w:t>Предл</w:t>
      </w:r>
      <w:r w:rsidR="006D2D1E" w:rsidRPr="00271FEE">
        <w:rPr>
          <w:rFonts w:ascii="Tahoma" w:hAnsi="Tahoma" w:cs="Tahoma"/>
          <w:lang w:val="sr-Cyrl-RS"/>
        </w:rPr>
        <w:t xml:space="preserve">ожени правни основ за доношење </w:t>
      </w:r>
      <w:r w:rsidR="006D2D1E" w:rsidRPr="00271FEE">
        <w:rPr>
          <w:rFonts w:ascii="Tahoma" w:hAnsi="Tahoma" w:cs="Tahoma"/>
          <w:b/>
          <w:lang w:val="sr-Cyrl-RS"/>
        </w:rPr>
        <w:t>И</w:t>
      </w:r>
      <w:r w:rsidRPr="00271FEE">
        <w:rPr>
          <w:rFonts w:ascii="Tahoma" w:hAnsi="Tahoma" w:cs="Tahoma"/>
          <w:b/>
          <w:lang w:val="sr-Cyrl-RS"/>
        </w:rPr>
        <w:t>нструкције</w:t>
      </w:r>
      <w:r w:rsidR="00943B54" w:rsidRPr="00271FEE">
        <w:rPr>
          <w:rFonts w:ascii="Tahoma" w:hAnsi="Tahoma" w:cs="Tahoma"/>
          <w:b/>
          <w:lang w:val="sr-Cyrl-RS"/>
        </w:rPr>
        <w:t xml:space="preserve"> за спровођење Процедуре за у</w:t>
      </w:r>
      <w:r w:rsidR="006D2D1E" w:rsidRPr="00271FEE">
        <w:rPr>
          <w:rFonts w:ascii="Tahoma" w:hAnsi="Tahoma" w:cs="Tahoma"/>
          <w:b/>
          <w:lang w:val="sr-Cyrl-RS"/>
        </w:rPr>
        <w:t>н</w:t>
      </w:r>
      <w:r w:rsidR="00943B54" w:rsidRPr="00271FEE">
        <w:rPr>
          <w:rFonts w:ascii="Tahoma" w:hAnsi="Tahoma" w:cs="Tahoma"/>
          <w:b/>
          <w:lang w:val="sr-Cyrl-RS"/>
        </w:rPr>
        <w:t>а</w:t>
      </w:r>
      <w:r w:rsidR="006D2D1E" w:rsidRPr="00271FEE">
        <w:rPr>
          <w:rFonts w:ascii="Tahoma" w:hAnsi="Tahoma" w:cs="Tahoma"/>
          <w:b/>
          <w:lang w:val="sr-Cyrl-RS"/>
        </w:rPr>
        <w:t>пређење ефикасности и увођење стандарда при при спровођењу административних поступака у градској/општинској управи</w:t>
      </w:r>
      <w:r w:rsidRPr="00271FEE">
        <w:rPr>
          <w:rFonts w:ascii="Tahoma" w:hAnsi="Tahoma" w:cs="Tahoma"/>
          <w:lang w:val="sr-Cyrl-RS"/>
        </w:rPr>
        <w:t xml:space="preserve"> је члан 44. став 1. тачка 4. Закона о локалној самоу</w:t>
      </w:r>
      <w:r w:rsidR="006D2D1E" w:rsidRPr="00271FEE">
        <w:rPr>
          <w:rFonts w:ascii="Tahoma" w:hAnsi="Tahoma" w:cs="Tahoma"/>
          <w:lang w:val="sr-Cyrl-RS"/>
        </w:rPr>
        <w:t>п</w:t>
      </w:r>
      <w:r w:rsidRPr="00271FEE">
        <w:rPr>
          <w:rFonts w:ascii="Tahoma" w:hAnsi="Tahoma" w:cs="Tahoma"/>
          <w:lang w:val="sr-Cyrl-RS"/>
        </w:rPr>
        <w:t>рави</w:t>
      </w:r>
      <w:r w:rsidR="006D2D1E" w:rsidRPr="00271FEE">
        <w:rPr>
          <w:rFonts w:ascii="Tahoma" w:hAnsi="Tahoma" w:cs="Tahoma"/>
          <w:lang w:val="sr-Cyrl-RS"/>
        </w:rPr>
        <w:t xml:space="preserve"> (у да</w:t>
      </w:r>
      <w:r w:rsidR="00826607">
        <w:rPr>
          <w:rFonts w:ascii="Tahoma" w:hAnsi="Tahoma" w:cs="Tahoma"/>
          <w:lang w:val="sr-Cyrl-RS"/>
        </w:rPr>
        <w:t>љ</w:t>
      </w:r>
      <w:r w:rsidR="006D2D1E" w:rsidRPr="00271FEE">
        <w:rPr>
          <w:rFonts w:ascii="Tahoma" w:hAnsi="Tahoma" w:cs="Tahoma"/>
          <w:lang w:val="sr-Cyrl-RS"/>
        </w:rPr>
        <w:t>ем тексту: Закон) који</w:t>
      </w:r>
      <w:r w:rsidR="00826607">
        <w:rPr>
          <w:rFonts w:ascii="Tahoma" w:hAnsi="Tahoma" w:cs="Tahoma"/>
          <w:lang w:val="sr-Cyrl-RS"/>
        </w:rPr>
        <w:t>м је предвиђено</w:t>
      </w:r>
      <w:r w:rsidR="006D2D1E" w:rsidRPr="00271FEE">
        <w:rPr>
          <w:rFonts w:ascii="Tahoma" w:hAnsi="Tahoma" w:cs="Tahoma"/>
          <w:lang w:val="sr-Cyrl-RS"/>
        </w:rPr>
        <w:t xml:space="preserve"> да председник општине/градоначелник (по Закону</w:t>
      </w:r>
      <w:r w:rsidRPr="00271FEE">
        <w:rPr>
          <w:rFonts w:ascii="Tahoma" w:hAnsi="Tahoma" w:cs="Tahoma"/>
          <w:lang w:val="sr-Cyrl-RS"/>
        </w:rPr>
        <w:t xml:space="preserve"> </w:t>
      </w:r>
      <w:r w:rsidR="006D2D1E" w:rsidRPr="00271FEE">
        <w:rPr>
          <w:rFonts w:ascii="Tahoma" w:hAnsi="Tahoma" w:cs="Tahoma"/>
          <w:lang w:val="sr-Cyrl-RS"/>
        </w:rPr>
        <w:t xml:space="preserve">све одредбе о органима општине односе се и на органе града, те тако и на скупштину града, градоначелника, </w:t>
      </w:r>
      <w:r w:rsidR="00826607">
        <w:rPr>
          <w:rFonts w:ascii="Tahoma" w:hAnsi="Tahoma" w:cs="Tahoma"/>
          <w:lang w:val="sr-Cyrl-RS"/>
        </w:rPr>
        <w:t>градско веће, градску управу, па се у тексту образложења користе</w:t>
      </w:r>
      <w:r w:rsidR="006D2D1E" w:rsidRPr="00271FEE">
        <w:rPr>
          <w:rFonts w:ascii="Tahoma" w:hAnsi="Tahoma" w:cs="Tahoma"/>
          <w:lang w:val="sr-Cyrl-RS"/>
        </w:rPr>
        <w:t xml:space="preserve"> заједно називи општинских и градских органа), усмерава и усклађује рад општинске/градске управе. </w:t>
      </w:r>
      <w:r w:rsidR="00775B25" w:rsidRPr="00271FEE">
        <w:rPr>
          <w:rFonts w:ascii="Tahoma" w:hAnsi="Tahoma" w:cs="Tahoma"/>
          <w:lang w:val="sr-Cyrl-RS"/>
        </w:rPr>
        <w:t>Један од разлога за доношење Инструкције је управо усклађивање рада управе, како би се станда</w:t>
      </w:r>
      <w:r w:rsidR="00826607">
        <w:rPr>
          <w:rFonts w:ascii="Tahoma" w:hAnsi="Tahoma" w:cs="Tahoma"/>
          <w:lang w:val="sr-Cyrl-RS"/>
        </w:rPr>
        <w:t xml:space="preserve">рдизовало поступање </w:t>
      </w:r>
      <w:r w:rsidR="00775B25" w:rsidRPr="00271FEE">
        <w:rPr>
          <w:rFonts w:ascii="Tahoma" w:hAnsi="Tahoma" w:cs="Tahoma"/>
          <w:lang w:val="sr-Cyrl-RS"/>
        </w:rPr>
        <w:t xml:space="preserve">службеника у свим организационим деловима управе. За то је потребно да орган овлашћен на основу Закона, </w:t>
      </w:r>
      <w:r w:rsidR="00F96606" w:rsidRPr="00271FEE">
        <w:rPr>
          <w:rFonts w:ascii="Tahoma" w:hAnsi="Tahoma" w:cs="Tahoma"/>
          <w:lang w:val="sr-Cyrl-RS"/>
        </w:rPr>
        <w:t>а то је председник општине/</w:t>
      </w:r>
      <w:r w:rsidR="00A237FB" w:rsidRPr="00271FEE">
        <w:rPr>
          <w:rFonts w:ascii="Tahoma" w:hAnsi="Tahoma" w:cs="Tahoma"/>
          <w:lang w:val="sr-Cyrl-RS"/>
        </w:rPr>
        <w:t>градначелник</w:t>
      </w:r>
      <w:r w:rsidR="00F96606" w:rsidRPr="00271FEE">
        <w:rPr>
          <w:rFonts w:ascii="Tahoma" w:hAnsi="Tahoma" w:cs="Tahoma"/>
          <w:lang w:val="sr-Cyrl-RS"/>
        </w:rPr>
        <w:t xml:space="preserve">, </w:t>
      </w:r>
      <w:r w:rsidR="00775B25" w:rsidRPr="00271FEE">
        <w:rPr>
          <w:rFonts w:ascii="Tahoma" w:hAnsi="Tahoma" w:cs="Tahoma"/>
          <w:lang w:val="sr-Cyrl-RS"/>
        </w:rPr>
        <w:t>донесе акт којим ће усмерити, односно дати налог за све запослене у управи, почев од начелника као службеника на положају,</w:t>
      </w:r>
      <w:r w:rsidR="00F96606" w:rsidRPr="00271FEE">
        <w:rPr>
          <w:rFonts w:ascii="Tahoma" w:hAnsi="Tahoma" w:cs="Tahoma"/>
          <w:lang w:val="sr-Cyrl-RS"/>
        </w:rPr>
        <w:t xml:space="preserve"> преко руководиоца организационих јединица, као и осталих запослених, </w:t>
      </w:r>
      <w:r w:rsidR="00775B25" w:rsidRPr="00271FEE">
        <w:rPr>
          <w:rFonts w:ascii="Tahoma" w:hAnsi="Tahoma" w:cs="Tahoma"/>
          <w:lang w:val="sr-Cyrl-RS"/>
        </w:rPr>
        <w:t xml:space="preserve"> да поступа</w:t>
      </w:r>
      <w:r w:rsidR="00826607">
        <w:rPr>
          <w:rFonts w:ascii="Tahoma" w:hAnsi="Tahoma" w:cs="Tahoma"/>
          <w:lang w:val="sr-Cyrl-RS"/>
        </w:rPr>
        <w:t>ју по одредбама Процедуре</w:t>
      </w:r>
      <w:r w:rsidR="00775B25" w:rsidRPr="00271FEE">
        <w:rPr>
          <w:rFonts w:ascii="Tahoma" w:hAnsi="Tahoma" w:cs="Tahoma"/>
          <w:lang w:val="sr-Cyrl-RS"/>
        </w:rPr>
        <w:t>.</w:t>
      </w:r>
    </w:p>
    <w:p w14:paraId="6D225F29" w14:textId="29A26720" w:rsidR="00826607" w:rsidRPr="00271FEE" w:rsidRDefault="00826607" w:rsidP="00A70333">
      <w:pPr>
        <w:spacing w:after="0"/>
        <w:jc w:val="both"/>
        <w:rPr>
          <w:rFonts w:ascii="Tahoma" w:hAnsi="Tahoma" w:cs="Tahoma"/>
          <w:lang w:val="sr-Cyrl-RS"/>
        </w:rPr>
      </w:pPr>
      <w:r>
        <w:rPr>
          <w:rFonts w:ascii="Tahoma" w:hAnsi="Tahoma" w:cs="Tahoma"/>
          <w:lang w:val="sr-Cyrl-RS"/>
        </w:rPr>
        <w:t xml:space="preserve">Потребно је разјаснити и терминологију у документу. У његовом нормативном делу користи за њега се користи израз „Процедура“, што је његова суштина. Инструкција је акт овлшћеног органа којим се обавезују сви запослени у органу Управе да у свом свакодневном раду примењују Процедуру.  </w:t>
      </w:r>
    </w:p>
    <w:p w14:paraId="75F4FD0F" w14:textId="087CAB92" w:rsidR="00775B25" w:rsidRPr="00271FEE" w:rsidRDefault="00775B25" w:rsidP="00A70333">
      <w:pPr>
        <w:spacing w:after="0"/>
        <w:jc w:val="both"/>
        <w:rPr>
          <w:rFonts w:ascii="Tahoma" w:hAnsi="Tahoma" w:cs="Tahoma"/>
          <w:lang w:val="sr-Cyrl-RS"/>
        </w:rPr>
      </w:pPr>
    </w:p>
    <w:p w14:paraId="31CEBA69" w14:textId="69A2164B" w:rsidR="00775B25" w:rsidRPr="00271FEE" w:rsidRDefault="00775B25" w:rsidP="002C6EDA">
      <w:pPr>
        <w:pStyle w:val="ListParagraph"/>
        <w:numPr>
          <w:ilvl w:val="1"/>
          <w:numId w:val="63"/>
        </w:numPr>
        <w:spacing w:after="0"/>
        <w:jc w:val="both"/>
        <w:rPr>
          <w:rFonts w:ascii="Tahoma" w:hAnsi="Tahoma" w:cs="Tahoma"/>
          <w:b/>
          <w:lang w:val="sr-Cyrl-RS"/>
        </w:rPr>
      </w:pPr>
      <w:r w:rsidRPr="00271FEE">
        <w:rPr>
          <w:rFonts w:ascii="Tahoma" w:hAnsi="Tahoma" w:cs="Tahoma"/>
          <w:b/>
          <w:lang w:val="sr-Cyrl-RS"/>
        </w:rPr>
        <w:t>Циљ доношења П</w:t>
      </w:r>
      <w:r w:rsidR="00F96606" w:rsidRPr="00271FEE">
        <w:rPr>
          <w:rFonts w:ascii="Tahoma" w:hAnsi="Tahoma" w:cs="Tahoma"/>
          <w:b/>
          <w:lang w:val="sr-Cyrl-RS"/>
        </w:rPr>
        <w:t>роцедуре o</w:t>
      </w:r>
      <w:r w:rsidRPr="00271FEE">
        <w:rPr>
          <w:rFonts w:ascii="Tahoma" w:hAnsi="Tahoma" w:cs="Tahoma"/>
          <w:b/>
          <w:lang w:val="sr-Cyrl-RS"/>
        </w:rPr>
        <w:t xml:space="preserve"> унап</w:t>
      </w:r>
      <w:r w:rsidR="00F96606" w:rsidRPr="00271FEE">
        <w:rPr>
          <w:rFonts w:ascii="Tahoma" w:hAnsi="Tahoma" w:cs="Tahoma"/>
          <w:b/>
          <w:lang w:val="sr-Cyrl-RS"/>
        </w:rPr>
        <w:t>ређењу ефикасности</w:t>
      </w:r>
      <w:r w:rsidRPr="00271FEE">
        <w:rPr>
          <w:rFonts w:ascii="Tahoma" w:hAnsi="Tahoma" w:cs="Tahoma"/>
          <w:b/>
          <w:lang w:val="sr-Cyrl-RS"/>
        </w:rPr>
        <w:t xml:space="preserve"> </w:t>
      </w:r>
      <w:r w:rsidR="00F96606" w:rsidRPr="00271FEE">
        <w:rPr>
          <w:rFonts w:ascii="Tahoma" w:hAnsi="Tahoma" w:cs="Tahoma"/>
          <w:b/>
          <w:lang w:val="sr-Cyrl-RS"/>
        </w:rPr>
        <w:t>и увођењу стандрда при спровођењу административних поступака</w:t>
      </w:r>
    </w:p>
    <w:p w14:paraId="7FB24F29" w14:textId="705F2672" w:rsidR="00F96606" w:rsidRPr="00271FEE" w:rsidRDefault="00F96606" w:rsidP="00F96606">
      <w:pPr>
        <w:spacing w:after="0"/>
        <w:jc w:val="both"/>
        <w:rPr>
          <w:rFonts w:ascii="Tahoma" w:hAnsi="Tahoma" w:cs="Tahoma"/>
          <w:b/>
          <w:lang w:val="sr-Cyrl-RS"/>
        </w:rPr>
      </w:pPr>
    </w:p>
    <w:p w14:paraId="0D52C7D2" w14:textId="13B2BCA8" w:rsidR="00F96606" w:rsidRPr="00271FEE" w:rsidRDefault="00F96606" w:rsidP="00F96606">
      <w:pPr>
        <w:spacing w:after="0"/>
        <w:jc w:val="both"/>
        <w:rPr>
          <w:rFonts w:ascii="Tahoma" w:hAnsi="Tahoma" w:cs="Tahoma"/>
          <w:lang w:val="sr-Cyrl-RS"/>
        </w:rPr>
      </w:pPr>
      <w:r w:rsidRPr="00F67B46">
        <w:rPr>
          <w:rFonts w:ascii="Tahoma" w:hAnsi="Tahoma" w:cs="Tahoma"/>
          <w:b/>
          <w:lang w:val="sr-Cyrl-RS"/>
        </w:rPr>
        <w:t>1.1.1.</w:t>
      </w:r>
      <w:r w:rsidR="00A237FB" w:rsidRPr="00271FEE">
        <w:rPr>
          <w:rFonts w:ascii="Tahoma" w:hAnsi="Tahoma" w:cs="Tahoma"/>
          <w:lang w:val="sr-Cyrl-RS"/>
        </w:rPr>
        <w:t xml:space="preserve"> </w:t>
      </w:r>
      <w:r w:rsidR="00826607">
        <w:rPr>
          <w:rFonts w:ascii="Tahoma" w:hAnsi="Tahoma" w:cs="Tahoma"/>
          <w:lang w:val="sr-Cyrl-RS"/>
        </w:rPr>
        <w:t>Циљ доношења П</w:t>
      </w:r>
      <w:r w:rsidRPr="00271FEE">
        <w:rPr>
          <w:rFonts w:ascii="Tahoma" w:hAnsi="Tahoma" w:cs="Tahoma"/>
          <w:lang w:val="sr-Cyrl-RS"/>
        </w:rPr>
        <w:t xml:space="preserve">роцедуре је </w:t>
      </w:r>
      <w:r w:rsidR="00A237FB" w:rsidRPr="00271FEE">
        <w:rPr>
          <w:rFonts w:ascii="Tahoma" w:hAnsi="Tahoma" w:cs="Tahoma"/>
          <w:lang w:val="sr-Cyrl-RS"/>
        </w:rPr>
        <w:t xml:space="preserve">стандардизација и </w:t>
      </w:r>
      <w:r w:rsidRPr="00271FEE">
        <w:rPr>
          <w:rFonts w:ascii="Tahoma" w:hAnsi="Tahoma" w:cs="Tahoma"/>
          <w:lang w:val="sr-Cyrl-RS"/>
        </w:rPr>
        <w:t xml:space="preserve">уједначавање поступања у управи. За то је потребно да се донесе један обавезујући акт којим ће се санкционисати поступање свих </w:t>
      </w:r>
      <w:r w:rsidR="00A237FB" w:rsidRPr="00271FEE">
        <w:rPr>
          <w:rFonts w:ascii="Tahoma" w:hAnsi="Tahoma" w:cs="Tahoma"/>
          <w:lang w:val="sr-Cyrl-RS"/>
        </w:rPr>
        <w:t>од</w:t>
      </w:r>
      <w:r w:rsidRPr="00271FEE">
        <w:rPr>
          <w:rFonts w:ascii="Tahoma" w:hAnsi="Tahoma" w:cs="Tahoma"/>
          <w:lang w:val="sr-Cyrl-RS"/>
        </w:rPr>
        <w:t xml:space="preserve">говорних субјеката у </w:t>
      </w:r>
      <w:r w:rsidR="00826607">
        <w:rPr>
          <w:rFonts w:ascii="Tahoma" w:hAnsi="Tahoma" w:cs="Tahoma"/>
          <w:lang w:val="sr-Cyrl-RS"/>
        </w:rPr>
        <w:t xml:space="preserve">управи, како би </w:t>
      </w:r>
      <w:r w:rsidR="00A237FB" w:rsidRPr="00271FEE">
        <w:rPr>
          <w:rFonts w:ascii="Tahoma" w:hAnsi="Tahoma" w:cs="Tahoma"/>
          <w:lang w:val="sr-Cyrl-RS"/>
        </w:rPr>
        <w:t>престала пракса да примена начела ефикасности и економичности у раду управе буду ствар ентузијазама начелника и руководиоца организационих јединица. Сврха прим</w:t>
      </w:r>
      <w:r w:rsidR="00826607">
        <w:rPr>
          <w:rFonts w:ascii="Tahoma" w:hAnsi="Tahoma" w:cs="Tahoma"/>
          <w:lang w:val="sr-Cyrl-RS"/>
        </w:rPr>
        <w:t xml:space="preserve">ене Процедуре је да </w:t>
      </w:r>
      <w:r w:rsidR="00A237FB" w:rsidRPr="00271FEE">
        <w:rPr>
          <w:rFonts w:ascii="Tahoma" w:hAnsi="Tahoma" w:cs="Tahoma"/>
          <w:lang w:val="sr-Cyrl-RS"/>
        </w:rPr>
        <w:t>у потпуности испуни најважнији задатак сваког сегмента јавне управе, па тако и општинских/градски</w:t>
      </w:r>
      <w:r w:rsidR="00826607">
        <w:rPr>
          <w:rFonts w:ascii="Tahoma" w:hAnsi="Tahoma" w:cs="Tahoma"/>
          <w:lang w:val="sr-Cyrl-RS"/>
        </w:rPr>
        <w:t>х</w:t>
      </w:r>
      <w:r w:rsidR="00A237FB" w:rsidRPr="00271FEE">
        <w:rPr>
          <w:rFonts w:ascii="Tahoma" w:hAnsi="Tahoma" w:cs="Tahoma"/>
          <w:lang w:val="sr-Cyrl-RS"/>
        </w:rPr>
        <w:t xml:space="preserve"> управа, а то је обезбеђивање правне сигурности грађана (странака) у поступку утврђивања њихових права и обавеза. </w:t>
      </w:r>
      <w:r w:rsidR="00701CB2" w:rsidRPr="00271FEE">
        <w:rPr>
          <w:rFonts w:ascii="Tahoma" w:hAnsi="Tahoma" w:cs="Tahoma"/>
          <w:lang w:val="sr-Cyrl-RS"/>
        </w:rPr>
        <w:t xml:space="preserve">Процедура се наслања на начела предвиђена </w:t>
      </w:r>
      <w:r w:rsidR="00701CB2" w:rsidRPr="00826607">
        <w:rPr>
          <w:rFonts w:ascii="Tahoma" w:hAnsi="Tahoma" w:cs="Tahoma"/>
          <w:i/>
          <w:lang w:val="sr-Cyrl-RS"/>
        </w:rPr>
        <w:t xml:space="preserve">Законом о </w:t>
      </w:r>
      <w:r w:rsidR="00826607" w:rsidRPr="00826607">
        <w:rPr>
          <w:rFonts w:ascii="Tahoma" w:hAnsi="Tahoma" w:cs="Tahoma"/>
          <w:i/>
          <w:lang w:val="sr-Cyrl-RS"/>
        </w:rPr>
        <w:t xml:space="preserve">општем </w:t>
      </w:r>
      <w:r w:rsidR="00701CB2" w:rsidRPr="00826607">
        <w:rPr>
          <w:rFonts w:ascii="Tahoma" w:hAnsi="Tahoma" w:cs="Tahoma"/>
          <w:i/>
          <w:lang w:val="sr-Cyrl-RS"/>
        </w:rPr>
        <w:t>управном поступку</w:t>
      </w:r>
      <w:r w:rsidR="00701CB2" w:rsidRPr="00271FEE">
        <w:rPr>
          <w:rFonts w:ascii="Tahoma" w:hAnsi="Tahoma" w:cs="Tahoma"/>
          <w:lang w:val="sr-Cyrl-RS"/>
        </w:rPr>
        <w:t xml:space="preserve"> („Сл. гласник РС“ број 18/2016 и 95/2018 – аутентично тумачење), нарочито на </w:t>
      </w:r>
      <w:r w:rsidR="00701CB2" w:rsidRPr="00271FEE">
        <w:rPr>
          <w:rFonts w:ascii="Tahoma" w:hAnsi="Tahoma" w:cs="Tahoma"/>
          <w:i/>
          <w:lang w:val="sr-Cyrl-RS"/>
        </w:rPr>
        <w:t>Начело заштите права странака и остваривања јавног интерса</w:t>
      </w:r>
      <w:r w:rsidR="00701CB2" w:rsidRPr="00271FEE">
        <w:rPr>
          <w:rFonts w:ascii="Tahoma" w:hAnsi="Tahoma" w:cs="Tahoma"/>
          <w:lang w:val="sr-Cyrl-RS"/>
        </w:rPr>
        <w:t xml:space="preserve"> (члан 7.) и </w:t>
      </w:r>
      <w:r w:rsidR="00701CB2" w:rsidRPr="00271FEE">
        <w:rPr>
          <w:rFonts w:ascii="Tahoma" w:hAnsi="Tahoma" w:cs="Tahoma"/>
          <w:i/>
          <w:lang w:val="sr-Cyrl-RS"/>
        </w:rPr>
        <w:t>Начело делотоворности и</w:t>
      </w:r>
      <w:r w:rsidR="00D0114C">
        <w:rPr>
          <w:rFonts w:ascii="Tahoma" w:hAnsi="Tahoma" w:cs="Tahoma"/>
          <w:i/>
          <w:lang w:val="sr-Cyrl-RS"/>
        </w:rPr>
        <w:t xml:space="preserve"> </w:t>
      </w:r>
      <w:r w:rsidR="00701CB2" w:rsidRPr="00271FEE">
        <w:rPr>
          <w:rFonts w:ascii="Tahoma" w:hAnsi="Tahoma" w:cs="Tahoma"/>
          <w:i/>
          <w:lang w:val="sr-Cyrl-RS"/>
        </w:rPr>
        <w:t>економичности поступка (члан 9.).</w:t>
      </w:r>
      <w:r w:rsidR="00D0114C">
        <w:rPr>
          <w:rFonts w:ascii="Tahoma" w:hAnsi="Tahoma" w:cs="Tahoma"/>
          <w:lang w:val="sr-Cyrl-RS"/>
        </w:rPr>
        <w:t xml:space="preserve"> Важан циљ Процедуре </w:t>
      </w:r>
      <w:r w:rsidR="00701CB2" w:rsidRPr="00271FEE">
        <w:rPr>
          <w:rFonts w:ascii="Tahoma" w:hAnsi="Tahoma" w:cs="Tahoma"/>
          <w:lang w:val="sr-Cyrl-RS"/>
        </w:rPr>
        <w:t>је</w:t>
      </w:r>
      <w:r w:rsidR="00D0114C">
        <w:rPr>
          <w:rFonts w:ascii="Tahoma" w:hAnsi="Tahoma" w:cs="Tahoma"/>
          <w:lang w:val="sr-Cyrl-RS"/>
        </w:rPr>
        <w:t xml:space="preserve"> и законито спровођење стандардизованих админист</w:t>
      </w:r>
      <w:r w:rsidR="00701CB2" w:rsidRPr="00271FEE">
        <w:rPr>
          <w:rFonts w:ascii="Tahoma" w:hAnsi="Tahoma" w:cs="Tahoma"/>
          <w:lang w:val="sr-Cyrl-RS"/>
        </w:rPr>
        <w:t>р</w:t>
      </w:r>
      <w:r w:rsidR="00D0114C">
        <w:rPr>
          <w:rFonts w:ascii="Tahoma" w:hAnsi="Tahoma" w:cs="Tahoma"/>
          <w:lang w:val="sr-Cyrl-RS"/>
        </w:rPr>
        <w:t>а</w:t>
      </w:r>
      <w:r w:rsidR="00701CB2" w:rsidRPr="00271FEE">
        <w:rPr>
          <w:rFonts w:ascii="Tahoma" w:hAnsi="Tahoma" w:cs="Tahoma"/>
          <w:lang w:val="sr-Cyrl-RS"/>
        </w:rPr>
        <w:t>тивних поступака из изворне и поверене надлежности једини</w:t>
      </w:r>
      <w:r w:rsidR="00D0114C">
        <w:rPr>
          <w:rFonts w:ascii="Tahoma" w:hAnsi="Tahoma" w:cs="Tahoma"/>
          <w:lang w:val="sr-Cyrl-RS"/>
        </w:rPr>
        <w:t>ца локалне самоуправе., што је регулисано у посебној глави Процедуре</w:t>
      </w:r>
      <w:r w:rsidR="00701CB2" w:rsidRPr="00271FEE">
        <w:rPr>
          <w:rFonts w:ascii="Tahoma" w:hAnsi="Tahoma" w:cs="Tahoma"/>
          <w:lang w:val="sr-Cyrl-RS"/>
        </w:rPr>
        <w:t>.</w:t>
      </w:r>
    </w:p>
    <w:p w14:paraId="4BF62140" w14:textId="0084FE2A" w:rsidR="00701CB2" w:rsidRPr="00271FEE" w:rsidRDefault="00701CB2" w:rsidP="00F96606">
      <w:pPr>
        <w:spacing w:after="0"/>
        <w:jc w:val="both"/>
        <w:rPr>
          <w:rFonts w:ascii="Tahoma" w:hAnsi="Tahoma" w:cs="Tahoma"/>
          <w:lang w:val="sr-Cyrl-RS"/>
        </w:rPr>
      </w:pPr>
    </w:p>
    <w:p w14:paraId="09175393" w14:textId="33953650" w:rsidR="00701CB2" w:rsidRPr="00271FEE" w:rsidRDefault="00701CB2" w:rsidP="00F96606">
      <w:pPr>
        <w:spacing w:after="0"/>
        <w:jc w:val="both"/>
        <w:rPr>
          <w:rFonts w:ascii="Tahoma" w:hAnsi="Tahoma" w:cs="Tahoma"/>
          <w:lang w:val="sr-Cyrl-RS"/>
        </w:rPr>
      </w:pPr>
      <w:r w:rsidRPr="00F67B46">
        <w:rPr>
          <w:rFonts w:ascii="Tahoma" w:hAnsi="Tahoma" w:cs="Tahoma"/>
          <w:b/>
          <w:lang w:val="sr-Cyrl-RS"/>
        </w:rPr>
        <w:t>1.1.2</w:t>
      </w:r>
      <w:r w:rsidRPr="00271FEE">
        <w:rPr>
          <w:rFonts w:ascii="Tahoma" w:hAnsi="Tahoma" w:cs="Tahoma"/>
          <w:lang w:val="sr-Cyrl-RS"/>
        </w:rPr>
        <w:t>.  Процедуром су дефинисане</w:t>
      </w:r>
      <w:r w:rsidR="00271FEE">
        <w:rPr>
          <w:rFonts w:ascii="Tahoma" w:hAnsi="Tahoma" w:cs="Tahoma"/>
          <w:lang w:val="sr-Cyrl-RS"/>
        </w:rPr>
        <w:t xml:space="preserve">  области, послови и радње у којима службен</w:t>
      </w:r>
      <w:r w:rsidR="00D0114C">
        <w:rPr>
          <w:rFonts w:ascii="Tahoma" w:hAnsi="Tahoma" w:cs="Tahoma"/>
          <w:lang w:val="sr-Cyrl-RS"/>
        </w:rPr>
        <w:t>и</w:t>
      </w:r>
      <w:r w:rsidR="00271FEE">
        <w:rPr>
          <w:rFonts w:ascii="Tahoma" w:hAnsi="Tahoma" w:cs="Tahoma"/>
          <w:lang w:val="sr-Cyrl-RS"/>
        </w:rPr>
        <w:t>ци морају да пошту</w:t>
      </w:r>
      <w:r w:rsidR="00D0114C">
        <w:rPr>
          <w:rFonts w:ascii="Tahoma" w:hAnsi="Tahoma" w:cs="Tahoma"/>
          <w:lang w:val="sr-Cyrl-RS"/>
        </w:rPr>
        <w:t>ју прописане одредбе и да раде</w:t>
      </w:r>
      <w:r w:rsidR="00271FEE">
        <w:rPr>
          <w:rFonts w:ascii="Tahoma" w:hAnsi="Tahoma" w:cs="Tahoma"/>
          <w:lang w:val="sr-Cyrl-RS"/>
        </w:rPr>
        <w:t xml:space="preserve"> по одређеним правилима. </w:t>
      </w:r>
      <w:r w:rsidRPr="00271FEE">
        <w:rPr>
          <w:rFonts w:ascii="Tahoma" w:hAnsi="Tahoma" w:cs="Tahoma"/>
          <w:lang w:val="sr-Cyrl-RS"/>
        </w:rPr>
        <w:t xml:space="preserve">Она обухвата заокружен систем поступања који започиње од пријема захтева странака, па све до њиховог информисања о изменама прописа који утичу на њихова права и обавезе. </w:t>
      </w:r>
      <w:r w:rsidR="00D6249C" w:rsidRPr="00271FEE">
        <w:rPr>
          <w:rFonts w:ascii="Tahoma" w:hAnsi="Tahoma" w:cs="Tahoma"/>
          <w:lang w:val="sr-Cyrl-RS"/>
        </w:rPr>
        <w:t xml:space="preserve">Процедура регулише начина рада при: </w:t>
      </w:r>
    </w:p>
    <w:p w14:paraId="3F3B9619" w14:textId="16D7F670" w:rsidR="00D6249C" w:rsidRPr="00271FEE" w:rsidRDefault="00D6249C" w:rsidP="00D6249C">
      <w:pPr>
        <w:pStyle w:val="ListParagraph"/>
        <w:numPr>
          <w:ilvl w:val="0"/>
          <w:numId w:val="36"/>
        </w:numPr>
        <w:spacing w:after="0"/>
        <w:jc w:val="both"/>
        <w:rPr>
          <w:rFonts w:ascii="Tahoma" w:hAnsi="Tahoma" w:cs="Tahoma"/>
          <w:color w:val="000000" w:themeColor="text1"/>
        </w:rPr>
      </w:pPr>
      <w:r w:rsidRPr="00271FEE">
        <w:rPr>
          <w:rFonts w:ascii="Tahoma" w:hAnsi="Tahoma" w:cs="Tahoma"/>
          <w:color w:val="000000" w:themeColor="text1"/>
        </w:rPr>
        <w:t>пријему, протоку, решавању и архивирању предмета</w:t>
      </w:r>
      <w:r w:rsidRPr="00271FEE">
        <w:rPr>
          <w:rFonts w:ascii="Tahoma" w:hAnsi="Tahoma" w:cs="Tahoma"/>
          <w:color w:val="000000" w:themeColor="text1"/>
          <w:lang w:val="sr-Cyrl-RS"/>
        </w:rPr>
        <w:t>;</w:t>
      </w:r>
      <w:r w:rsidRPr="00271FEE">
        <w:rPr>
          <w:rFonts w:ascii="Tahoma" w:hAnsi="Tahoma" w:cs="Tahoma"/>
          <w:color w:val="000000" w:themeColor="text1"/>
        </w:rPr>
        <w:t xml:space="preserve"> </w:t>
      </w:r>
    </w:p>
    <w:p w14:paraId="6BFA235B" w14:textId="7615F1D6" w:rsidR="00D6249C" w:rsidRPr="00271FEE" w:rsidRDefault="00D6249C" w:rsidP="00D6249C">
      <w:pPr>
        <w:pStyle w:val="ListParagraph"/>
        <w:numPr>
          <w:ilvl w:val="0"/>
          <w:numId w:val="36"/>
        </w:numPr>
        <w:spacing w:after="0"/>
        <w:jc w:val="both"/>
        <w:rPr>
          <w:rFonts w:ascii="Tahoma" w:hAnsi="Tahoma" w:cs="Tahoma"/>
          <w:color w:val="000000" w:themeColor="text1"/>
        </w:rPr>
      </w:pPr>
      <w:r w:rsidRPr="00271FEE">
        <w:rPr>
          <w:rFonts w:ascii="Tahoma" w:hAnsi="Tahoma" w:cs="Tahoma"/>
          <w:color w:val="000000" w:themeColor="text1"/>
        </w:rPr>
        <w:t>вођењу евиденција, извештавању, уједначавању управне праксе</w:t>
      </w:r>
      <w:r w:rsidRPr="00271FEE">
        <w:rPr>
          <w:rFonts w:ascii="Tahoma" w:hAnsi="Tahoma" w:cs="Tahoma"/>
          <w:color w:val="000000" w:themeColor="text1"/>
          <w:lang w:val="sr-Cyrl-RS"/>
        </w:rPr>
        <w:t>;</w:t>
      </w:r>
      <w:r w:rsidRPr="00271FEE">
        <w:rPr>
          <w:rFonts w:ascii="Tahoma" w:hAnsi="Tahoma" w:cs="Tahoma"/>
          <w:color w:val="000000" w:themeColor="text1"/>
        </w:rPr>
        <w:t xml:space="preserve"> </w:t>
      </w:r>
    </w:p>
    <w:p w14:paraId="762B57EF" w14:textId="42EBA610" w:rsidR="00D6249C" w:rsidRPr="00271FEE" w:rsidRDefault="00D6249C" w:rsidP="00D6249C">
      <w:pPr>
        <w:pStyle w:val="ListParagraph"/>
        <w:numPr>
          <w:ilvl w:val="0"/>
          <w:numId w:val="36"/>
        </w:numPr>
        <w:spacing w:after="0"/>
        <w:jc w:val="both"/>
        <w:rPr>
          <w:rFonts w:ascii="Tahoma" w:hAnsi="Tahoma" w:cs="Tahoma"/>
          <w:color w:val="000000" w:themeColor="text1"/>
        </w:rPr>
      </w:pPr>
      <w:r w:rsidRPr="00271FEE">
        <w:rPr>
          <w:rFonts w:ascii="Tahoma" w:hAnsi="Tahoma" w:cs="Tahoma"/>
          <w:color w:val="000000" w:themeColor="text1"/>
        </w:rPr>
        <w:t>примени модела административних поступака и спровођењу административних поступака;</w:t>
      </w:r>
    </w:p>
    <w:p w14:paraId="77D97205" w14:textId="661E1A62" w:rsidR="00D6249C" w:rsidRPr="00271FEE" w:rsidRDefault="00D6249C" w:rsidP="00D6249C">
      <w:pPr>
        <w:pStyle w:val="ListParagraph"/>
        <w:numPr>
          <w:ilvl w:val="0"/>
          <w:numId w:val="36"/>
        </w:numPr>
        <w:spacing w:after="0"/>
        <w:jc w:val="both"/>
        <w:rPr>
          <w:rFonts w:ascii="Tahoma" w:hAnsi="Tahoma" w:cs="Tahoma"/>
          <w:color w:val="000000" w:themeColor="text1"/>
        </w:rPr>
      </w:pPr>
      <w:r w:rsidRPr="00271FEE">
        <w:rPr>
          <w:rFonts w:ascii="Tahoma" w:hAnsi="Tahoma" w:cs="Tahoma"/>
          <w:color w:val="000000" w:themeColor="text1"/>
        </w:rPr>
        <w:t xml:space="preserve">успостављању и управљању </w:t>
      </w:r>
      <w:r w:rsidR="00D0114C">
        <w:rPr>
          <w:rFonts w:ascii="Tahoma" w:hAnsi="Tahoma" w:cs="Tahoma"/>
          <w:color w:val="000000" w:themeColor="text1"/>
          <w:lang w:val="sr-Cyrl-RS"/>
        </w:rPr>
        <w:t>електронском базом</w:t>
      </w:r>
      <w:r w:rsidRPr="00271FEE">
        <w:rPr>
          <w:rFonts w:ascii="Tahoma" w:hAnsi="Tahoma" w:cs="Tahoma"/>
          <w:color w:val="000000" w:themeColor="text1"/>
          <w:lang w:val="sr-Cyrl-RS"/>
        </w:rPr>
        <w:t xml:space="preserve"> административних поступака</w:t>
      </w:r>
      <w:r w:rsidRPr="00271FEE">
        <w:rPr>
          <w:rFonts w:ascii="Tahoma" w:hAnsi="Tahoma" w:cs="Tahoma"/>
          <w:color w:val="000000" w:themeColor="text1"/>
        </w:rPr>
        <w:t xml:space="preserve">; </w:t>
      </w:r>
    </w:p>
    <w:p w14:paraId="6BF80FF1" w14:textId="11E20E3D" w:rsidR="00D6249C" w:rsidRPr="00271FEE" w:rsidRDefault="00D6249C" w:rsidP="00D6249C">
      <w:pPr>
        <w:pStyle w:val="ListParagraph"/>
        <w:numPr>
          <w:ilvl w:val="0"/>
          <w:numId w:val="36"/>
        </w:numPr>
        <w:spacing w:after="0"/>
        <w:jc w:val="both"/>
        <w:rPr>
          <w:rFonts w:ascii="Tahoma" w:hAnsi="Tahoma" w:cs="Tahoma"/>
          <w:color w:val="000000" w:themeColor="text1"/>
        </w:rPr>
      </w:pPr>
      <w:r w:rsidRPr="00271FEE">
        <w:rPr>
          <w:rFonts w:ascii="Tahoma" w:hAnsi="Tahoma" w:cs="Tahoma"/>
          <w:color w:val="000000" w:themeColor="text1"/>
        </w:rPr>
        <w:t xml:space="preserve">праћењу измена прописа и информисању странака о изменама прописа и правима; </w:t>
      </w:r>
    </w:p>
    <w:p w14:paraId="26888092" w14:textId="36951274" w:rsidR="00D6249C" w:rsidRPr="00271FEE" w:rsidRDefault="00D6249C" w:rsidP="00D6249C">
      <w:pPr>
        <w:pStyle w:val="ListParagraph"/>
        <w:numPr>
          <w:ilvl w:val="0"/>
          <w:numId w:val="36"/>
        </w:numPr>
        <w:spacing w:after="0"/>
        <w:jc w:val="both"/>
        <w:rPr>
          <w:rFonts w:ascii="Tahoma" w:hAnsi="Tahoma" w:cs="Tahoma"/>
          <w:color w:val="000000" w:themeColor="text1"/>
          <w:lang w:val="sr-Cyrl-RS"/>
        </w:rPr>
      </w:pPr>
      <w:r w:rsidRPr="00271FEE">
        <w:rPr>
          <w:rFonts w:ascii="Tahoma" w:hAnsi="Tahoma" w:cs="Tahoma"/>
          <w:color w:val="000000" w:themeColor="text1"/>
          <w:lang w:val="sr-Cyrl-RS"/>
        </w:rPr>
        <w:t xml:space="preserve">разматрању </w:t>
      </w:r>
      <w:r w:rsidRPr="00271FEE">
        <w:rPr>
          <w:rFonts w:ascii="Tahoma" w:hAnsi="Tahoma" w:cs="Tahoma"/>
          <w:color w:val="000000" w:themeColor="text1"/>
        </w:rPr>
        <w:t xml:space="preserve">других питања од значаја </w:t>
      </w:r>
      <w:r w:rsidR="00D0114C">
        <w:rPr>
          <w:rFonts w:ascii="Tahoma" w:hAnsi="Tahoma" w:cs="Tahoma"/>
          <w:color w:val="000000" w:themeColor="text1"/>
        </w:rPr>
        <w:t>за унапређење ефикасности рада градске/општинске управе/у</w:t>
      </w:r>
      <w:r w:rsidRPr="00271FEE">
        <w:rPr>
          <w:rFonts w:ascii="Tahoma" w:hAnsi="Tahoma" w:cs="Tahoma"/>
          <w:color w:val="000000" w:themeColor="text1"/>
        </w:rPr>
        <w:t>праве градске општине</w:t>
      </w:r>
      <w:r w:rsidRPr="00271FEE">
        <w:rPr>
          <w:rFonts w:ascii="Tahoma" w:hAnsi="Tahoma" w:cs="Tahoma"/>
          <w:color w:val="000000" w:themeColor="text1"/>
          <w:lang w:val="sr-Cyrl-RS"/>
        </w:rPr>
        <w:t>.</w:t>
      </w:r>
    </w:p>
    <w:p w14:paraId="7CF49C1F" w14:textId="1544A23A" w:rsidR="00D6249C" w:rsidRPr="00271FEE" w:rsidRDefault="00D6249C" w:rsidP="00D6249C">
      <w:pPr>
        <w:spacing w:after="0"/>
        <w:jc w:val="both"/>
        <w:rPr>
          <w:rFonts w:ascii="Tahoma" w:hAnsi="Tahoma" w:cs="Tahoma"/>
          <w:color w:val="000000" w:themeColor="text1"/>
          <w:lang w:val="sr-Cyrl-RS"/>
        </w:rPr>
      </w:pPr>
      <w:r w:rsidRPr="00271FEE">
        <w:rPr>
          <w:rFonts w:ascii="Tahoma" w:hAnsi="Tahoma" w:cs="Tahoma"/>
          <w:color w:val="000000" w:themeColor="text1"/>
          <w:lang w:val="sr-Cyrl-RS"/>
        </w:rPr>
        <w:t>Свака од наведених алинеја је детаљно разрађена у Процедури.</w:t>
      </w:r>
      <w:r w:rsidR="00271FEE">
        <w:rPr>
          <w:rFonts w:ascii="Tahoma" w:hAnsi="Tahoma" w:cs="Tahoma"/>
          <w:color w:val="000000" w:themeColor="text1"/>
          <w:lang w:val="sr-Cyrl-RS"/>
        </w:rPr>
        <w:t xml:space="preserve"> Процедура по својој суштини представља стандардизацију формалне стране рада управе приликом рада на решавању предмета и спровођењу административних поступака. Решавање материјалне стране предмета врши се у скл</w:t>
      </w:r>
      <w:r w:rsidR="00D0114C">
        <w:rPr>
          <w:rFonts w:ascii="Tahoma" w:hAnsi="Tahoma" w:cs="Tahoma"/>
          <w:color w:val="000000" w:themeColor="text1"/>
          <w:lang w:val="sr-Cyrl-RS"/>
        </w:rPr>
        <w:t>аду са секторским прописима у одређеној</w:t>
      </w:r>
      <w:r w:rsidR="00271FEE">
        <w:rPr>
          <w:rFonts w:ascii="Tahoma" w:hAnsi="Tahoma" w:cs="Tahoma"/>
          <w:color w:val="000000" w:themeColor="text1"/>
          <w:lang w:val="sr-Cyrl-RS"/>
        </w:rPr>
        <w:t xml:space="preserve"> област</w:t>
      </w:r>
      <w:r w:rsidR="00D0114C">
        <w:rPr>
          <w:rFonts w:ascii="Tahoma" w:hAnsi="Tahoma" w:cs="Tahoma"/>
          <w:color w:val="000000" w:themeColor="text1"/>
          <w:lang w:val="sr-Cyrl-RS"/>
        </w:rPr>
        <w:t>и</w:t>
      </w:r>
      <w:r w:rsidR="00271FEE">
        <w:rPr>
          <w:rFonts w:ascii="Tahoma" w:hAnsi="Tahoma" w:cs="Tahoma"/>
          <w:color w:val="000000" w:themeColor="text1"/>
          <w:lang w:val="sr-Cyrl-RS"/>
        </w:rPr>
        <w:t>.</w:t>
      </w:r>
    </w:p>
    <w:p w14:paraId="6EF771DA" w14:textId="57A6BE05" w:rsidR="00D6249C" w:rsidRPr="00271FEE" w:rsidRDefault="00D6249C" w:rsidP="00D6249C">
      <w:pPr>
        <w:spacing w:after="0"/>
        <w:jc w:val="both"/>
        <w:rPr>
          <w:rFonts w:ascii="Tahoma" w:hAnsi="Tahoma" w:cs="Tahoma"/>
          <w:color w:val="000000" w:themeColor="text1"/>
          <w:lang w:val="sr-Cyrl-RS"/>
        </w:rPr>
      </w:pPr>
    </w:p>
    <w:p w14:paraId="32D4B72F" w14:textId="628B7F9E" w:rsidR="00D6249C" w:rsidRPr="00271FEE" w:rsidRDefault="00D6249C" w:rsidP="00D6249C">
      <w:pPr>
        <w:spacing w:after="0"/>
        <w:jc w:val="both"/>
        <w:rPr>
          <w:rFonts w:ascii="Tahoma" w:hAnsi="Tahoma" w:cs="Tahoma"/>
          <w:color w:val="000000" w:themeColor="text1"/>
          <w:lang w:val="sr-Cyrl-RS"/>
        </w:rPr>
      </w:pPr>
      <w:r w:rsidRPr="00F67B46">
        <w:rPr>
          <w:rFonts w:ascii="Tahoma" w:hAnsi="Tahoma" w:cs="Tahoma"/>
          <w:b/>
          <w:color w:val="000000" w:themeColor="text1"/>
          <w:lang w:val="sr-Cyrl-RS"/>
        </w:rPr>
        <w:t>1.1.3</w:t>
      </w:r>
      <w:r w:rsidRPr="00271FEE">
        <w:rPr>
          <w:rFonts w:ascii="Tahoma" w:hAnsi="Tahoma" w:cs="Tahoma"/>
          <w:color w:val="000000" w:themeColor="text1"/>
          <w:lang w:val="sr-Cyrl-RS"/>
        </w:rPr>
        <w:t>. Да би се обезбедила пуна примена Процедуре, потребно је да орган, службеник или тело континуирано врши надзор над њеним спровођењем. Предлог је да то буде радно тело које би образовао градоначелник/председник општине и које би, поред надзора, било задужено да иницира измене и допуне оних делова Про</w:t>
      </w:r>
      <w:r w:rsidR="00D0114C">
        <w:rPr>
          <w:rFonts w:ascii="Tahoma" w:hAnsi="Tahoma" w:cs="Tahoma"/>
          <w:color w:val="000000" w:themeColor="text1"/>
          <w:lang w:val="sr-Cyrl-RS"/>
        </w:rPr>
        <w:t>цедуре за које се покаже да постоје проблеми</w:t>
      </w:r>
      <w:r w:rsidRPr="00271FEE">
        <w:rPr>
          <w:rFonts w:ascii="Tahoma" w:hAnsi="Tahoma" w:cs="Tahoma"/>
          <w:color w:val="000000" w:themeColor="text1"/>
          <w:lang w:val="sr-Cyrl-RS"/>
        </w:rPr>
        <w:t xml:space="preserve"> у њиховој примени или се морају изменити због доношења нових прописа</w:t>
      </w:r>
      <w:r w:rsidR="00412664" w:rsidRPr="00271FEE">
        <w:rPr>
          <w:rFonts w:ascii="Tahoma" w:hAnsi="Tahoma" w:cs="Tahoma"/>
          <w:color w:val="000000" w:themeColor="text1"/>
          <w:lang w:val="sr-Cyrl-RS"/>
        </w:rPr>
        <w:t>. Није дефинисан број чланова радног тела, зависно од величине локалне самоуправе, требало би да се њихо</w:t>
      </w:r>
      <w:r w:rsidR="00D0114C">
        <w:rPr>
          <w:rFonts w:ascii="Tahoma" w:hAnsi="Tahoma" w:cs="Tahoma"/>
          <w:color w:val="000000" w:themeColor="text1"/>
          <w:lang w:val="sr-Cyrl-RS"/>
        </w:rPr>
        <w:t>в број креће у опсегу од 3 до 5, како би његов рад био ефикасан.</w:t>
      </w:r>
    </w:p>
    <w:p w14:paraId="72FB0651" w14:textId="03602F8A" w:rsidR="00412664" w:rsidRPr="00271FEE" w:rsidRDefault="00412664" w:rsidP="00D6249C">
      <w:pPr>
        <w:spacing w:after="0"/>
        <w:jc w:val="both"/>
        <w:rPr>
          <w:rFonts w:ascii="Tahoma" w:hAnsi="Tahoma" w:cs="Tahoma"/>
          <w:color w:val="000000" w:themeColor="text1"/>
          <w:lang w:val="sr-Cyrl-RS"/>
        </w:rPr>
      </w:pPr>
    </w:p>
    <w:p w14:paraId="2DAE6772" w14:textId="6FAED8C6" w:rsidR="00D6249C" w:rsidRPr="00271FEE" w:rsidRDefault="00412664" w:rsidP="002C6EDA">
      <w:pPr>
        <w:pStyle w:val="ListParagraph"/>
        <w:numPr>
          <w:ilvl w:val="1"/>
          <w:numId w:val="63"/>
        </w:numPr>
        <w:spacing w:after="0"/>
        <w:jc w:val="both"/>
        <w:rPr>
          <w:rFonts w:ascii="Tahoma" w:hAnsi="Tahoma" w:cs="Tahoma"/>
          <w:b/>
          <w:color w:val="000000" w:themeColor="text1"/>
          <w:lang w:val="sr-Cyrl-RS"/>
        </w:rPr>
      </w:pPr>
      <w:r w:rsidRPr="00271FEE">
        <w:rPr>
          <w:rFonts w:ascii="Tahoma" w:hAnsi="Tahoma" w:cs="Tahoma"/>
          <w:b/>
          <w:color w:val="000000" w:themeColor="text1"/>
          <w:lang w:val="sr-Cyrl-RS"/>
        </w:rPr>
        <w:t>Значење појединих израза</w:t>
      </w:r>
    </w:p>
    <w:p w14:paraId="5A0487BA" w14:textId="77777777" w:rsidR="00937EED" w:rsidRPr="00271FEE" w:rsidRDefault="00937EED" w:rsidP="00937EED">
      <w:pPr>
        <w:pStyle w:val="ListParagraph"/>
        <w:spacing w:after="0"/>
        <w:jc w:val="both"/>
        <w:rPr>
          <w:rFonts w:ascii="Tahoma" w:hAnsi="Tahoma" w:cs="Tahoma"/>
          <w:b/>
          <w:color w:val="000000" w:themeColor="text1"/>
          <w:lang w:val="sr-Cyrl-RS"/>
        </w:rPr>
      </w:pPr>
    </w:p>
    <w:p w14:paraId="7A047949" w14:textId="388CA47C" w:rsidR="00412664" w:rsidRPr="00271FEE" w:rsidRDefault="00B22ED1" w:rsidP="00F96606">
      <w:pPr>
        <w:spacing w:after="0"/>
        <w:jc w:val="both"/>
        <w:rPr>
          <w:rFonts w:ascii="Tahoma" w:hAnsi="Tahoma" w:cs="Tahoma"/>
          <w:color w:val="000000" w:themeColor="text1"/>
          <w:lang w:val="sr-Cyrl-RS"/>
        </w:rPr>
      </w:pPr>
      <w:r w:rsidRPr="00271FEE">
        <w:rPr>
          <w:rFonts w:ascii="Tahoma" w:hAnsi="Tahoma" w:cs="Tahoma"/>
          <w:color w:val="000000" w:themeColor="text1"/>
          <w:lang w:val="sr-Cyrl-RS"/>
        </w:rPr>
        <w:t>Процедура као документ који се практично примењује мора да буде потпуно прецизна и јасна.</w:t>
      </w:r>
      <w:r w:rsidR="00937EED" w:rsidRPr="00271FEE">
        <w:rPr>
          <w:rFonts w:ascii="Tahoma" w:hAnsi="Tahoma" w:cs="Tahoma"/>
          <w:color w:val="000000" w:themeColor="text1"/>
          <w:lang w:val="sr-Cyrl-RS"/>
        </w:rPr>
        <w:t xml:space="preserve"> </w:t>
      </w:r>
      <w:r w:rsidRPr="00271FEE">
        <w:rPr>
          <w:rFonts w:ascii="Tahoma" w:hAnsi="Tahoma" w:cs="Tahoma"/>
          <w:color w:val="000000" w:themeColor="text1"/>
          <w:lang w:val="sr-Cyrl-RS"/>
        </w:rPr>
        <w:t>Због је дато значење појмов</w:t>
      </w:r>
      <w:r w:rsidR="00D0114C">
        <w:rPr>
          <w:rFonts w:ascii="Tahoma" w:hAnsi="Tahoma" w:cs="Tahoma"/>
          <w:color w:val="000000" w:themeColor="text1"/>
          <w:lang w:val="sr-Cyrl-RS"/>
        </w:rPr>
        <w:t xml:space="preserve">а и израза који од круцијалног значаја за њену примену. Одређење значења појединих израза је постало </w:t>
      </w:r>
      <w:r w:rsidRPr="00271FEE">
        <w:rPr>
          <w:rFonts w:ascii="Tahoma" w:hAnsi="Tahoma" w:cs="Tahoma"/>
          <w:color w:val="000000" w:themeColor="text1"/>
          <w:lang w:val="sr-Cyrl-RS"/>
        </w:rPr>
        <w:t xml:space="preserve">устаљена пракса када се ради и о прописима које доноси Народна скупштина Републике Србије. </w:t>
      </w:r>
      <w:r w:rsidR="00D0114C">
        <w:rPr>
          <w:rFonts w:ascii="Tahoma" w:hAnsi="Tahoma" w:cs="Tahoma"/>
          <w:color w:val="000000" w:themeColor="text1"/>
          <w:lang w:val="sr-Cyrl-RS"/>
        </w:rPr>
        <w:t>У Процедури је дато</w:t>
      </w:r>
      <w:r w:rsidR="00937EED" w:rsidRPr="00271FEE">
        <w:rPr>
          <w:rFonts w:ascii="Tahoma" w:hAnsi="Tahoma" w:cs="Tahoma"/>
          <w:color w:val="000000" w:themeColor="text1"/>
          <w:lang w:val="sr-Cyrl-RS"/>
        </w:rPr>
        <w:t xml:space="preserve"> значање израз</w:t>
      </w:r>
      <w:r w:rsidR="00D0114C">
        <w:rPr>
          <w:rFonts w:ascii="Tahoma" w:hAnsi="Tahoma" w:cs="Tahoma"/>
          <w:color w:val="000000" w:themeColor="text1"/>
          <w:lang w:val="sr-Cyrl-RS"/>
        </w:rPr>
        <w:t>а 20 кључних појмова</w:t>
      </w:r>
      <w:r w:rsidR="00937EED" w:rsidRPr="00271FEE">
        <w:rPr>
          <w:rFonts w:ascii="Tahoma" w:hAnsi="Tahoma" w:cs="Tahoma"/>
          <w:color w:val="000000" w:themeColor="text1"/>
          <w:lang w:val="sr-Cyrl-RS"/>
        </w:rPr>
        <w:t>, дефинисана</w:t>
      </w:r>
      <w:r w:rsidR="00D0114C">
        <w:rPr>
          <w:rFonts w:ascii="Tahoma" w:hAnsi="Tahoma" w:cs="Tahoma"/>
          <w:color w:val="000000" w:themeColor="text1"/>
          <w:lang w:val="sr-Cyrl-RS"/>
        </w:rPr>
        <w:t xml:space="preserve"> је</w:t>
      </w:r>
      <w:r w:rsidR="00937EED" w:rsidRPr="00271FEE">
        <w:rPr>
          <w:rFonts w:ascii="Tahoma" w:hAnsi="Tahoma" w:cs="Tahoma"/>
          <w:color w:val="000000" w:themeColor="text1"/>
          <w:lang w:val="sr-Cyrl-RS"/>
        </w:rPr>
        <w:t xml:space="preserve"> њихова специфичност и разлика </w:t>
      </w:r>
      <w:r w:rsidR="00D0114C">
        <w:rPr>
          <w:rFonts w:ascii="Tahoma" w:hAnsi="Tahoma" w:cs="Tahoma"/>
          <w:color w:val="000000" w:themeColor="text1"/>
          <w:lang w:val="sr-Cyrl-RS"/>
        </w:rPr>
        <w:t xml:space="preserve">у однсоу </w:t>
      </w:r>
      <w:r w:rsidR="00937EED" w:rsidRPr="00271FEE">
        <w:rPr>
          <w:rFonts w:ascii="Tahoma" w:hAnsi="Tahoma" w:cs="Tahoma"/>
          <w:color w:val="000000" w:themeColor="text1"/>
          <w:lang w:val="sr-Cyrl-RS"/>
        </w:rPr>
        <w:t>на сличан појам, чиме је у највећој могућој мери елиминисана могућност неадкватног тумачења и погрешне примене одредаба Процедуре.</w:t>
      </w:r>
      <w:r w:rsidRPr="00271FEE">
        <w:rPr>
          <w:rFonts w:ascii="Tahoma" w:hAnsi="Tahoma" w:cs="Tahoma"/>
          <w:color w:val="000000" w:themeColor="text1"/>
          <w:lang w:val="sr-Cyrl-RS"/>
        </w:rPr>
        <w:t xml:space="preserve"> </w:t>
      </w:r>
    </w:p>
    <w:p w14:paraId="360E5FB7" w14:textId="2937A127" w:rsidR="00937EED" w:rsidRPr="00271FEE" w:rsidRDefault="00937EED" w:rsidP="00F96606">
      <w:pPr>
        <w:spacing w:after="0"/>
        <w:jc w:val="both"/>
        <w:rPr>
          <w:rFonts w:ascii="Tahoma" w:hAnsi="Tahoma" w:cs="Tahoma"/>
          <w:color w:val="000000" w:themeColor="text1"/>
          <w:lang w:val="sr-Cyrl-RS"/>
        </w:rPr>
      </w:pPr>
    </w:p>
    <w:p w14:paraId="37832501" w14:textId="47488600" w:rsidR="00937EED" w:rsidRPr="00271FEE" w:rsidRDefault="00937EED" w:rsidP="00937EED">
      <w:pPr>
        <w:spacing w:after="0"/>
        <w:jc w:val="both"/>
        <w:rPr>
          <w:rFonts w:ascii="Tahoma" w:hAnsi="Tahoma" w:cs="Tahoma"/>
          <w:color w:val="000000" w:themeColor="text1"/>
          <w:lang w:val="sr-Cyrl-RS"/>
        </w:rPr>
      </w:pPr>
      <w:r w:rsidRPr="00F67B46">
        <w:rPr>
          <w:rFonts w:ascii="Tahoma" w:hAnsi="Tahoma" w:cs="Tahoma"/>
          <w:b/>
          <w:bCs/>
          <w:color w:val="000000" w:themeColor="text1"/>
          <w:lang w:val="sr-Cyrl-RS"/>
        </w:rPr>
        <w:t>1.2.1.</w:t>
      </w:r>
      <w:r w:rsidRPr="00271FEE">
        <w:rPr>
          <w:rFonts w:ascii="Tahoma" w:hAnsi="Tahoma" w:cs="Tahoma"/>
          <w:b/>
          <w:bCs/>
          <w:color w:val="000000" w:themeColor="text1"/>
          <w:lang w:val="sr-Cyrl-RS"/>
        </w:rPr>
        <w:t xml:space="preserve"> </w:t>
      </w:r>
      <w:r w:rsidRPr="00271FEE">
        <w:rPr>
          <w:rFonts w:ascii="Tahoma" w:hAnsi="Tahoma" w:cs="Tahoma"/>
          <w:b/>
          <w:bCs/>
          <w:color w:val="000000" w:themeColor="text1"/>
        </w:rPr>
        <w:t>Административни поступак</w:t>
      </w:r>
      <w:r w:rsidRPr="00271FEE">
        <w:rPr>
          <w:rFonts w:ascii="Tahoma" w:hAnsi="Tahoma" w:cs="Tahoma"/>
          <w:color w:val="000000" w:themeColor="text1"/>
        </w:rPr>
        <w:t xml:space="preserve"> је поступак решавања предмета од момента подношења поднеска странке до архивирања решеног предмета. </w:t>
      </w:r>
      <w:r w:rsidR="009924D0" w:rsidRPr="00271FEE">
        <w:rPr>
          <w:rFonts w:ascii="Tahoma" w:hAnsi="Tahoma" w:cs="Tahoma"/>
          <w:color w:val="000000" w:themeColor="text1"/>
          <w:lang w:val="sr-Cyrl-RS"/>
        </w:rPr>
        <w:t xml:space="preserve">Наведено је шта све </w:t>
      </w:r>
      <w:r w:rsidR="009924D0" w:rsidRPr="00271FEE">
        <w:rPr>
          <w:rFonts w:ascii="Tahoma" w:hAnsi="Tahoma" w:cs="Tahoma"/>
          <w:color w:val="000000" w:themeColor="text1"/>
        </w:rPr>
        <w:t>а</w:t>
      </w:r>
      <w:r w:rsidRPr="00271FEE">
        <w:rPr>
          <w:rFonts w:ascii="Tahoma" w:hAnsi="Tahoma" w:cs="Tahoma"/>
          <w:color w:val="000000" w:themeColor="text1"/>
        </w:rPr>
        <w:t>дминистративни поступак обухвата: сва решења, дозволе, одобрења, потврде, лиценце, овлашћења, процене, уступања, поступке у којима је прописано плаћање таксе или накнаде, обавештења странака у организационим јединицима (оде</w:t>
      </w:r>
      <w:r w:rsidRPr="00271FEE">
        <w:rPr>
          <w:rFonts w:ascii="Tahoma" w:hAnsi="Tahoma" w:cs="Tahoma"/>
          <w:color w:val="000000" w:themeColor="text1"/>
          <w:lang w:val="sr-Cyrl-RS"/>
        </w:rPr>
        <w:t>љ</w:t>
      </w:r>
      <w:r w:rsidRPr="00271FEE">
        <w:rPr>
          <w:rFonts w:ascii="Tahoma" w:hAnsi="Tahoma" w:cs="Tahoma"/>
          <w:color w:val="000000" w:themeColor="text1"/>
        </w:rPr>
        <w:t>ење/</w:t>
      </w:r>
      <w:r w:rsidRPr="00271FEE">
        <w:rPr>
          <w:rFonts w:ascii="Tahoma" w:hAnsi="Tahoma" w:cs="Tahoma"/>
          <w:color w:val="000000" w:themeColor="text1"/>
          <w:lang w:val="sr-Cyrl-RS"/>
        </w:rPr>
        <w:t>служба/</w:t>
      </w:r>
      <w:r w:rsidRPr="00271FEE">
        <w:rPr>
          <w:rFonts w:ascii="Tahoma" w:hAnsi="Tahoma" w:cs="Tahoma"/>
          <w:color w:val="000000" w:themeColor="text1"/>
        </w:rPr>
        <w:t>одсек/група) која су потребна за обав</w:t>
      </w:r>
      <w:r w:rsidRPr="00271FEE">
        <w:rPr>
          <w:rFonts w:ascii="Tahoma" w:hAnsi="Tahoma" w:cs="Tahoma"/>
          <w:color w:val="000000" w:themeColor="text1"/>
          <w:lang w:val="sr-Cyrl-RS"/>
        </w:rPr>
        <w:t>љ</w:t>
      </w:r>
      <w:r w:rsidRPr="00271FEE">
        <w:rPr>
          <w:rFonts w:ascii="Tahoma" w:hAnsi="Tahoma" w:cs="Tahoma"/>
          <w:color w:val="000000" w:themeColor="text1"/>
        </w:rPr>
        <w:t>ање делатности</w:t>
      </w:r>
      <w:r w:rsidR="00D0114C">
        <w:rPr>
          <w:rFonts w:ascii="Tahoma" w:hAnsi="Tahoma" w:cs="Tahoma"/>
          <w:color w:val="000000" w:themeColor="text1"/>
          <w:lang w:val="sr-Cyrl-RS"/>
        </w:rPr>
        <w:t>,</w:t>
      </w:r>
      <w:r w:rsidRPr="00271FEE">
        <w:rPr>
          <w:rFonts w:ascii="Tahoma" w:hAnsi="Tahoma" w:cs="Tahoma"/>
          <w:color w:val="000000" w:themeColor="text1"/>
        </w:rPr>
        <w:t xml:space="preserve"> односно за остварење њихових права</w:t>
      </w:r>
      <w:r w:rsidR="00D0114C">
        <w:rPr>
          <w:rFonts w:ascii="Tahoma" w:hAnsi="Tahoma" w:cs="Tahoma"/>
          <w:color w:val="000000" w:themeColor="text1"/>
          <w:lang w:val="sr-Cyrl-RS"/>
        </w:rPr>
        <w:t>.</w:t>
      </w:r>
      <w:r w:rsidRPr="00271FEE">
        <w:rPr>
          <w:rFonts w:ascii="Tahoma" w:hAnsi="Tahoma" w:cs="Tahoma"/>
          <w:color w:val="000000" w:themeColor="text1"/>
          <w:lang w:val="sr-Cyrl-RS"/>
        </w:rPr>
        <w:t xml:space="preserve"> као</w:t>
      </w:r>
      <w:r w:rsidRPr="00271FEE">
        <w:rPr>
          <w:rFonts w:ascii="Tahoma" w:hAnsi="Tahoma" w:cs="Tahoma"/>
          <w:color w:val="000000" w:themeColor="text1"/>
        </w:rPr>
        <w:t xml:space="preserve"> и друге поступке који се спроводе по поднеску странке</w:t>
      </w:r>
      <w:r w:rsidRPr="00271FEE">
        <w:rPr>
          <w:rFonts w:ascii="Tahoma" w:hAnsi="Tahoma" w:cs="Tahoma"/>
          <w:color w:val="000000" w:themeColor="text1"/>
          <w:lang w:val="sr-Cyrl-RS"/>
        </w:rPr>
        <w:t xml:space="preserve"> или по службеној дужности;</w:t>
      </w:r>
    </w:p>
    <w:p w14:paraId="3155D718" w14:textId="77777777" w:rsidR="00937EED" w:rsidRPr="00271FEE" w:rsidRDefault="00937EED" w:rsidP="00937EED">
      <w:pPr>
        <w:spacing w:after="0"/>
        <w:jc w:val="both"/>
        <w:rPr>
          <w:rFonts w:ascii="Tahoma" w:hAnsi="Tahoma" w:cs="Tahoma"/>
          <w:color w:val="000000" w:themeColor="text1"/>
        </w:rPr>
      </w:pPr>
    </w:p>
    <w:p w14:paraId="119E0393" w14:textId="2D655F43"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1.2.2.</w:t>
      </w:r>
      <w:r w:rsidRPr="00271FEE">
        <w:rPr>
          <w:rFonts w:ascii="Tahoma" w:hAnsi="Tahoma" w:cs="Tahoma"/>
          <w:b/>
          <w:bCs/>
          <w:lang w:val="sr-Cyrl-RS"/>
        </w:rPr>
        <w:t xml:space="preserve"> </w:t>
      </w:r>
      <w:r w:rsidRPr="00271FEE">
        <w:rPr>
          <w:rFonts w:ascii="Tahoma" w:hAnsi="Tahoma" w:cs="Tahoma"/>
          <w:b/>
          <w:bCs/>
        </w:rPr>
        <w:t xml:space="preserve">Локална </w:t>
      </w:r>
      <w:r w:rsidRPr="00271FEE">
        <w:rPr>
          <w:rFonts w:ascii="Tahoma" w:hAnsi="Tahoma" w:cs="Tahoma"/>
          <w:b/>
          <w:bCs/>
          <w:lang w:val="sr-Cyrl-RS"/>
        </w:rPr>
        <w:t>само</w:t>
      </w:r>
      <w:r w:rsidRPr="00271FEE">
        <w:rPr>
          <w:rFonts w:ascii="Tahoma" w:hAnsi="Tahoma" w:cs="Tahoma"/>
          <w:b/>
          <w:bCs/>
        </w:rPr>
        <w:t>управа</w:t>
      </w:r>
      <w:r w:rsidRPr="00271FEE">
        <w:rPr>
          <w:rFonts w:ascii="Tahoma" w:hAnsi="Tahoma" w:cs="Tahoma"/>
        </w:rPr>
        <w:t xml:space="preserve"> обухвата јединице локалне самоуправе</w:t>
      </w:r>
      <w:r w:rsidR="009924D0" w:rsidRPr="00271FEE">
        <w:rPr>
          <w:rFonts w:ascii="Tahoma" w:hAnsi="Tahoma" w:cs="Tahoma"/>
          <w:lang w:val="sr-Cyrl-RS"/>
        </w:rPr>
        <w:t xml:space="preserve"> дефинисане у складу са Законом о локалној самоуправи и Законом о главном граду</w:t>
      </w:r>
      <w:r w:rsidR="00216FB4" w:rsidRPr="00271FEE">
        <w:rPr>
          <w:rFonts w:ascii="Tahoma" w:hAnsi="Tahoma" w:cs="Tahoma"/>
          <w:lang w:val="sr-Cyrl-RS"/>
        </w:rPr>
        <w:t>,</w:t>
      </w:r>
      <w:r w:rsidR="009924D0" w:rsidRPr="00271FEE">
        <w:rPr>
          <w:rFonts w:ascii="Tahoma" w:hAnsi="Tahoma" w:cs="Tahoma"/>
          <w:lang w:val="sr-Cyrl-RS"/>
        </w:rPr>
        <w:t xml:space="preserve"> а то су</w:t>
      </w:r>
      <w:r w:rsidR="009924D0" w:rsidRPr="00271FEE">
        <w:rPr>
          <w:rFonts w:ascii="Tahoma" w:hAnsi="Tahoma" w:cs="Tahoma"/>
        </w:rPr>
        <w:t xml:space="preserve"> </w:t>
      </w:r>
      <w:r w:rsidRPr="00271FEE">
        <w:rPr>
          <w:rFonts w:ascii="Tahoma" w:hAnsi="Tahoma" w:cs="Tahoma"/>
        </w:rPr>
        <w:t>општи</w:t>
      </w:r>
      <w:r w:rsidR="009924D0" w:rsidRPr="00271FEE">
        <w:rPr>
          <w:rFonts w:ascii="Tahoma" w:hAnsi="Tahoma" w:cs="Tahoma"/>
        </w:rPr>
        <w:t>не и градови</w:t>
      </w:r>
      <w:r w:rsidRPr="00271FEE">
        <w:rPr>
          <w:rFonts w:ascii="Tahoma" w:hAnsi="Tahoma" w:cs="Tahoma"/>
        </w:rPr>
        <w:t>, градске општине и град Београд</w:t>
      </w:r>
      <w:r w:rsidRPr="00271FEE">
        <w:rPr>
          <w:rFonts w:ascii="Tahoma" w:hAnsi="Tahoma" w:cs="Tahoma"/>
          <w:lang w:val="sr-Cyrl-RS"/>
        </w:rPr>
        <w:t>;</w:t>
      </w:r>
    </w:p>
    <w:p w14:paraId="4BBC3605" w14:textId="77777777" w:rsidR="00511467" w:rsidRPr="00271FEE" w:rsidRDefault="00511467" w:rsidP="00937EED">
      <w:pPr>
        <w:spacing w:after="0"/>
        <w:jc w:val="both"/>
        <w:rPr>
          <w:rFonts w:ascii="Tahoma" w:hAnsi="Tahoma" w:cs="Tahoma"/>
        </w:rPr>
      </w:pPr>
    </w:p>
    <w:p w14:paraId="75FBCAAF" w14:textId="42D40099" w:rsidR="00937EED" w:rsidRPr="00271FEE" w:rsidRDefault="00937EED" w:rsidP="00937EED">
      <w:pPr>
        <w:spacing w:after="0"/>
        <w:jc w:val="both"/>
        <w:rPr>
          <w:rFonts w:ascii="Tahoma" w:hAnsi="Tahoma" w:cs="Tahoma"/>
          <w:bCs/>
          <w:lang w:val="sr-Cyrl-RS"/>
        </w:rPr>
      </w:pPr>
      <w:r w:rsidRPr="00F67B46">
        <w:rPr>
          <w:rFonts w:ascii="Tahoma" w:hAnsi="Tahoma" w:cs="Tahoma"/>
          <w:b/>
          <w:bCs/>
          <w:lang w:val="sr-Cyrl-RS"/>
        </w:rPr>
        <w:t>1.2.3.</w:t>
      </w:r>
      <w:r w:rsidR="00D0114C">
        <w:rPr>
          <w:rFonts w:ascii="Tahoma" w:hAnsi="Tahoma" w:cs="Tahoma"/>
          <w:b/>
          <w:bCs/>
          <w:lang w:val="sr-Cyrl-RS"/>
        </w:rPr>
        <w:t xml:space="preserve"> Градска/општинска управа/у</w:t>
      </w:r>
      <w:r w:rsidRPr="00271FEE">
        <w:rPr>
          <w:rFonts w:ascii="Tahoma" w:hAnsi="Tahoma" w:cs="Tahoma"/>
          <w:b/>
          <w:bCs/>
          <w:lang w:val="sr-Cyrl-RS"/>
        </w:rPr>
        <w:t xml:space="preserve">права градске општине </w:t>
      </w:r>
      <w:r w:rsidRPr="00271FEE">
        <w:rPr>
          <w:rFonts w:ascii="Tahoma" w:hAnsi="Tahoma" w:cs="Tahoma"/>
          <w:bCs/>
          <w:lang w:val="sr-Cyrl-RS"/>
        </w:rPr>
        <w:t xml:space="preserve">је орган локалне самоуправе које обавља послове предвиђене чланом 52. Закона о локалној самоуправи („Службени лист РС“ број 129/2007, 83/2014 – др. закон, 101/2016 – др. закон и 47/2018) </w:t>
      </w:r>
      <w:r w:rsidRPr="00271FEE">
        <w:rPr>
          <w:rFonts w:ascii="Tahoma" w:hAnsi="Tahoma" w:cs="Tahoma"/>
          <w:bCs/>
        </w:rPr>
        <w:t xml:space="preserve">и која је непосредно надлежна за спровођење </w:t>
      </w:r>
      <w:r w:rsidRPr="00271FEE">
        <w:rPr>
          <w:rFonts w:ascii="Tahoma" w:hAnsi="Tahoma" w:cs="Tahoma"/>
          <w:bCs/>
          <w:lang w:val="sr-Cyrl-RS"/>
        </w:rPr>
        <w:t>административног поступка</w:t>
      </w:r>
      <w:r w:rsidR="00D0114C">
        <w:rPr>
          <w:rFonts w:ascii="Tahoma" w:hAnsi="Tahoma" w:cs="Tahoma"/>
          <w:bCs/>
          <w:lang w:val="sr-Cyrl-RS"/>
        </w:rPr>
        <w:t>. У нормативном</w:t>
      </w:r>
      <w:r w:rsidR="00511467" w:rsidRPr="00271FEE">
        <w:rPr>
          <w:rFonts w:ascii="Tahoma" w:hAnsi="Tahoma" w:cs="Tahoma"/>
          <w:bCs/>
          <w:lang w:val="sr-Cyrl-RS"/>
        </w:rPr>
        <w:t xml:space="preserve"> делу Процедуре, за градску/општинске/управу г</w:t>
      </w:r>
      <w:r w:rsidR="00E017F9" w:rsidRPr="00271FEE">
        <w:rPr>
          <w:rFonts w:ascii="Tahoma" w:hAnsi="Tahoma" w:cs="Tahoma"/>
          <w:bCs/>
          <w:lang w:val="sr-Cyrl-RS"/>
        </w:rPr>
        <w:t>радске општи</w:t>
      </w:r>
      <w:r w:rsidR="00D0114C">
        <w:rPr>
          <w:rFonts w:ascii="Tahoma" w:hAnsi="Tahoma" w:cs="Tahoma"/>
          <w:bCs/>
          <w:lang w:val="sr-Cyrl-RS"/>
        </w:rPr>
        <w:t>не користи се општ</w:t>
      </w:r>
      <w:r w:rsidR="00511467" w:rsidRPr="00271FEE">
        <w:rPr>
          <w:rFonts w:ascii="Tahoma" w:hAnsi="Tahoma" w:cs="Tahoma"/>
          <w:bCs/>
          <w:lang w:val="sr-Cyrl-RS"/>
        </w:rPr>
        <w:t xml:space="preserve">и термин </w:t>
      </w:r>
      <w:r w:rsidR="00511467" w:rsidRPr="00271FEE">
        <w:rPr>
          <w:rFonts w:ascii="Tahoma" w:hAnsi="Tahoma" w:cs="Tahoma"/>
          <w:b/>
          <w:bCs/>
          <w:lang w:val="sr-Cyrl-RS"/>
        </w:rPr>
        <w:t>Орган управе</w:t>
      </w:r>
      <w:r w:rsidR="00511467" w:rsidRPr="00271FEE">
        <w:rPr>
          <w:rFonts w:ascii="Tahoma" w:hAnsi="Tahoma" w:cs="Tahoma"/>
          <w:bCs/>
          <w:lang w:val="sr-Cyrl-RS"/>
        </w:rPr>
        <w:t xml:space="preserve">, </w:t>
      </w:r>
      <w:r w:rsidR="00D0114C">
        <w:rPr>
          <w:rFonts w:ascii="Tahoma" w:hAnsi="Tahoma" w:cs="Tahoma"/>
          <w:bCs/>
          <w:lang w:val="sr-Cyrl-RS"/>
        </w:rPr>
        <w:t>који је практичнији</w:t>
      </w:r>
      <w:r w:rsidR="00E017F9" w:rsidRPr="00271FEE">
        <w:rPr>
          <w:rFonts w:ascii="Tahoma" w:hAnsi="Tahoma" w:cs="Tahoma"/>
          <w:bCs/>
          <w:lang w:val="sr-Cyrl-RS"/>
        </w:rPr>
        <w:t xml:space="preserve"> и јасно је одвојен од појма </w:t>
      </w:r>
      <w:r w:rsidR="00D0114C">
        <w:rPr>
          <w:rFonts w:ascii="Tahoma" w:hAnsi="Tahoma" w:cs="Tahoma"/>
          <w:bCs/>
          <w:lang w:val="sr-Cyrl-RS"/>
        </w:rPr>
        <w:t>„</w:t>
      </w:r>
      <w:r w:rsidR="00E017F9" w:rsidRPr="00271FEE">
        <w:rPr>
          <w:rFonts w:ascii="Tahoma" w:hAnsi="Tahoma" w:cs="Tahoma"/>
          <w:bCs/>
          <w:lang w:val="sr-Cyrl-RS"/>
        </w:rPr>
        <w:t>локална самоуправа</w:t>
      </w:r>
      <w:r w:rsidR="00D0114C">
        <w:rPr>
          <w:rFonts w:ascii="Tahoma" w:hAnsi="Tahoma" w:cs="Tahoma"/>
          <w:bCs/>
          <w:lang w:val="sr-Cyrl-RS"/>
        </w:rPr>
        <w:t>“</w:t>
      </w:r>
      <w:r w:rsidR="00E017F9" w:rsidRPr="00271FEE">
        <w:rPr>
          <w:rFonts w:ascii="Tahoma" w:hAnsi="Tahoma" w:cs="Tahoma"/>
          <w:bCs/>
          <w:lang w:val="sr-Cyrl-RS"/>
        </w:rPr>
        <w:t xml:space="preserve"> из тачке 1.2.2. </w:t>
      </w:r>
    </w:p>
    <w:p w14:paraId="6D0D79CE" w14:textId="77777777" w:rsidR="00E017F9" w:rsidRPr="00271FEE" w:rsidRDefault="00E017F9" w:rsidP="00937EED">
      <w:pPr>
        <w:spacing w:after="0"/>
        <w:jc w:val="both"/>
        <w:rPr>
          <w:rFonts w:ascii="Tahoma" w:hAnsi="Tahoma" w:cs="Tahoma"/>
          <w:lang w:val="sr-Cyrl-RS"/>
        </w:rPr>
      </w:pPr>
    </w:p>
    <w:p w14:paraId="579B82D3" w14:textId="06A40DA1"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1.2.4</w:t>
      </w:r>
      <w:r w:rsidRPr="00271FEE">
        <w:rPr>
          <w:rFonts w:ascii="Tahoma" w:hAnsi="Tahoma" w:cs="Tahoma"/>
          <w:bCs/>
          <w:lang w:val="sr-Cyrl-RS"/>
        </w:rPr>
        <w:t>.</w:t>
      </w:r>
      <w:r w:rsidRPr="00271FEE">
        <w:rPr>
          <w:rFonts w:ascii="Tahoma" w:hAnsi="Tahoma" w:cs="Tahoma"/>
          <w:b/>
          <w:bCs/>
          <w:lang w:val="sr-Cyrl-RS"/>
        </w:rPr>
        <w:t xml:space="preserve"> </w:t>
      </w:r>
      <w:r w:rsidRPr="00271FEE">
        <w:rPr>
          <w:rFonts w:ascii="Tahoma" w:hAnsi="Tahoma" w:cs="Tahoma"/>
          <w:b/>
          <w:bCs/>
        </w:rPr>
        <w:t xml:space="preserve">Писарница </w:t>
      </w:r>
      <w:r w:rsidRPr="00271FEE">
        <w:rPr>
          <w:rFonts w:ascii="Tahoma" w:hAnsi="Tahoma" w:cs="Tahoma"/>
          <w:bCs/>
        </w:rPr>
        <w:t xml:space="preserve">је </w:t>
      </w:r>
      <w:r w:rsidR="00E017F9" w:rsidRPr="00271FEE">
        <w:rPr>
          <w:rFonts w:ascii="Tahoma" w:hAnsi="Tahoma" w:cs="Tahoma"/>
          <w:bCs/>
          <w:lang w:val="sr-Cyrl-RS"/>
        </w:rPr>
        <w:t>дефинисана као</w:t>
      </w:r>
      <w:r w:rsidR="00E017F9" w:rsidRPr="00271FEE">
        <w:rPr>
          <w:rFonts w:ascii="Tahoma" w:hAnsi="Tahoma" w:cs="Tahoma"/>
          <w:b/>
          <w:bCs/>
          <w:lang w:val="sr-Cyrl-RS"/>
        </w:rPr>
        <w:t xml:space="preserve"> </w:t>
      </w:r>
      <w:r w:rsidRPr="00271FEE">
        <w:rPr>
          <w:rFonts w:ascii="Tahoma" w:hAnsi="Tahoma" w:cs="Tahoma"/>
        </w:rPr>
        <w:t>организациона јединица у којој се обављају послови везани за примање отварање, прегледање, разврставање, достављање, зд</w:t>
      </w:r>
      <w:r w:rsidR="00D0114C">
        <w:rPr>
          <w:rFonts w:ascii="Tahoma" w:hAnsi="Tahoma" w:cs="Tahoma"/>
        </w:rPr>
        <w:t>ружавање, развођење и архивирање</w:t>
      </w:r>
      <w:r w:rsidRPr="00271FEE">
        <w:rPr>
          <w:rFonts w:ascii="Tahoma" w:hAnsi="Tahoma" w:cs="Tahoma"/>
        </w:rPr>
        <w:t xml:space="preserve"> предмета</w:t>
      </w:r>
      <w:r w:rsidR="00D0114C">
        <w:rPr>
          <w:rFonts w:ascii="Tahoma" w:hAnsi="Tahoma" w:cs="Tahoma"/>
          <w:lang w:val="sr-Cyrl-RS"/>
        </w:rPr>
        <w:t>,</w:t>
      </w:r>
      <w:r w:rsidRPr="00271FEE">
        <w:rPr>
          <w:rFonts w:ascii="Tahoma" w:hAnsi="Tahoma" w:cs="Tahoma"/>
        </w:rPr>
        <w:t xml:space="preserve"> односно аката</w:t>
      </w:r>
      <w:r w:rsidRPr="00271FEE">
        <w:rPr>
          <w:rFonts w:ascii="Tahoma" w:hAnsi="Tahoma" w:cs="Tahoma"/>
          <w:lang w:val="sr-Cyrl-RS"/>
        </w:rPr>
        <w:t xml:space="preserve">. Појам писарнице дат у моделу Процeдуре дефинисан је тренутно важећом </w:t>
      </w:r>
      <w:r w:rsidRPr="00D0114C">
        <w:rPr>
          <w:rFonts w:ascii="Tahoma" w:hAnsi="Tahoma" w:cs="Tahoma"/>
          <w:i/>
          <w:lang w:val="sr-Cyrl-RS"/>
        </w:rPr>
        <w:t>Уредбом о канцеларијском пословању</w:t>
      </w:r>
      <w:r w:rsidR="00A51E4D">
        <w:rPr>
          <w:rFonts w:ascii="Tahoma" w:hAnsi="Tahoma" w:cs="Tahoma"/>
          <w:i/>
          <w:lang w:val="sr-Cyrl-RS"/>
        </w:rPr>
        <w:t xml:space="preserve"> орган државне управе</w:t>
      </w:r>
      <w:r w:rsidRPr="00271FEE">
        <w:rPr>
          <w:rFonts w:ascii="Tahoma" w:hAnsi="Tahoma" w:cs="Tahoma"/>
          <w:lang w:val="sr-Cyrl-RS"/>
        </w:rPr>
        <w:t>. Међутим</w:t>
      </w:r>
      <w:r w:rsidR="00E017F9" w:rsidRPr="00271FEE">
        <w:rPr>
          <w:rFonts w:ascii="Tahoma" w:hAnsi="Tahoma" w:cs="Tahoma"/>
          <w:lang w:val="sr-Cyrl-RS"/>
        </w:rPr>
        <w:t>,</w:t>
      </w:r>
      <w:r w:rsidRPr="00271FEE">
        <w:rPr>
          <w:rFonts w:ascii="Tahoma" w:hAnsi="Tahoma" w:cs="Tahoma"/>
          <w:lang w:val="sr-Cyrl-RS"/>
        </w:rPr>
        <w:t xml:space="preserve"> потребно је имати у виду да је донета нова </w:t>
      </w:r>
      <w:r w:rsidRPr="00271FEE">
        <w:rPr>
          <w:rFonts w:ascii="Tahoma" w:hAnsi="Tahoma" w:cs="Tahoma"/>
          <w:i/>
          <w:lang w:val="sr-Cyrl-RS"/>
        </w:rPr>
        <w:t>Уредба о канцеларијском пословању органа државне управе</w:t>
      </w:r>
      <w:r w:rsidRPr="00271FEE">
        <w:rPr>
          <w:rStyle w:val="FootnoteReference"/>
          <w:rFonts w:ascii="Tahoma" w:hAnsi="Tahoma" w:cs="Tahoma"/>
          <w:lang w:val="sr-Cyrl-RS"/>
        </w:rPr>
        <w:t xml:space="preserve">  </w:t>
      </w:r>
      <w:r w:rsidRPr="00271FEE">
        <w:rPr>
          <w:rFonts w:ascii="Tahoma" w:hAnsi="Tahoma" w:cs="Tahoma"/>
          <w:lang w:val="sr-Cyrl-RS"/>
        </w:rPr>
        <w:t>(„Службени гласник РС“ број 21/2020), која дефинише писарницу као  „</w:t>
      </w:r>
      <w:r w:rsidRPr="00271FEE">
        <w:rPr>
          <w:rFonts w:ascii="Tahoma" w:hAnsi="Tahoma" w:cs="Tahoma"/>
        </w:rPr>
        <w:t>организациону јединицу где се обављају послови канцеларијског пословања, коришћењем јединственог софтверског решења - Писарнице у којем се води централизована евиденција о документарном материјалу</w:t>
      </w:r>
      <w:r w:rsidRPr="00271FEE">
        <w:rPr>
          <w:rFonts w:ascii="Tahoma" w:hAnsi="Tahoma" w:cs="Tahoma"/>
          <w:lang w:val="sr-Cyrl-RS"/>
        </w:rPr>
        <w:t>“</w:t>
      </w:r>
      <w:r w:rsidRPr="00271FEE">
        <w:rPr>
          <w:rFonts w:ascii="Tahoma" w:hAnsi="Tahoma" w:cs="Tahoma"/>
        </w:rPr>
        <w:t xml:space="preserve">. </w:t>
      </w:r>
      <w:r w:rsidRPr="00271FEE">
        <w:rPr>
          <w:rFonts w:ascii="Tahoma" w:hAnsi="Tahoma" w:cs="Tahoma"/>
          <w:lang w:val="sr-Cyrl-RS"/>
        </w:rPr>
        <w:t xml:space="preserve">Уредба је ступила на снагу, али почиње да се примењује од 1. априла 2021. године. </w:t>
      </w:r>
      <w:r w:rsidR="00E017F9" w:rsidRPr="00271FEE">
        <w:rPr>
          <w:rFonts w:ascii="Tahoma" w:hAnsi="Tahoma" w:cs="Tahoma"/>
          <w:lang w:val="sr-Cyrl-RS"/>
        </w:rPr>
        <w:t>С обзиром да је интенција да локалне самоуправе што пре</w:t>
      </w:r>
      <w:r w:rsidR="00A51E4D">
        <w:rPr>
          <w:rFonts w:ascii="Tahoma" w:hAnsi="Tahoma" w:cs="Tahoma"/>
          <w:lang w:val="sr-Cyrl-RS"/>
        </w:rPr>
        <w:t xml:space="preserve"> усвоје и</w:t>
      </w:r>
      <w:r w:rsidR="00E017F9" w:rsidRPr="00271FEE">
        <w:rPr>
          <w:rFonts w:ascii="Tahoma" w:hAnsi="Tahoma" w:cs="Tahoma"/>
          <w:lang w:val="sr-Cyrl-RS"/>
        </w:rPr>
        <w:t xml:space="preserve"> почну да примењују Процедуру, у моделу је писарница описана у скла</w:t>
      </w:r>
      <w:r w:rsidR="00A51E4D">
        <w:rPr>
          <w:rFonts w:ascii="Tahoma" w:hAnsi="Tahoma" w:cs="Tahoma"/>
          <w:lang w:val="sr-Cyrl-RS"/>
        </w:rPr>
        <w:t>ду са важећим Уредбом</w:t>
      </w:r>
      <w:r w:rsidR="00E017F9" w:rsidRPr="00271FEE">
        <w:rPr>
          <w:rFonts w:ascii="Tahoma" w:hAnsi="Tahoma" w:cs="Tahoma"/>
          <w:lang w:val="sr-Cyrl-RS"/>
        </w:rPr>
        <w:t>, по коме су до сада организовани послови писарнице и по коме ће се они оба</w:t>
      </w:r>
      <w:r w:rsidR="00A51E4D">
        <w:rPr>
          <w:rFonts w:ascii="Tahoma" w:hAnsi="Tahoma" w:cs="Tahoma"/>
          <w:lang w:val="sr-Cyrl-RS"/>
        </w:rPr>
        <w:t>вљати до 1. априла 2021. године</w:t>
      </w:r>
      <w:r w:rsidR="00E017F9" w:rsidRPr="00271FEE">
        <w:rPr>
          <w:rFonts w:ascii="Tahoma" w:hAnsi="Tahoma" w:cs="Tahoma"/>
          <w:lang w:val="sr-Cyrl-RS"/>
        </w:rPr>
        <w:t>. Како је Процедура акт подложан променама, локалне самоуправе би требало да неспоредно пре</w:t>
      </w:r>
      <w:r w:rsidR="00A51E4D">
        <w:rPr>
          <w:rFonts w:ascii="Tahoma" w:hAnsi="Tahoma" w:cs="Tahoma"/>
          <w:lang w:val="sr-Cyrl-RS"/>
        </w:rPr>
        <w:t xml:space="preserve">д почетак примене нове </w:t>
      </w:r>
      <w:r w:rsidR="00A51E4D" w:rsidRPr="00A51E4D">
        <w:rPr>
          <w:rFonts w:ascii="Tahoma" w:hAnsi="Tahoma" w:cs="Tahoma"/>
          <w:i/>
          <w:lang w:val="sr-Cyrl-RS"/>
        </w:rPr>
        <w:t xml:space="preserve">Уредбе </w:t>
      </w:r>
      <w:r w:rsidR="00A51E4D" w:rsidRPr="00271FEE">
        <w:rPr>
          <w:rFonts w:ascii="Tahoma" w:hAnsi="Tahoma" w:cs="Tahoma"/>
          <w:i/>
          <w:lang w:val="sr-Cyrl-RS"/>
        </w:rPr>
        <w:t>о канцеларијском пословању органа државне управе</w:t>
      </w:r>
      <w:r w:rsidR="00A51E4D">
        <w:rPr>
          <w:rFonts w:ascii="Tahoma" w:hAnsi="Tahoma" w:cs="Tahoma"/>
          <w:lang w:val="sr-Cyrl-RS"/>
        </w:rPr>
        <w:t>,</w:t>
      </w:r>
      <w:r w:rsidR="00E017F9" w:rsidRPr="00271FEE">
        <w:rPr>
          <w:rFonts w:ascii="Tahoma" w:hAnsi="Tahoma" w:cs="Tahoma"/>
          <w:lang w:val="sr-Cyrl-RS"/>
        </w:rPr>
        <w:t xml:space="preserve"> измене Процедуру и орга</w:t>
      </w:r>
      <w:r w:rsidR="00A51E4D">
        <w:rPr>
          <w:rFonts w:ascii="Tahoma" w:hAnsi="Tahoma" w:cs="Tahoma"/>
          <w:lang w:val="sr-Cyrl-RS"/>
        </w:rPr>
        <w:t>низују рад писарнице у складу са њом. Битно је нагласити да је за</w:t>
      </w:r>
      <w:r w:rsidR="00E017F9" w:rsidRPr="00271FEE">
        <w:rPr>
          <w:rFonts w:ascii="Tahoma" w:hAnsi="Tahoma" w:cs="Tahoma"/>
          <w:lang w:val="sr-Cyrl-RS"/>
        </w:rPr>
        <w:t xml:space="preserve"> измену одредаба Процедуре које се односе на писарн</w:t>
      </w:r>
      <w:r w:rsidR="00A51E4D">
        <w:rPr>
          <w:rFonts w:ascii="Tahoma" w:hAnsi="Tahoma" w:cs="Tahoma"/>
          <w:lang w:val="sr-Cyrl-RS"/>
        </w:rPr>
        <w:t xml:space="preserve">иц потребно и </w:t>
      </w:r>
      <w:r w:rsidR="00E017F9" w:rsidRPr="00271FEE">
        <w:rPr>
          <w:rFonts w:ascii="Tahoma" w:hAnsi="Tahoma" w:cs="Tahoma"/>
          <w:lang w:val="sr-Cyrl-RS"/>
        </w:rPr>
        <w:t xml:space="preserve">да надлежни министар донесе </w:t>
      </w:r>
      <w:r w:rsidR="00E017F9" w:rsidRPr="00271FEE">
        <w:rPr>
          <w:rFonts w:ascii="Tahoma" w:hAnsi="Tahoma" w:cs="Tahoma"/>
          <w:i/>
          <w:lang w:val="sr-Cyrl-RS"/>
        </w:rPr>
        <w:t>Упутство о канцеларијском пословању органа државне управе</w:t>
      </w:r>
      <w:r w:rsidR="00E017F9" w:rsidRPr="00271FEE">
        <w:rPr>
          <w:rFonts w:ascii="Tahoma" w:hAnsi="Tahoma" w:cs="Tahoma"/>
          <w:lang w:val="sr-Cyrl-RS"/>
        </w:rPr>
        <w:t>, за шта је рок крај 2020. године.</w:t>
      </w:r>
    </w:p>
    <w:p w14:paraId="4276CC25" w14:textId="77777777" w:rsidR="00E017F9" w:rsidRPr="00271FEE" w:rsidRDefault="00E017F9" w:rsidP="00937EED">
      <w:pPr>
        <w:spacing w:after="0"/>
        <w:jc w:val="both"/>
        <w:rPr>
          <w:rFonts w:ascii="Tahoma" w:hAnsi="Tahoma" w:cs="Tahoma"/>
          <w:b/>
          <w:bCs/>
        </w:rPr>
      </w:pPr>
    </w:p>
    <w:p w14:paraId="03F6BE2F" w14:textId="2D8EF004" w:rsidR="00937EED" w:rsidRPr="00271FEE" w:rsidRDefault="00937EED" w:rsidP="00511467">
      <w:pPr>
        <w:pStyle w:val="FootnoteText"/>
        <w:jc w:val="both"/>
        <w:rPr>
          <w:rFonts w:ascii="Tahoma" w:hAnsi="Tahoma" w:cs="Tahoma"/>
          <w:sz w:val="22"/>
          <w:szCs w:val="22"/>
          <w:lang w:val="sr-Cyrl-RS"/>
        </w:rPr>
      </w:pPr>
      <w:r w:rsidRPr="00F67B46">
        <w:rPr>
          <w:rFonts w:ascii="Tahoma" w:hAnsi="Tahoma" w:cs="Tahoma"/>
          <w:b/>
          <w:bCs/>
          <w:sz w:val="22"/>
          <w:szCs w:val="22"/>
          <w:lang w:val="sr-Cyrl-RS"/>
        </w:rPr>
        <w:t>1.2.5.</w:t>
      </w:r>
      <w:r w:rsidRPr="00271FEE">
        <w:rPr>
          <w:rFonts w:ascii="Tahoma" w:hAnsi="Tahoma" w:cs="Tahoma"/>
          <w:b/>
          <w:bCs/>
          <w:sz w:val="22"/>
          <w:szCs w:val="22"/>
          <w:lang w:val="sr-Cyrl-RS"/>
        </w:rPr>
        <w:t xml:space="preserve"> </w:t>
      </w:r>
      <w:r w:rsidRPr="00271FEE">
        <w:rPr>
          <w:rFonts w:ascii="Tahoma" w:hAnsi="Tahoma" w:cs="Tahoma"/>
          <w:b/>
          <w:bCs/>
          <w:sz w:val="22"/>
          <w:szCs w:val="22"/>
        </w:rPr>
        <w:t xml:space="preserve">Електронска писарница </w:t>
      </w:r>
      <w:r w:rsidRPr="00271FEE">
        <w:rPr>
          <w:rFonts w:ascii="Tahoma" w:hAnsi="Tahoma" w:cs="Tahoma"/>
          <w:bCs/>
          <w:sz w:val="22"/>
          <w:szCs w:val="22"/>
        </w:rPr>
        <w:t xml:space="preserve">је </w:t>
      </w:r>
      <w:r w:rsidRPr="00271FEE">
        <w:rPr>
          <w:rFonts w:ascii="Tahoma" w:hAnsi="Tahoma" w:cs="Tahoma"/>
          <w:sz w:val="22"/>
          <w:szCs w:val="22"/>
        </w:rPr>
        <w:t>информациони систем за управљање електронским документима, у циљу обављања послова пријема, отварања, прегледања и распоређивања поште, евидентирања предмета, здруживања аката, достављања предмета и аката унутрашњим организационим јединицама, отпремања поште,</w:t>
      </w:r>
      <w:r w:rsidR="00A51E4D">
        <w:rPr>
          <w:rFonts w:ascii="Tahoma" w:hAnsi="Tahoma" w:cs="Tahoma"/>
          <w:sz w:val="22"/>
          <w:szCs w:val="22"/>
        </w:rPr>
        <w:t xml:space="preserve"> развођења предмета као и њиховог</w:t>
      </w:r>
      <w:r w:rsidRPr="00271FEE">
        <w:rPr>
          <w:rFonts w:ascii="Tahoma" w:hAnsi="Tahoma" w:cs="Tahoma"/>
          <w:sz w:val="22"/>
          <w:szCs w:val="22"/>
        </w:rPr>
        <w:t xml:space="preserve"> чувања и архивирања</w:t>
      </w:r>
      <w:r w:rsidRPr="00271FEE">
        <w:rPr>
          <w:rFonts w:ascii="Tahoma" w:hAnsi="Tahoma" w:cs="Tahoma"/>
          <w:sz w:val="22"/>
          <w:szCs w:val="22"/>
          <w:lang w:val="sr-Cyrl-RS"/>
        </w:rPr>
        <w:t xml:space="preserve">. Појам електронске писарнице дат у моделу Процудеуре дефинисан је Законом о електронској управи. Како нова </w:t>
      </w:r>
      <w:r w:rsidRPr="00271FEE">
        <w:rPr>
          <w:rFonts w:ascii="Tahoma" w:hAnsi="Tahoma" w:cs="Tahoma"/>
          <w:i/>
          <w:sz w:val="22"/>
          <w:szCs w:val="22"/>
          <w:lang w:val="sr-Cyrl-RS"/>
        </w:rPr>
        <w:t>Уредба о канцеларијском пословању органа државне управе</w:t>
      </w:r>
      <w:r w:rsidRPr="00271FEE">
        <w:rPr>
          <w:rFonts w:ascii="Tahoma" w:hAnsi="Tahoma" w:cs="Tahoma"/>
          <w:sz w:val="22"/>
          <w:szCs w:val="22"/>
          <w:lang w:val="sr-Cyrl-RS"/>
        </w:rPr>
        <w:t xml:space="preserve"> предвиђа јединствену писар</w:t>
      </w:r>
      <w:r w:rsidR="009924D0" w:rsidRPr="00271FEE">
        <w:rPr>
          <w:rFonts w:ascii="Tahoma" w:hAnsi="Tahoma" w:cs="Tahoma"/>
          <w:sz w:val="22"/>
          <w:szCs w:val="22"/>
          <w:lang w:val="sr-Cyrl-RS"/>
        </w:rPr>
        <w:t xml:space="preserve">ницу, тако и ову тачку, попут 1.2.4. која дефинише писарницу </w:t>
      </w:r>
      <w:r w:rsidRPr="00271FEE">
        <w:rPr>
          <w:rFonts w:ascii="Tahoma" w:hAnsi="Tahoma" w:cs="Tahoma"/>
          <w:sz w:val="22"/>
          <w:szCs w:val="22"/>
          <w:lang w:val="sr-Cyrl-RS"/>
        </w:rPr>
        <w:t xml:space="preserve"> прилгодити почетку примене нове </w:t>
      </w:r>
      <w:r w:rsidRPr="00271FEE">
        <w:rPr>
          <w:rFonts w:ascii="Tahoma" w:hAnsi="Tahoma" w:cs="Tahoma"/>
          <w:i/>
          <w:sz w:val="22"/>
          <w:szCs w:val="22"/>
          <w:lang w:val="sr-Cyrl-RS"/>
        </w:rPr>
        <w:t>Уредбе о канцеларијском пословању</w:t>
      </w:r>
      <w:r w:rsidRPr="00271FEE">
        <w:rPr>
          <w:rFonts w:ascii="Tahoma" w:hAnsi="Tahoma" w:cs="Tahoma"/>
          <w:sz w:val="22"/>
          <w:szCs w:val="22"/>
          <w:lang w:val="sr-Cyrl-RS"/>
        </w:rPr>
        <w:t xml:space="preserve"> и </w:t>
      </w:r>
      <w:r w:rsidRPr="00271FEE">
        <w:rPr>
          <w:rFonts w:ascii="Tahoma" w:hAnsi="Tahoma" w:cs="Tahoma"/>
          <w:i/>
          <w:sz w:val="22"/>
          <w:szCs w:val="22"/>
          <w:lang w:val="sr-Cyrl-RS"/>
        </w:rPr>
        <w:t>Упутства о канцеларијском пословању</w:t>
      </w:r>
      <w:r w:rsidRPr="00271FEE">
        <w:rPr>
          <w:rFonts w:ascii="Tahoma" w:hAnsi="Tahoma" w:cs="Tahoma"/>
          <w:sz w:val="22"/>
          <w:szCs w:val="22"/>
          <w:lang w:val="sr-Cyrl-RS"/>
        </w:rPr>
        <w:t xml:space="preserve"> које ће донети Министар државне управе и локалне самоуправе у року од 6 месеци од ступања на снагу Уредбе.</w:t>
      </w:r>
      <w:r w:rsidR="009924D0" w:rsidRPr="00271FEE">
        <w:rPr>
          <w:rFonts w:ascii="Tahoma" w:hAnsi="Tahoma" w:cs="Tahoma"/>
          <w:sz w:val="22"/>
          <w:szCs w:val="22"/>
          <w:lang w:val="sr-Cyrl-RS"/>
        </w:rPr>
        <w:t xml:space="preserve"> Како је писарница по новој Уредби дефинисана једиствено, за о</w:t>
      </w:r>
      <w:r w:rsidR="00A51E4D">
        <w:rPr>
          <w:rFonts w:ascii="Tahoma" w:hAnsi="Tahoma" w:cs="Tahoma"/>
          <w:sz w:val="22"/>
          <w:szCs w:val="22"/>
          <w:lang w:val="sr-Cyrl-RS"/>
        </w:rPr>
        <w:t>ч</w:t>
      </w:r>
      <w:r w:rsidR="009924D0" w:rsidRPr="00271FEE">
        <w:rPr>
          <w:rFonts w:ascii="Tahoma" w:hAnsi="Tahoma" w:cs="Tahoma"/>
          <w:sz w:val="22"/>
          <w:szCs w:val="22"/>
          <w:lang w:val="sr-Cyrl-RS"/>
        </w:rPr>
        <w:t xml:space="preserve">екивати је да тачке 1.2.4. и 1.2.5. буду спојене у једну, али ипак неопходно је да се донесе </w:t>
      </w:r>
      <w:r w:rsidR="009924D0" w:rsidRPr="00A51E4D">
        <w:rPr>
          <w:rFonts w:ascii="Tahoma" w:hAnsi="Tahoma" w:cs="Tahoma"/>
          <w:i/>
          <w:sz w:val="22"/>
          <w:szCs w:val="22"/>
          <w:lang w:val="sr-Cyrl-RS"/>
        </w:rPr>
        <w:t>Упутство о канцеларисјком пословању</w:t>
      </w:r>
      <w:r w:rsidR="009924D0" w:rsidRPr="00271FEE">
        <w:rPr>
          <w:rFonts w:ascii="Tahoma" w:hAnsi="Tahoma" w:cs="Tahoma"/>
          <w:sz w:val="22"/>
          <w:szCs w:val="22"/>
          <w:lang w:val="sr-Cyrl-RS"/>
        </w:rPr>
        <w:t>, због јасне и прецизне дефиниције појма</w:t>
      </w:r>
      <w:r w:rsidR="00A51E4D">
        <w:rPr>
          <w:rFonts w:ascii="Tahoma" w:hAnsi="Tahoma" w:cs="Tahoma"/>
          <w:sz w:val="22"/>
          <w:szCs w:val="22"/>
          <w:lang w:val="sr-Cyrl-RS"/>
        </w:rPr>
        <w:t xml:space="preserve"> електронске писарнице</w:t>
      </w:r>
      <w:r w:rsidR="009924D0" w:rsidRPr="00271FEE">
        <w:rPr>
          <w:rFonts w:ascii="Tahoma" w:hAnsi="Tahoma" w:cs="Tahoma"/>
          <w:sz w:val="22"/>
          <w:szCs w:val="22"/>
          <w:lang w:val="sr-Cyrl-RS"/>
        </w:rPr>
        <w:t>.</w:t>
      </w:r>
    </w:p>
    <w:p w14:paraId="32D690C5" w14:textId="77777777" w:rsidR="009924D0" w:rsidRPr="00271FEE" w:rsidRDefault="009924D0" w:rsidP="00511467">
      <w:pPr>
        <w:pStyle w:val="FootnoteText"/>
        <w:jc w:val="both"/>
        <w:rPr>
          <w:rFonts w:ascii="Tahoma" w:hAnsi="Tahoma" w:cs="Tahoma"/>
          <w:sz w:val="22"/>
          <w:szCs w:val="22"/>
          <w:lang w:val="sr-Cyrl-RS"/>
        </w:rPr>
      </w:pPr>
    </w:p>
    <w:p w14:paraId="520CE713" w14:textId="6721DC2A" w:rsidR="009924D0" w:rsidRPr="00271FEE" w:rsidRDefault="00937EED" w:rsidP="009924D0">
      <w:pPr>
        <w:pStyle w:val="FootnoteText"/>
        <w:jc w:val="both"/>
        <w:rPr>
          <w:rFonts w:ascii="Tahoma" w:hAnsi="Tahoma" w:cs="Tahoma"/>
          <w:sz w:val="22"/>
          <w:szCs w:val="22"/>
          <w:lang w:val="sr-Cyrl-RS"/>
        </w:rPr>
      </w:pPr>
      <w:r w:rsidRPr="00271FEE">
        <w:rPr>
          <w:rFonts w:ascii="Tahoma" w:hAnsi="Tahoma" w:cs="Tahoma"/>
          <w:b/>
          <w:bCs/>
          <w:sz w:val="22"/>
          <w:szCs w:val="22"/>
          <w:lang w:val="sr-Cyrl-RS"/>
        </w:rPr>
        <w:t xml:space="preserve">1.2.6. </w:t>
      </w:r>
      <w:r w:rsidRPr="00271FEE">
        <w:rPr>
          <w:rFonts w:ascii="Tahoma" w:hAnsi="Tahoma" w:cs="Tahoma"/>
          <w:b/>
          <w:bCs/>
          <w:sz w:val="22"/>
          <w:szCs w:val="22"/>
        </w:rPr>
        <w:t>Поднесaк</w:t>
      </w:r>
      <w:r w:rsidRPr="00271FEE">
        <w:rPr>
          <w:rFonts w:ascii="Tahoma" w:hAnsi="Tahoma" w:cs="Tahoma"/>
          <w:sz w:val="22"/>
          <w:szCs w:val="22"/>
        </w:rPr>
        <w:t xml:space="preserve"> је </w:t>
      </w:r>
      <w:r w:rsidR="009924D0" w:rsidRPr="00271FEE">
        <w:rPr>
          <w:rFonts w:ascii="Tahoma" w:hAnsi="Tahoma" w:cs="Tahoma"/>
          <w:sz w:val="22"/>
          <w:szCs w:val="22"/>
          <w:lang w:val="sr-Cyrl-RS"/>
        </w:rPr>
        <w:t>описан на о</w:t>
      </w:r>
      <w:r w:rsidR="00A51E4D">
        <w:rPr>
          <w:rFonts w:ascii="Tahoma" w:hAnsi="Tahoma" w:cs="Tahoma"/>
          <w:sz w:val="22"/>
          <w:szCs w:val="22"/>
          <w:lang w:val="sr-Cyrl-RS"/>
        </w:rPr>
        <w:t>снову важеће Уредбе о канцелари</w:t>
      </w:r>
      <w:r w:rsidR="009924D0" w:rsidRPr="00271FEE">
        <w:rPr>
          <w:rFonts w:ascii="Tahoma" w:hAnsi="Tahoma" w:cs="Tahoma"/>
          <w:sz w:val="22"/>
          <w:szCs w:val="22"/>
          <w:lang w:val="sr-Cyrl-RS"/>
        </w:rPr>
        <w:t>ј</w:t>
      </w:r>
      <w:r w:rsidR="00A51E4D">
        <w:rPr>
          <w:rFonts w:ascii="Tahoma" w:hAnsi="Tahoma" w:cs="Tahoma"/>
          <w:sz w:val="22"/>
          <w:szCs w:val="22"/>
          <w:lang w:val="sr-Cyrl-RS"/>
        </w:rPr>
        <w:t>с</w:t>
      </w:r>
      <w:r w:rsidR="009924D0" w:rsidRPr="00271FEE">
        <w:rPr>
          <w:rFonts w:ascii="Tahoma" w:hAnsi="Tahoma" w:cs="Tahoma"/>
          <w:sz w:val="22"/>
          <w:szCs w:val="22"/>
          <w:lang w:val="sr-Cyrl-RS"/>
        </w:rPr>
        <w:t xml:space="preserve">ком пословању и обухвата </w:t>
      </w:r>
      <w:r w:rsidRPr="00271FEE">
        <w:rPr>
          <w:rFonts w:ascii="Tahoma" w:hAnsi="Tahoma" w:cs="Tahoma"/>
          <w:sz w:val="22"/>
          <w:szCs w:val="22"/>
          <w:lang w:val="sr-Cyrl-RS"/>
        </w:rPr>
        <w:t xml:space="preserve">сваки </w:t>
      </w:r>
      <w:r w:rsidRPr="00271FEE">
        <w:rPr>
          <w:rFonts w:ascii="Tahoma" w:hAnsi="Tahoma" w:cs="Tahoma"/>
          <w:sz w:val="22"/>
          <w:szCs w:val="22"/>
        </w:rPr>
        <w:t>з</w:t>
      </w:r>
      <w:r w:rsidR="00A51E4D">
        <w:rPr>
          <w:rFonts w:ascii="Tahoma" w:hAnsi="Tahoma" w:cs="Tahoma"/>
          <w:sz w:val="22"/>
          <w:szCs w:val="22"/>
        </w:rPr>
        <w:t>ахтев, предлог, образац, пријаву, молбу, жалбу, представку</w:t>
      </w:r>
      <w:r w:rsidRPr="00271FEE">
        <w:rPr>
          <w:rFonts w:ascii="Tahoma" w:hAnsi="Tahoma" w:cs="Tahoma"/>
          <w:sz w:val="22"/>
          <w:szCs w:val="22"/>
        </w:rPr>
        <w:t>, приговор, обаве</w:t>
      </w:r>
      <w:r w:rsidR="00A51E4D">
        <w:rPr>
          <w:rFonts w:ascii="Tahoma" w:hAnsi="Tahoma" w:cs="Tahoma"/>
          <w:sz w:val="22"/>
          <w:szCs w:val="22"/>
        </w:rPr>
        <w:t>штење, саопштење и другу врсту</w:t>
      </w:r>
      <w:r w:rsidRPr="00271FEE">
        <w:rPr>
          <w:rFonts w:ascii="Tahoma" w:hAnsi="Tahoma" w:cs="Tahoma"/>
          <w:sz w:val="22"/>
          <w:szCs w:val="22"/>
        </w:rPr>
        <w:t xml:space="preserve"> писаног обраћања странке органу</w:t>
      </w:r>
      <w:r w:rsidR="009924D0" w:rsidRPr="00271FEE">
        <w:rPr>
          <w:rFonts w:ascii="Tahoma" w:hAnsi="Tahoma" w:cs="Tahoma"/>
          <w:sz w:val="22"/>
          <w:szCs w:val="22"/>
          <w:lang w:val="sr-Cyrl-RS"/>
        </w:rPr>
        <w:t xml:space="preserve">. Дефинисање </w:t>
      </w:r>
      <w:r w:rsidR="0003526B" w:rsidRPr="00271FEE">
        <w:rPr>
          <w:rFonts w:ascii="Tahoma" w:hAnsi="Tahoma" w:cs="Tahoma"/>
          <w:sz w:val="22"/>
          <w:szCs w:val="22"/>
          <w:lang w:val="sr-Cyrl-RS"/>
        </w:rPr>
        <w:t xml:space="preserve">појма </w:t>
      </w:r>
      <w:r w:rsidR="009924D0" w:rsidRPr="00271FEE">
        <w:rPr>
          <w:rFonts w:ascii="Tahoma" w:hAnsi="Tahoma" w:cs="Tahoma"/>
          <w:sz w:val="22"/>
          <w:szCs w:val="22"/>
          <w:lang w:val="sr-Cyrl-RS"/>
        </w:rPr>
        <w:t xml:space="preserve">поднеска је садржано и у новој </w:t>
      </w:r>
      <w:r w:rsidR="009924D0" w:rsidRPr="00271FEE">
        <w:rPr>
          <w:rFonts w:ascii="Tahoma" w:hAnsi="Tahoma" w:cs="Tahoma"/>
          <w:i/>
          <w:sz w:val="22"/>
          <w:szCs w:val="22"/>
          <w:lang w:val="sr-Cyrl-RS"/>
        </w:rPr>
        <w:t>Уредби о канцеларијском пословању органа државне управе</w:t>
      </w:r>
      <w:r w:rsidR="009924D0" w:rsidRPr="00271FEE">
        <w:rPr>
          <w:rFonts w:ascii="Tahoma" w:hAnsi="Tahoma" w:cs="Tahoma"/>
          <w:sz w:val="22"/>
          <w:szCs w:val="22"/>
          <w:lang w:val="sr-Cyrl-RS"/>
        </w:rPr>
        <w:t>,</w:t>
      </w:r>
      <w:r w:rsidR="00A51E4D">
        <w:rPr>
          <w:rFonts w:ascii="Tahoma" w:hAnsi="Tahoma" w:cs="Tahoma"/>
          <w:sz w:val="22"/>
          <w:szCs w:val="22"/>
          <w:lang w:val="sr-Cyrl-RS"/>
        </w:rPr>
        <w:t xml:space="preserve"> тако је и ову тачку Процедуре </w:t>
      </w:r>
      <w:r w:rsidR="009924D0" w:rsidRPr="00271FEE">
        <w:rPr>
          <w:rFonts w:ascii="Tahoma" w:hAnsi="Tahoma" w:cs="Tahoma"/>
          <w:sz w:val="22"/>
          <w:szCs w:val="22"/>
          <w:lang w:val="sr-Cyrl-RS"/>
        </w:rPr>
        <w:t xml:space="preserve">потребно прилгодити почетку примене нове </w:t>
      </w:r>
      <w:r w:rsidR="009924D0" w:rsidRPr="00271FEE">
        <w:rPr>
          <w:rFonts w:ascii="Tahoma" w:hAnsi="Tahoma" w:cs="Tahoma"/>
          <w:i/>
          <w:sz w:val="22"/>
          <w:szCs w:val="22"/>
          <w:lang w:val="sr-Cyrl-RS"/>
        </w:rPr>
        <w:t>Уредбе о канцеларијском пословању</w:t>
      </w:r>
      <w:r w:rsidR="009924D0" w:rsidRPr="00271FEE">
        <w:rPr>
          <w:rFonts w:ascii="Tahoma" w:hAnsi="Tahoma" w:cs="Tahoma"/>
          <w:sz w:val="22"/>
          <w:szCs w:val="22"/>
          <w:lang w:val="sr-Cyrl-RS"/>
        </w:rPr>
        <w:t xml:space="preserve"> и </w:t>
      </w:r>
      <w:r w:rsidR="009924D0" w:rsidRPr="00271FEE">
        <w:rPr>
          <w:rFonts w:ascii="Tahoma" w:hAnsi="Tahoma" w:cs="Tahoma"/>
          <w:i/>
          <w:sz w:val="22"/>
          <w:szCs w:val="22"/>
          <w:lang w:val="sr-Cyrl-RS"/>
        </w:rPr>
        <w:t>Упутства о канцеларијском пословању</w:t>
      </w:r>
      <w:r w:rsidR="009924D0" w:rsidRPr="00271FEE">
        <w:rPr>
          <w:rFonts w:ascii="Tahoma" w:hAnsi="Tahoma" w:cs="Tahoma"/>
          <w:sz w:val="22"/>
          <w:szCs w:val="22"/>
          <w:lang w:val="sr-Cyrl-RS"/>
        </w:rPr>
        <w:t xml:space="preserve"> .</w:t>
      </w:r>
    </w:p>
    <w:p w14:paraId="2BEAC946" w14:textId="2C0380DB" w:rsidR="00937EED" w:rsidRPr="00271FEE" w:rsidRDefault="00937EED" w:rsidP="00937EED">
      <w:pPr>
        <w:spacing w:after="0"/>
        <w:jc w:val="both"/>
        <w:rPr>
          <w:rFonts w:ascii="Tahoma" w:hAnsi="Tahoma" w:cs="Tahoma"/>
          <w:lang w:val="sr-Cyrl-RS"/>
        </w:rPr>
      </w:pPr>
    </w:p>
    <w:p w14:paraId="3692932C" w14:textId="77777777" w:rsidR="009924D0" w:rsidRPr="00271FEE" w:rsidRDefault="009924D0" w:rsidP="00937EED">
      <w:pPr>
        <w:spacing w:after="0"/>
        <w:jc w:val="both"/>
        <w:rPr>
          <w:rFonts w:ascii="Tahoma" w:hAnsi="Tahoma" w:cs="Tahoma"/>
        </w:rPr>
      </w:pPr>
    </w:p>
    <w:p w14:paraId="1E3A0C10" w14:textId="12304464" w:rsidR="009924D0" w:rsidRPr="00271FEE" w:rsidRDefault="00937EED" w:rsidP="009924D0">
      <w:pPr>
        <w:pStyle w:val="FootnoteText"/>
        <w:jc w:val="both"/>
        <w:rPr>
          <w:rFonts w:ascii="Tahoma" w:hAnsi="Tahoma" w:cs="Tahoma"/>
          <w:sz w:val="22"/>
          <w:szCs w:val="22"/>
          <w:lang w:val="sr-Cyrl-RS"/>
        </w:rPr>
      </w:pPr>
      <w:r w:rsidRPr="00271FEE">
        <w:rPr>
          <w:rFonts w:ascii="Tahoma" w:hAnsi="Tahoma" w:cs="Tahoma"/>
          <w:b/>
          <w:bCs/>
          <w:sz w:val="22"/>
          <w:szCs w:val="22"/>
          <w:lang w:val="sr-Cyrl-RS"/>
        </w:rPr>
        <w:t xml:space="preserve">1.2.7. </w:t>
      </w:r>
      <w:r w:rsidRPr="00271FEE">
        <w:rPr>
          <w:rFonts w:ascii="Tahoma" w:hAnsi="Tahoma" w:cs="Tahoma"/>
          <w:b/>
          <w:bCs/>
          <w:sz w:val="22"/>
          <w:szCs w:val="22"/>
        </w:rPr>
        <w:t xml:space="preserve">Предмет </w:t>
      </w:r>
      <w:r w:rsidRPr="00271FEE">
        <w:rPr>
          <w:rFonts w:ascii="Tahoma" w:hAnsi="Tahoma" w:cs="Tahoma"/>
          <w:sz w:val="22"/>
          <w:szCs w:val="22"/>
        </w:rPr>
        <w:t xml:space="preserve">је </w:t>
      </w:r>
      <w:r w:rsidR="009924D0" w:rsidRPr="00271FEE">
        <w:rPr>
          <w:rFonts w:ascii="Tahoma" w:hAnsi="Tahoma" w:cs="Tahoma"/>
          <w:sz w:val="22"/>
          <w:szCs w:val="22"/>
          <w:lang w:val="sr-Cyrl-RS"/>
        </w:rPr>
        <w:t xml:space="preserve">описан на основу важеће </w:t>
      </w:r>
      <w:r w:rsidR="009924D0" w:rsidRPr="00A51E4D">
        <w:rPr>
          <w:rFonts w:ascii="Tahoma" w:hAnsi="Tahoma" w:cs="Tahoma"/>
          <w:i/>
          <w:sz w:val="22"/>
          <w:szCs w:val="22"/>
          <w:lang w:val="sr-Cyrl-RS"/>
        </w:rPr>
        <w:t>У</w:t>
      </w:r>
      <w:r w:rsidR="0003526B" w:rsidRPr="00A51E4D">
        <w:rPr>
          <w:rFonts w:ascii="Tahoma" w:hAnsi="Tahoma" w:cs="Tahoma"/>
          <w:i/>
          <w:sz w:val="22"/>
          <w:szCs w:val="22"/>
          <w:lang w:val="sr-Cyrl-RS"/>
        </w:rPr>
        <w:t>редбе о канцелари</w:t>
      </w:r>
      <w:r w:rsidR="009924D0" w:rsidRPr="00A51E4D">
        <w:rPr>
          <w:rFonts w:ascii="Tahoma" w:hAnsi="Tahoma" w:cs="Tahoma"/>
          <w:i/>
          <w:sz w:val="22"/>
          <w:szCs w:val="22"/>
          <w:lang w:val="sr-Cyrl-RS"/>
        </w:rPr>
        <w:t>ј</w:t>
      </w:r>
      <w:r w:rsidR="0003526B" w:rsidRPr="00A51E4D">
        <w:rPr>
          <w:rFonts w:ascii="Tahoma" w:hAnsi="Tahoma" w:cs="Tahoma"/>
          <w:i/>
          <w:sz w:val="22"/>
          <w:szCs w:val="22"/>
          <w:lang w:val="sr-Cyrl-RS"/>
        </w:rPr>
        <w:t>с</w:t>
      </w:r>
      <w:r w:rsidR="009924D0" w:rsidRPr="00A51E4D">
        <w:rPr>
          <w:rFonts w:ascii="Tahoma" w:hAnsi="Tahoma" w:cs="Tahoma"/>
          <w:i/>
          <w:sz w:val="22"/>
          <w:szCs w:val="22"/>
          <w:lang w:val="sr-Cyrl-RS"/>
        </w:rPr>
        <w:t>ком пословању</w:t>
      </w:r>
      <w:r w:rsidR="00A51E4D">
        <w:rPr>
          <w:rFonts w:ascii="Tahoma" w:hAnsi="Tahoma" w:cs="Tahoma"/>
          <w:i/>
          <w:sz w:val="22"/>
          <w:szCs w:val="22"/>
          <w:lang w:val="sr-Cyrl-RS"/>
        </w:rPr>
        <w:t xml:space="preserve"> органа државне управе </w:t>
      </w:r>
      <w:r w:rsidR="009924D0" w:rsidRPr="00271FEE">
        <w:rPr>
          <w:rFonts w:ascii="Tahoma" w:hAnsi="Tahoma" w:cs="Tahoma"/>
          <w:sz w:val="22"/>
          <w:szCs w:val="22"/>
          <w:lang w:val="sr-Cyrl-RS"/>
        </w:rPr>
        <w:t xml:space="preserve">и он обухвата </w:t>
      </w:r>
      <w:r w:rsidRPr="00271FEE">
        <w:rPr>
          <w:rFonts w:ascii="Tahoma" w:hAnsi="Tahoma" w:cs="Tahoma"/>
          <w:sz w:val="22"/>
          <w:szCs w:val="22"/>
        </w:rPr>
        <w:t xml:space="preserve">скуп поднесака, приложених докумената и аката, прибављених података и </w:t>
      </w:r>
      <w:r w:rsidRPr="00271FEE">
        <w:rPr>
          <w:rFonts w:ascii="Tahoma" w:hAnsi="Tahoma" w:cs="Tahoma"/>
          <w:sz w:val="22"/>
          <w:szCs w:val="22"/>
          <w:lang w:val="sr-Cyrl-RS"/>
        </w:rPr>
        <w:t xml:space="preserve">слично, који </w:t>
      </w:r>
      <w:r w:rsidRPr="00271FEE">
        <w:rPr>
          <w:rFonts w:ascii="Tahoma" w:hAnsi="Tahoma" w:cs="Tahoma"/>
          <w:color w:val="000000"/>
          <w:sz w:val="22"/>
          <w:szCs w:val="22"/>
        </w:rPr>
        <w:t>се односе на исто питање или задатак и ка</w:t>
      </w:r>
      <w:r w:rsidR="009924D0" w:rsidRPr="00271FEE">
        <w:rPr>
          <w:rFonts w:ascii="Tahoma" w:hAnsi="Tahoma" w:cs="Tahoma"/>
          <w:color w:val="000000"/>
          <w:sz w:val="22"/>
          <w:szCs w:val="22"/>
        </w:rPr>
        <w:t>о такав чине јединствену целину.</w:t>
      </w:r>
      <w:r w:rsidR="009924D0" w:rsidRPr="00271FEE">
        <w:rPr>
          <w:rFonts w:ascii="Tahoma" w:hAnsi="Tahoma" w:cs="Tahoma"/>
          <w:color w:val="000000"/>
          <w:sz w:val="22"/>
          <w:szCs w:val="22"/>
          <w:lang w:val="sr-Cyrl-RS"/>
        </w:rPr>
        <w:t xml:space="preserve"> </w:t>
      </w:r>
      <w:r w:rsidR="009924D0" w:rsidRPr="00271FEE">
        <w:rPr>
          <w:rFonts w:ascii="Tahoma" w:hAnsi="Tahoma" w:cs="Tahoma"/>
          <w:sz w:val="22"/>
          <w:szCs w:val="22"/>
          <w:lang w:val="sr-Cyrl-RS"/>
        </w:rPr>
        <w:t xml:space="preserve">Дефинисање </w:t>
      </w:r>
      <w:r w:rsidR="0003526B" w:rsidRPr="00271FEE">
        <w:rPr>
          <w:rFonts w:ascii="Tahoma" w:hAnsi="Tahoma" w:cs="Tahoma"/>
          <w:sz w:val="22"/>
          <w:szCs w:val="22"/>
          <w:lang w:val="sr-Cyrl-RS"/>
        </w:rPr>
        <w:t xml:space="preserve">појма </w:t>
      </w:r>
      <w:r w:rsidR="009924D0" w:rsidRPr="00271FEE">
        <w:rPr>
          <w:rFonts w:ascii="Tahoma" w:hAnsi="Tahoma" w:cs="Tahoma"/>
          <w:sz w:val="22"/>
          <w:szCs w:val="22"/>
          <w:lang w:val="sr-Cyrl-RS"/>
        </w:rPr>
        <w:t>предмет</w:t>
      </w:r>
      <w:r w:rsidR="0003526B" w:rsidRPr="00271FEE">
        <w:rPr>
          <w:rFonts w:ascii="Tahoma" w:hAnsi="Tahoma" w:cs="Tahoma"/>
          <w:sz w:val="22"/>
          <w:szCs w:val="22"/>
          <w:lang w:val="sr-Cyrl-RS"/>
        </w:rPr>
        <w:t>а</w:t>
      </w:r>
      <w:r w:rsidR="009924D0" w:rsidRPr="00271FEE">
        <w:rPr>
          <w:rFonts w:ascii="Tahoma" w:hAnsi="Tahoma" w:cs="Tahoma"/>
          <w:sz w:val="22"/>
          <w:szCs w:val="22"/>
          <w:lang w:val="sr-Cyrl-RS"/>
        </w:rPr>
        <w:t xml:space="preserve"> је садржано и у новој </w:t>
      </w:r>
      <w:r w:rsidR="009924D0" w:rsidRPr="00271FEE">
        <w:rPr>
          <w:rFonts w:ascii="Tahoma" w:hAnsi="Tahoma" w:cs="Tahoma"/>
          <w:i/>
          <w:sz w:val="22"/>
          <w:szCs w:val="22"/>
          <w:lang w:val="sr-Cyrl-RS"/>
        </w:rPr>
        <w:t>Уредби о канцеларијском пословању органа државне управе</w:t>
      </w:r>
      <w:r w:rsidR="00A51E4D">
        <w:rPr>
          <w:rFonts w:ascii="Tahoma" w:hAnsi="Tahoma" w:cs="Tahoma"/>
          <w:sz w:val="22"/>
          <w:szCs w:val="22"/>
          <w:lang w:val="sr-Cyrl-RS"/>
        </w:rPr>
        <w:t xml:space="preserve"> </w:t>
      </w:r>
      <w:r w:rsidR="009924D0" w:rsidRPr="00271FEE">
        <w:rPr>
          <w:rFonts w:ascii="Tahoma" w:hAnsi="Tahoma" w:cs="Tahoma"/>
          <w:sz w:val="22"/>
          <w:szCs w:val="22"/>
          <w:lang w:val="sr-Cyrl-RS"/>
        </w:rPr>
        <w:t>, тако је и ову тачку Процедуре  потребно прил</w:t>
      </w:r>
      <w:r w:rsidR="00A51E4D">
        <w:rPr>
          <w:rFonts w:ascii="Tahoma" w:hAnsi="Tahoma" w:cs="Tahoma"/>
          <w:sz w:val="22"/>
          <w:szCs w:val="22"/>
          <w:lang w:val="sr-Cyrl-RS"/>
        </w:rPr>
        <w:t>а</w:t>
      </w:r>
      <w:r w:rsidR="009924D0" w:rsidRPr="00271FEE">
        <w:rPr>
          <w:rFonts w:ascii="Tahoma" w:hAnsi="Tahoma" w:cs="Tahoma"/>
          <w:sz w:val="22"/>
          <w:szCs w:val="22"/>
          <w:lang w:val="sr-Cyrl-RS"/>
        </w:rPr>
        <w:t xml:space="preserve">годити почетку примене нове </w:t>
      </w:r>
      <w:r w:rsidR="009924D0" w:rsidRPr="00271FEE">
        <w:rPr>
          <w:rFonts w:ascii="Tahoma" w:hAnsi="Tahoma" w:cs="Tahoma"/>
          <w:i/>
          <w:sz w:val="22"/>
          <w:szCs w:val="22"/>
          <w:lang w:val="sr-Cyrl-RS"/>
        </w:rPr>
        <w:t>Уредбе о канцеларијском пословању</w:t>
      </w:r>
      <w:r w:rsidR="009924D0" w:rsidRPr="00271FEE">
        <w:rPr>
          <w:rFonts w:ascii="Tahoma" w:hAnsi="Tahoma" w:cs="Tahoma"/>
          <w:sz w:val="22"/>
          <w:szCs w:val="22"/>
          <w:lang w:val="sr-Cyrl-RS"/>
        </w:rPr>
        <w:t xml:space="preserve"> и </w:t>
      </w:r>
      <w:r w:rsidR="009924D0" w:rsidRPr="00271FEE">
        <w:rPr>
          <w:rFonts w:ascii="Tahoma" w:hAnsi="Tahoma" w:cs="Tahoma"/>
          <w:i/>
          <w:sz w:val="22"/>
          <w:szCs w:val="22"/>
          <w:lang w:val="sr-Cyrl-RS"/>
        </w:rPr>
        <w:t>Упутства о канцеларијском пословању</w:t>
      </w:r>
      <w:r w:rsidR="009924D0" w:rsidRPr="00271FEE">
        <w:rPr>
          <w:rFonts w:ascii="Tahoma" w:hAnsi="Tahoma" w:cs="Tahoma"/>
          <w:sz w:val="22"/>
          <w:szCs w:val="22"/>
          <w:lang w:val="sr-Cyrl-RS"/>
        </w:rPr>
        <w:t xml:space="preserve"> .</w:t>
      </w:r>
    </w:p>
    <w:p w14:paraId="6F98D680" w14:textId="30FECC35" w:rsidR="009924D0" w:rsidRPr="00271FEE" w:rsidRDefault="009924D0" w:rsidP="00937EED">
      <w:pPr>
        <w:spacing w:after="0"/>
        <w:jc w:val="both"/>
        <w:rPr>
          <w:rFonts w:ascii="Tahoma" w:hAnsi="Tahoma" w:cs="Tahoma"/>
        </w:rPr>
      </w:pPr>
    </w:p>
    <w:p w14:paraId="065201BB" w14:textId="23775F59" w:rsidR="009924D0" w:rsidRPr="00271FEE" w:rsidRDefault="00937EED" w:rsidP="009924D0">
      <w:pPr>
        <w:pStyle w:val="FootnoteText"/>
        <w:jc w:val="both"/>
        <w:rPr>
          <w:rFonts w:ascii="Tahoma" w:hAnsi="Tahoma" w:cs="Tahoma"/>
          <w:sz w:val="22"/>
          <w:szCs w:val="22"/>
          <w:lang w:val="sr-Cyrl-RS"/>
        </w:rPr>
      </w:pPr>
      <w:r w:rsidRPr="00271FEE">
        <w:rPr>
          <w:rFonts w:ascii="Tahoma" w:hAnsi="Tahoma" w:cs="Tahoma"/>
          <w:b/>
          <w:bCs/>
          <w:sz w:val="22"/>
          <w:szCs w:val="22"/>
          <w:lang w:val="sr-Cyrl-RS"/>
        </w:rPr>
        <w:t xml:space="preserve">1.2.8. </w:t>
      </w:r>
      <w:r w:rsidRPr="00271FEE">
        <w:rPr>
          <w:rFonts w:ascii="Tahoma" w:hAnsi="Tahoma" w:cs="Tahoma"/>
          <w:b/>
          <w:bCs/>
          <w:sz w:val="22"/>
          <w:szCs w:val="22"/>
        </w:rPr>
        <w:t xml:space="preserve">Прилог </w:t>
      </w:r>
      <w:r w:rsidR="0003526B" w:rsidRPr="00271FEE">
        <w:rPr>
          <w:rFonts w:ascii="Tahoma" w:hAnsi="Tahoma" w:cs="Tahoma"/>
          <w:sz w:val="22"/>
          <w:szCs w:val="22"/>
          <w:lang w:val="sr-Cyrl-RS"/>
        </w:rPr>
        <w:t xml:space="preserve">је дефинисан на основу важеће </w:t>
      </w:r>
      <w:r w:rsidR="0003526B" w:rsidRPr="00A51E4D">
        <w:rPr>
          <w:rFonts w:ascii="Tahoma" w:hAnsi="Tahoma" w:cs="Tahoma"/>
          <w:i/>
          <w:sz w:val="22"/>
          <w:szCs w:val="22"/>
          <w:lang w:val="sr-Cyrl-RS"/>
        </w:rPr>
        <w:t>Уредбе о канцеларијском пословању</w:t>
      </w:r>
      <w:r w:rsidR="00A51E4D">
        <w:rPr>
          <w:rFonts w:ascii="Tahoma" w:hAnsi="Tahoma" w:cs="Tahoma"/>
          <w:i/>
          <w:sz w:val="22"/>
          <w:szCs w:val="22"/>
          <w:lang w:val="sr-Cyrl-RS"/>
        </w:rPr>
        <w:t xml:space="preserve"> орган државне управе</w:t>
      </w:r>
      <w:r w:rsidR="0003526B" w:rsidRPr="00271FEE">
        <w:rPr>
          <w:rFonts w:ascii="Tahoma" w:hAnsi="Tahoma" w:cs="Tahoma"/>
          <w:sz w:val="22"/>
          <w:szCs w:val="22"/>
          <w:lang w:val="sr-Cyrl-RS"/>
        </w:rPr>
        <w:t xml:space="preserve"> и он представља </w:t>
      </w:r>
      <w:r w:rsidRPr="00271FEE">
        <w:rPr>
          <w:rFonts w:ascii="Tahoma" w:hAnsi="Tahoma" w:cs="Tahoma"/>
          <w:sz w:val="22"/>
          <w:szCs w:val="22"/>
        </w:rPr>
        <w:t>писмено (документ, табела, графикон, цртеж и сл.) или физички предмет који се прилаже уз поднесак ради допуњавања, објашњења или дока</w:t>
      </w:r>
      <w:r w:rsidR="009924D0" w:rsidRPr="00271FEE">
        <w:rPr>
          <w:rFonts w:ascii="Tahoma" w:hAnsi="Tahoma" w:cs="Tahoma"/>
          <w:sz w:val="22"/>
          <w:szCs w:val="22"/>
        </w:rPr>
        <w:t xml:space="preserve">зивања садржине поднеска и акта. </w:t>
      </w:r>
      <w:r w:rsidR="009924D0" w:rsidRPr="00271FEE">
        <w:rPr>
          <w:rFonts w:ascii="Tahoma" w:hAnsi="Tahoma" w:cs="Tahoma"/>
          <w:sz w:val="22"/>
          <w:szCs w:val="22"/>
          <w:lang w:val="sr-Cyrl-RS"/>
        </w:rPr>
        <w:t>Деф</w:t>
      </w:r>
      <w:r w:rsidR="0003526B" w:rsidRPr="00271FEE">
        <w:rPr>
          <w:rFonts w:ascii="Tahoma" w:hAnsi="Tahoma" w:cs="Tahoma"/>
          <w:sz w:val="22"/>
          <w:szCs w:val="22"/>
          <w:lang w:val="sr-Cyrl-RS"/>
        </w:rPr>
        <w:t>инисање појма прилога</w:t>
      </w:r>
      <w:r w:rsidR="009924D0" w:rsidRPr="00271FEE">
        <w:rPr>
          <w:rFonts w:ascii="Tahoma" w:hAnsi="Tahoma" w:cs="Tahoma"/>
          <w:sz w:val="22"/>
          <w:szCs w:val="22"/>
          <w:lang w:val="sr-Cyrl-RS"/>
        </w:rPr>
        <w:t xml:space="preserve"> је садржано и у новој </w:t>
      </w:r>
      <w:r w:rsidR="009924D0" w:rsidRPr="00271FEE">
        <w:rPr>
          <w:rFonts w:ascii="Tahoma" w:hAnsi="Tahoma" w:cs="Tahoma"/>
          <w:i/>
          <w:sz w:val="22"/>
          <w:szCs w:val="22"/>
          <w:lang w:val="sr-Cyrl-RS"/>
        </w:rPr>
        <w:t>Уредби о канцеларијском пословању органа државне управе</w:t>
      </w:r>
      <w:r w:rsidR="009924D0" w:rsidRPr="00271FEE">
        <w:rPr>
          <w:rFonts w:ascii="Tahoma" w:hAnsi="Tahoma" w:cs="Tahoma"/>
          <w:sz w:val="22"/>
          <w:szCs w:val="22"/>
          <w:lang w:val="sr-Cyrl-RS"/>
        </w:rPr>
        <w:t xml:space="preserve">, тако је и ову тачку Процедуре  потребно прилгодити почетку примене нове </w:t>
      </w:r>
      <w:r w:rsidR="009924D0" w:rsidRPr="00271FEE">
        <w:rPr>
          <w:rFonts w:ascii="Tahoma" w:hAnsi="Tahoma" w:cs="Tahoma"/>
          <w:i/>
          <w:sz w:val="22"/>
          <w:szCs w:val="22"/>
          <w:lang w:val="sr-Cyrl-RS"/>
        </w:rPr>
        <w:t>Уредбе о канцеларијском пословању</w:t>
      </w:r>
      <w:r w:rsidR="009924D0" w:rsidRPr="00271FEE">
        <w:rPr>
          <w:rFonts w:ascii="Tahoma" w:hAnsi="Tahoma" w:cs="Tahoma"/>
          <w:sz w:val="22"/>
          <w:szCs w:val="22"/>
          <w:lang w:val="sr-Cyrl-RS"/>
        </w:rPr>
        <w:t xml:space="preserve"> и </w:t>
      </w:r>
      <w:r w:rsidR="009924D0" w:rsidRPr="00271FEE">
        <w:rPr>
          <w:rFonts w:ascii="Tahoma" w:hAnsi="Tahoma" w:cs="Tahoma"/>
          <w:i/>
          <w:sz w:val="22"/>
          <w:szCs w:val="22"/>
          <w:lang w:val="sr-Cyrl-RS"/>
        </w:rPr>
        <w:t>Упутства о канцеларијском пословању</w:t>
      </w:r>
      <w:r w:rsidR="009924D0" w:rsidRPr="00271FEE">
        <w:rPr>
          <w:rFonts w:ascii="Tahoma" w:hAnsi="Tahoma" w:cs="Tahoma"/>
          <w:sz w:val="22"/>
          <w:szCs w:val="22"/>
          <w:lang w:val="sr-Cyrl-RS"/>
        </w:rPr>
        <w:t xml:space="preserve"> .</w:t>
      </w:r>
    </w:p>
    <w:p w14:paraId="2DCC07B2" w14:textId="128AE8B7" w:rsidR="00937EED" w:rsidRPr="00271FEE" w:rsidRDefault="00937EED" w:rsidP="00937EED">
      <w:pPr>
        <w:spacing w:after="0"/>
        <w:jc w:val="both"/>
        <w:rPr>
          <w:rFonts w:ascii="Tahoma" w:hAnsi="Tahoma" w:cs="Tahoma"/>
        </w:rPr>
      </w:pPr>
    </w:p>
    <w:p w14:paraId="074FF722" w14:textId="246F3A0A" w:rsidR="00937EED" w:rsidRPr="00271FEE" w:rsidRDefault="00937EED" w:rsidP="00937EED">
      <w:pPr>
        <w:spacing w:after="0"/>
        <w:jc w:val="both"/>
        <w:rPr>
          <w:rFonts w:ascii="Tahoma" w:hAnsi="Tahoma" w:cs="Tahoma"/>
        </w:rPr>
      </w:pPr>
      <w:r w:rsidRPr="00F67B46">
        <w:rPr>
          <w:rFonts w:ascii="Tahoma" w:hAnsi="Tahoma" w:cs="Tahoma"/>
          <w:b/>
          <w:bCs/>
          <w:lang w:val="sr-Cyrl-RS"/>
        </w:rPr>
        <w:t>1.2.9</w:t>
      </w:r>
      <w:r w:rsidRPr="00271FEE">
        <w:rPr>
          <w:rFonts w:ascii="Tahoma" w:hAnsi="Tahoma" w:cs="Tahoma"/>
          <w:b/>
          <w:bCs/>
          <w:lang w:val="sr-Cyrl-RS"/>
        </w:rPr>
        <w:t xml:space="preserve">. </w:t>
      </w:r>
      <w:r w:rsidRPr="00271FEE">
        <w:rPr>
          <w:rFonts w:ascii="Tahoma" w:hAnsi="Tahoma" w:cs="Tahoma"/>
          <w:b/>
          <w:bCs/>
        </w:rPr>
        <w:t xml:space="preserve">Уредан предмет </w:t>
      </w:r>
      <w:r w:rsidRPr="00271FEE">
        <w:rPr>
          <w:rFonts w:ascii="Tahoma" w:hAnsi="Tahoma" w:cs="Tahoma"/>
        </w:rPr>
        <w:t xml:space="preserve">је потпун предмет који садржи све потребне прилоге и податке неопходне за </w:t>
      </w:r>
      <w:r w:rsidRPr="00271FEE">
        <w:rPr>
          <w:rFonts w:ascii="Tahoma" w:hAnsi="Tahoma" w:cs="Tahoma"/>
          <w:lang w:val="sr-Cyrl-RS"/>
        </w:rPr>
        <w:t>поступање надлежног органа</w:t>
      </w:r>
      <w:r w:rsidRPr="00271FEE">
        <w:rPr>
          <w:rFonts w:ascii="Tahoma" w:hAnsi="Tahoma" w:cs="Tahoma"/>
        </w:rPr>
        <w:t>.</w:t>
      </w:r>
      <w:r w:rsidR="000E1FB4" w:rsidRPr="00271FEE">
        <w:rPr>
          <w:rFonts w:ascii="Tahoma" w:hAnsi="Tahoma" w:cs="Tahoma"/>
          <w:lang w:val="sr-Cyrl-RS"/>
        </w:rPr>
        <w:t xml:space="preserve"> Уредан предмет је основа за решавање материјалне стране поднеска.</w:t>
      </w:r>
    </w:p>
    <w:p w14:paraId="06299369" w14:textId="77777777" w:rsidR="0003526B" w:rsidRPr="00271FEE" w:rsidRDefault="0003526B" w:rsidP="00937EED">
      <w:pPr>
        <w:spacing w:after="0"/>
        <w:jc w:val="both"/>
        <w:rPr>
          <w:rFonts w:ascii="Tahoma" w:hAnsi="Tahoma" w:cs="Tahoma"/>
          <w:b/>
          <w:bCs/>
        </w:rPr>
      </w:pPr>
    </w:p>
    <w:p w14:paraId="236AEBAA" w14:textId="7426755B" w:rsidR="000E1FB4" w:rsidRPr="00271FEE" w:rsidRDefault="00937EED" w:rsidP="00937EED">
      <w:pPr>
        <w:spacing w:after="0"/>
        <w:jc w:val="both"/>
        <w:rPr>
          <w:rFonts w:ascii="Tahoma" w:hAnsi="Tahoma" w:cs="Tahoma"/>
          <w:lang w:val="sr-Cyrl-RS"/>
        </w:rPr>
      </w:pPr>
      <w:r w:rsidRPr="00F67B46">
        <w:rPr>
          <w:rFonts w:ascii="Tahoma" w:hAnsi="Tahoma" w:cs="Tahoma"/>
          <w:b/>
          <w:bCs/>
          <w:lang w:val="sr-Cyrl-RS"/>
        </w:rPr>
        <w:t>1.2.10.</w:t>
      </w:r>
      <w:r w:rsidRPr="00271FEE">
        <w:rPr>
          <w:rFonts w:ascii="Tahoma" w:hAnsi="Tahoma" w:cs="Tahoma"/>
          <w:b/>
          <w:bCs/>
          <w:lang w:val="sr-Cyrl-RS"/>
        </w:rPr>
        <w:t xml:space="preserve"> </w:t>
      </w:r>
      <w:r w:rsidRPr="00271FEE">
        <w:rPr>
          <w:rFonts w:ascii="Tahoma" w:hAnsi="Tahoma" w:cs="Tahoma"/>
          <w:b/>
          <w:bCs/>
        </w:rPr>
        <w:t xml:space="preserve">Прибављање података/докумената по службеној дужности </w:t>
      </w:r>
      <w:r w:rsidRPr="00271FEE">
        <w:rPr>
          <w:rFonts w:ascii="Tahoma" w:hAnsi="Tahoma" w:cs="Tahoma"/>
        </w:rPr>
        <w:t>је процес прибављања података/докумената од других органа јавне управе и организација којима су поверена јавна овлашћења</w:t>
      </w:r>
      <w:r w:rsidR="0003526B" w:rsidRPr="00271FEE">
        <w:rPr>
          <w:rFonts w:ascii="Tahoma" w:hAnsi="Tahoma" w:cs="Tahoma"/>
          <w:lang w:val="sr-Cyrl-RS"/>
        </w:rPr>
        <w:t xml:space="preserve">. Прибаваљње података и докумената по службној дужности је обавеза за све органе јавне власти утврђена чланом 103. </w:t>
      </w:r>
      <w:r w:rsidR="0003526B" w:rsidRPr="00A51E4D">
        <w:rPr>
          <w:rFonts w:ascii="Tahoma" w:hAnsi="Tahoma" w:cs="Tahoma"/>
          <w:i/>
          <w:lang w:val="sr-Cyrl-RS"/>
        </w:rPr>
        <w:t>Закона о општем управном поступку</w:t>
      </w:r>
      <w:r w:rsidR="0003526B" w:rsidRPr="00271FEE">
        <w:rPr>
          <w:rFonts w:ascii="Tahoma" w:hAnsi="Tahoma" w:cs="Tahoma"/>
          <w:lang w:val="sr-Cyrl-RS"/>
        </w:rPr>
        <w:t xml:space="preserve">, а поступак и начин </w:t>
      </w:r>
      <w:r w:rsidR="00BE4545" w:rsidRPr="00271FEE">
        <w:rPr>
          <w:rFonts w:ascii="Tahoma" w:hAnsi="Tahoma" w:cs="Tahoma"/>
          <w:lang w:val="sr-Cyrl-RS"/>
        </w:rPr>
        <w:t>њиховог прибављања регулисан подзаконским актима.</w:t>
      </w:r>
    </w:p>
    <w:p w14:paraId="21C8810F" w14:textId="6C94CC35" w:rsidR="00937EED" w:rsidRPr="00271FEE" w:rsidRDefault="0003526B" w:rsidP="00937EED">
      <w:pPr>
        <w:spacing w:after="0"/>
        <w:jc w:val="both"/>
        <w:rPr>
          <w:rFonts w:ascii="Tahoma" w:hAnsi="Tahoma" w:cs="Tahoma"/>
          <w:b/>
          <w:bCs/>
        </w:rPr>
      </w:pPr>
      <w:r w:rsidRPr="00271FEE">
        <w:rPr>
          <w:rFonts w:ascii="Tahoma" w:hAnsi="Tahoma" w:cs="Tahoma"/>
          <w:lang w:val="sr-Cyrl-RS"/>
        </w:rPr>
        <w:t xml:space="preserve"> </w:t>
      </w:r>
    </w:p>
    <w:p w14:paraId="240BEEA6" w14:textId="17D44701"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1.2.11.</w:t>
      </w:r>
      <w:r w:rsidRPr="00271FEE">
        <w:rPr>
          <w:rFonts w:ascii="Tahoma" w:hAnsi="Tahoma" w:cs="Tahoma"/>
          <w:bCs/>
          <w:lang w:val="sr-Cyrl-RS"/>
        </w:rPr>
        <w:t xml:space="preserve"> </w:t>
      </w:r>
      <w:r w:rsidRPr="00271FEE">
        <w:rPr>
          <w:rFonts w:ascii="Tahoma" w:hAnsi="Tahoma" w:cs="Tahoma"/>
          <w:b/>
          <w:bCs/>
        </w:rPr>
        <w:t>Модел административног поступка</w:t>
      </w:r>
      <w:r w:rsidR="000E1FB4" w:rsidRPr="00271FEE">
        <w:rPr>
          <w:rFonts w:ascii="Tahoma" w:hAnsi="Tahoma" w:cs="Tahoma"/>
        </w:rPr>
        <w:t xml:space="preserve"> </w:t>
      </w:r>
      <w:r w:rsidRPr="00271FEE">
        <w:rPr>
          <w:rFonts w:ascii="Tahoma" w:hAnsi="Tahoma" w:cs="Tahoma"/>
        </w:rPr>
        <w:t>су модели за спровођење административних поступ</w:t>
      </w:r>
      <w:r w:rsidRPr="00271FEE">
        <w:rPr>
          <w:rFonts w:ascii="Tahoma" w:hAnsi="Tahoma" w:cs="Tahoma"/>
          <w:lang w:val="sr-Cyrl-RS"/>
        </w:rPr>
        <w:t>а</w:t>
      </w:r>
      <w:r w:rsidRPr="00271FEE">
        <w:rPr>
          <w:rFonts w:ascii="Tahoma" w:hAnsi="Tahoma" w:cs="Tahoma"/>
        </w:rPr>
        <w:t>ка које је у сарадњи са М</w:t>
      </w:r>
      <w:r w:rsidRPr="00271FEE">
        <w:rPr>
          <w:rFonts w:ascii="Tahoma" w:hAnsi="Tahoma" w:cs="Tahoma"/>
          <w:lang w:val="sr-Cyrl-RS"/>
        </w:rPr>
        <w:t>и</w:t>
      </w:r>
      <w:r w:rsidRPr="00271FEE">
        <w:rPr>
          <w:rFonts w:ascii="Tahoma" w:hAnsi="Tahoma" w:cs="Tahoma"/>
        </w:rPr>
        <w:t>нистарством државне управе и локалне самоуправе припремила Стална конференција градов</w:t>
      </w:r>
      <w:r w:rsidR="00A51E4D">
        <w:rPr>
          <w:rFonts w:ascii="Tahoma" w:hAnsi="Tahoma" w:cs="Tahoma"/>
        </w:rPr>
        <w:t>а и општина</w:t>
      </w:r>
      <w:r w:rsidR="000E1FB4" w:rsidRPr="00271FEE">
        <w:rPr>
          <w:rFonts w:ascii="Tahoma" w:hAnsi="Tahoma" w:cs="Tahoma"/>
        </w:rPr>
        <w:t xml:space="preserve">. </w:t>
      </w:r>
      <w:r w:rsidR="000E1FB4" w:rsidRPr="00271FEE">
        <w:rPr>
          <w:rFonts w:ascii="Tahoma" w:hAnsi="Tahoma" w:cs="Tahoma"/>
          <w:lang w:val="sr-Cyrl-RS"/>
        </w:rPr>
        <w:t>Има их 188, обухватају поступке из изворне и поверене надлежности локал</w:t>
      </w:r>
      <w:r w:rsidR="00A51E4D">
        <w:rPr>
          <w:rFonts w:ascii="Tahoma" w:hAnsi="Tahoma" w:cs="Tahoma"/>
          <w:lang w:val="sr-Cyrl-RS"/>
        </w:rPr>
        <w:t>них самоуправа. Важно је наглас</w:t>
      </w:r>
      <w:r w:rsidR="000E1FB4" w:rsidRPr="00271FEE">
        <w:rPr>
          <w:rFonts w:ascii="Tahoma" w:hAnsi="Tahoma" w:cs="Tahoma"/>
          <w:lang w:val="sr-Cyrl-RS"/>
        </w:rPr>
        <w:t>ити да су поверени пос</w:t>
      </w:r>
      <w:r w:rsidR="00A51E4D">
        <w:rPr>
          <w:rFonts w:ascii="Tahoma" w:hAnsi="Tahoma" w:cs="Tahoma"/>
          <w:lang w:val="sr-Cyrl-RS"/>
        </w:rPr>
        <w:t>тупци усаглашени са министарствима</w:t>
      </w:r>
      <w:r w:rsidR="000E1FB4" w:rsidRPr="00271FEE">
        <w:rPr>
          <w:rFonts w:ascii="Tahoma" w:hAnsi="Tahoma" w:cs="Tahoma"/>
          <w:lang w:val="sr-Cyrl-RS"/>
        </w:rPr>
        <w:t xml:space="preserve"> надлежним за област у којој се поступак спроводи и да се свака измена</w:t>
      </w:r>
      <w:r w:rsidR="00BE4545" w:rsidRPr="00271FEE">
        <w:rPr>
          <w:rFonts w:ascii="Tahoma" w:hAnsi="Tahoma" w:cs="Tahoma"/>
          <w:lang w:val="sr-Cyrl-RS"/>
        </w:rPr>
        <w:t>, допуна, престанак спровођења или увођење новог административног поступка редовно ажурира од стране СКГО и надлежног министарства. Везано за Процедуру, модели се морају пратити и редовно ажурира</w:t>
      </w:r>
      <w:r w:rsidR="00A51E4D">
        <w:rPr>
          <w:rFonts w:ascii="Tahoma" w:hAnsi="Tahoma" w:cs="Tahoma"/>
          <w:lang w:val="sr-Cyrl-RS"/>
        </w:rPr>
        <w:t>ти, што је дефинисано у посебној Глави</w:t>
      </w:r>
      <w:r w:rsidR="00BE4545" w:rsidRPr="00271FEE">
        <w:rPr>
          <w:rFonts w:ascii="Tahoma" w:hAnsi="Tahoma" w:cs="Tahoma"/>
          <w:lang w:val="sr-Cyrl-RS"/>
        </w:rPr>
        <w:t xml:space="preserve"> Процедуре.</w:t>
      </w:r>
    </w:p>
    <w:p w14:paraId="0D98562F" w14:textId="77777777" w:rsidR="00BE4545" w:rsidRPr="00271FEE" w:rsidRDefault="00BE4545" w:rsidP="00937EED">
      <w:pPr>
        <w:spacing w:after="0"/>
        <w:jc w:val="both"/>
        <w:rPr>
          <w:rFonts w:ascii="Tahoma" w:hAnsi="Tahoma" w:cs="Tahoma"/>
          <w:lang w:val="sr-Cyrl-RS"/>
        </w:rPr>
      </w:pPr>
    </w:p>
    <w:p w14:paraId="78CF13BE" w14:textId="72FDFE31" w:rsidR="00937EED" w:rsidRPr="00271FEE" w:rsidRDefault="00937EED" w:rsidP="00937EED">
      <w:pPr>
        <w:spacing w:after="0"/>
        <w:jc w:val="both"/>
        <w:rPr>
          <w:rFonts w:ascii="Tahoma" w:hAnsi="Tahoma" w:cs="Tahoma"/>
        </w:rPr>
      </w:pPr>
      <w:r w:rsidRPr="00F67B46">
        <w:rPr>
          <w:rFonts w:ascii="Tahoma" w:hAnsi="Tahoma" w:cs="Tahoma"/>
          <w:b/>
          <w:bCs/>
          <w:lang w:val="sr-Cyrl-RS"/>
        </w:rPr>
        <w:t>1.2.12</w:t>
      </w:r>
      <w:r w:rsidRPr="00271FEE">
        <w:rPr>
          <w:rFonts w:ascii="Tahoma" w:hAnsi="Tahoma" w:cs="Tahoma"/>
          <w:bCs/>
          <w:lang w:val="sr-Cyrl-RS"/>
        </w:rPr>
        <w:t>.</w:t>
      </w:r>
      <w:r w:rsidRPr="00271FEE">
        <w:rPr>
          <w:rFonts w:ascii="Tahoma" w:hAnsi="Tahoma" w:cs="Tahoma"/>
          <w:b/>
          <w:bCs/>
          <w:lang w:val="sr-Cyrl-RS"/>
        </w:rPr>
        <w:t xml:space="preserve"> </w:t>
      </w:r>
      <w:r w:rsidRPr="00271FEE">
        <w:rPr>
          <w:rFonts w:ascii="Tahoma" w:hAnsi="Tahoma" w:cs="Tahoma"/>
          <w:b/>
          <w:bCs/>
        </w:rPr>
        <w:t>Репрезентативни узорак</w:t>
      </w:r>
      <w:r w:rsidRPr="00271FEE">
        <w:rPr>
          <w:rFonts w:ascii="Tahoma" w:hAnsi="Tahoma" w:cs="Tahoma"/>
        </w:rPr>
        <w:t xml:space="preserve"> </w:t>
      </w:r>
      <w:r w:rsidRPr="00271FEE">
        <w:rPr>
          <w:rFonts w:ascii="Tahoma" w:hAnsi="Tahoma" w:cs="Tahoma"/>
          <w:b/>
        </w:rPr>
        <w:t>решених предмета</w:t>
      </w:r>
      <w:r w:rsidRPr="00271FEE">
        <w:rPr>
          <w:rFonts w:ascii="Tahoma" w:hAnsi="Tahoma" w:cs="Tahoma"/>
        </w:rPr>
        <w:t xml:space="preserve"> је узорак архивираних предмета који садржи најмање један</w:t>
      </w:r>
      <w:r w:rsidRPr="00271FEE">
        <w:rPr>
          <w:rFonts w:ascii="Tahoma" w:hAnsi="Tahoma" w:cs="Tahoma"/>
          <w:lang w:val="sr-Cyrl-RS"/>
        </w:rPr>
        <w:t xml:space="preserve"> </w:t>
      </w:r>
      <w:r w:rsidRPr="00271FEE">
        <w:rPr>
          <w:rFonts w:ascii="Tahoma" w:hAnsi="Tahoma" w:cs="Tahoma"/>
        </w:rPr>
        <w:t xml:space="preserve">1% </w:t>
      </w:r>
      <w:r w:rsidRPr="00271FEE">
        <w:rPr>
          <w:rFonts w:ascii="Tahoma" w:hAnsi="Tahoma" w:cs="Tahoma"/>
          <w:lang w:val="sr-Cyrl-RS"/>
        </w:rPr>
        <w:t>или најмање три до пет предмета</w:t>
      </w:r>
      <w:r w:rsidRPr="00271FEE">
        <w:rPr>
          <w:rFonts w:ascii="Tahoma" w:hAnsi="Tahoma" w:cs="Tahoma"/>
        </w:rPr>
        <w:t xml:space="preserve"> од укупног броја завршених и архивираних предмета одређеног административног поступака из сваке организационе јединице</w:t>
      </w:r>
      <w:r w:rsidRPr="00271FEE">
        <w:rPr>
          <w:rFonts w:ascii="Tahoma" w:hAnsi="Tahoma" w:cs="Tahoma"/>
          <w:lang w:val="sr-Cyrl-RS"/>
        </w:rPr>
        <w:t xml:space="preserve"> органа Управе</w:t>
      </w:r>
      <w:r w:rsidR="00BE4545" w:rsidRPr="00271FEE">
        <w:rPr>
          <w:rFonts w:ascii="Tahoma" w:hAnsi="Tahoma" w:cs="Tahoma"/>
          <w:lang w:val="sr-Cyrl-RS"/>
        </w:rPr>
        <w:t>. Он служи за контролу правилности примене административних поступака и спроводи се у континурано у Процедуром утврђеном року, по правилу месечном или кварталном.</w:t>
      </w:r>
    </w:p>
    <w:p w14:paraId="06531889" w14:textId="77777777" w:rsidR="00BE4545" w:rsidRPr="00271FEE" w:rsidRDefault="00BE4545" w:rsidP="00937EED">
      <w:pPr>
        <w:spacing w:after="0"/>
        <w:jc w:val="both"/>
        <w:rPr>
          <w:rFonts w:ascii="Tahoma" w:hAnsi="Tahoma" w:cs="Tahoma"/>
        </w:rPr>
      </w:pPr>
    </w:p>
    <w:p w14:paraId="3B355E21" w14:textId="56EBA99F"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1.2.13.</w:t>
      </w:r>
      <w:r w:rsidRPr="00271FEE">
        <w:rPr>
          <w:rFonts w:ascii="Tahoma" w:hAnsi="Tahoma" w:cs="Tahoma"/>
          <w:b/>
          <w:bCs/>
          <w:lang w:val="sr-Cyrl-RS"/>
        </w:rPr>
        <w:t xml:space="preserve"> </w:t>
      </w:r>
      <w:r w:rsidRPr="00271FEE">
        <w:rPr>
          <w:rFonts w:ascii="Tahoma" w:hAnsi="Tahoma" w:cs="Tahoma"/>
          <w:b/>
          <w:bCs/>
        </w:rPr>
        <w:t>Јединствена електронска база администра</w:t>
      </w:r>
      <w:r w:rsidR="00BE4545" w:rsidRPr="00271FEE">
        <w:rPr>
          <w:rFonts w:ascii="Tahoma" w:hAnsi="Tahoma" w:cs="Tahoma"/>
          <w:b/>
          <w:bCs/>
        </w:rPr>
        <w:t xml:space="preserve">тивних поступака </w:t>
      </w:r>
      <w:r w:rsidRPr="00271FEE">
        <w:rPr>
          <w:rFonts w:ascii="Tahoma" w:hAnsi="Tahoma" w:cs="Tahoma"/>
        </w:rPr>
        <w:t>је јединствена електронска база поверених</w:t>
      </w:r>
      <w:r w:rsidRPr="00271FEE">
        <w:rPr>
          <w:rFonts w:ascii="Tahoma" w:hAnsi="Tahoma" w:cs="Tahoma"/>
          <w:lang w:val="sr-Cyrl-RS"/>
        </w:rPr>
        <w:t xml:space="preserve"> и изворних</w:t>
      </w:r>
      <w:r w:rsidRPr="00271FEE">
        <w:rPr>
          <w:rFonts w:ascii="Tahoma" w:hAnsi="Tahoma" w:cs="Tahoma"/>
        </w:rPr>
        <w:t xml:space="preserve"> административних</w:t>
      </w:r>
      <w:r w:rsidRPr="00271FEE">
        <w:rPr>
          <w:rFonts w:ascii="Tahoma" w:hAnsi="Tahoma" w:cs="Tahoma"/>
          <w:lang w:val="sr-Cyrl-RS"/>
        </w:rPr>
        <w:t xml:space="preserve"> </w:t>
      </w:r>
      <w:r w:rsidR="00A51E4D">
        <w:rPr>
          <w:rFonts w:ascii="Tahoma" w:hAnsi="Tahoma" w:cs="Tahoma"/>
          <w:lang w:val="sr-Cyrl-RS"/>
        </w:rPr>
        <w:t xml:space="preserve">поступака </w:t>
      </w:r>
      <w:r w:rsidRPr="00271FEE">
        <w:rPr>
          <w:rFonts w:ascii="Tahoma" w:hAnsi="Tahoma" w:cs="Tahoma"/>
          <w:lang w:val="sr-Cyrl-RS"/>
        </w:rPr>
        <w:t>који се спроводе у органу Управе,</w:t>
      </w:r>
      <w:r w:rsidRPr="00271FEE">
        <w:rPr>
          <w:rFonts w:ascii="Tahoma" w:hAnsi="Tahoma" w:cs="Tahoma"/>
        </w:rPr>
        <w:t xml:space="preserve"> </w:t>
      </w:r>
      <w:r w:rsidR="00BE4545" w:rsidRPr="00271FEE">
        <w:rPr>
          <w:rFonts w:ascii="Tahoma" w:hAnsi="Tahoma" w:cs="Tahoma"/>
          <w:lang w:val="sr-Cyrl-RS"/>
        </w:rPr>
        <w:t xml:space="preserve">која се обавезнио ставља </w:t>
      </w:r>
      <w:r w:rsidR="00BE4545" w:rsidRPr="00271FEE">
        <w:rPr>
          <w:rFonts w:ascii="Tahoma" w:hAnsi="Tahoma" w:cs="Tahoma"/>
        </w:rPr>
        <w:t xml:space="preserve">на веб презентацију </w:t>
      </w:r>
      <w:r w:rsidR="00BE4545" w:rsidRPr="00271FEE">
        <w:rPr>
          <w:rFonts w:ascii="Tahoma" w:hAnsi="Tahoma" w:cs="Tahoma"/>
          <w:lang w:val="sr-Cyrl-RS"/>
        </w:rPr>
        <w:t xml:space="preserve">локалне самоуправе, </w:t>
      </w:r>
      <w:r w:rsidRPr="00271FEE">
        <w:rPr>
          <w:rFonts w:ascii="Tahoma" w:hAnsi="Tahoma" w:cs="Tahoma"/>
        </w:rPr>
        <w:t>помоћу посебног софтвера</w:t>
      </w:r>
      <w:r w:rsidR="00BE4545" w:rsidRPr="00271FEE">
        <w:rPr>
          <w:rFonts w:ascii="Tahoma" w:hAnsi="Tahoma" w:cs="Tahoma"/>
          <w:lang w:val="sr-Cyrl-RS"/>
        </w:rPr>
        <w:t>. Она је значајна за странке, јер на тај начин се и</w:t>
      </w:r>
      <w:r w:rsidR="00A51E4D">
        <w:rPr>
          <w:rFonts w:ascii="Tahoma" w:hAnsi="Tahoma" w:cs="Tahoma"/>
          <w:lang w:val="sr-Cyrl-RS"/>
        </w:rPr>
        <w:t>нформишу о поступку који се одн</w:t>
      </w:r>
      <w:r w:rsidR="00BE4545" w:rsidRPr="00271FEE">
        <w:rPr>
          <w:rFonts w:ascii="Tahoma" w:hAnsi="Tahoma" w:cs="Tahoma"/>
          <w:lang w:val="sr-Cyrl-RS"/>
        </w:rPr>
        <w:t>оси на н</w:t>
      </w:r>
      <w:r w:rsidR="00A51E4D">
        <w:rPr>
          <w:rFonts w:ascii="Tahoma" w:hAnsi="Tahoma" w:cs="Tahoma"/>
          <w:lang w:val="sr-Cyrl-RS"/>
        </w:rPr>
        <w:t>еку њихову ситуацију. Такође, база садржи податке</w:t>
      </w:r>
      <w:r w:rsidR="00216FB4" w:rsidRPr="00271FEE">
        <w:rPr>
          <w:rFonts w:ascii="Tahoma" w:hAnsi="Tahoma" w:cs="Tahoma"/>
          <w:lang w:val="sr-Cyrl-RS"/>
        </w:rPr>
        <w:t xml:space="preserve"> о потребн</w:t>
      </w:r>
      <w:r w:rsidR="00BE4545" w:rsidRPr="00271FEE">
        <w:rPr>
          <w:rFonts w:ascii="Tahoma" w:hAnsi="Tahoma" w:cs="Tahoma"/>
          <w:lang w:val="sr-Cyrl-RS"/>
        </w:rPr>
        <w:t>ој документаци</w:t>
      </w:r>
      <w:r w:rsidR="00A51E4D">
        <w:rPr>
          <w:rFonts w:ascii="Tahoma" w:hAnsi="Tahoma" w:cs="Tahoma"/>
          <w:lang w:val="sr-Cyrl-RS"/>
        </w:rPr>
        <w:t xml:space="preserve">ји за разматрање </w:t>
      </w:r>
      <w:r w:rsidR="00BE4545" w:rsidRPr="00271FEE">
        <w:rPr>
          <w:rFonts w:ascii="Tahoma" w:hAnsi="Tahoma" w:cs="Tahoma"/>
          <w:lang w:val="sr-Cyrl-RS"/>
        </w:rPr>
        <w:t>поднеска</w:t>
      </w:r>
      <w:r w:rsidR="00BF3CD9">
        <w:rPr>
          <w:rFonts w:ascii="Tahoma" w:hAnsi="Tahoma" w:cs="Tahoma"/>
          <w:lang w:val="sr-Cyrl-RS"/>
        </w:rPr>
        <w:t xml:space="preserve"> странке</w:t>
      </w:r>
      <w:r w:rsidR="00BE4545" w:rsidRPr="00271FEE">
        <w:rPr>
          <w:rFonts w:ascii="Tahoma" w:hAnsi="Tahoma" w:cs="Tahoma"/>
          <w:lang w:val="sr-Cyrl-RS"/>
        </w:rPr>
        <w:t xml:space="preserve">, висини таксе и свему осталом. </w:t>
      </w:r>
    </w:p>
    <w:p w14:paraId="763054C0" w14:textId="77777777" w:rsidR="00BE4545" w:rsidRPr="00271FEE" w:rsidRDefault="00BE4545" w:rsidP="00937EED">
      <w:pPr>
        <w:spacing w:after="0"/>
        <w:jc w:val="both"/>
        <w:rPr>
          <w:rFonts w:ascii="Tahoma" w:hAnsi="Tahoma" w:cs="Tahoma"/>
        </w:rPr>
      </w:pPr>
    </w:p>
    <w:p w14:paraId="0968E671" w14:textId="6D0B55CD" w:rsidR="00937EED" w:rsidRPr="00271FEE" w:rsidRDefault="00937EED" w:rsidP="00937EED">
      <w:pPr>
        <w:spacing w:after="0"/>
        <w:jc w:val="both"/>
        <w:rPr>
          <w:rFonts w:ascii="Tahoma" w:hAnsi="Tahoma" w:cs="Tahoma"/>
          <w:lang w:val="sr-Cyrl-RS"/>
        </w:rPr>
      </w:pPr>
      <w:r w:rsidRPr="00271FEE">
        <w:rPr>
          <w:rFonts w:ascii="Tahoma" w:hAnsi="Tahoma" w:cs="Tahoma"/>
          <w:b/>
          <w:bCs/>
          <w:lang w:val="sr-Cyrl-RS"/>
        </w:rPr>
        <w:t xml:space="preserve">1.2.14. </w:t>
      </w:r>
      <w:r w:rsidRPr="00271FEE">
        <w:rPr>
          <w:rFonts w:ascii="Tahoma" w:hAnsi="Tahoma" w:cs="Tahoma"/>
          <w:b/>
          <w:bCs/>
        </w:rPr>
        <w:t xml:space="preserve">Управљање регистром </w:t>
      </w:r>
      <w:r w:rsidRPr="00271FEE">
        <w:rPr>
          <w:rFonts w:ascii="Tahoma" w:hAnsi="Tahoma" w:cs="Tahoma"/>
        </w:rPr>
        <w:t>је руковођење Регис</w:t>
      </w:r>
      <w:r w:rsidR="00BF3CD9">
        <w:rPr>
          <w:rFonts w:ascii="Tahoma" w:hAnsi="Tahoma" w:cs="Tahoma"/>
        </w:rPr>
        <w:t>тром административних поступака.</w:t>
      </w:r>
      <w:r w:rsidRPr="00271FEE">
        <w:rPr>
          <w:rFonts w:ascii="Tahoma" w:hAnsi="Tahoma" w:cs="Tahoma"/>
        </w:rPr>
        <w:t xml:space="preserve"> </w:t>
      </w:r>
      <w:r w:rsidR="00BF3CD9">
        <w:rPr>
          <w:rFonts w:ascii="Tahoma" w:hAnsi="Tahoma" w:cs="Tahoma"/>
          <w:lang w:val="sr-Cyrl-RS"/>
        </w:rPr>
        <w:t xml:space="preserve">Управљање подразумева </w:t>
      </w:r>
      <w:r w:rsidRPr="00271FEE">
        <w:rPr>
          <w:rFonts w:ascii="Tahoma" w:hAnsi="Tahoma" w:cs="Tahoma"/>
        </w:rPr>
        <w:t xml:space="preserve">доношење аката за упис нових административних поступака, упис измена, </w:t>
      </w:r>
      <w:r w:rsidRPr="00271FEE">
        <w:rPr>
          <w:rFonts w:ascii="Tahoma" w:hAnsi="Tahoma" w:cs="Tahoma"/>
          <w:lang w:val="sr-Cyrl-RS"/>
        </w:rPr>
        <w:t xml:space="preserve">упис </w:t>
      </w:r>
      <w:r w:rsidRPr="00271FEE">
        <w:rPr>
          <w:rFonts w:ascii="Tahoma" w:hAnsi="Tahoma" w:cs="Tahoma"/>
        </w:rPr>
        <w:t xml:space="preserve">допуна и брисање </w:t>
      </w:r>
      <w:r w:rsidRPr="00271FEE">
        <w:rPr>
          <w:rFonts w:ascii="Tahoma" w:hAnsi="Tahoma" w:cs="Tahoma"/>
          <w:lang w:val="sr-Cyrl-RS"/>
        </w:rPr>
        <w:t xml:space="preserve">административног </w:t>
      </w:r>
      <w:r w:rsidRPr="00271FEE">
        <w:rPr>
          <w:rFonts w:ascii="Tahoma" w:hAnsi="Tahoma" w:cs="Tahoma"/>
        </w:rPr>
        <w:t xml:space="preserve">поступака, као и давање налога за спровођење аката уписа, измена, </w:t>
      </w:r>
      <w:r w:rsidRPr="00271FEE">
        <w:rPr>
          <w:rFonts w:ascii="Tahoma" w:hAnsi="Tahoma" w:cs="Tahoma"/>
          <w:lang w:val="sr-Cyrl-RS"/>
        </w:rPr>
        <w:t xml:space="preserve">уписа </w:t>
      </w:r>
      <w:r w:rsidRPr="00271FEE">
        <w:rPr>
          <w:rFonts w:ascii="Tahoma" w:hAnsi="Tahoma" w:cs="Tahoma"/>
        </w:rPr>
        <w:t xml:space="preserve">допуна и брисања </w:t>
      </w:r>
      <w:r w:rsidRPr="00271FEE">
        <w:rPr>
          <w:rFonts w:ascii="Tahoma" w:hAnsi="Tahoma" w:cs="Tahoma"/>
          <w:lang w:val="sr-Cyrl-RS"/>
        </w:rPr>
        <w:t xml:space="preserve">административног </w:t>
      </w:r>
      <w:r w:rsidRPr="00271FEE">
        <w:rPr>
          <w:rFonts w:ascii="Tahoma" w:hAnsi="Tahoma" w:cs="Tahoma"/>
        </w:rPr>
        <w:t>поступка</w:t>
      </w:r>
      <w:r w:rsidR="00216FB4" w:rsidRPr="00271FEE">
        <w:rPr>
          <w:rFonts w:ascii="Tahoma" w:hAnsi="Tahoma" w:cs="Tahoma"/>
          <w:lang w:val="sr-Cyrl-RS"/>
        </w:rPr>
        <w:t>. Као што је наведно у образложењу за тачку 1.2.11. административни поступци се морају кон</w:t>
      </w:r>
      <w:r w:rsidR="00BF3CD9">
        <w:rPr>
          <w:rFonts w:ascii="Tahoma" w:hAnsi="Tahoma" w:cs="Tahoma"/>
          <w:lang w:val="sr-Cyrl-RS"/>
        </w:rPr>
        <w:t>с</w:t>
      </w:r>
      <w:r w:rsidR="00216FB4" w:rsidRPr="00271FEE">
        <w:rPr>
          <w:rFonts w:ascii="Tahoma" w:hAnsi="Tahoma" w:cs="Tahoma"/>
          <w:lang w:val="sr-Cyrl-RS"/>
        </w:rPr>
        <w:t>та</w:t>
      </w:r>
      <w:r w:rsidR="00BF3CD9">
        <w:rPr>
          <w:rFonts w:ascii="Tahoma" w:hAnsi="Tahoma" w:cs="Tahoma"/>
          <w:lang w:val="sr-Cyrl-RS"/>
        </w:rPr>
        <w:t>н</w:t>
      </w:r>
      <w:r w:rsidR="00216FB4" w:rsidRPr="00271FEE">
        <w:rPr>
          <w:rFonts w:ascii="Tahoma" w:hAnsi="Tahoma" w:cs="Tahoma"/>
          <w:lang w:val="sr-Cyrl-RS"/>
        </w:rPr>
        <w:t xml:space="preserve">тно пратити и редовно ажурирати. Свака </w:t>
      </w:r>
      <w:r w:rsidR="00BF3CD9">
        <w:rPr>
          <w:rFonts w:ascii="Tahoma" w:hAnsi="Tahoma" w:cs="Tahoma"/>
          <w:lang w:val="sr-Cyrl-RS"/>
        </w:rPr>
        <w:t xml:space="preserve">извршена </w:t>
      </w:r>
      <w:r w:rsidR="00216FB4" w:rsidRPr="00271FEE">
        <w:rPr>
          <w:rFonts w:ascii="Tahoma" w:hAnsi="Tahoma" w:cs="Tahoma"/>
          <w:lang w:val="sr-Cyrl-RS"/>
        </w:rPr>
        <w:t>промена у административном поступку не сме бити ствар импровизације или нечије самосталне одлуке, већ се мора спровести по одређеном пост</w:t>
      </w:r>
      <w:r w:rsidR="00BF3CD9">
        <w:rPr>
          <w:rFonts w:ascii="Tahoma" w:hAnsi="Tahoma" w:cs="Tahoma"/>
          <w:lang w:val="sr-Cyrl-RS"/>
        </w:rPr>
        <w:t>уп</w:t>
      </w:r>
      <w:r w:rsidR="00216FB4" w:rsidRPr="00271FEE">
        <w:rPr>
          <w:rFonts w:ascii="Tahoma" w:hAnsi="Tahoma" w:cs="Tahoma"/>
          <w:lang w:val="sr-Cyrl-RS"/>
        </w:rPr>
        <w:t>ку, који је прописан Процедуром.</w:t>
      </w:r>
    </w:p>
    <w:p w14:paraId="03867AA0" w14:textId="77777777" w:rsidR="00216FB4" w:rsidRPr="00271FEE" w:rsidRDefault="00216FB4" w:rsidP="00937EED">
      <w:pPr>
        <w:spacing w:after="0"/>
        <w:jc w:val="both"/>
        <w:rPr>
          <w:rFonts w:ascii="Tahoma" w:hAnsi="Tahoma" w:cs="Tahoma"/>
          <w:b/>
          <w:bCs/>
        </w:rPr>
      </w:pPr>
    </w:p>
    <w:p w14:paraId="280D6898" w14:textId="523D8270" w:rsidR="00216FB4" w:rsidRPr="00271FEE" w:rsidRDefault="00216FB4" w:rsidP="00216FB4">
      <w:pPr>
        <w:spacing w:after="0"/>
        <w:jc w:val="both"/>
        <w:rPr>
          <w:rFonts w:ascii="Tahoma" w:hAnsi="Tahoma" w:cs="Tahoma"/>
          <w:lang w:val="sr-Cyrl-RS"/>
        </w:rPr>
      </w:pPr>
      <w:r w:rsidRPr="00F67B46">
        <w:rPr>
          <w:rFonts w:ascii="Tahoma" w:hAnsi="Tahoma" w:cs="Tahoma"/>
          <w:b/>
          <w:bCs/>
          <w:lang w:val="sr-Cyrl-RS"/>
        </w:rPr>
        <w:t>1.2.15.</w:t>
      </w:r>
      <w:r w:rsidRPr="00271FEE">
        <w:rPr>
          <w:rFonts w:ascii="Tahoma" w:hAnsi="Tahoma" w:cs="Tahoma"/>
          <w:b/>
          <w:bCs/>
          <w:lang w:val="sr-Cyrl-RS"/>
        </w:rPr>
        <w:t xml:space="preserve"> </w:t>
      </w:r>
      <w:r w:rsidR="00937EED" w:rsidRPr="00271FEE">
        <w:rPr>
          <w:rFonts w:ascii="Tahoma" w:hAnsi="Tahoma" w:cs="Tahoma"/>
          <w:b/>
          <w:bCs/>
        </w:rPr>
        <w:t xml:space="preserve">Поверени поступци </w:t>
      </w:r>
      <w:r w:rsidR="00937EED" w:rsidRPr="00271FEE">
        <w:rPr>
          <w:rFonts w:ascii="Tahoma" w:hAnsi="Tahoma" w:cs="Tahoma"/>
        </w:rPr>
        <w:t>су</w:t>
      </w:r>
      <w:r w:rsidR="00937EED" w:rsidRPr="00271FEE">
        <w:rPr>
          <w:rFonts w:ascii="Tahoma" w:hAnsi="Tahoma" w:cs="Tahoma"/>
          <w:b/>
          <w:bCs/>
        </w:rPr>
        <w:t xml:space="preserve"> </w:t>
      </w:r>
      <w:r w:rsidR="00937EED" w:rsidRPr="00271FEE">
        <w:rPr>
          <w:rFonts w:ascii="Tahoma" w:hAnsi="Tahoma" w:cs="Tahoma"/>
        </w:rPr>
        <w:t>поступци</w:t>
      </w:r>
      <w:r w:rsidR="00937EED" w:rsidRPr="00271FEE">
        <w:rPr>
          <w:rFonts w:ascii="Tahoma" w:hAnsi="Tahoma" w:cs="Tahoma"/>
          <w:lang w:val="sr-Cyrl-RS"/>
        </w:rPr>
        <w:t xml:space="preserve"> из поверене надлежности локалне самоуправе</w:t>
      </w:r>
      <w:r w:rsidRPr="00271FEE">
        <w:rPr>
          <w:rFonts w:ascii="Tahoma" w:hAnsi="Tahoma" w:cs="Tahoma"/>
          <w:lang w:val="sr-Cyrl-RS"/>
        </w:rPr>
        <w:t>. То су поступ</w:t>
      </w:r>
      <w:r w:rsidR="00BF3CD9">
        <w:rPr>
          <w:rFonts w:ascii="Tahoma" w:hAnsi="Tahoma" w:cs="Tahoma"/>
          <w:lang w:val="sr-Cyrl-RS"/>
        </w:rPr>
        <w:t>ци чије су дефинисање</w:t>
      </w:r>
      <w:r w:rsidRPr="00271FEE">
        <w:rPr>
          <w:rFonts w:ascii="Tahoma" w:hAnsi="Tahoma" w:cs="Tahoma"/>
          <w:lang w:val="sr-Cyrl-RS"/>
        </w:rPr>
        <w:t xml:space="preserve"> одговорни органи Репу</w:t>
      </w:r>
      <w:r w:rsidR="00BF3CD9">
        <w:rPr>
          <w:rFonts w:ascii="Tahoma" w:hAnsi="Tahoma" w:cs="Tahoma"/>
          <w:lang w:val="sr-Cyrl-RS"/>
        </w:rPr>
        <w:t>б</w:t>
      </w:r>
      <w:r w:rsidRPr="00271FEE">
        <w:rPr>
          <w:rFonts w:ascii="Tahoma" w:hAnsi="Tahoma" w:cs="Tahoma"/>
          <w:lang w:val="sr-Cyrl-RS"/>
        </w:rPr>
        <w:t>лике или аутономне покрајине, али се поверавају локалним самоуправама, јер је претпоставка да је њихово спровође</w:t>
      </w:r>
      <w:r w:rsidR="00BF3CD9">
        <w:rPr>
          <w:rFonts w:ascii="Tahoma" w:hAnsi="Tahoma" w:cs="Tahoma"/>
          <w:lang w:val="sr-Cyrl-RS"/>
        </w:rPr>
        <w:t>ње од стране органа општина и градова који су облик јавне власти</w:t>
      </w:r>
      <w:r w:rsidRPr="00271FEE">
        <w:rPr>
          <w:rFonts w:ascii="Tahoma" w:hAnsi="Tahoma" w:cs="Tahoma"/>
          <w:lang w:val="sr-Cyrl-RS"/>
        </w:rPr>
        <w:t xml:space="preserve"> по дефиницији најближи грађанима, знатно ефикасније и економичније. Битна карактерстика поверених послова је да другостепени орган за поступање по њима државни орган или орган аутономне покрајине.</w:t>
      </w:r>
    </w:p>
    <w:p w14:paraId="185D3759" w14:textId="55DD5B89" w:rsidR="00937EED" w:rsidRPr="00271FEE" w:rsidRDefault="00216FB4" w:rsidP="00216FB4">
      <w:pPr>
        <w:spacing w:after="0"/>
        <w:jc w:val="both"/>
        <w:rPr>
          <w:rFonts w:ascii="Tahoma" w:hAnsi="Tahoma" w:cs="Tahoma"/>
        </w:rPr>
      </w:pPr>
      <w:r w:rsidRPr="00271FEE">
        <w:rPr>
          <w:rFonts w:ascii="Tahoma" w:hAnsi="Tahoma" w:cs="Tahoma"/>
          <w:lang w:val="sr-Cyrl-RS"/>
        </w:rPr>
        <w:t xml:space="preserve"> </w:t>
      </w:r>
    </w:p>
    <w:p w14:paraId="4B2110F2" w14:textId="27ED62D7" w:rsidR="00937EED" w:rsidRPr="00271FEE" w:rsidRDefault="00216FB4" w:rsidP="00216FB4">
      <w:pPr>
        <w:spacing w:after="0"/>
        <w:jc w:val="both"/>
        <w:rPr>
          <w:rFonts w:ascii="Tahoma" w:hAnsi="Tahoma" w:cs="Tahoma"/>
        </w:rPr>
      </w:pPr>
      <w:r w:rsidRPr="00F67B46">
        <w:rPr>
          <w:rFonts w:ascii="Tahoma" w:hAnsi="Tahoma" w:cs="Tahoma"/>
          <w:b/>
          <w:bCs/>
          <w:lang w:val="sr-Cyrl-RS"/>
        </w:rPr>
        <w:t>1.2.16</w:t>
      </w:r>
      <w:r w:rsidRPr="00271FEE">
        <w:rPr>
          <w:rFonts w:ascii="Tahoma" w:hAnsi="Tahoma" w:cs="Tahoma"/>
          <w:b/>
          <w:bCs/>
          <w:lang w:val="sr-Cyrl-RS"/>
        </w:rPr>
        <w:t xml:space="preserve">. </w:t>
      </w:r>
      <w:r w:rsidR="00937EED" w:rsidRPr="00271FEE">
        <w:rPr>
          <w:rFonts w:ascii="Tahoma" w:hAnsi="Tahoma" w:cs="Tahoma"/>
          <w:b/>
          <w:bCs/>
        </w:rPr>
        <w:t>Изворни поступци</w:t>
      </w:r>
      <w:r w:rsidR="00937EED" w:rsidRPr="00271FEE">
        <w:rPr>
          <w:rFonts w:ascii="Tahoma" w:hAnsi="Tahoma" w:cs="Tahoma"/>
        </w:rPr>
        <w:t xml:space="preserve"> су поступци</w:t>
      </w:r>
      <w:r w:rsidR="00937EED" w:rsidRPr="00271FEE">
        <w:rPr>
          <w:rFonts w:ascii="Tahoma" w:hAnsi="Tahoma" w:cs="Tahoma"/>
          <w:lang w:val="sr-Cyrl-RS"/>
        </w:rPr>
        <w:t xml:space="preserve"> из изворне надлежности</w:t>
      </w:r>
      <w:r w:rsidR="00937EED" w:rsidRPr="00271FEE">
        <w:rPr>
          <w:rFonts w:ascii="Tahoma" w:hAnsi="Tahoma" w:cs="Tahoma"/>
        </w:rPr>
        <w:t xml:space="preserve"> локалне самоуправе</w:t>
      </w:r>
      <w:r w:rsidRPr="00271FEE">
        <w:rPr>
          <w:rFonts w:ascii="Tahoma" w:hAnsi="Tahoma" w:cs="Tahoma"/>
          <w:lang w:val="sr-Cyrl-RS"/>
        </w:rPr>
        <w:t xml:space="preserve"> утврђени пре свега Законом о локалној самоуправи, као и другим законима. Они се дефинишу одлукама скупштине локалне самоуправе, а другостепни орган у поступцима из изворне надлежности је општинско/градско веће.</w:t>
      </w:r>
      <w:r w:rsidR="00937EED" w:rsidRPr="00271FEE">
        <w:rPr>
          <w:rFonts w:ascii="Tahoma" w:hAnsi="Tahoma" w:cs="Tahoma"/>
        </w:rPr>
        <w:t xml:space="preserve"> </w:t>
      </w:r>
    </w:p>
    <w:p w14:paraId="53085C96" w14:textId="77777777" w:rsidR="00216FB4" w:rsidRPr="00271FEE" w:rsidRDefault="00216FB4" w:rsidP="00216FB4">
      <w:pPr>
        <w:spacing w:after="0"/>
        <w:jc w:val="both"/>
        <w:rPr>
          <w:rFonts w:ascii="Tahoma" w:hAnsi="Tahoma" w:cs="Tahoma"/>
        </w:rPr>
      </w:pPr>
    </w:p>
    <w:p w14:paraId="4E93F5EB" w14:textId="486BA561"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1.2.17</w:t>
      </w:r>
      <w:r w:rsidRPr="00271FEE">
        <w:rPr>
          <w:rFonts w:ascii="Tahoma" w:hAnsi="Tahoma" w:cs="Tahoma"/>
          <w:bCs/>
          <w:lang w:val="sr-Cyrl-RS"/>
        </w:rPr>
        <w:t>.</w:t>
      </w:r>
      <w:r w:rsidRPr="00271FEE">
        <w:rPr>
          <w:rFonts w:ascii="Tahoma" w:hAnsi="Tahoma" w:cs="Tahoma"/>
          <w:b/>
          <w:bCs/>
          <w:lang w:val="sr-Cyrl-RS"/>
        </w:rPr>
        <w:t xml:space="preserve"> </w:t>
      </w:r>
      <w:r w:rsidRPr="00271FEE">
        <w:rPr>
          <w:rFonts w:ascii="Tahoma" w:hAnsi="Tahoma" w:cs="Tahoma"/>
          <w:b/>
          <w:bCs/>
        </w:rPr>
        <w:t xml:space="preserve">Евиденција статуса поступака је </w:t>
      </w:r>
      <w:r w:rsidRPr="00271FEE">
        <w:rPr>
          <w:rFonts w:ascii="Tahoma" w:hAnsi="Tahoma" w:cs="Tahoma"/>
        </w:rPr>
        <w:t>база података која садржи податке о подноси</w:t>
      </w:r>
      <w:r w:rsidR="00BF3CD9">
        <w:rPr>
          <w:rFonts w:ascii="Tahoma" w:hAnsi="Tahoma" w:cs="Tahoma"/>
          <w:lang w:val="sr-Cyrl-RS"/>
        </w:rPr>
        <w:t>о</w:t>
      </w:r>
      <w:r w:rsidRPr="00271FEE">
        <w:rPr>
          <w:rFonts w:ascii="Tahoma" w:hAnsi="Tahoma" w:cs="Tahoma"/>
        </w:rPr>
        <w:t>цу захтева, предмету, свим фазама спровођења администратвиног поступка од момента подношења поднеска странке, протока документације, роковима, првостепеним и другос</w:t>
      </w:r>
      <w:r w:rsidRPr="00271FEE">
        <w:rPr>
          <w:rFonts w:ascii="Tahoma" w:hAnsi="Tahoma" w:cs="Tahoma"/>
          <w:lang w:val="sr-Cyrl-RS"/>
        </w:rPr>
        <w:t>т</w:t>
      </w:r>
      <w:r w:rsidRPr="00271FEE">
        <w:rPr>
          <w:rFonts w:ascii="Tahoma" w:hAnsi="Tahoma" w:cs="Tahoma"/>
        </w:rPr>
        <w:t>епеним одлукама до архивирања</w:t>
      </w:r>
      <w:r w:rsidRPr="00271FEE">
        <w:rPr>
          <w:rFonts w:ascii="Tahoma" w:hAnsi="Tahoma" w:cs="Tahoma"/>
          <w:lang w:val="sr-Cyrl-RS"/>
        </w:rPr>
        <w:t xml:space="preserve"> предмета</w:t>
      </w:r>
      <w:r w:rsidR="00945726" w:rsidRPr="00271FEE">
        <w:rPr>
          <w:rFonts w:ascii="Tahoma" w:hAnsi="Tahoma" w:cs="Tahoma"/>
          <w:lang w:val="sr-Cyrl-RS"/>
        </w:rPr>
        <w:t>. Један од најважниј</w:t>
      </w:r>
      <w:r w:rsidR="00BF3CD9">
        <w:rPr>
          <w:rFonts w:ascii="Tahoma" w:hAnsi="Tahoma" w:cs="Tahoma"/>
          <w:lang w:val="sr-Cyrl-RS"/>
        </w:rPr>
        <w:t>их</w:t>
      </w:r>
      <w:r w:rsidR="00945726" w:rsidRPr="00271FEE">
        <w:rPr>
          <w:rFonts w:ascii="Tahoma" w:hAnsi="Tahoma" w:cs="Tahoma"/>
          <w:lang w:val="sr-Cyrl-RS"/>
        </w:rPr>
        <w:t xml:space="preserve"> сегмената Процедуре је евиденција о ст</w:t>
      </w:r>
      <w:r w:rsidR="00BF3CD9">
        <w:rPr>
          <w:rFonts w:ascii="Tahoma" w:hAnsi="Tahoma" w:cs="Tahoma"/>
          <w:lang w:val="sr-Cyrl-RS"/>
        </w:rPr>
        <w:t>аутусу поступака</w:t>
      </w:r>
      <w:r w:rsidR="00945726" w:rsidRPr="00271FEE">
        <w:rPr>
          <w:rFonts w:ascii="Tahoma" w:hAnsi="Tahoma" w:cs="Tahoma"/>
          <w:lang w:val="sr-Cyrl-RS"/>
        </w:rPr>
        <w:t>, која је јединствена за све организационе делове у органу Управе. Досадашња пракса у локалним самоуравама је била таква да је евиденција зависила од начелника управе и руководиоца појединих организационих једница, што је за резултат имало различит степен њене стандардизације. Такође, могућност увида у статус поступка није био јединствен, што је, нарочито странкама, стварало одређене потешкоће</w:t>
      </w:r>
    </w:p>
    <w:p w14:paraId="5A3FB569" w14:textId="77777777" w:rsidR="00945726" w:rsidRPr="00271FEE" w:rsidRDefault="00945726" w:rsidP="00937EED">
      <w:pPr>
        <w:spacing w:after="0"/>
        <w:jc w:val="both"/>
        <w:rPr>
          <w:rFonts w:ascii="Tahoma" w:hAnsi="Tahoma" w:cs="Tahoma"/>
        </w:rPr>
      </w:pPr>
    </w:p>
    <w:p w14:paraId="1D4E28B1" w14:textId="6F818DA0" w:rsidR="00937EED" w:rsidRPr="00271FEE" w:rsidRDefault="00937EED" w:rsidP="00937EED">
      <w:pPr>
        <w:spacing w:after="0"/>
        <w:jc w:val="both"/>
        <w:rPr>
          <w:rFonts w:ascii="Tahoma" w:hAnsi="Tahoma" w:cs="Tahoma"/>
          <w:lang w:val="sr-Cyrl-RS"/>
        </w:rPr>
      </w:pPr>
      <w:r w:rsidRPr="00F67B46">
        <w:rPr>
          <w:rFonts w:ascii="Tahoma" w:hAnsi="Tahoma" w:cs="Tahoma"/>
          <w:b/>
          <w:bCs/>
          <w:lang w:val="sr-Cyrl-RS"/>
        </w:rPr>
        <w:t>1.2.18</w:t>
      </w:r>
      <w:r w:rsidRPr="00271FEE">
        <w:rPr>
          <w:rFonts w:ascii="Tahoma" w:hAnsi="Tahoma" w:cs="Tahoma"/>
          <w:bCs/>
          <w:lang w:val="sr-Cyrl-RS"/>
        </w:rPr>
        <w:t>.</w:t>
      </w:r>
      <w:r w:rsidRPr="00271FEE">
        <w:rPr>
          <w:rFonts w:ascii="Tahoma" w:hAnsi="Tahoma" w:cs="Tahoma"/>
          <w:b/>
          <w:bCs/>
          <w:lang w:val="sr-Cyrl-RS"/>
        </w:rPr>
        <w:t xml:space="preserve"> </w:t>
      </w:r>
      <w:r w:rsidRPr="00271FEE">
        <w:rPr>
          <w:rFonts w:ascii="Tahoma" w:hAnsi="Tahoma" w:cs="Tahoma"/>
          <w:b/>
          <w:bCs/>
        </w:rPr>
        <w:t xml:space="preserve">Евиденција за руководиоца основне организационе једиице </w:t>
      </w:r>
      <w:r w:rsidRPr="00271FEE">
        <w:rPr>
          <w:rFonts w:ascii="Tahoma" w:hAnsi="Tahoma" w:cs="Tahoma"/>
        </w:rPr>
        <w:t>је база података која садржи податке о броју решених/нерешених предмета</w:t>
      </w:r>
      <w:r w:rsidRPr="00271FEE">
        <w:rPr>
          <w:rFonts w:ascii="Tahoma" w:hAnsi="Tahoma" w:cs="Tahoma"/>
          <w:lang w:val="sr-Cyrl-RS"/>
        </w:rPr>
        <w:t xml:space="preserve"> према извршиоцима</w:t>
      </w:r>
      <w:r w:rsidRPr="00271FEE">
        <w:rPr>
          <w:rFonts w:ascii="Tahoma" w:hAnsi="Tahoma" w:cs="Tahoma"/>
        </w:rPr>
        <w:t xml:space="preserve">, роковима поступања, </w:t>
      </w:r>
      <w:r w:rsidRPr="00271FEE">
        <w:rPr>
          <w:rFonts w:ascii="Tahoma" w:hAnsi="Tahoma" w:cs="Tahoma"/>
          <w:lang w:val="sr-Cyrl-RS"/>
        </w:rPr>
        <w:t>прибављању података</w:t>
      </w:r>
      <w:r w:rsidRPr="00271FEE">
        <w:rPr>
          <w:rFonts w:ascii="Tahoma" w:hAnsi="Tahoma" w:cs="Tahoma"/>
        </w:rPr>
        <w:t xml:space="preserve"> по службеној дужности, броју позитивно и негативно решених захтева, одлука </w:t>
      </w:r>
      <w:r w:rsidRPr="00271FEE">
        <w:rPr>
          <w:rFonts w:ascii="Tahoma" w:hAnsi="Tahoma" w:cs="Tahoma"/>
          <w:lang w:val="sr-Cyrl-RS"/>
        </w:rPr>
        <w:t>п</w:t>
      </w:r>
      <w:r w:rsidRPr="00271FEE">
        <w:rPr>
          <w:rFonts w:ascii="Tahoma" w:hAnsi="Tahoma" w:cs="Tahoma"/>
        </w:rPr>
        <w:t>о правним средствима и другим пода</w:t>
      </w:r>
      <w:r w:rsidR="00BF3CD9">
        <w:rPr>
          <w:rFonts w:ascii="Tahoma" w:hAnsi="Tahoma" w:cs="Tahoma"/>
        </w:rPr>
        <w:t xml:space="preserve">цима од значаја за ефикасност и </w:t>
      </w:r>
      <w:r w:rsidRPr="00271FEE">
        <w:rPr>
          <w:rFonts w:ascii="Tahoma" w:hAnsi="Tahoma" w:cs="Tahoma"/>
        </w:rPr>
        <w:t xml:space="preserve">делотворност </w:t>
      </w:r>
      <w:r w:rsidRPr="00271FEE">
        <w:rPr>
          <w:rFonts w:ascii="Tahoma" w:hAnsi="Tahoma" w:cs="Tahoma"/>
          <w:lang w:val="sr-Cyrl-RS"/>
        </w:rPr>
        <w:t xml:space="preserve">рада </w:t>
      </w:r>
      <w:r w:rsidRPr="00271FEE">
        <w:rPr>
          <w:rFonts w:ascii="Tahoma" w:hAnsi="Tahoma" w:cs="Tahoma"/>
        </w:rPr>
        <w:t>службеника</w:t>
      </w:r>
      <w:r w:rsidRPr="00271FEE">
        <w:rPr>
          <w:rFonts w:ascii="Tahoma" w:hAnsi="Tahoma" w:cs="Tahoma"/>
          <w:lang w:val="sr-Cyrl-RS"/>
        </w:rPr>
        <w:t>, а која се води за потребе руководиоца основних организационих јединица органа Управе.</w:t>
      </w:r>
      <w:r w:rsidR="00945726" w:rsidRPr="00271FEE">
        <w:rPr>
          <w:rFonts w:ascii="Tahoma" w:hAnsi="Tahoma" w:cs="Tahoma"/>
          <w:lang w:val="sr-Cyrl-RS"/>
        </w:rPr>
        <w:t xml:space="preserve"> Ова евиденција представља средство за руководиоца за различита поступања. Увидом о евиденцију, он у сваком тренутку може да види стање предмета и да о томе информише странке, начелника управе и органе локалне самоуправе. Такође, на основу евиденције, руководилац може да опомене поступајућег службеника да приступи решавњу нерешених предмета</w:t>
      </w:r>
      <w:r w:rsidR="00BF3CD9">
        <w:rPr>
          <w:rFonts w:ascii="Tahoma" w:hAnsi="Tahoma" w:cs="Tahoma"/>
          <w:lang w:val="sr-Cyrl-RS"/>
        </w:rPr>
        <w:t>,</w:t>
      </w:r>
      <w:r w:rsidR="00945726" w:rsidRPr="00271FEE">
        <w:rPr>
          <w:rFonts w:ascii="Tahoma" w:hAnsi="Tahoma" w:cs="Tahoma"/>
          <w:lang w:val="sr-Cyrl-RS"/>
        </w:rPr>
        <w:t xml:space="preserve"> како се не би прекорачио рок за њихово решавање. На крају, али не најмање важно, увид у евиденцију</w:t>
      </w:r>
      <w:r w:rsidR="006B2F8B" w:rsidRPr="00271FEE">
        <w:rPr>
          <w:rFonts w:ascii="Tahoma" w:hAnsi="Tahoma" w:cs="Tahoma"/>
          <w:lang w:val="sr-Cyrl-RS"/>
        </w:rPr>
        <w:t xml:space="preserve"> може да буде и у функцији праћења рада поступајућег службеника и његовог оцењивања.</w:t>
      </w:r>
    </w:p>
    <w:p w14:paraId="00B20382" w14:textId="77777777" w:rsidR="00945726" w:rsidRPr="00271FEE" w:rsidRDefault="00945726" w:rsidP="00937EED">
      <w:pPr>
        <w:spacing w:after="0"/>
        <w:jc w:val="both"/>
        <w:rPr>
          <w:rFonts w:ascii="Tahoma" w:hAnsi="Tahoma" w:cs="Tahoma"/>
        </w:rPr>
      </w:pPr>
    </w:p>
    <w:p w14:paraId="5A7BCC7D" w14:textId="7CBF3956" w:rsidR="00937EED" w:rsidRDefault="00937EED" w:rsidP="00937EED">
      <w:pPr>
        <w:spacing w:after="0"/>
        <w:jc w:val="both"/>
        <w:rPr>
          <w:rFonts w:ascii="Tahoma" w:hAnsi="Tahoma" w:cs="Tahoma"/>
        </w:rPr>
      </w:pPr>
      <w:r w:rsidRPr="00F67B46">
        <w:rPr>
          <w:rFonts w:ascii="Tahoma" w:hAnsi="Tahoma" w:cs="Tahoma"/>
          <w:b/>
          <w:bCs/>
          <w:lang w:val="sr-Cyrl-RS"/>
        </w:rPr>
        <w:t>1.2.19.</w:t>
      </w:r>
      <w:r w:rsidRPr="00271FEE">
        <w:rPr>
          <w:rFonts w:ascii="Tahoma" w:hAnsi="Tahoma" w:cs="Tahoma"/>
          <w:b/>
          <w:bCs/>
          <w:lang w:val="sr-Cyrl-RS"/>
        </w:rPr>
        <w:t xml:space="preserve"> </w:t>
      </w:r>
      <w:r w:rsidRPr="00271FEE">
        <w:rPr>
          <w:rFonts w:ascii="Tahoma" w:hAnsi="Tahoma" w:cs="Tahoma"/>
          <w:b/>
          <w:bCs/>
        </w:rPr>
        <w:t>Извештај</w:t>
      </w:r>
      <w:r w:rsidRPr="00271FEE">
        <w:rPr>
          <w:rFonts w:ascii="Tahoma" w:hAnsi="Tahoma" w:cs="Tahoma"/>
        </w:rPr>
        <w:t xml:space="preserve"> </w:t>
      </w:r>
      <w:r w:rsidRPr="00271FEE">
        <w:rPr>
          <w:rFonts w:ascii="Tahoma" w:hAnsi="Tahoma" w:cs="Tahoma"/>
          <w:b/>
        </w:rPr>
        <w:t>о статусу предмета</w:t>
      </w:r>
      <w:r w:rsidRPr="00271FEE">
        <w:rPr>
          <w:rFonts w:ascii="Tahoma" w:hAnsi="Tahoma" w:cs="Tahoma"/>
        </w:rPr>
        <w:t xml:space="preserve"> је извештај за странку о кретању предмета, од мо</w:t>
      </w:r>
      <w:r w:rsidR="00BF3CD9">
        <w:rPr>
          <w:rFonts w:ascii="Tahoma" w:hAnsi="Tahoma" w:cs="Tahoma"/>
        </w:rPr>
        <w:t>мента подношења поднеска</w:t>
      </w:r>
      <w:r w:rsidRPr="00271FEE">
        <w:rPr>
          <w:rFonts w:ascii="Tahoma" w:hAnsi="Tahoma" w:cs="Tahoma"/>
        </w:rPr>
        <w:t xml:space="preserve">, завођења и достављања </w:t>
      </w:r>
      <w:r w:rsidRPr="00271FEE">
        <w:rPr>
          <w:rFonts w:ascii="Tahoma" w:hAnsi="Tahoma" w:cs="Tahoma"/>
          <w:lang w:val="sr-Cyrl-RS"/>
        </w:rPr>
        <w:t>службенику надлежном за поступање и/или одлучивање</w:t>
      </w:r>
      <w:r w:rsidRPr="00271FEE">
        <w:rPr>
          <w:rFonts w:ascii="Tahoma" w:hAnsi="Tahoma" w:cs="Tahoma"/>
        </w:rPr>
        <w:t xml:space="preserve">, поступку одлучивања и доношењу акта, правним средствима и архивирању предмета. </w:t>
      </w:r>
      <w:r w:rsidRPr="00271FEE">
        <w:rPr>
          <w:rFonts w:ascii="Tahoma" w:hAnsi="Tahoma" w:cs="Tahoma"/>
          <w:lang w:val="sr-Cyrl-RS"/>
        </w:rPr>
        <w:t xml:space="preserve">Сврха </w:t>
      </w:r>
      <w:r w:rsidRPr="00271FEE">
        <w:rPr>
          <w:rFonts w:ascii="Tahoma" w:hAnsi="Tahoma" w:cs="Tahoma"/>
        </w:rPr>
        <w:t>извештај</w:t>
      </w:r>
      <w:r w:rsidRPr="00271FEE">
        <w:rPr>
          <w:rFonts w:ascii="Tahoma" w:hAnsi="Tahoma" w:cs="Tahoma"/>
          <w:lang w:val="sr-Cyrl-RS"/>
        </w:rPr>
        <w:t xml:space="preserve">а је да </w:t>
      </w:r>
      <w:r w:rsidRPr="00271FEE">
        <w:rPr>
          <w:rFonts w:ascii="Tahoma" w:hAnsi="Tahoma" w:cs="Tahoma"/>
        </w:rPr>
        <w:t xml:space="preserve">омогући </w:t>
      </w:r>
      <w:r w:rsidRPr="00271FEE">
        <w:rPr>
          <w:rFonts w:ascii="Tahoma" w:hAnsi="Tahoma" w:cs="Tahoma"/>
          <w:lang w:val="sr-Cyrl-RS"/>
        </w:rPr>
        <w:t xml:space="preserve">странкама у поступку </w:t>
      </w:r>
      <w:r w:rsidRPr="00271FEE">
        <w:rPr>
          <w:rFonts w:ascii="Tahoma" w:hAnsi="Tahoma" w:cs="Tahoma"/>
        </w:rPr>
        <w:t>да  у сваком моменту</w:t>
      </w:r>
      <w:r w:rsidRPr="00271FEE">
        <w:rPr>
          <w:rFonts w:ascii="Tahoma" w:hAnsi="Tahoma" w:cs="Tahoma"/>
          <w:lang w:val="sr-Cyrl-RS"/>
        </w:rPr>
        <w:t xml:space="preserve"> могу</w:t>
      </w:r>
      <w:r w:rsidRPr="00271FEE">
        <w:rPr>
          <w:rFonts w:ascii="Tahoma" w:hAnsi="Tahoma" w:cs="Tahoma"/>
        </w:rPr>
        <w:t xml:space="preserve"> видети пода</w:t>
      </w:r>
      <w:r w:rsidRPr="00271FEE">
        <w:rPr>
          <w:rFonts w:ascii="Tahoma" w:hAnsi="Tahoma" w:cs="Tahoma"/>
          <w:lang w:val="sr-Cyrl-RS"/>
        </w:rPr>
        <w:t>тке</w:t>
      </w:r>
      <w:r w:rsidRPr="00271FEE">
        <w:rPr>
          <w:rFonts w:ascii="Tahoma" w:hAnsi="Tahoma" w:cs="Tahoma"/>
        </w:rPr>
        <w:t xml:space="preserve"> о службенику који обрађује предмет, о последњој предузетој</w:t>
      </w:r>
      <w:r w:rsidRPr="00271FEE">
        <w:rPr>
          <w:rFonts w:ascii="Tahoma" w:hAnsi="Tahoma" w:cs="Tahoma"/>
          <w:lang w:val="sr-Cyrl-RS"/>
        </w:rPr>
        <w:t xml:space="preserve"> </w:t>
      </w:r>
      <w:r w:rsidRPr="00271FEE">
        <w:rPr>
          <w:rFonts w:ascii="Tahoma" w:hAnsi="Tahoma" w:cs="Tahoma"/>
        </w:rPr>
        <w:t>радњи у предмету,</w:t>
      </w:r>
      <w:r w:rsidRPr="00271FEE">
        <w:rPr>
          <w:rFonts w:ascii="Tahoma" w:hAnsi="Tahoma" w:cs="Tahoma"/>
          <w:lang w:val="sr-Cyrl-RS"/>
        </w:rPr>
        <w:t xml:space="preserve"> о томе</w:t>
      </w:r>
      <w:r w:rsidRPr="00271FEE">
        <w:rPr>
          <w:rFonts w:ascii="Tahoma" w:hAnsi="Tahoma" w:cs="Tahoma"/>
        </w:rPr>
        <w:t xml:space="preserve"> да</w:t>
      </w:r>
      <w:r w:rsidR="006B2F8B" w:rsidRPr="00271FEE">
        <w:rPr>
          <w:rFonts w:ascii="Tahoma" w:hAnsi="Tahoma" w:cs="Tahoma"/>
        </w:rPr>
        <w:t xml:space="preserve"> ли је предмет решен у року и о свему осталом релева</w:t>
      </w:r>
      <w:r w:rsidR="00BF3CD9">
        <w:rPr>
          <w:rFonts w:ascii="Tahoma" w:hAnsi="Tahoma" w:cs="Tahoma"/>
          <w:lang w:val="sr-Cyrl-RS"/>
        </w:rPr>
        <w:t>н</w:t>
      </w:r>
      <w:r w:rsidR="006B2F8B" w:rsidRPr="00271FEE">
        <w:rPr>
          <w:rFonts w:ascii="Tahoma" w:hAnsi="Tahoma" w:cs="Tahoma"/>
        </w:rPr>
        <w:t>тном за предмет којим се решава њеном праву или обавези</w:t>
      </w:r>
      <w:r w:rsidRPr="00271FEE">
        <w:rPr>
          <w:rFonts w:ascii="Tahoma" w:hAnsi="Tahoma" w:cs="Tahoma"/>
        </w:rPr>
        <w:t xml:space="preserve">. </w:t>
      </w:r>
    </w:p>
    <w:p w14:paraId="47F6A3E4" w14:textId="77777777" w:rsidR="00BF3CD9" w:rsidRPr="00271FEE" w:rsidRDefault="00BF3CD9" w:rsidP="00937EED">
      <w:pPr>
        <w:spacing w:after="0"/>
        <w:jc w:val="both"/>
        <w:rPr>
          <w:rFonts w:ascii="Tahoma" w:hAnsi="Tahoma" w:cs="Tahoma"/>
          <w:b/>
          <w:bCs/>
        </w:rPr>
      </w:pPr>
    </w:p>
    <w:p w14:paraId="5A60CE78" w14:textId="0D1FB00C" w:rsidR="00937EED" w:rsidRPr="00271FEE" w:rsidRDefault="00937EED" w:rsidP="00937EED">
      <w:pPr>
        <w:spacing w:after="0"/>
        <w:jc w:val="both"/>
        <w:rPr>
          <w:rFonts w:ascii="Tahoma" w:hAnsi="Tahoma" w:cs="Tahoma"/>
          <w:lang w:val="sr-Cyrl-RS"/>
        </w:rPr>
      </w:pPr>
      <w:r w:rsidRPr="00271FEE">
        <w:rPr>
          <w:rFonts w:ascii="Tahoma" w:hAnsi="Tahoma" w:cs="Tahoma"/>
          <w:b/>
          <w:bCs/>
          <w:lang w:val="sr-Cyrl-RS"/>
        </w:rPr>
        <w:t xml:space="preserve">1.2.20. </w:t>
      </w:r>
      <w:r w:rsidRPr="00271FEE">
        <w:rPr>
          <w:rFonts w:ascii="Tahoma" w:hAnsi="Tahoma" w:cs="Tahoma"/>
          <w:b/>
          <w:bCs/>
        </w:rPr>
        <w:t>Извештај за руководиоце</w:t>
      </w:r>
      <w:r w:rsidR="006B2F8B" w:rsidRPr="00271FEE">
        <w:rPr>
          <w:rFonts w:ascii="Tahoma" w:hAnsi="Tahoma" w:cs="Tahoma"/>
        </w:rPr>
        <w:t xml:space="preserve"> је </w:t>
      </w:r>
      <w:r w:rsidRPr="00271FEE">
        <w:rPr>
          <w:rFonts w:ascii="Tahoma" w:hAnsi="Tahoma" w:cs="Tahoma"/>
        </w:rPr>
        <w:t xml:space="preserve">статистички извештај о ефикасности и делотворности рада службеника и организационе јединице, кроз праћење броја решених предмета, тока поступка предмета, </w:t>
      </w:r>
      <w:r w:rsidRPr="00271FEE">
        <w:rPr>
          <w:rFonts w:ascii="Tahoma" w:hAnsi="Tahoma" w:cs="Tahoma"/>
          <w:lang w:val="sr-Cyrl-RS"/>
        </w:rPr>
        <w:t xml:space="preserve">поштовања </w:t>
      </w:r>
      <w:r w:rsidRPr="00271FEE">
        <w:rPr>
          <w:rFonts w:ascii="Tahoma" w:hAnsi="Tahoma" w:cs="Tahoma"/>
        </w:rPr>
        <w:t xml:space="preserve">рокова у поступку, прибављања података по службеној дужности, електронском спровођењу поступка, броју позитивно и негативно решених захтева, броју поднетих и решених приговора, односу првостепених и </w:t>
      </w:r>
      <w:r w:rsidR="006B2F8B" w:rsidRPr="00271FEE">
        <w:rPr>
          <w:rFonts w:ascii="Tahoma" w:hAnsi="Tahoma" w:cs="Tahoma"/>
        </w:rPr>
        <w:t xml:space="preserve">другостепених одлука. </w:t>
      </w:r>
      <w:r w:rsidR="006B2F8B" w:rsidRPr="00271FEE">
        <w:rPr>
          <w:rFonts w:ascii="Tahoma" w:hAnsi="Tahoma" w:cs="Tahoma"/>
          <w:lang w:val="sr-Cyrl-RS"/>
        </w:rPr>
        <w:t>Евиденција и извеш</w:t>
      </w:r>
      <w:r w:rsidR="00943B54" w:rsidRPr="00271FEE">
        <w:rPr>
          <w:rFonts w:ascii="Tahoma" w:hAnsi="Tahoma" w:cs="Tahoma"/>
          <w:lang w:val="sr-Cyrl-RS"/>
        </w:rPr>
        <w:t>тавање су два комплеме</w:t>
      </w:r>
      <w:r w:rsidR="00BF3CD9">
        <w:rPr>
          <w:rFonts w:ascii="Tahoma" w:hAnsi="Tahoma" w:cs="Tahoma"/>
          <w:lang w:val="sr-Cyrl-RS"/>
        </w:rPr>
        <w:t>н</w:t>
      </w:r>
      <w:r w:rsidR="00943B54" w:rsidRPr="00271FEE">
        <w:rPr>
          <w:rFonts w:ascii="Tahoma" w:hAnsi="Tahoma" w:cs="Tahoma"/>
          <w:lang w:val="sr-Cyrl-RS"/>
        </w:rPr>
        <w:t>тарна пој</w:t>
      </w:r>
      <w:r w:rsidR="006B2F8B" w:rsidRPr="00271FEE">
        <w:rPr>
          <w:rFonts w:ascii="Tahoma" w:hAnsi="Tahoma" w:cs="Tahoma"/>
          <w:lang w:val="sr-Cyrl-RS"/>
        </w:rPr>
        <w:t>ма, те је као и код евиденције, стање у локалним самоуправама ка</w:t>
      </w:r>
      <w:r w:rsidR="00BF3CD9">
        <w:rPr>
          <w:rFonts w:ascii="Tahoma" w:hAnsi="Tahoma" w:cs="Tahoma"/>
          <w:lang w:val="sr-Cyrl-RS"/>
        </w:rPr>
        <w:t xml:space="preserve">да је у питању извештавање </w:t>
      </w:r>
      <w:r w:rsidR="006B2F8B" w:rsidRPr="00271FEE">
        <w:rPr>
          <w:rFonts w:ascii="Tahoma" w:hAnsi="Tahoma" w:cs="Tahoma"/>
          <w:lang w:val="sr-Cyrl-RS"/>
        </w:rPr>
        <w:t>шаролико. Честа је ситуација да службеници руководиоцима уопште не подносе никакав извештај о своме раду</w:t>
      </w:r>
      <w:r w:rsidRPr="00271FEE">
        <w:rPr>
          <w:rFonts w:ascii="Tahoma" w:hAnsi="Tahoma" w:cs="Tahoma"/>
        </w:rPr>
        <w:t xml:space="preserve"> </w:t>
      </w:r>
      <w:r w:rsidR="006B2F8B" w:rsidRPr="00271FEE">
        <w:rPr>
          <w:rFonts w:ascii="Tahoma" w:hAnsi="Tahoma" w:cs="Tahoma"/>
          <w:lang w:val="sr-Cyrl-RS"/>
        </w:rPr>
        <w:t>на решавању предмета или је тај извештај делимич</w:t>
      </w:r>
      <w:r w:rsidR="00BF3CD9">
        <w:rPr>
          <w:rFonts w:ascii="Tahoma" w:hAnsi="Tahoma" w:cs="Tahoma"/>
          <w:lang w:val="sr-Cyrl-RS"/>
        </w:rPr>
        <w:t>ан. Процедура у посебној Глави</w:t>
      </w:r>
      <w:r w:rsidR="006B2F8B" w:rsidRPr="00271FEE">
        <w:rPr>
          <w:rFonts w:ascii="Tahoma" w:hAnsi="Tahoma" w:cs="Tahoma"/>
          <w:lang w:val="sr-Cyrl-RS"/>
        </w:rPr>
        <w:t xml:space="preserve"> извештавање прописује као обавезу и прецизира сам поступак извештавања, који се обавља на стандардизованим обрасцима.</w:t>
      </w:r>
    </w:p>
    <w:p w14:paraId="562E1767" w14:textId="437BBA5A" w:rsidR="00937EED" w:rsidRPr="00271FEE" w:rsidRDefault="00937EED" w:rsidP="00F96606">
      <w:pPr>
        <w:spacing w:after="0"/>
        <w:jc w:val="both"/>
        <w:rPr>
          <w:rFonts w:ascii="Tahoma" w:hAnsi="Tahoma" w:cs="Tahoma"/>
          <w:color w:val="000000" w:themeColor="text1"/>
          <w:lang w:val="sr-Cyrl-RS"/>
        </w:rPr>
      </w:pPr>
    </w:p>
    <w:p w14:paraId="7D8FCBB4" w14:textId="1D74C550" w:rsidR="006B2F8B" w:rsidRPr="00271FEE" w:rsidRDefault="006B2F8B" w:rsidP="002C6EDA">
      <w:pPr>
        <w:pStyle w:val="ListParagraph"/>
        <w:numPr>
          <w:ilvl w:val="0"/>
          <w:numId w:val="63"/>
        </w:numPr>
        <w:jc w:val="both"/>
        <w:outlineLvl w:val="0"/>
        <w:rPr>
          <w:rFonts w:ascii="Tahoma" w:hAnsi="Tahoma" w:cs="Tahoma"/>
          <w:b/>
          <w:bCs/>
          <w:color w:val="000000" w:themeColor="text1"/>
        </w:rPr>
      </w:pPr>
      <w:r w:rsidRPr="00271FEE">
        <w:rPr>
          <w:rFonts w:ascii="Tahoma" w:hAnsi="Tahoma" w:cs="Tahoma"/>
          <w:b/>
          <w:bCs/>
          <w:color w:val="000000" w:themeColor="text1"/>
        </w:rPr>
        <w:t>ПРИЈЕМ И ОБРАДА ПРЕДМЕТА, РАСПОРЕЂИВАЊЕ, РЕШАВАЊЕ, ДОСТАВЉАЊЕ И АРХИВИРАЊЕ</w:t>
      </w:r>
    </w:p>
    <w:p w14:paraId="23C258FE" w14:textId="5EB5BFD1" w:rsidR="006B2F8B" w:rsidRPr="00271FEE" w:rsidRDefault="00BF3CD9" w:rsidP="006B2F8B">
      <w:pPr>
        <w:jc w:val="both"/>
        <w:outlineLvl w:val="0"/>
        <w:rPr>
          <w:rFonts w:ascii="Tahoma" w:hAnsi="Tahoma" w:cs="Tahoma"/>
          <w:bCs/>
          <w:color w:val="000000" w:themeColor="text1"/>
          <w:lang w:val="sr-Cyrl-RS"/>
        </w:rPr>
      </w:pPr>
      <w:r>
        <w:rPr>
          <w:rFonts w:ascii="Tahoma" w:hAnsi="Tahoma" w:cs="Tahoma"/>
          <w:bCs/>
          <w:color w:val="000000" w:themeColor="text1"/>
          <w:lang w:val="sr-Cyrl-RS"/>
        </w:rPr>
        <w:t xml:space="preserve">У Глави 2 </w:t>
      </w:r>
      <w:r w:rsidR="00875B92">
        <w:rPr>
          <w:rFonts w:ascii="Tahoma" w:hAnsi="Tahoma" w:cs="Tahoma"/>
          <w:bCs/>
          <w:color w:val="000000" w:themeColor="text1"/>
          <w:lang w:val="sr-Cyrl-RS"/>
        </w:rPr>
        <w:t xml:space="preserve"> Процедуре</w:t>
      </w:r>
      <w:r w:rsidR="00AF5C54" w:rsidRPr="00271FEE">
        <w:rPr>
          <w:rFonts w:ascii="Tahoma" w:hAnsi="Tahoma" w:cs="Tahoma"/>
          <w:bCs/>
          <w:color w:val="000000" w:themeColor="text1"/>
          <w:lang w:val="sr-Cyrl-RS"/>
        </w:rPr>
        <w:t xml:space="preserve"> дета</w:t>
      </w:r>
      <w:r>
        <w:rPr>
          <w:rFonts w:ascii="Tahoma" w:hAnsi="Tahoma" w:cs="Tahoma"/>
          <w:bCs/>
          <w:color w:val="000000" w:themeColor="text1"/>
          <w:lang w:val="sr-Cyrl-RS"/>
        </w:rPr>
        <w:t>љно је обрађен поступак започињања решавања премета. Прописане</w:t>
      </w:r>
      <w:r w:rsidR="00AF5C54" w:rsidRPr="00271FEE">
        <w:rPr>
          <w:rFonts w:ascii="Tahoma" w:hAnsi="Tahoma" w:cs="Tahoma"/>
          <w:bCs/>
          <w:color w:val="000000" w:themeColor="text1"/>
          <w:lang w:val="sr-Cyrl-RS"/>
        </w:rPr>
        <w:t xml:space="preserve"> се радње које поступајући службеници предузимају при пријему предмета, затим његовој обради у см</w:t>
      </w:r>
      <w:r>
        <w:rPr>
          <w:rFonts w:ascii="Tahoma" w:hAnsi="Tahoma" w:cs="Tahoma"/>
          <w:bCs/>
          <w:color w:val="000000" w:themeColor="text1"/>
          <w:lang w:val="sr-Cyrl-RS"/>
        </w:rPr>
        <w:t>исли разврставања, распоређивања</w:t>
      </w:r>
      <w:r w:rsidR="00AF5C54" w:rsidRPr="00271FEE">
        <w:rPr>
          <w:rFonts w:ascii="Tahoma" w:hAnsi="Tahoma" w:cs="Tahoma"/>
          <w:bCs/>
          <w:color w:val="000000" w:themeColor="text1"/>
          <w:lang w:val="sr-Cyrl-RS"/>
        </w:rPr>
        <w:t xml:space="preserve"> по садржини материје која се у њему обрађује и сходно томе и по организационој јединици у оквиру </w:t>
      </w:r>
      <w:r>
        <w:rPr>
          <w:rFonts w:ascii="Tahoma" w:hAnsi="Tahoma" w:cs="Tahoma"/>
          <w:bCs/>
          <w:color w:val="000000" w:themeColor="text1"/>
          <w:lang w:val="sr-Cyrl-RS"/>
        </w:rPr>
        <w:t>органа У</w:t>
      </w:r>
      <w:r w:rsidR="00AF5C54" w:rsidRPr="00271FEE">
        <w:rPr>
          <w:rFonts w:ascii="Tahoma" w:hAnsi="Tahoma" w:cs="Tahoma"/>
          <w:bCs/>
          <w:color w:val="000000" w:themeColor="text1"/>
          <w:lang w:val="sr-Cyrl-RS"/>
        </w:rPr>
        <w:t xml:space="preserve">праве. Затим су наведени кораци при решавању самог предмета, све до донешења и потписивања </w:t>
      </w:r>
      <w:r w:rsidR="00271FEE" w:rsidRPr="00271FEE">
        <w:rPr>
          <w:rFonts w:ascii="Tahoma" w:hAnsi="Tahoma" w:cs="Tahoma"/>
          <w:bCs/>
          <w:color w:val="000000" w:themeColor="text1"/>
          <w:lang w:val="sr-Cyrl-RS"/>
        </w:rPr>
        <w:t>акта којим се предмет решава. На крају, дефинисане су и радње достављања и архивирања предмета.</w:t>
      </w:r>
    </w:p>
    <w:p w14:paraId="1086C137" w14:textId="4D1547B9" w:rsidR="006B2F8B" w:rsidRPr="00271FEE" w:rsidRDefault="006B2F8B" w:rsidP="002C6EDA">
      <w:pPr>
        <w:pStyle w:val="ListParagraph"/>
        <w:numPr>
          <w:ilvl w:val="1"/>
          <w:numId w:val="63"/>
        </w:numPr>
        <w:spacing w:after="0"/>
        <w:outlineLvl w:val="1"/>
        <w:rPr>
          <w:rFonts w:ascii="Tahoma" w:hAnsi="Tahoma" w:cs="Tahoma"/>
          <w:b/>
          <w:bCs/>
          <w:color w:val="000000" w:themeColor="text1"/>
        </w:rPr>
      </w:pPr>
      <w:r w:rsidRPr="00271FEE">
        <w:rPr>
          <w:rFonts w:ascii="Tahoma" w:hAnsi="Tahoma" w:cs="Tahoma"/>
          <w:b/>
          <w:bCs/>
          <w:color w:val="000000" w:themeColor="text1"/>
        </w:rPr>
        <w:t>Писарница и електронска писарница</w:t>
      </w:r>
    </w:p>
    <w:p w14:paraId="70C11760" w14:textId="5F89E2DD" w:rsidR="00F67B46" w:rsidRDefault="00F67B46" w:rsidP="00F96606">
      <w:pPr>
        <w:spacing w:after="0"/>
        <w:jc w:val="both"/>
        <w:rPr>
          <w:rFonts w:ascii="Tahoma" w:hAnsi="Tahoma" w:cs="Tahoma"/>
          <w:color w:val="000000" w:themeColor="text1"/>
          <w:lang w:val="sr-Cyrl-RS"/>
        </w:rPr>
      </w:pPr>
    </w:p>
    <w:p w14:paraId="47D12BE6" w14:textId="7B3F88F2" w:rsidR="00F67B46" w:rsidRDefault="00F67B46" w:rsidP="00F96606">
      <w:pPr>
        <w:spacing w:after="0"/>
        <w:jc w:val="both"/>
        <w:rPr>
          <w:rFonts w:ascii="Tahoma" w:hAnsi="Tahoma" w:cs="Tahoma"/>
          <w:color w:val="000000" w:themeColor="text1"/>
          <w:lang w:val="sr-Cyrl-RS"/>
        </w:rPr>
      </w:pPr>
      <w:r>
        <w:rPr>
          <w:rFonts w:ascii="Tahoma" w:hAnsi="Tahoma" w:cs="Tahoma"/>
          <w:color w:val="000000" w:themeColor="text1"/>
          <w:lang w:val="sr-Cyrl-RS"/>
        </w:rPr>
        <w:t>Појмови писарнице и електронске писарнице су образложени у тачкама 1.2.4. и 1.2.5. У овом делу Процедуре наводе се послови који се обављају у писарн</w:t>
      </w:r>
      <w:r w:rsidR="00BF3CD9">
        <w:rPr>
          <w:rFonts w:ascii="Tahoma" w:hAnsi="Tahoma" w:cs="Tahoma"/>
          <w:color w:val="000000" w:themeColor="text1"/>
          <w:lang w:val="sr-Cyrl-RS"/>
        </w:rPr>
        <w:t>и</w:t>
      </w:r>
      <w:r>
        <w:rPr>
          <w:rFonts w:ascii="Tahoma" w:hAnsi="Tahoma" w:cs="Tahoma"/>
          <w:color w:val="000000" w:themeColor="text1"/>
          <w:lang w:val="sr-Cyrl-RS"/>
        </w:rPr>
        <w:t>ци/електронској писарници.</w:t>
      </w:r>
    </w:p>
    <w:p w14:paraId="06B33A85" w14:textId="4260EE04" w:rsidR="00F67B46" w:rsidRDefault="00F67B46" w:rsidP="00F67B46">
      <w:pPr>
        <w:spacing w:after="0"/>
        <w:jc w:val="both"/>
        <w:rPr>
          <w:rFonts w:ascii="Tahoma" w:hAnsi="Tahoma" w:cs="Tahoma"/>
          <w:color w:val="000000" w:themeColor="text1"/>
          <w:lang w:val="sr-Cyrl-RS"/>
        </w:rPr>
      </w:pPr>
    </w:p>
    <w:p w14:paraId="122BB22D" w14:textId="098188C5" w:rsidR="00F8087A" w:rsidRDefault="00F67B46" w:rsidP="00F8087A">
      <w:pPr>
        <w:spacing w:after="0"/>
        <w:jc w:val="both"/>
        <w:rPr>
          <w:rFonts w:ascii="Tahoma" w:hAnsi="Tahoma" w:cs="Tahoma"/>
          <w:color w:val="000000" w:themeColor="text1"/>
          <w:lang w:val="sr-Cyrl-RS"/>
        </w:rPr>
      </w:pPr>
      <w:r w:rsidRPr="00F67B46">
        <w:rPr>
          <w:rFonts w:ascii="Tahoma" w:hAnsi="Tahoma" w:cs="Tahoma"/>
          <w:b/>
          <w:color w:val="000000" w:themeColor="text1"/>
          <w:lang w:val="sr-Cyrl-RS"/>
        </w:rPr>
        <w:t xml:space="preserve">2.1.1. </w:t>
      </w:r>
      <w:r w:rsidR="003C2A79">
        <w:rPr>
          <w:rFonts w:ascii="Tahoma" w:hAnsi="Tahoma" w:cs="Tahoma"/>
          <w:color w:val="000000" w:themeColor="text1"/>
          <w:lang w:val="sr-Cyrl-RS"/>
        </w:rPr>
        <w:t xml:space="preserve">У овој </w:t>
      </w:r>
      <w:r w:rsidR="0062398A">
        <w:rPr>
          <w:rFonts w:ascii="Tahoma" w:hAnsi="Tahoma" w:cs="Tahoma"/>
          <w:color w:val="000000" w:themeColor="text1"/>
          <w:lang w:val="sr-Cyrl-RS"/>
        </w:rPr>
        <w:t>тачки се наводе</w:t>
      </w:r>
      <w:r w:rsidR="003C2A79">
        <w:rPr>
          <w:rFonts w:ascii="Tahoma" w:hAnsi="Tahoma" w:cs="Tahoma"/>
          <w:color w:val="000000" w:themeColor="text1"/>
          <w:lang w:val="sr-Cyrl-RS"/>
        </w:rPr>
        <w:t xml:space="preserve"> послови писарнице к</w:t>
      </w:r>
      <w:r w:rsidR="0062398A">
        <w:rPr>
          <w:rFonts w:ascii="Tahoma" w:hAnsi="Tahoma" w:cs="Tahoma"/>
          <w:color w:val="000000" w:themeColor="text1"/>
          <w:lang w:val="sr-Cyrl-RS"/>
        </w:rPr>
        <w:t>оји се односе на кретање и ток документације кој</w:t>
      </w:r>
      <w:r w:rsidR="00BF3CD9">
        <w:rPr>
          <w:rFonts w:ascii="Tahoma" w:hAnsi="Tahoma" w:cs="Tahoma"/>
          <w:color w:val="000000" w:themeColor="text1"/>
          <w:lang w:val="sr-Cyrl-RS"/>
        </w:rPr>
        <w:t>а се подносе локалној самоуправи</w:t>
      </w:r>
      <w:r w:rsidR="003C2A79">
        <w:rPr>
          <w:rFonts w:ascii="Tahoma" w:hAnsi="Tahoma" w:cs="Tahoma"/>
          <w:color w:val="000000" w:themeColor="text1"/>
          <w:lang w:val="sr-Cyrl-RS"/>
        </w:rPr>
        <w:t>. То су послови који започињу примањем поднеска од странке, пријема, отварањ</w:t>
      </w:r>
      <w:r w:rsidR="00BF3CD9">
        <w:rPr>
          <w:rFonts w:ascii="Tahoma" w:hAnsi="Tahoma" w:cs="Tahoma"/>
          <w:color w:val="000000" w:themeColor="text1"/>
          <w:lang w:val="sr-Cyrl-RS"/>
        </w:rPr>
        <w:t>а</w:t>
      </w:r>
      <w:r w:rsidR="003C2A79">
        <w:rPr>
          <w:rFonts w:ascii="Tahoma" w:hAnsi="Tahoma" w:cs="Tahoma"/>
          <w:color w:val="000000" w:themeColor="text1"/>
          <w:lang w:val="sr-Cyrl-RS"/>
        </w:rPr>
        <w:t xml:space="preserve"> и п</w:t>
      </w:r>
      <w:r w:rsidR="00F8087A">
        <w:rPr>
          <w:rFonts w:ascii="Tahoma" w:hAnsi="Tahoma" w:cs="Tahoma"/>
          <w:color w:val="000000" w:themeColor="text1"/>
          <w:lang w:val="sr-Cyrl-RS"/>
        </w:rPr>
        <w:t xml:space="preserve">регледања и разврставања поште, евидентирања предмета, </w:t>
      </w:r>
      <w:r w:rsidR="00F8087A">
        <w:rPr>
          <w:rFonts w:ascii="Tahoma" w:hAnsi="Tahoma" w:cs="Tahoma"/>
          <w:color w:val="000000" w:themeColor="text1"/>
        </w:rPr>
        <w:t xml:space="preserve">здруживања аката, </w:t>
      </w:r>
      <w:r w:rsidR="00F8087A" w:rsidRPr="002D0411">
        <w:rPr>
          <w:rFonts w:ascii="Tahoma" w:hAnsi="Tahoma" w:cs="Tahoma"/>
          <w:color w:val="000000" w:themeColor="text1"/>
        </w:rPr>
        <w:t>достављања предмета и аката унутра</w:t>
      </w:r>
      <w:r w:rsidR="00F8087A">
        <w:rPr>
          <w:rFonts w:ascii="Tahoma" w:hAnsi="Tahoma" w:cs="Tahoma"/>
          <w:color w:val="000000" w:themeColor="text1"/>
        </w:rPr>
        <w:t>шњим организационим јединицама, отпремања поште, развођења предмета и на крају њиховог чувањ</w:t>
      </w:r>
      <w:r w:rsidR="00F8087A">
        <w:rPr>
          <w:rFonts w:ascii="Tahoma" w:hAnsi="Tahoma" w:cs="Tahoma"/>
          <w:color w:val="000000" w:themeColor="text1"/>
          <w:lang w:val="sr-Cyrl-RS"/>
        </w:rPr>
        <w:t>а, односно</w:t>
      </w:r>
      <w:r w:rsidR="00F8087A">
        <w:rPr>
          <w:rFonts w:ascii="Tahoma" w:hAnsi="Tahoma" w:cs="Tahoma"/>
          <w:color w:val="000000" w:themeColor="text1"/>
        </w:rPr>
        <w:t xml:space="preserve"> архивирања. </w:t>
      </w:r>
      <w:r w:rsidR="00F8087A">
        <w:rPr>
          <w:rFonts w:ascii="Tahoma" w:hAnsi="Tahoma" w:cs="Tahoma"/>
          <w:color w:val="000000" w:themeColor="text1"/>
          <w:lang w:val="sr-Cyrl-RS"/>
        </w:rPr>
        <w:t>Колико год деловали као једноставни, послови писарнице то нису, а њихов значај, поред осталог, огледа се у томе што се у писарници врши примарна селекција аката. Свака грешка која се начини у писар</w:t>
      </w:r>
      <w:r w:rsidR="00BF3CD9">
        <w:rPr>
          <w:rFonts w:ascii="Tahoma" w:hAnsi="Tahoma" w:cs="Tahoma"/>
          <w:color w:val="000000" w:themeColor="text1"/>
          <w:lang w:val="sr-Cyrl-RS"/>
        </w:rPr>
        <w:t>инци има за последицу губитак времена, а време</w:t>
      </w:r>
      <w:r w:rsidR="00F8087A">
        <w:rPr>
          <w:rFonts w:ascii="Tahoma" w:hAnsi="Tahoma" w:cs="Tahoma"/>
          <w:color w:val="000000" w:themeColor="text1"/>
          <w:lang w:val="sr-Cyrl-RS"/>
        </w:rPr>
        <w:t xml:space="preserve"> је врло важан ресурс и за управу, а нарочито за странке. Зато је неопходно да на пословима у писарници буду ра</w:t>
      </w:r>
      <w:r w:rsidR="004F6D08">
        <w:rPr>
          <w:rFonts w:ascii="Tahoma" w:hAnsi="Tahoma" w:cs="Tahoma"/>
          <w:color w:val="000000" w:themeColor="text1"/>
          <w:lang w:val="sr-Cyrl-RS"/>
        </w:rPr>
        <w:t>с</w:t>
      </w:r>
      <w:r w:rsidR="00F8087A">
        <w:rPr>
          <w:rFonts w:ascii="Tahoma" w:hAnsi="Tahoma" w:cs="Tahoma"/>
          <w:color w:val="000000" w:themeColor="text1"/>
          <w:lang w:val="sr-Cyrl-RS"/>
        </w:rPr>
        <w:t>поређени добро обучен</w:t>
      </w:r>
      <w:r w:rsidR="004F6D08">
        <w:rPr>
          <w:rFonts w:ascii="Tahoma" w:hAnsi="Tahoma" w:cs="Tahoma"/>
          <w:color w:val="000000" w:themeColor="text1"/>
          <w:lang w:val="sr-Cyrl-RS"/>
        </w:rPr>
        <w:t>и службеници, са добрим знањем о канелари</w:t>
      </w:r>
      <w:r w:rsidR="00F8087A">
        <w:rPr>
          <w:rFonts w:ascii="Tahoma" w:hAnsi="Tahoma" w:cs="Tahoma"/>
          <w:color w:val="000000" w:themeColor="text1"/>
          <w:lang w:val="sr-Cyrl-RS"/>
        </w:rPr>
        <w:t>ј</w:t>
      </w:r>
      <w:r w:rsidR="004F6D08">
        <w:rPr>
          <w:rFonts w:ascii="Tahoma" w:hAnsi="Tahoma" w:cs="Tahoma"/>
          <w:color w:val="000000" w:themeColor="text1"/>
          <w:lang w:val="sr-Cyrl-RS"/>
        </w:rPr>
        <w:t>ском пословању</w:t>
      </w:r>
      <w:r w:rsidR="00F8087A">
        <w:rPr>
          <w:rFonts w:ascii="Tahoma" w:hAnsi="Tahoma" w:cs="Tahoma"/>
          <w:color w:val="000000" w:themeColor="text1"/>
          <w:lang w:val="sr-Cyrl-RS"/>
        </w:rPr>
        <w:t xml:space="preserve">, али и </w:t>
      </w:r>
      <w:r w:rsidR="004F6D08">
        <w:rPr>
          <w:rFonts w:ascii="Tahoma" w:hAnsi="Tahoma" w:cs="Tahoma"/>
          <w:color w:val="000000" w:themeColor="text1"/>
          <w:lang w:val="sr-Cyrl-RS"/>
        </w:rPr>
        <w:t>о систему</w:t>
      </w:r>
      <w:r w:rsidR="00F8087A">
        <w:rPr>
          <w:rFonts w:ascii="Tahoma" w:hAnsi="Tahoma" w:cs="Tahoma"/>
          <w:color w:val="000000" w:themeColor="text1"/>
          <w:lang w:val="sr-Cyrl-RS"/>
        </w:rPr>
        <w:t xml:space="preserve"> државне управе и локалне самоуправе. Поред тога, неопходно је да имају и добре комуникацијске вештине, с обзиром на свакодневне контакте са странкама.</w:t>
      </w:r>
    </w:p>
    <w:p w14:paraId="2B856709" w14:textId="4BDFAACE" w:rsidR="00F8087A" w:rsidRDefault="00F8087A" w:rsidP="00F8087A">
      <w:pPr>
        <w:spacing w:after="0"/>
        <w:jc w:val="both"/>
        <w:rPr>
          <w:rFonts w:ascii="Tahoma" w:hAnsi="Tahoma" w:cs="Tahoma"/>
          <w:color w:val="000000" w:themeColor="text1"/>
          <w:lang w:val="sr-Cyrl-RS"/>
        </w:rPr>
      </w:pPr>
    </w:p>
    <w:p w14:paraId="5EA8858A" w14:textId="2255F75A" w:rsidR="00F8087A" w:rsidRDefault="00F8087A" w:rsidP="00F8087A">
      <w:pPr>
        <w:spacing w:after="0"/>
        <w:jc w:val="both"/>
        <w:rPr>
          <w:rFonts w:ascii="Tahoma" w:hAnsi="Tahoma" w:cs="Tahoma"/>
          <w:color w:val="000000" w:themeColor="text1"/>
          <w:lang w:val="sr-Cyrl-RS"/>
        </w:rPr>
      </w:pPr>
      <w:r w:rsidRPr="00F8087A">
        <w:rPr>
          <w:rFonts w:ascii="Tahoma" w:hAnsi="Tahoma" w:cs="Tahoma"/>
          <w:b/>
          <w:color w:val="000000" w:themeColor="text1"/>
          <w:lang w:val="sr-Cyrl-RS"/>
        </w:rPr>
        <w:t>2.1.2.</w:t>
      </w:r>
      <w:r>
        <w:rPr>
          <w:rFonts w:ascii="Tahoma" w:hAnsi="Tahoma" w:cs="Tahoma"/>
          <w:color w:val="000000" w:themeColor="text1"/>
          <w:lang w:val="sr-Cyrl-RS"/>
        </w:rPr>
        <w:t xml:space="preserve"> Када је у питању електронска писарница, у њој се обављ</w:t>
      </w:r>
      <w:r w:rsidR="0062398A">
        <w:rPr>
          <w:rFonts w:ascii="Tahoma" w:hAnsi="Tahoma" w:cs="Tahoma"/>
          <w:color w:val="000000" w:themeColor="text1"/>
          <w:lang w:val="sr-Cyrl-RS"/>
        </w:rPr>
        <w:t>ају истоветни послови као и у к</w:t>
      </w:r>
      <w:r>
        <w:rPr>
          <w:rFonts w:ascii="Tahoma" w:hAnsi="Tahoma" w:cs="Tahoma"/>
          <w:color w:val="000000" w:themeColor="text1"/>
          <w:lang w:val="sr-Cyrl-RS"/>
        </w:rPr>
        <w:t>л</w:t>
      </w:r>
      <w:r w:rsidR="0062398A">
        <w:rPr>
          <w:rFonts w:ascii="Tahoma" w:hAnsi="Tahoma" w:cs="Tahoma"/>
          <w:color w:val="000000" w:themeColor="text1"/>
          <w:lang w:val="sr-Cyrl-RS"/>
        </w:rPr>
        <w:t>а</w:t>
      </w:r>
      <w:r>
        <w:rPr>
          <w:rFonts w:ascii="Tahoma" w:hAnsi="Tahoma" w:cs="Tahoma"/>
          <w:color w:val="000000" w:themeColor="text1"/>
          <w:lang w:val="sr-Cyrl-RS"/>
        </w:rPr>
        <w:t>с</w:t>
      </w:r>
      <w:r w:rsidR="004F6D08">
        <w:rPr>
          <w:rFonts w:ascii="Tahoma" w:hAnsi="Tahoma" w:cs="Tahoma"/>
          <w:color w:val="000000" w:themeColor="text1"/>
          <w:lang w:val="sr-Cyrl-RS"/>
        </w:rPr>
        <w:t>ичној писарници, с тим што се они врше преко информационог</w:t>
      </w:r>
      <w:r>
        <w:rPr>
          <w:rFonts w:ascii="Tahoma" w:hAnsi="Tahoma" w:cs="Tahoma"/>
          <w:color w:val="000000" w:themeColor="text1"/>
          <w:lang w:val="sr-Cyrl-RS"/>
        </w:rPr>
        <w:t xml:space="preserve"> систем</w:t>
      </w:r>
      <w:r w:rsidR="004F6D08">
        <w:rPr>
          <w:rFonts w:ascii="Tahoma" w:hAnsi="Tahoma" w:cs="Tahoma"/>
          <w:color w:val="000000" w:themeColor="text1"/>
          <w:lang w:val="sr-Cyrl-RS"/>
        </w:rPr>
        <w:t>а</w:t>
      </w:r>
      <w:r>
        <w:rPr>
          <w:rFonts w:ascii="Tahoma" w:hAnsi="Tahoma" w:cs="Tahoma"/>
          <w:color w:val="000000" w:themeColor="text1"/>
          <w:lang w:val="sr-Cyrl-RS"/>
        </w:rPr>
        <w:t>. Да би се обезбедило континуирано и квалитетно функционисање електронске писарнице, неопходно је да локална самоуправа има квалитетан ИТ</w:t>
      </w:r>
      <w:r w:rsidR="004F6D08">
        <w:rPr>
          <w:rFonts w:ascii="Tahoma" w:hAnsi="Tahoma" w:cs="Tahoma"/>
          <w:color w:val="000000" w:themeColor="text1"/>
          <w:lang w:val="sr-Cyrl-RS"/>
        </w:rPr>
        <w:t xml:space="preserve"> систем, што подарзумева</w:t>
      </w:r>
      <w:r w:rsidR="00875B92">
        <w:rPr>
          <w:rFonts w:ascii="Tahoma" w:hAnsi="Tahoma" w:cs="Tahoma"/>
          <w:color w:val="000000" w:themeColor="text1"/>
          <w:lang w:val="sr-Cyrl-RS"/>
        </w:rPr>
        <w:t xml:space="preserve"> и његово редовно одржавање и иновирање. Сви сегменти у оквиру органа локалне самоуправе, а нарочито градске/општинске управе, требало би да су опремљени квалитетним хардверским реш</w:t>
      </w:r>
      <w:r w:rsidR="004F6D08">
        <w:rPr>
          <w:rFonts w:ascii="Tahoma" w:hAnsi="Tahoma" w:cs="Tahoma"/>
          <w:color w:val="000000" w:themeColor="text1"/>
          <w:lang w:val="sr-Cyrl-RS"/>
        </w:rPr>
        <w:t xml:space="preserve">ењима, како би доборо функционисао </w:t>
      </w:r>
      <w:r w:rsidR="00875B92">
        <w:rPr>
          <w:rFonts w:ascii="Tahoma" w:hAnsi="Tahoma" w:cs="Tahoma"/>
          <w:color w:val="000000" w:themeColor="text1"/>
          <w:lang w:val="sr-Cyrl-RS"/>
        </w:rPr>
        <w:t>цео систем локалне самоуправе.</w:t>
      </w:r>
    </w:p>
    <w:p w14:paraId="392789DB" w14:textId="00107640" w:rsidR="00875B92" w:rsidRDefault="00875B92" w:rsidP="00F8087A">
      <w:pPr>
        <w:spacing w:after="0"/>
        <w:jc w:val="both"/>
        <w:rPr>
          <w:rFonts w:ascii="Tahoma" w:hAnsi="Tahoma" w:cs="Tahoma"/>
          <w:color w:val="000000" w:themeColor="text1"/>
          <w:lang w:val="sr-Cyrl-RS"/>
        </w:rPr>
      </w:pPr>
    </w:p>
    <w:p w14:paraId="129517B8" w14:textId="4529E78A" w:rsidR="00875B92" w:rsidRDefault="00875B92" w:rsidP="00F8087A">
      <w:pPr>
        <w:spacing w:after="0"/>
        <w:jc w:val="both"/>
        <w:rPr>
          <w:rFonts w:ascii="Tahoma" w:hAnsi="Tahoma" w:cs="Tahoma"/>
          <w:color w:val="000000" w:themeColor="text1"/>
          <w:lang w:val="sr-Cyrl-RS"/>
        </w:rPr>
      </w:pPr>
      <w:r w:rsidRPr="00875B92">
        <w:rPr>
          <w:rFonts w:ascii="Tahoma" w:hAnsi="Tahoma" w:cs="Tahoma"/>
          <w:b/>
          <w:color w:val="000000" w:themeColor="text1"/>
          <w:lang w:val="sr-Cyrl-RS"/>
        </w:rPr>
        <w:t>2.2.</w:t>
      </w:r>
      <w:r>
        <w:rPr>
          <w:rFonts w:ascii="Tahoma" w:hAnsi="Tahoma" w:cs="Tahoma"/>
          <w:color w:val="000000" w:themeColor="text1"/>
          <w:lang w:val="sr-Cyrl-RS"/>
        </w:rPr>
        <w:t xml:space="preserve"> Од ове тачке крећу одредбе Процедуре којима је дефинисано поступање запослених</w:t>
      </w:r>
      <w:r>
        <w:rPr>
          <w:rFonts w:ascii="Tahoma" w:hAnsi="Tahoma" w:cs="Tahoma"/>
          <w:color w:val="000000" w:themeColor="text1"/>
        </w:rPr>
        <w:t xml:space="preserve"> </w:t>
      </w:r>
      <w:r>
        <w:rPr>
          <w:rFonts w:ascii="Tahoma" w:hAnsi="Tahoma" w:cs="Tahoma"/>
          <w:color w:val="000000" w:themeColor="text1"/>
          <w:lang w:val="sr-Cyrl-RS"/>
        </w:rPr>
        <w:t>у њено</w:t>
      </w:r>
      <w:r w:rsidR="004F6D08">
        <w:rPr>
          <w:rFonts w:ascii="Tahoma" w:hAnsi="Tahoma" w:cs="Tahoma"/>
          <w:color w:val="000000" w:themeColor="text1"/>
          <w:lang w:val="sr-Cyrl-RS"/>
        </w:rPr>
        <w:t xml:space="preserve">ј примени. Логично је да послови запослених на писарници започињу </w:t>
      </w:r>
      <w:r>
        <w:rPr>
          <w:rFonts w:ascii="Tahoma" w:hAnsi="Tahoma" w:cs="Tahoma"/>
          <w:color w:val="000000" w:themeColor="text1"/>
          <w:lang w:val="sr-Cyrl-RS"/>
        </w:rPr>
        <w:t>пријемом и</w:t>
      </w:r>
      <w:r w:rsidR="004F6D08">
        <w:rPr>
          <w:rFonts w:ascii="Tahoma" w:hAnsi="Tahoma" w:cs="Tahoma"/>
          <w:color w:val="000000" w:themeColor="text1"/>
          <w:lang w:val="sr-Cyrl-RS"/>
        </w:rPr>
        <w:t xml:space="preserve"> завођењем захтева странака.</w:t>
      </w:r>
    </w:p>
    <w:p w14:paraId="7279660F" w14:textId="02E003EF" w:rsidR="00875B92" w:rsidRDefault="00875B92" w:rsidP="00F8087A">
      <w:pPr>
        <w:spacing w:after="0"/>
        <w:jc w:val="both"/>
        <w:rPr>
          <w:rFonts w:ascii="Tahoma" w:hAnsi="Tahoma" w:cs="Tahoma"/>
          <w:color w:val="000000" w:themeColor="text1"/>
          <w:lang w:val="sr-Cyrl-RS"/>
        </w:rPr>
      </w:pPr>
    </w:p>
    <w:p w14:paraId="592A3E5C" w14:textId="34D9F261" w:rsidR="0071726A" w:rsidRDefault="00875B92" w:rsidP="00F8087A">
      <w:pPr>
        <w:spacing w:after="0"/>
        <w:jc w:val="both"/>
        <w:rPr>
          <w:rFonts w:ascii="Tahoma" w:hAnsi="Tahoma" w:cs="Tahoma"/>
          <w:color w:val="000000" w:themeColor="text1"/>
          <w:lang w:val="sr-Cyrl-RS"/>
        </w:rPr>
      </w:pPr>
      <w:r w:rsidRPr="00875B92">
        <w:rPr>
          <w:rFonts w:ascii="Tahoma" w:hAnsi="Tahoma" w:cs="Tahoma"/>
          <w:b/>
          <w:color w:val="000000" w:themeColor="text1"/>
          <w:lang w:val="sr-Cyrl-RS"/>
        </w:rPr>
        <w:t>2.2.1</w:t>
      </w:r>
      <w:r>
        <w:rPr>
          <w:rFonts w:ascii="Tahoma" w:hAnsi="Tahoma" w:cs="Tahoma"/>
          <w:color w:val="000000" w:themeColor="text1"/>
          <w:lang w:val="sr-Cyrl-RS"/>
        </w:rPr>
        <w:t xml:space="preserve">. </w:t>
      </w:r>
      <w:r w:rsidR="008669BC">
        <w:rPr>
          <w:rFonts w:ascii="Tahoma" w:hAnsi="Tahoma" w:cs="Tahoma"/>
          <w:color w:val="000000" w:themeColor="text1"/>
          <w:lang w:val="sr-Cyrl-RS"/>
        </w:rPr>
        <w:t>С</w:t>
      </w:r>
      <w:r w:rsidR="0071726A">
        <w:rPr>
          <w:rFonts w:ascii="Tahoma" w:hAnsi="Tahoma" w:cs="Tahoma"/>
          <w:color w:val="000000" w:themeColor="text1"/>
          <w:lang w:val="sr-Cyrl-RS"/>
        </w:rPr>
        <w:t>тран</w:t>
      </w:r>
      <w:r w:rsidR="008669BC">
        <w:rPr>
          <w:rFonts w:ascii="Tahoma" w:hAnsi="Tahoma" w:cs="Tahoma"/>
          <w:color w:val="000000" w:themeColor="text1"/>
          <w:lang w:val="sr-Cyrl-RS"/>
        </w:rPr>
        <w:t>к</w:t>
      </w:r>
      <w:r w:rsidR="0071726A">
        <w:rPr>
          <w:rFonts w:ascii="Tahoma" w:hAnsi="Tahoma" w:cs="Tahoma"/>
          <w:color w:val="000000" w:themeColor="text1"/>
          <w:lang w:val="sr-Cyrl-RS"/>
        </w:rPr>
        <w:t>а</w:t>
      </w:r>
      <w:r w:rsidR="008669BC">
        <w:rPr>
          <w:rFonts w:ascii="Tahoma" w:hAnsi="Tahoma" w:cs="Tahoma"/>
          <w:color w:val="000000" w:themeColor="text1"/>
          <w:lang w:val="sr-Cyrl-RS"/>
        </w:rPr>
        <w:t xml:space="preserve"> покреће административни поступак предајом захтева на прописаном обрасцу. Локалне самоуправе које имају регистар админист</w:t>
      </w:r>
      <w:r w:rsidR="004F6D08">
        <w:rPr>
          <w:rFonts w:ascii="Tahoma" w:hAnsi="Tahoma" w:cs="Tahoma"/>
          <w:color w:val="000000" w:themeColor="text1"/>
          <w:lang w:val="sr-Cyrl-RS"/>
        </w:rPr>
        <w:t>ративних поступака саме утврђују обрасце, сем у слу</w:t>
      </w:r>
      <w:r w:rsidR="008669BC">
        <w:rPr>
          <w:rFonts w:ascii="Tahoma" w:hAnsi="Tahoma" w:cs="Tahoma"/>
          <w:color w:val="000000" w:themeColor="text1"/>
          <w:lang w:val="sr-Cyrl-RS"/>
        </w:rPr>
        <w:t>ч</w:t>
      </w:r>
      <w:r w:rsidR="004F6D08">
        <w:rPr>
          <w:rFonts w:ascii="Tahoma" w:hAnsi="Tahoma" w:cs="Tahoma"/>
          <w:color w:val="000000" w:themeColor="text1"/>
          <w:lang w:val="sr-Cyrl-RS"/>
        </w:rPr>
        <w:t>а</w:t>
      </w:r>
      <w:r w:rsidR="008669BC">
        <w:rPr>
          <w:rFonts w:ascii="Tahoma" w:hAnsi="Tahoma" w:cs="Tahoma"/>
          <w:color w:val="000000" w:themeColor="text1"/>
          <w:lang w:val="sr-Cyrl-RS"/>
        </w:rPr>
        <w:t>ју када је образац утврђен републичким или покр</w:t>
      </w:r>
      <w:r w:rsidR="004F6D08">
        <w:rPr>
          <w:rFonts w:ascii="Tahoma" w:hAnsi="Tahoma" w:cs="Tahoma"/>
          <w:color w:val="000000" w:themeColor="text1"/>
          <w:lang w:val="sr-Cyrl-RS"/>
        </w:rPr>
        <w:t xml:space="preserve">ајинским прописом, а то је ситуација када је реч о </w:t>
      </w:r>
      <w:r w:rsidR="008669BC">
        <w:rPr>
          <w:rFonts w:ascii="Tahoma" w:hAnsi="Tahoma" w:cs="Tahoma"/>
          <w:color w:val="000000" w:themeColor="text1"/>
          <w:lang w:val="sr-Cyrl-RS"/>
        </w:rPr>
        <w:t>пословима</w:t>
      </w:r>
      <w:r w:rsidR="004F6D08">
        <w:rPr>
          <w:rFonts w:ascii="Tahoma" w:hAnsi="Tahoma" w:cs="Tahoma"/>
          <w:color w:val="000000" w:themeColor="text1"/>
          <w:lang w:val="sr-Cyrl-RS"/>
        </w:rPr>
        <w:t xml:space="preserve"> из поверене надлежности</w:t>
      </w:r>
      <w:r w:rsidR="008669BC">
        <w:rPr>
          <w:rFonts w:ascii="Tahoma" w:hAnsi="Tahoma" w:cs="Tahoma"/>
          <w:color w:val="000000" w:themeColor="text1"/>
          <w:lang w:val="sr-Cyrl-RS"/>
        </w:rPr>
        <w:t>. Захтев се може предати поштом, непосредно писарници</w:t>
      </w:r>
      <w:r w:rsidR="0071726A">
        <w:rPr>
          <w:rFonts w:ascii="Tahoma" w:hAnsi="Tahoma" w:cs="Tahoma"/>
          <w:color w:val="000000" w:themeColor="text1"/>
          <w:lang w:val="sr-Cyrl-RS"/>
        </w:rPr>
        <w:t>, електронским путем или усменом изјавом на записник.</w:t>
      </w:r>
    </w:p>
    <w:p w14:paraId="55426F16" w14:textId="77777777" w:rsidR="0071726A" w:rsidRDefault="0071726A" w:rsidP="00F8087A">
      <w:pPr>
        <w:spacing w:after="0"/>
        <w:jc w:val="both"/>
        <w:rPr>
          <w:rFonts w:ascii="Tahoma" w:hAnsi="Tahoma" w:cs="Tahoma"/>
          <w:color w:val="000000" w:themeColor="text1"/>
          <w:lang w:val="sr-Cyrl-RS"/>
        </w:rPr>
      </w:pPr>
    </w:p>
    <w:p w14:paraId="6F523E67" w14:textId="2D3E58E4" w:rsidR="00875B92" w:rsidRDefault="0071726A" w:rsidP="00F8087A">
      <w:pPr>
        <w:spacing w:after="0"/>
        <w:jc w:val="both"/>
        <w:rPr>
          <w:rFonts w:ascii="Tahoma" w:hAnsi="Tahoma" w:cs="Tahoma"/>
          <w:color w:val="000000" w:themeColor="text1"/>
          <w:lang w:val="sr-Cyrl-RS"/>
        </w:rPr>
      </w:pPr>
      <w:r w:rsidRPr="0071726A">
        <w:rPr>
          <w:rFonts w:ascii="Tahoma" w:hAnsi="Tahoma" w:cs="Tahoma"/>
          <w:b/>
          <w:color w:val="000000" w:themeColor="text1"/>
          <w:lang w:val="sr-Cyrl-RS"/>
        </w:rPr>
        <w:t>2.2.2.</w:t>
      </w:r>
      <w:r w:rsidR="008669BC">
        <w:rPr>
          <w:rFonts w:ascii="Tahoma" w:hAnsi="Tahoma" w:cs="Tahoma"/>
          <w:color w:val="000000" w:themeColor="text1"/>
          <w:lang w:val="sr-Cyrl-RS"/>
        </w:rPr>
        <w:t xml:space="preserve"> </w:t>
      </w:r>
      <w:r>
        <w:rPr>
          <w:rFonts w:ascii="Tahoma" w:hAnsi="Tahoma" w:cs="Tahoma"/>
          <w:color w:val="000000" w:themeColor="text1"/>
          <w:lang w:val="sr-Cyrl-RS"/>
        </w:rPr>
        <w:t xml:space="preserve">Предаја захтева усменом изјавом на записник представља ситуацију </w:t>
      </w:r>
      <w:r w:rsidR="008669BC">
        <w:rPr>
          <w:rFonts w:ascii="Tahoma" w:hAnsi="Tahoma" w:cs="Tahoma"/>
          <w:color w:val="000000" w:themeColor="text1"/>
          <w:lang w:val="sr-Cyrl-RS"/>
        </w:rPr>
        <w:t xml:space="preserve">када у предају захтева није </w:t>
      </w:r>
      <w:r>
        <w:rPr>
          <w:rFonts w:ascii="Tahoma" w:hAnsi="Tahoma" w:cs="Tahoma"/>
          <w:color w:val="000000" w:themeColor="text1"/>
          <w:lang w:val="sr-Cyrl-RS"/>
        </w:rPr>
        <w:t xml:space="preserve">непосредно </w:t>
      </w:r>
      <w:r w:rsidR="008669BC">
        <w:rPr>
          <w:rFonts w:ascii="Tahoma" w:hAnsi="Tahoma" w:cs="Tahoma"/>
          <w:color w:val="000000" w:themeColor="text1"/>
          <w:lang w:val="sr-Cyrl-RS"/>
        </w:rPr>
        <w:t>укључена писарниц</w:t>
      </w:r>
      <w:r w:rsidR="008167FB">
        <w:rPr>
          <w:rFonts w:ascii="Tahoma" w:hAnsi="Tahoma" w:cs="Tahoma"/>
          <w:color w:val="000000" w:themeColor="text1"/>
          <w:lang w:val="sr-Cyrl-RS"/>
        </w:rPr>
        <w:t>а. Таква ситуација</w:t>
      </w:r>
      <w:r>
        <w:rPr>
          <w:rFonts w:ascii="Tahoma" w:hAnsi="Tahoma" w:cs="Tahoma"/>
          <w:color w:val="000000" w:themeColor="text1"/>
          <w:lang w:val="sr-Cyrl-RS"/>
        </w:rPr>
        <w:t xml:space="preserve"> је најчешћа</w:t>
      </w:r>
      <w:r w:rsidR="008669BC">
        <w:rPr>
          <w:rFonts w:ascii="Tahoma" w:hAnsi="Tahoma" w:cs="Tahoma"/>
          <w:color w:val="000000" w:themeColor="text1"/>
          <w:lang w:val="sr-Cyrl-RS"/>
        </w:rPr>
        <w:t xml:space="preserve"> приликом</w:t>
      </w:r>
      <w:r>
        <w:rPr>
          <w:rFonts w:ascii="Tahoma" w:hAnsi="Tahoma" w:cs="Tahoma"/>
          <w:color w:val="000000" w:themeColor="text1"/>
          <w:lang w:val="sr-Cyrl-RS"/>
        </w:rPr>
        <w:t xml:space="preserve"> вршења</w:t>
      </w:r>
      <w:r w:rsidR="008669BC">
        <w:rPr>
          <w:rFonts w:ascii="Tahoma" w:hAnsi="Tahoma" w:cs="Tahoma"/>
          <w:color w:val="000000" w:themeColor="text1"/>
          <w:lang w:val="sr-Cyrl-RS"/>
        </w:rPr>
        <w:t xml:space="preserve"> инспекцијског надзора. </w:t>
      </w:r>
      <w:r>
        <w:rPr>
          <w:rFonts w:ascii="Tahoma" w:hAnsi="Tahoma" w:cs="Tahoma"/>
          <w:color w:val="000000" w:themeColor="text1"/>
          <w:lang w:val="sr-Cyrl-RS"/>
        </w:rPr>
        <w:t>Овом тачком је прописано да у том случају, запослени који је непосредно задужен за пријем захтева</w:t>
      </w:r>
      <w:r w:rsidR="008167FB">
        <w:rPr>
          <w:rFonts w:ascii="Tahoma" w:hAnsi="Tahoma" w:cs="Tahoma"/>
          <w:color w:val="000000" w:themeColor="text1"/>
          <w:lang w:val="sr-Cyrl-RS"/>
        </w:rPr>
        <w:t>,</w:t>
      </w:r>
      <w:r>
        <w:rPr>
          <w:rFonts w:ascii="Tahoma" w:hAnsi="Tahoma" w:cs="Tahoma"/>
          <w:color w:val="000000" w:themeColor="text1"/>
          <w:lang w:val="sr-Cyrl-RS"/>
        </w:rPr>
        <w:t xml:space="preserve"> странци непосредно издаје или доставља поштом или електронском поштом потврду о предатом захтеву, ако странка захтева издавање потврде. </w:t>
      </w:r>
      <w:r w:rsidR="008167FB">
        <w:rPr>
          <w:rFonts w:ascii="Tahoma" w:hAnsi="Tahoma" w:cs="Tahoma"/>
          <w:color w:val="000000" w:themeColor="text1"/>
          <w:lang w:val="sr-Cyrl-RS"/>
        </w:rPr>
        <w:t>Тиме је испуњена одредба из Упутства о</w:t>
      </w:r>
      <w:r>
        <w:rPr>
          <w:rFonts w:ascii="Tahoma" w:hAnsi="Tahoma" w:cs="Tahoma"/>
          <w:color w:val="000000" w:themeColor="text1"/>
          <w:lang w:val="sr-Cyrl-RS"/>
        </w:rPr>
        <w:t xml:space="preserve"> канцеларијском пословању која обавезују орган Управе да</w:t>
      </w:r>
      <w:r w:rsidR="008167FB">
        <w:rPr>
          <w:rFonts w:ascii="Tahoma" w:hAnsi="Tahoma" w:cs="Tahoma"/>
          <w:color w:val="000000" w:themeColor="text1"/>
          <w:lang w:val="sr-Cyrl-RS"/>
        </w:rPr>
        <w:t xml:space="preserve"> изда потврду о пријему захтева. Т</w:t>
      </w:r>
      <w:r>
        <w:rPr>
          <w:rFonts w:ascii="Tahoma" w:hAnsi="Tahoma" w:cs="Tahoma"/>
          <w:color w:val="000000" w:themeColor="text1"/>
          <w:lang w:val="sr-Cyrl-RS"/>
        </w:rPr>
        <w:t>ако</w:t>
      </w:r>
      <w:r w:rsidR="008167FB">
        <w:rPr>
          <w:rFonts w:ascii="Tahoma" w:hAnsi="Tahoma" w:cs="Tahoma"/>
          <w:color w:val="000000" w:themeColor="text1"/>
          <w:lang w:val="sr-Cyrl-RS"/>
        </w:rPr>
        <w:t>ђе штити се и право странке, јер има доказ да је предала захтев.</w:t>
      </w:r>
    </w:p>
    <w:p w14:paraId="5BA73119" w14:textId="7D053C10" w:rsidR="00DB436B" w:rsidRDefault="00DB436B" w:rsidP="00F8087A">
      <w:pPr>
        <w:spacing w:after="0"/>
        <w:jc w:val="both"/>
        <w:rPr>
          <w:rFonts w:ascii="Tahoma" w:hAnsi="Tahoma" w:cs="Tahoma"/>
          <w:color w:val="000000" w:themeColor="text1"/>
          <w:lang w:val="sr-Cyrl-RS"/>
        </w:rPr>
      </w:pPr>
    </w:p>
    <w:p w14:paraId="4CDE28B9" w14:textId="6B402039" w:rsidR="00DB436B" w:rsidRDefault="00DB436B" w:rsidP="00F8087A">
      <w:pPr>
        <w:spacing w:after="0"/>
        <w:jc w:val="both"/>
        <w:rPr>
          <w:rFonts w:ascii="Tahoma" w:hAnsi="Tahoma" w:cs="Tahoma"/>
          <w:color w:val="000000" w:themeColor="text1"/>
          <w:lang w:val="sr-Cyrl-RS"/>
        </w:rPr>
      </w:pPr>
      <w:r w:rsidRPr="00DB436B">
        <w:rPr>
          <w:rFonts w:ascii="Tahoma" w:hAnsi="Tahoma" w:cs="Tahoma"/>
          <w:b/>
          <w:color w:val="000000" w:themeColor="text1"/>
          <w:lang w:val="sr-Cyrl-RS"/>
        </w:rPr>
        <w:t>2.2.3.</w:t>
      </w:r>
      <w:r w:rsidRPr="00DB436B">
        <w:rPr>
          <w:rFonts w:ascii="Tahoma" w:hAnsi="Tahoma" w:cs="Tahoma"/>
          <w:color w:val="000000" w:themeColor="text1"/>
          <w:lang w:val="sr-Cyrl-RS"/>
        </w:rPr>
        <w:t xml:space="preserve"> </w:t>
      </w:r>
      <w:r>
        <w:rPr>
          <w:rFonts w:ascii="Tahoma" w:hAnsi="Tahoma" w:cs="Tahoma"/>
          <w:color w:val="000000" w:themeColor="text1"/>
          <w:lang w:val="sr-Cyrl-RS"/>
        </w:rPr>
        <w:t xml:space="preserve">У овој </w:t>
      </w:r>
      <w:r w:rsidR="008167FB">
        <w:rPr>
          <w:rFonts w:ascii="Tahoma" w:hAnsi="Tahoma" w:cs="Tahoma"/>
          <w:color w:val="000000" w:themeColor="text1"/>
          <w:lang w:val="sr-Cyrl-RS"/>
        </w:rPr>
        <w:t>тачки се наводи</w:t>
      </w:r>
      <w:r>
        <w:rPr>
          <w:rFonts w:ascii="Tahoma" w:hAnsi="Tahoma" w:cs="Tahoma"/>
          <w:color w:val="000000" w:themeColor="text1"/>
          <w:lang w:val="sr-Cyrl-RS"/>
        </w:rPr>
        <w:t xml:space="preserve"> на основу ког акта локане самоуправе и ког законског прописа се заводе захтеви и други документи странака. То су систем основне евиденције у органу Управе, што је акт који доноси начелника органа Управе и </w:t>
      </w:r>
      <w:r w:rsidRPr="00DB436B">
        <w:rPr>
          <w:rFonts w:ascii="Tahoma" w:hAnsi="Tahoma" w:cs="Tahoma"/>
          <w:i/>
          <w:color w:val="000000" w:themeColor="text1"/>
          <w:lang w:val="sr-Cyrl-RS"/>
        </w:rPr>
        <w:t xml:space="preserve">Упуство о канцеларисјком пословању органа државне управе </w:t>
      </w:r>
      <w:r w:rsidRPr="002D0411">
        <w:rPr>
          <w:rFonts w:ascii="Tahoma" w:hAnsi="Tahoma" w:cs="Tahoma"/>
          <w:color w:val="000000" w:themeColor="text1"/>
          <w:lang w:val="sr-Cyrl-RS"/>
        </w:rPr>
        <w:t>(</w:t>
      </w:r>
      <w:r w:rsidRPr="002D0411">
        <w:rPr>
          <w:rFonts w:ascii="Tahoma" w:hAnsi="Tahoma" w:cs="Tahoma"/>
          <w:color w:val="000000" w:themeColor="text1"/>
        </w:rPr>
        <w:t>„Службени гласник РС</w:t>
      </w:r>
      <w:r w:rsidRPr="002D0411">
        <w:rPr>
          <w:rFonts w:ascii="Tahoma" w:hAnsi="Tahoma" w:cs="Tahoma"/>
          <w:color w:val="000000" w:themeColor="text1"/>
          <w:lang w:val="sr-Cyrl-RS"/>
        </w:rPr>
        <w:t xml:space="preserve"> </w:t>
      </w:r>
      <w:r w:rsidRPr="002D0411">
        <w:rPr>
          <w:rFonts w:ascii="Tahoma" w:hAnsi="Tahoma" w:cs="Tahoma"/>
          <w:color w:val="000000" w:themeColor="text1"/>
        </w:rPr>
        <w:t>“, бр. 10/93, 14/93 - исправка, 67/2016, 3/2017)</w:t>
      </w:r>
      <w:r>
        <w:rPr>
          <w:rFonts w:ascii="Tahoma" w:hAnsi="Tahoma" w:cs="Tahoma"/>
          <w:color w:val="000000" w:themeColor="text1"/>
          <w:lang w:val="sr-Cyrl-RS"/>
        </w:rPr>
        <w:t>.</w:t>
      </w:r>
    </w:p>
    <w:p w14:paraId="24CFF482" w14:textId="7A70B062" w:rsidR="00DB436B" w:rsidRDefault="00DB436B" w:rsidP="00F8087A">
      <w:pPr>
        <w:spacing w:after="0"/>
        <w:jc w:val="both"/>
        <w:rPr>
          <w:rFonts w:ascii="Tahoma" w:hAnsi="Tahoma" w:cs="Tahoma"/>
          <w:color w:val="000000" w:themeColor="text1"/>
          <w:lang w:val="sr-Cyrl-RS"/>
        </w:rPr>
      </w:pPr>
    </w:p>
    <w:p w14:paraId="502B8A13" w14:textId="45B28459" w:rsidR="00DB436B" w:rsidRDefault="00DB436B" w:rsidP="00F8087A">
      <w:pPr>
        <w:spacing w:after="0"/>
        <w:jc w:val="both"/>
        <w:rPr>
          <w:rFonts w:ascii="Tahoma" w:hAnsi="Tahoma" w:cs="Tahoma"/>
          <w:color w:val="000000" w:themeColor="text1"/>
          <w:lang w:val="sr-Cyrl-RS"/>
        </w:rPr>
      </w:pPr>
      <w:r w:rsidRPr="00DB436B">
        <w:rPr>
          <w:rFonts w:ascii="Tahoma" w:hAnsi="Tahoma" w:cs="Tahoma"/>
          <w:b/>
          <w:color w:val="000000" w:themeColor="text1"/>
          <w:lang w:val="sr-Cyrl-RS"/>
        </w:rPr>
        <w:t xml:space="preserve">2.2.4. </w:t>
      </w:r>
      <w:r w:rsidR="008167FB">
        <w:rPr>
          <w:rFonts w:ascii="Tahoma" w:hAnsi="Tahoma" w:cs="Tahoma"/>
          <w:color w:val="000000" w:themeColor="text1"/>
          <w:lang w:val="sr-Cyrl-RS"/>
        </w:rPr>
        <w:t xml:space="preserve">Ова </w:t>
      </w:r>
      <w:r w:rsidRPr="00DB436B">
        <w:rPr>
          <w:rFonts w:ascii="Tahoma" w:hAnsi="Tahoma" w:cs="Tahoma"/>
          <w:color w:val="000000" w:themeColor="text1"/>
          <w:lang w:val="sr-Cyrl-RS"/>
        </w:rPr>
        <w:t>тачка</w:t>
      </w:r>
      <w:r>
        <w:rPr>
          <w:rFonts w:ascii="Tahoma" w:hAnsi="Tahoma" w:cs="Tahoma"/>
          <w:b/>
          <w:color w:val="000000" w:themeColor="text1"/>
          <w:lang w:val="sr-Cyrl-RS"/>
        </w:rPr>
        <w:t xml:space="preserve"> </w:t>
      </w:r>
      <w:r>
        <w:rPr>
          <w:rFonts w:ascii="Tahoma" w:hAnsi="Tahoma" w:cs="Tahoma"/>
          <w:color w:val="000000" w:themeColor="text1"/>
          <w:lang w:val="sr-Cyrl-RS"/>
        </w:rPr>
        <w:t xml:space="preserve">се односи на поступање запосленог у случају да се приликом пријема захтева утврде неправилности и недостаци. Обавеза запосленог је да на потврди направи забелешку </w:t>
      </w:r>
      <w:r w:rsidR="0062398A">
        <w:rPr>
          <w:rFonts w:ascii="Tahoma" w:hAnsi="Tahoma" w:cs="Tahoma"/>
          <w:color w:val="000000" w:themeColor="text1"/>
          <w:lang w:val="sr-Cyrl-RS"/>
        </w:rPr>
        <w:t xml:space="preserve">у </w:t>
      </w:r>
      <w:r>
        <w:rPr>
          <w:rFonts w:ascii="Tahoma" w:hAnsi="Tahoma" w:cs="Tahoma"/>
          <w:color w:val="000000" w:themeColor="text1"/>
          <w:lang w:val="sr-Cyrl-RS"/>
        </w:rPr>
        <w:t>ко</w:t>
      </w:r>
      <w:r w:rsidR="0062398A">
        <w:rPr>
          <w:rFonts w:ascii="Tahoma" w:hAnsi="Tahoma" w:cs="Tahoma"/>
          <w:color w:val="000000" w:themeColor="text1"/>
          <w:lang w:val="sr-Cyrl-RS"/>
        </w:rPr>
        <w:t>јој наводи конкретно о как</w:t>
      </w:r>
      <w:r w:rsidR="008167FB">
        <w:rPr>
          <w:rFonts w:ascii="Tahoma" w:hAnsi="Tahoma" w:cs="Tahoma"/>
          <w:color w:val="000000" w:themeColor="text1"/>
          <w:lang w:val="sr-Cyrl-RS"/>
        </w:rPr>
        <w:t>вом се недостатку или неправилно</w:t>
      </w:r>
      <w:r w:rsidR="0062398A">
        <w:rPr>
          <w:rFonts w:ascii="Tahoma" w:hAnsi="Tahoma" w:cs="Tahoma"/>
          <w:color w:val="000000" w:themeColor="text1"/>
          <w:lang w:val="sr-Cyrl-RS"/>
        </w:rPr>
        <w:t xml:space="preserve">сти ради. Оно што је изузетно важно је да је запослени обавезан да поступи по ставу 2. члана 59. </w:t>
      </w:r>
      <w:r w:rsidR="0062398A" w:rsidRPr="008167FB">
        <w:rPr>
          <w:rFonts w:ascii="Tahoma" w:hAnsi="Tahoma" w:cs="Tahoma"/>
          <w:i/>
          <w:color w:val="000000" w:themeColor="text1"/>
          <w:lang w:val="sr-Cyrl-RS"/>
        </w:rPr>
        <w:t>Закона о општем управном постуку</w:t>
      </w:r>
      <w:r w:rsidR="0062398A">
        <w:rPr>
          <w:rFonts w:ascii="Tahoma" w:hAnsi="Tahoma" w:cs="Tahoma"/>
          <w:color w:val="000000" w:themeColor="text1"/>
          <w:lang w:val="sr-Cyrl-RS"/>
        </w:rPr>
        <w:t xml:space="preserve"> и да странку упозори да ће захтев бити одбачен уколико се у року који не може бити краћи од 8 дана поднесак не допуни или се не отклоне недостаци. Ово упозорење се даје у писаној форми. </w:t>
      </w:r>
    </w:p>
    <w:p w14:paraId="2EB87346" w14:textId="21F09BEF" w:rsidR="0062398A" w:rsidRDefault="0062398A" w:rsidP="00F8087A">
      <w:pPr>
        <w:spacing w:after="0"/>
        <w:jc w:val="both"/>
        <w:rPr>
          <w:rFonts w:ascii="Tahoma" w:hAnsi="Tahoma" w:cs="Tahoma"/>
          <w:color w:val="000000" w:themeColor="text1"/>
          <w:lang w:val="sr-Cyrl-RS"/>
        </w:rPr>
      </w:pPr>
    </w:p>
    <w:p w14:paraId="269AD1CE" w14:textId="00E648DE" w:rsidR="0062398A" w:rsidRDefault="0062398A" w:rsidP="0062398A">
      <w:pPr>
        <w:spacing w:after="0"/>
        <w:jc w:val="both"/>
        <w:rPr>
          <w:rFonts w:ascii="Tahoma" w:hAnsi="Tahoma" w:cs="Tahoma"/>
          <w:b/>
          <w:color w:val="000000" w:themeColor="text1"/>
          <w:lang w:val="sr-Cyrl-RS"/>
        </w:rPr>
      </w:pPr>
      <w:r w:rsidRPr="0062398A">
        <w:rPr>
          <w:rFonts w:ascii="Tahoma" w:hAnsi="Tahoma" w:cs="Tahoma"/>
          <w:b/>
          <w:color w:val="000000" w:themeColor="text1"/>
          <w:lang w:val="sr-Cyrl-RS"/>
        </w:rPr>
        <w:t>2.3.</w:t>
      </w:r>
      <w:r>
        <w:rPr>
          <w:rFonts w:ascii="Tahoma" w:hAnsi="Tahoma" w:cs="Tahoma"/>
          <w:b/>
          <w:color w:val="000000" w:themeColor="text1"/>
          <w:lang w:val="sr-Cyrl-RS"/>
        </w:rPr>
        <w:t xml:space="preserve"> </w:t>
      </w:r>
      <w:r w:rsidRPr="0062398A">
        <w:rPr>
          <w:rFonts w:ascii="Tahoma" w:hAnsi="Tahoma" w:cs="Tahoma"/>
          <w:b/>
          <w:color w:val="000000" w:themeColor="text1"/>
          <w:lang w:val="sr-Cyrl-RS"/>
        </w:rPr>
        <w:t>Разврставање предмета и распоређивање примљених поднесака</w:t>
      </w:r>
    </w:p>
    <w:p w14:paraId="1D860EE5" w14:textId="603D0B74" w:rsidR="0062398A" w:rsidRDefault="0062398A" w:rsidP="0062398A">
      <w:pPr>
        <w:spacing w:after="0"/>
        <w:jc w:val="both"/>
        <w:rPr>
          <w:rFonts w:ascii="Tahoma" w:hAnsi="Tahoma" w:cs="Tahoma"/>
          <w:b/>
          <w:color w:val="000000" w:themeColor="text1"/>
          <w:lang w:val="sr-Cyrl-RS"/>
        </w:rPr>
      </w:pPr>
      <w:r>
        <w:rPr>
          <w:rFonts w:ascii="Tahoma" w:hAnsi="Tahoma" w:cs="Tahoma"/>
          <w:b/>
          <w:color w:val="000000" w:themeColor="text1"/>
          <w:lang w:val="sr-Cyrl-RS"/>
        </w:rPr>
        <w:t xml:space="preserve"> </w:t>
      </w:r>
    </w:p>
    <w:p w14:paraId="20ED4912" w14:textId="0E083FAC" w:rsidR="0062398A" w:rsidRDefault="0062398A" w:rsidP="0062398A">
      <w:pPr>
        <w:spacing w:after="0"/>
        <w:jc w:val="both"/>
        <w:rPr>
          <w:rFonts w:ascii="Tahoma" w:hAnsi="Tahoma" w:cs="Tahoma"/>
          <w:color w:val="000000" w:themeColor="text1"/>
          <w:lang w:val="sr-Cyrl-RS"/>
        </w:rPr>
      </w:pPr>
      <w:r>
        <w:rPr>
          <w:rFonts w:ascii="Tahoma" w:hAnsi="Tahoma" w:cs="Tahoma"/>
          <w:color w:val="000000" w:themeColor="text1"/>
          <w:lang w:val="sr-Cyrl-RS"/>
        </w:rPr>
        <w:t>Овом тачком регулише се почетак рада на предмету.</w:t>
      </w:r>
    </w:p>
    <w:p w14:paraId="6D7F6101" w14:textId="01E9EC12" w:rsidR="0062398A" w:rsidRDefault="0062398A" w:rsidP="0062398A">
      <w:pPr>
        <w:spacing w:after="0"/>
        <w:jc w:val="both"/>
        <w:rPr>
          <w:rFonts w:ascii="Tahoma" w:hAnsi="Tahoma" w:cs="Tahoma"/>
          <w:color w:val="000000" w:themeColor="text1"/>
          <w:lang w:val="sr-Cyrl-RS"/>
        </w:rPr>
      </w:pPr>
    </w:p>
    <w:p w14:paraId="061212BC" w14:textId="6E32781F" w:rsidR="0062398A" w:rsidRDefault="0062398A" w:rsidP="0062398A">
      <w:pPr>
        <w:spacing w:after="0"/>
        <w:jc w:val="both"/>
        <w:rPr>
          <w:rFonts w:ascii="Tahoma" w:hAnsi="Tahoma" w:cs="Tahoma"/>
          <w:color w:val="000000" w:themeColor="text1"/>
          <w:lang w:val="sr-Cyrl-RS"/>
        </w:rPr>
      </w:pPr>
      <w:r w:rsidRPr="0062398A">
        <w:rPr>
          <w:rFonts w:ascii="Tahoma" w:hAnsi="Tahoma" w:cs="Tahoma"/>
          <w:b/>
          <w:color w:val="000000" w:themeColor="text1"/>
          <w:lang w:val="sr-Cyrl-RS"/>
        </w:rPr>
        <w:t xml:space="preserve">2.3.1. </w:t>
      </w:r>
      <w:r w:rsidR="0058243C">
        <w:rPr>
          <w:rFonts w:ascii="Tahoma" w:hAnsi="Tahoma" w:cs="Tahoma"/>
          <w:color w:val="000000" w:themeColor="text1"/>
          <w:lang w:val="sr-Cyrl-RS"/>
        </w:rPr>
        <w:t xml:space="preserve">Разврставање по правилу врши запослени у писарници који отвара и прегледа поднеске </w:t>
      </w:r>
      <w:r w:rsidR="008167FB">
        <w:rPr>
          <w:rFonts w:ascii="Tahoma" w:hAnsi="Tahoma" w:cs="Tahoma"/>
          <w:color w:val="000000" w:themeColor="text1"/>
          <w:lang w:val="sr-Cyrl-RS"/>
        </w:rPr>
        <w:t>и пошту у писаринци. С обзиром н</w:t>
      </w:r>
      <w:r w:rsidR="0058243C">
        <w:rPr>
          <w:rFonts w:ascii="Tahoma" w:hAnsi="Tahoma" w:cs="Tahoma"/>
          <w:color w:val="000000" w:themeColor="text1"/>
          <w:lang w:val="sr-Cyrl-RS"/>
        </w:rPr>
        <w:t>а изражени кадровски дефицит који је тренутно присутан у већини локалних самоуправа у Републици Србији, само највеће локалне самоуправе могу обезбедити већи број запослених у писарницама. Зато је још једном потребно нагласити значај квалитетног избора запосленог на пословима писарнице. Поднесци се раз</w:t>
      </w:r>
      <w:r w:rsidR="008167FB">
        <w:rPr>
          <w:rFonts w:ascii="Tahoma" w:hAnsi="Tahoma" w:cs="Tahoma"/>
          <w:color w:val="000000" w:themeColor="text1"/>
          <w:lang w:val="sr-Cyrl-RS"/>
        </w:rPr>
        <w:t>врставају по садржини материје и</w:t>
      </w:r>
      <w:r w:rsidR="0058243C">
        <w:rPr>
          <w:rFonts w:ascii="Tahoma" w:hAnsi="Tahoma" w:cs="Tahoma"/>
          <w:color w:val="000000" w:themeColor="text1"/>
          <w:lang w:val="sr-Cyrl-RS"/>
        </w:rPr>
        <w:t xml:space="preserve"> по организационим јединицама. У складу са Упутством, када се ради о материјалном разврставању, одређује се прво главна група, затим одговарајућа група и подгрупа.</w:t>
      </w:r>
      <w:r w:rsidR="0058243C" w:rsidRPr="008167FB">
        <w:rPr>
          <w:rFonts w:ascii="Tahoma" w:hAnsi="Tahoma" w:cs="Tahoma"/>
          <w:i/>
          <w:color w:val="000000" w:themeColor="text1"/>
          <w:lang w:val="sr-Cyrl-RS"/>
        </w:rPr>
        <w:t xml:space="preserve"> </w:t>
      </w:r>
      <w:r w:rsidR="008167FB" w:rsidRPr="008167FB">
        <w:rPr>
          <w:rFonts w:ascii="Tahoma" w:hAnsi="Tahoma" w:cs="Tahoma"/>
          <w:i/>
          <w:color w:val="000000" w:themeColor="text1"/>
          <w:lang w:val="sr-Cyrl-RS"/>
        </w:rPr>
        <w:t>Упу</w:t>
      </w:r>
      <w:r w:rsidR="00D12320" w:rsidRPr="008167FB">
        <w:rPr>
          <w:rFonts w:ascii="Tahoma" w:hAnsi="Tahoma" w:cs="Tahoma"/>
          <w:i/>
          <w:color w:val="000000" w:themeColor="text1"/>
          <w:lang w:val="sr-Cyrl-RS"/>
        </w:rPr>
        <w:t>т</w:t>
      </w:r>
      <w:r w:rsidR="008167FB" w:rsidRPr="008167FB">
        <w:rPr>
          <w:rFonts w:ascii="Tahoma" w:hAnsi="Tahoma" w:cs="Tahoma"/>
          <w:i/>
          <w:color w:val="000000" w:themeColor="text1"/>
          <w:lang w:val="sr-Cyrl-RS"/>
        </w:rPr>
        <w:t>ст</w:t>
      </w:r>
      <w:r w:rsidR="00D12320" w:rsidRPr="008167FB">
        <w:rPr>
          <w:rFonts w:ascii="Tahoma" w:hAnsi="Tahoma" w:cs="Tahoma"/>
          <w:i/>
          <w:color w:val="000000" w:themeColor="text1"/>
          <w:lang w:val="sr-Cyrl-RS"/>
        </w:rPr>
        <w:t>во</w:t>
      </w:r>
      <w:r w:rsidR="008167FB" w:rsidRPr="008167FB">
        <w:rPr>
          <w:rFonts w:ascii="Tahoma" w:hAnsi="Tahoma" w:cs="Tahoma"/>
          <w:i/>
          <w:color w:val="000000" w:themeColor="text1"/>
          <w:lang w:val="sr-Cyrl-RS"/>
        </w:rPr>
        <w:t xml:space="preserve"> о канцеларисјком пословању</w:t>
      </w:r>
      <w:r w:rsidR="00D12320" w:rsidRPr="008167FB">
        <w:rPr>
          <w:rFonts w:ascii="Tahoma" w:hAnsi="Tahoma" w:cs="Tahoma"/>
          <w:i/>
          <w:color w:val="000000" w:themeColor="text1"/>
          <w:lang w:val="sr-Cyrl-RS"/>
        </w:rPr>
        <w:t xml:space="preserve"> </w:t>
      </w:r>
      <w:r w:rsidR="008167FB">
        <w:rPr>
          <w:rFonts w:ascii="Tahoma" w:hAnsi="Tahoma" w:cs="Tahoma"/>
          <w:color w:val="000000" w:themeColor="text1"/>
          <w:lang w:val="sr-Cyrl-RS"/>
        </w:rPr>
        <w:t>је предмете</w:t>
      </w:r>
      <w:r w:rsidR="00D12320">
        <w:rPr>
          <w:rFonts w:ascii="Tahoma" w:hAnsi="Tahoma" w:cs="Tahoma"/>
          <w:color w:val="000000" w:themeColor="text1"/>
          <w:lang w:val="sr-Cyrl-RS"/>
        </w:rPr>
        <w:t xml:space="preserve"> и акте класификовало у 10 главних група, а </w:t>
      </w:r>
      <w:r w:rsidR="0008180B">
        <w:rPr>
          <w:rFonts w:ascii="Tahoma" w:hAnsi="Tahoma" w:cs="Tahoma"/>
          <w:color w:val="000000" w:themeColor="text1"/>
          <w:lang w:val="sr-Cyrl-RS"/>
        </w:rPr>
        <w:t>даље раш</w:t>
      </w:r>
      <w:r w:rsidR="008167FB">
        <w:rPr>
          <w:rFonts w:ascii="Tahoma" w:hAnsi="Tahoma" w:cs="Tahoma"/>
          <w:color w:val="000000" w:themeColor="text1"/>
          <w:lang w:val="sr-Cyrl-RS"/>
        </w:rPr>
        <w:t>члањи</w:t>
      </w:r>
      <w:r w:rsidR="00D12320">
        <w:rPr>
          <w:rFonts w:ascii="Tahoma" w:hAnsi="Tahoma" w:cs="Tahoma"/>
          <w:color w:val="000000" w:themeColor="text1"/>
          <w:lang w:val="sr-Cyrl-RS"/>
        </w:rPr>
        <w:t>вање на групе и подгрупе је уређено јединственом класификацијом која је саставни део Упуства.</w:t>
      </w:r>
    </w:p>
    <w:p w14:paraId="3DA23A72" w14:textId="7E42B942" w:rsidR="00D12320" w:rsidRDefault="00D12320" w:rsidP="0062398A">
      <w:pPr>
        <w:spacing w:after="0"/>
        <w:jc w:val="both"/>
        <w:rPr>
          <w:rFonts w:ascii="Tahoma" w:hAnsi="Tahoma" w:cs="Tahoma"/>
          <w:color w:val="000000" w:themeColor="text1"/>
          <w:lang w:val="sr-Cyrl-RS"/>
        </w:rPr>
      </w:pPr>
    </w:p>
    <w:p w14:paraId="1B97F0CA" w14:textId="446B2E34" w:rsidR="00F67B46" w:rsidRDefault="00D12320" w:rsidP="00F67B46">
      <w:pPr>
        <w:spacing w:after="0"/>
        <w:jc w:val="both"/>
        <w:rPr>
          <w:rFonts w:ascii="Tahoma" w:hAnsi="Tahoma" w:cs="Tahoma"/>
          <w:color w:val="000000" w:themeColor="text1"/>
          <w:lang w:val="sr-Cyrl-RS"/>
        </w:rPr>
      </w:pPr>
      <w:r w:rsidRPr="00D12320">
        <w:rPr>
          <w:rFonts w:ascii="Tahoma" w:hAnsi="Tahoma" w:cs="Tahoma"/>
          <w:b/>
          <w:color w:val="000000" w:themeColor="text1"/>
          <w:lang w:val="sr-Cyrl-RS"/>
        </w:rPr>
        <w:t xml:space="preserve">2.3.2. </w:t>
      </w:r>
      <w:r w:rsidR="00BB324D">
        <w:rPr>
          <w:rFonts w:ascii="Tahoma" w:hAnsi="Tahoma" w:cs="Tahoma"/>
          <w:color w:val="000000" w:themeColor="text1"/>
          <w:lang w:val="sr-Cyrl-RS"/>
        </w:rPr>
        <w:t>Писарница врши пријем и евиденцију поднесака у току дана у коме су предати, а потребно је прецизно дефинисати тачно време када се он предаје надлежној организационој јединици. Моделом Процедуре је дата могућно</w:t>
      </w:r>
      <w:r w:rsidR="008167FB">
        <w:rPr>
          <w:rFonts w:ascii="Tahoma" w:hAnsi="Tahoma" w:cs="Tahoma"/>
          <w:color w:val="000000" w:themeColor="text1"/>
          <w:lang w:val="sr-Cyrl-RS"/>
        </w:rPr>
        <w:t>ст локалним самоуправама да саме</w:t>
      </w:r>
      <w:r w:rsidR="00BB324D">
        <w:rPr>
          <w:rFonts w:ascii="Tahoma" w:hAnsi="Tahoma" w:cs="Tahoma"/>
          <w:color w:val="000000" w:themeColor="text1"/>
          <w:lang w:val="sr-Cyrl-RS"/>
        </w:rPr>
        <w:t xml:space="preserve"> уреде ову тачку, како по питању времена, тако и по питању лица у организационој јединици коме се предмет распоређује. На основу ана</w:t>
      </w:r>
      <w:r w:rsidR="008167FB">
        <w:rPr>
          <w:rFonts w:ascii="Tahoma" w:hAnsi="Tahoma" w:cs="Tahoma"/>
          <w:color w:val="000000" w:themeColor="text1"/>
          <w:lang w:val="sr-Cyrl-RS"/>
        </w:rPr>
        <w:t>лизе процедура у лока</w:t>
      </w:r>
      <w:r w:rsidR="00BB324D">
        <w:rPr>
          <w:rFonts w:ascii="Tahoma" w:hAnsi="Tahoma" w:cs="Tahoma"/>
          <w:color w:val="000000" w:themeColor="text1"/>
          <w:lang w:val="sr-Cyrl-RS"/>
        </w:rPr>
        <w:t>лним самоуправа</w:t>
      </w:r>
      <w:r w:rsidR="008167FB">
        <w:rPr>
          <w:rFonts w:ascii="Tahoma" w:hAnsi="Tahoma" w:cs="Tahoma"/>
          <w:color w:val="000000" w:themeColor="text1"/>
          <w:lang w:val="sr-Cyrl-RS"/>
        </w:rPr>
        <w:t xml:space="preserve"> које су је усвојиле</w:t>
      </w:r>
      <w:r w:rsidR="00BB324D">
        <w:rPr>
          <w:rFonts w:ascii="Tahoma" w:hAnsi="Tahoma" w:cs="Tahoma"/>
          <w:color w:val="000000" w:themeColor="text1"/>
          <w:lang w:val="sr-Cyrl-RS"/>
        </w:rPr>
        <w:t>,</w:t>
      </w:r>
      <w:r w:rsidR="008167FB">
        <w:rPr>
          <w:rFonts w:ascii="Tahoma" w:hAnsi="Tahoma" w:cs="Tahoma"/>
          <w:color w:val="000000" w:themeColor="text1"/>
          <w:lang w:val="sr-Cyrl-RS"/>
        </w:rPr>
        <w:t xml:space="preserve"> већина њих је одредила тачно време</w:t>
      </w:r>
      <w:r w:rsidR="00BB324D">
        <w:rPr>
          <w:rFonts w:ascii="Tahoma" w:hAnsi="Tahoma" w:cs="Tahoma"/>
          <w:color w:val="000000" w:themeColor="text1"/>
          <w:lang w:val="sr-Cyrl-RS"/>
        </w:rPr>
        <w:t xml:space="preserve"> у току дана када се предмети примљени до тога времена распоређују истог дана, а предме</w:t>
      </w:r>
      <w:r w:rsidR="008167FB">
        <w:rPr>
          <w:rFonts w:ascii="Tahoma" w:hAnsi="Tahoma" w:cs="Tahoma"/>
          <w:color w:val="000000" w:themeColor="text1"/>
          <w:lang w:val="sr-Cyrl-RS"/>
        </w:rPr>
        <w:t>ти примљени после утврђеног времена</w:t>
      </w:r>
      <w:r w:rsidR="00BB324D">
        <w:rPr>
          <w:rFonts w:ascii="Tahoma" w:hAnsi="Tahoma" w:cs="Tahoma"/>
          <w:color w:val="000000" w:themeColor="text1"/>
          <w:lang w:val="sr-Cyrl-RS"/>
        </w:rPr>
        <w:t xml:space="preserve">, </w:t>
      </w:r>
      <w:r w:rsidR="008167FB">
        <w:rPr>
          <w:rFonts w:ascii="Tahoma" w:hAnsi="Tahoma" w:cs="Tahoma"/>
          <w:color w:val="000000" w:themeColor="text1"/>
          <w:lang w:val="sr-Cyrl-RS"/>
        </w:rPr>
        <w:t xml:space="preserve">распоређују се сутра, такође до тачно утврђеног </w:t>
      </w:r>
      <w:r w:rsidR="00BB324D">
        <w:rPr>
          <w:rFonts w:ascii="Tahoma" w:hAnsi="Tahoma" w:cs="Tahoma"/>
          <w:color w:val="000000" w:themeColor="text1"/>
          <w:lang w:val="sr-Cyrl-RS"/>
        </w:rPr>
        <w:t>времен</w:t>
      </w:r>
      <w:r w:rsidR="008167FB">
        <w:rPr>
          <w:rFonts w:ascii="Tahoma" w:hAnsi="Tahoma" w:cs="Tahoma"/>
          <w:color w:val="000000" w:themeColor="text1"/>
          <w:lang w:val="sr-Cyrl-RS"/>
        </w:rPr>
        <w:t>а. Најчешће је утврђено време до</w:t>
      </w:r>
      <w:r w:rsidR="00BB324D">
        <w:rPr>
          <w:rFonts w:ascii="Tahoma" w:hAnsi="Tahoma" w:cs="Tahoma"/>
          <w:color w:val="000000" w:themeColor="text1"/>
          <w:lang w:val="sr-Cyrl-RS"/>
        </w:rPr>
        <w:t xml:space="preserve"> 13 часова (негде 14</w:t>
      </w:r>
      <w:r w:rsidR="00DD6211">
        <w:rPr>
          <w:rFonts w:ascii="Tahoma" w:hAnsi="Tahoma" w:cs="Tahoma"/>
          <w:color w:val="000000" w:themeColor="text1"/>
          <w:lang w:val="sr-Cyrl-RS"/>
        </w:rPr>
        <w:t xml:space="preserve"> </w:t>
      </w:r>
      <w:r w:rsidR="00BB324D">
        <w:rPr>
          <w:rFonts w:ascii="Tahoma" w:hAnsi="Tahoma" w:cs="Tahoma"/>
          <w:color w:val="000000" w:themeColor="text1"/>
          <w:lang w:val="sr-Cyrl-RS"/>
        </w:rPr>
        <w:t>, а негде и 12</w:t>
      </w:r>
      <w:r w:rsidR="00DD6211">
        <w:rPr>
          <w:rFonts w:ascii="Tahoma" w:hAnsi="Tahoma" w:cs="Tahoma"/>
          <w:color w:val="000000" w:themeColor="text1"/>
          <w:lang w:val="sr-Cyrl-RS"/>
        </w:rPr>
        <w:t xml:space="preserve"> часова</w:t>
      </w:r>
      <w:r w:rsidR="00BB324D">
        <w:rPr>
          <w:rFonts w:ascii="Tahoma" w:hAnsi="Tahoma" w:cs="Tahoma"/>
          <w:color w:val="000000" w:themeColor="text1"/>
          <w:lang w:val="sr-Cyrl-RS"/>
        </w:rPr>
        <w:t>)</w:t>
      </w:r>
      <w:r w:rsidR="008167FB">
        <w:rPr>
          <w:rFonts w:ascii="Tahoma" w:hAnsi="Tahoma" w:cs="Tahoma"/>
          <w:color w:val="000000" w:themeColor="text1"/>
          <w:lang w:val="sr-Cyrl-RS"/>
        </w:rPr>
        <w:t xml:space="preserve"> за достављање </w:t>
      </w:r>
      <w:r w:rsidR="00DD6211">
        <w:rPr>
          <w:rFonts w:ascii="Tahoma" w:hAnsi="Tahoma" w:cs="Tahoma"/>
          <w:color w:val="000000" w:themeColor="text1"/>
          <w:lang w:val="sr-Cyrl-RS"/>
        </w:rPr>
        <w:t>примљених поднесака надлежним организационим јединицама истог дана. Што се тиче лица у организационој јединиц</w:t>
      </w:r>
      <w:r w:rsidR="008167FB">
        <w:rPr>
          <w:rFonts w:ascii="Tahoma" w:hAnsi="Tahoma" w:cs="Tahoma"/>
          <w:color w:val="000000" w:themeColor="text1"/>
          <w:lang w:val="sr-Cyrl-RS"/>
        </w:rPr>
        <w:t>и, предложена су две могућности:</w:t>
      </w:r>
      <w:r w:rsidR="00DD6211">
        <w:rPr>
          <w:rFonts w:ascii="Tahoma" w:hAnsi="Tahoma" w:cs="Tahoma"/>
          <w:color w:val="000000" w:themeColor="text1"/>
          <w:lang w:val="sr-Cyrl-RS"/>
        </w:rPr>
        <w:t xml:space="preserve"> да се предмет доставља запосленом у надлежној организационој јединици или да се доставља руководиоцу надлежне организационе је</w:t>
      </w:r>
      <w:r w:rsidR="008167FB">
        <w:rPr>
          <w:rFonts w:ascii="Tahoma" w:hAnsi="Tahoma" w:cs="Tahoma"/>
          <w:color w:val="000000" w:themeColor="text1"/>
          <w:lang w:val="sr-Cyrl-RS"/>
        </w:rPr>
        <w:t xml:space="preserve">динице. Оно што је битно је то </w:t>
      </w:r>
      <w:r w:rsidR="00DD6211">
        <w:rPr>
          <w:rFonts w:ascii="Tahoma" w:hAnsi="Tahoma" w:cs="Tahoma"/>
          <w:color w:val="000000" w:themeColor="text1"/>
          <w:lang w:val="sr-Cyrl-RS"/>
        </w:rPr>
        <w:t>да усвајањем Процедуре утврђено време за предају поднеска постаје санкционисана обавеза за запосл</w:t>
      </w:r>
      <w:r w:rsidR="008167FB">
        <w:rPr>
          <w:rFonts w:ascii="Tahoma" w:hAnsi="Tahoma" w:cs="Tahoma"/>
          <w:color w:val="000000" w:themeColor="text1"/>
          <w:lang w:val="sr-Cyrl-RS"/>
        </w:rPr>
        <w:t>е</w:t>
      </w:r>
      <w:r w:rsidR="00DD6211">
        <w:rPr>
          <w:rFonts w:ascii="Tahoma" w:hAnsi="Tahoma" w:cs="Tahoma"/>
          <w:color w:val="000000" w:themeColor="text1"/>
          <w:lang w:val="sr-Cyrl-RS"/>
        </w:rPr>
        <w:t>ног на писарн</w:t>
      </w:r>
      <w:r w:rsidR="008167FB">
        <w:rPr>
          <w:rFonts w:ascii="Tahoma" w:hAnsi="Tahoma" w:cs="Tahoma"/>
          <w:color w:val="000000" w:themeColor="text1"/>
          <w:lang w:val="sr-Cyrl-RS"/>
        </w:rPr>
        <w:t>и</w:t>
      </w:r>
      <w:r w:rsidR="00DD6211">
        <w:rPr>
          <w:rFonts w:ascii="Tahoma" w:hAnsi="Tahoma" w:cs="Tahoma"/>
          <w:color w:val="000000" w:themeColor="text1"/>
          <w:lang w:val="sr-Cyrl-RS"/>
        </w:rPr>
        <w:t>ци, за чије неп</w:t>
      </w:r>
      <w:r w:rsidR="008167FB">
        <w:rPr>
          <w:rFonts w:ascii="Tahoma" w:hAnsi="Tahoma" w:cs="Tahoma"/>
          <w:color w:val="000000" w:themeColor="text1"/>
          <w:lang w:val="sr-Cyrl-RS"/>
        </w:rPr>
        <w:t xml:space="preserve">ридржавање могу да се изрекну </w:t>
      </w:r>
      <w:r w:rsidR="00DD6211">
        <w:rPr>
          <w:rFonts w:ascii="Tahoma" w:hAnsi="Tahoma" w:cs="Tahoma"/>
          <w:color w:val="000000" w:themeColor="text1"/>
          <w:lang w:val="sr-Cyrl-RS"/>
        </w:rPr>
        <w:t>дисциплинске мере. Један од циље</w:t>
      </w:r>
      <w:r w:rsidR="008167FB">
        <w:rPr>
          <w:rFonts w:ascii="Tahoma" w:hAnsi="Tahoma" w:cs="Tahoma"/>
          <w:color w:val="000000" w:themeColor="text1"/>
          <w:lang w:val="sr-Cyrl-RS"/>
        </w:rPr>
        <w:t>ва Процедуре није да је запослени примењују због страха од евенуталне казне</w:t>
      </w:r>
      <w:r w:rsidR="00CA4F1E">
        <w:rPr>
          <w:rFonts w:ascii="Tahoma" w:hAnsi="Tahoma" w:cs="Tahoma"/>
          <w:color w:val="000000" w:themeColor="text1"/>
          <w:lang w:val="sr-Cyrl-RS"/>
        </w:rPr>
        <w:t>, већ стварање свести о обавезности примене усвојених акат</w:t>
      </w:r>
      <w:r w:rsidR="008167FB">
        <w:rPr>
          <w:rFonts w:ascii="Tahoma" w:hAnsi="Tahoma" w:cs="Tahoma"/>
          <w:color w:val="000000" w:themeColor="text1"/>
          <w:lang w:val="sr-Cyrl-RS"/>
        </w:rPr>
        <w:t>а, а нарочито оних које унапређуј</w:t>
      </w:r>
      <w:r w:rsidR="00CA4F1E">
        <w:rPr>
          <w:rFonts w:ascii="Tahoma" w:hAnsi="Tahoma" w:cs="Tahoma"/>
          <w:color w:val="000000" w:themeColor="text1"/>
          <w:lang w:val="sr-Cyrl-RS"/>
        </w:rPr>
        <w:t>у ефикасност рада управе.</w:t>
      </w:r>
    </w:p>
    <w:p w14:paraId="341DD5EB" w14:textId="00C57ACA" w:rsidR="00DD6211" w:rsidRDefault="00DD6211" w:rsidP="00F67B46">
      <w:pPr>
        <w:spacing w:after="0"/>
        <w:jc w:val="both"/>
        <w:rPr>
          <w:rFonts w:ascii="Tahoma" w:hAnsi="Tahoma" w:cs="Tahoma"/>
          <w:color w:val="000000" w:themeColor="text1"/>
          <w:lang w:val="sr-Cyrl-RS"/>
        </w:rPr>
      </w:pPr>
    </w:p>
    <w:p w14:paraId="330440F8" w14:textId="673A6112" w:rsidR="00DD6211" w:rsidRDefault="00DD6211" w:rsidP="00F67B46">
      <w:pPr>
        <w:spacing w:after="0"/>
        <w:jc w:val="both"/>
        <w:rPr>
          <w:rFonts w:ascii="Tahoma" w:hAnsi="Tahoma" w:cs="Tahoma"/>
          <w:color w:val="000000" w:themeColor="text1"/>
          <w:lang w:val="sr-Cyrl-RS"/>
        </w:rPr>
      </w:pPr>
      <w:r w:rsidRPr="00DD6211">
        <w:rPr>
          <w:rFonts w:ascii="Tahoma" w:hAnsi="Tahoma" w:cs="Tahoma"/>
          <w:b/>
          <w:color w:val="000000" w:themeColor="text1"/>
          <w:lang w:val="sr-Cyrl-RS"/>
        </w:rPr>
        <w:t>2.3.3.</w:t>
      </w:r>
      <w:r>
        <w:rPr>
          <w:rFonts w:ascii="Tahoma" w:hAnsi="Tahoma" w:cs="Tahoma"/>
          <w:b/>
          <w:color w:val="000000" w:themeColor="text1"/>
          <w:lang w:val="sr-Cyrl-RS"/>
        </w:rPr>
        <w:t xml:space="preserve"> </w:t>
      </w:r>
      <w:r w:rsidR="008167FB">
        <w:rPr>
          <w:rFonts w:ascii="Tahoma" w:hAnsi="Tahoma" w:cs="Tahoma"/>
          <w:color w:val="000000" w:themeColor="text1"/>
          <w:lang w:val="sr-Cyrl-RS"/>
        </w:rPr>
        <w:t xml:space="preserve">Овом </w:t>
      </w:r>
      <w:r w:rsidRPr="00DD6211">
        <w:rPr>
          <w:rFonts w:ascii="Tahoma" w:hAnsi="Tahoma" w:cs="Tahoma"/>
          <w:color w:val="000000" w:themeColor="text1"/>
          <w:lang w:val="sr-Cyrl-RS"/>
        </w:rPr>
        <w:t>тачком</w:t>
      </w:r>
      <w:r>
        <w:rPr>
          <w:rFonts w:ascii="Tahoma" w:hAnsi="Tahoma" w:cs="Tahoma"/>
          <w:b/>
          <w:color w:val="000000" w:themeColor="text1"/>
          <w:lang w:val="sr-Cyrl-RS"/>
        </w:rPr>
        <w:t xml:space="preserve"> </w:t>
      </w:r>
      <w:r w:rsidRPr="00DD6211">
        <w:rPr>
          <w:rFonts w:ascii="Tahoma" w:hAnsi="Tahoma" w:cs="Tahoma"/>
          <w:color w:val="000000" w:themeColor="text1"/>
          <w:lang w:val="sr-Cyrl-RS"/>
        </w:rPr>
        <w:t>регулише</w:t>
      </w:r>
      <w:r w:rsidR="00F141EE">
        <w:rPr>
          <w:rFonts w:ascii="Tahoma" w:hAnsi="Tahoma" w:cs="Tahoma"/>
          <w:color w:val="000000" w:themeColor="text1"/>
          <w:lang w:val="sr-Cyrl-RS"/>
        </w:rPr>
        <w:t xml:space="preserve"> се</w:t>
      </w:r>
      <w:r w:rsidRPr="00DD6211">
        <w:rPr>
          <w:rFonts w:ascii="Tahoma" w:hAnsi="Tahoma" w:cs="Tahoma"/>
          <w:color w:val="000000" w:themeColor="text1"/>
          <w:lang w:val="sr-Cyrl-RS"/>
        </w:rPr>
        <w:t xml:space="preserve"> ситуација када се</w:t>
      </w:r>
      <w:r>
        <w:rPr>
          <w:rFonts w:ascii="Tahoma" w:hAnsi="Tahoma" w:cs="Tahoma"/>
          <w:b/>
          <w:color w:val="000000" w:themeColor="text1"/>
          <w:lang w:val="sr-Cyrl-RS"/>
        </w:rPr>
        <w:t xml:space="preserve"> </w:t>
      </w:r>
      <w:r w:rsidR="00F141EE">
        <w:rPr>
          <w:rFonts w:ascii="Tahoma" w:hAnsi="Tahoma" w:cs="Tahoma"/>
          <w:color w:val="000000" w:themeColor="text1"/>
          <w:lang w:val="sr-Cyrl-RS"/>
        </w:rPr>
        <w:t xml:space="preserve">поднесци </w:t>
      </w:r>
      <w:r w:rsidRPr="00DD6211">
        <w:rPr>
          <w:rFonts w:ascii="Tahoma" w:hAnsi="Tahoma" w:cs="Tahoma"/>
          <w:color w:val="000000" w:themeColor="text1"/>
          <w:lang w:val="sr-Cyrl-RS"/>
        </w:rPr>
        <w:t>приме</w:t>
      </w:r>
      <w:r>
        <w:rPr>
          <w:rFonts w:ascii="Tahoma" w:hAnsi="Tahoma" w:cs="Tahoma"/>
          <w:b/>
          <w:color w:val="000000" w:themeColor="text1"/>
          <w:lang w:val="sr-Cyrl-RS"/>
        </w:rPr>
        <w:t xml:space="preserve"> </w:t>
      </w:r>
      <w:r>
        <w:rPr>
          <w:rFonts w:ascii="Tahoma" w:hAnsi="Tahoma" w:cs="Tahoma"/>
          <w:color w:val="000000" w:themeColor="text1"/>
          <w:lang w:val="sr-Cyrl-RS"/>
        </w:rPr>
        <w:t xml:space="preserve">после времена из подтачке 2.3.2. којом је утврђено време до кога се примљени предмети достављају истог дана. Иако је и овде дата могућност локалним самоуправама да саме уреде сат до кога се предмет мора доставити надлежној организационој јединици, препорука је да то буду што раније, најбоље до 9, </w:t>
      </w:r>
      <w:r w:rsidR="00F141EE">
        <w:rPr>
          <w:rFonts w:ascii="Tahoma" w:hAnsi="Tahoma" w:cs="Tahoma"/>
          <w:color w:val="000000" w:themeColor="text1"/>
          <w:lang w:val="sr-Cyrl-RS"/>
        </w:rPr>
        <w:t xml:space="preserve">а </w:t>
      </w:r>
      <w:r>
        <w:rPr>
          <w:rFonts w:ascii="Tahoma" w:hAnsi="Tahoma" w:cs="Tahoma"/>
          <w:color w:val="000000" w:themeColor="text1"/>
          <w:lang w:val="sr-Cyrl-RS"/>
        </w:rPr>
        <w:t xml:space="preserve">најкасније до 10 сати наредног дана, како би предмет што пре ушао у поступак решавања. </w:t>
      </w:r>
    </w:p>
    <w:p w14:paraId="0FB36F60" w14:textId="1F014D1A" w:rsidR="00CA4F1E" w:rsidRDefault="00CA4F1E" w:rsidP="00F67B46">
      <w:pPr>
        <w:spacing w:after="0"/>
        <w:jc w:val="both"/>
        <w:rPr>
          <w:rFonts w:ascii="Tahoma" w:hAnsi="Tahoma" w:cs="Tahoma"/>
          <w:color w:val="000000" w:themeColor="text1"/>
          <w:lang w:val="sr-Cyrl-RS"/>
        </w:rPr>
      </w:pPr>
    </w:p>
    <w:p w14:paraId="4FF729F9" w14:textId="6F8490CB" w:rsidR="00CA4F1E" w:rsidRDefault="00CA4F1E" w:rsidP="00F67B46">
      <w:pPr>
        <w:spacing w:after="0"/>
        <w:jc w:val="both"/>
        <w:rPr>
          <w:rFonts w:ascii="Tahoma" w:hAnsi="Tahoma" w:cs="Tahoma"/>
          <w:lang w:val="sr-Cyrl-RS"/>
        </w:rPr>
      </w:pPr>
      <w:r w:rsidRPr="00CA4F1E">
        <w:rPr>
          <w:rFonts w:ascii="Tahoma" w:hAnsi="Tahoma" w:cs="Tahoma"/>
          <w:b/>
          <w:color w:val="000000" w:themeColor="text1"/>
          <w:lang w:val="sr-Cyrl-RS"/>
        </w:rPr>
        <w:t>2.3.4.</w:t>
      </w:r>
      <w:r w:rsidR="00F141EE">
        <w:rPr>
          <w:rFonts w:ascii="Tahoma" w:hAnsi="Tahoma" w:cs="Tahoma"/>
          <w:lang w:val="sr-Cyrl-RS"/>
        </w:rPr>
        <w:t xml:space="preserve"> Овом </w:t>
      </w:r>
      <w:r>
        <w:rPr>
          <w:rFonts w:ascii="Tahoma" w:hAnsi="Tahoma" w:cs="Tahoma"/>
          <w:lang w:val="sr-Cyrl-RS"/>
        </w:rPr>
        <w:t>тачком се утв</w:t>
      </w:r>
      <w:r w:rsidR="00F141EE">
        <w:rPr>
          <w:rFonts w:ascii="Tahoma" w:hAnsi="Tahoma" w:cs="Tahoma"/>
          <w:lang w:val="sr-Cyrl-RS"/>
        </w:rPr>
        <w:t>рђује распоређивање предмета лицу надлежном</w:t>
      </w:r>
      <w:r>
        <w:rPr>
          <w:rFonts w:ascii="Tahoma" w:hAnsi="Tahoma" w:cs="Tahoma"/>
          <w:lang w:val="sr-Cyrl-RS"/>
        </w:rPr>
        <w:t xml:space="preserve"> за његово решавање. То се обавезно чини истог дана када је предмет примљен у организационој јединици, што спречава волунтаризам у смислу одлучивања да ли је запримљени предмет битан или мање битан за странку или локалну самоуправу. </w:t>
      </w:r>
    </w:p>
    <w:p w14:paraId="61B1EA63" w14:textId="77777777" w:rsidR="00CA4F1E" w:rsidRPr="00CA4F1E" w:rsidRDefault="00CA4F1E" w:rsidP="00F67B46">
      <w:pPr>
        <w:spacing w:after="0"/>
        <w:jc w:val="both"/>
        <w:rPr>
          <w:rFonts w:ascii="Tahoma" w:hAnsi="Tahoma" w:cs="Tahoma"/>
          <w:b/>
          <w:lang w:val="sr-Cyrl-RS"/>
        </w:rPr>
      </w:pPr>
    </w:p>
    <w:p w14:paraId="0FF7A7A7" w14:textId="687D1634" w:rsidR="00CA4F1E" w:rsidRDefault="00CA4F1E" w:rsidP="00F67B46">
      <w:pPr>
        <w:spacing w:after="0"/>
        <w:jc w:val="both"/>
        <w:rPr>
          <w:rFonts w:ascii="Tahoma" w:hAnsi="Tahoma" w:cs="Tahoma"/>
          <w:lang w:val="sr-Cyrl-RS"/>
        </w:rPr>
      </w:pPr>
      <w:r w:rsidRPr="00CA4F1E">
        <w:rPr>
          <w:rFonts w:ascii="Tahoma" w:hAnsi="Tahoma" w:cs="Tahoma"/>
          <w:b/>
          <w:lang w:val="sr-Cyrl-RS"/>
        </w:rPr>
        <w:t xml:space="preserve">2.3.5. </w:t>
      </w:r>
      <w:r w:rsidRPr="00CA4F1E">
        <w:rPr>
          <w:rFonts w:ascii="Tahoma" w:hAnsi="Tahoma" w:cs="Tahoma"/>
          <w:lang w:val="sr-Cyrl-RS"/>
        </w:rPr>
        <w:t>Да би се</w:t>
      </w:r>
      <w:r>
        <w:rPr>
          <w:rFonts w:ascii="Tahoma" w:hAnsi="Tahoma" w:cs="Tahoma"/>
          <w:b/>
          <w:lang w:val="sr-Cyrl-RS"/>
        </w:rPr>
        <w:t xml:space="preserve"> </w:t>
      </w:r>
      <w:r>
        <w:rPr>
          <w:rFonts w:ascii="Tahoma" w:hAnsi="Tahoma" w:cs="Tahoma"/>
          <w:lang w:val="sr-Cyrl-RS"/>
        </w:rPr>
        <w:t>достављање предмета и поштовање утв</w:t>
      </w:r>
      <w:r w:rsidR="00F141EE">
        <w:rPr>
          <w:rFonts w:ascii="Tahoma" w:hAnsi="Tahoma" w:cs="Tahoma"/>
          <w:lang w:val="sr-Cyrl-RS"/>
        </w:rPr>
        <w:t>р</w:t>
      </w:r>
      <w:r>
        <w:rPr>
          <w:rFonts w:ascii="Tahoma" w:hAnsi="Tahoma" w:cs="Tahoma"/>
          <w:lang w:val="sr-Cyrl-RS"/>
        </w:rPr>
        <w:t xml:space="preserve">ђених рокова могло пратити, наравно да мора да постоји устројена евиденција. Достављање се врши преко интерне доставне књиге, чија је садржина утврђена </w:t>
      </w:r>
      <w:r w:rsidR="007F2903" w:rsidRPr="00F141EE">
        <w:rPr>
          <w:rFonts w:ascii="Tahoma" w:hAnsi="Tahoma" w:cs="Tahoma"/>
          <w:i/>
          <w:lang w:val="sr-Cyrl-RS"/>
        </w:rPr>
        <w:t>Упутством о канцеларијском пословању</w:t>
      </w:r>
      <w:r w:rsidR="007F2903">
        <w:rPr>
          <w:rFonts w:ascii="Tahoma" w:hAnsi="Tahoma" w:cs="Tahoma"/>
          <w:lang w:val="sr-Cyrl-RS"/>
        </w:rPr>
        <w:t xml:space="preserve"> </w:t>
      </w:r>
      <w:r>
        <w:rPr>
          <w:rFonts w:ascii="Tahoma" w:hAnsi="Tahoma" w:cs="Tahoma"/>
          <w:lang w:val="sr-Cyrl-RS"/>
        </w:rPr>
        <w:t>и садржи рубрике које сваки учесник по</w:t>
      </w:r>
      <w:r w:rsidR="00F141EE">
        <w:rPr>
          <w:rFonts w:ascii="Tahoma" w:hAnsi="Tahoma" w:cs="Tahoma"/>
          <w:lang w:val="sr-Cyrl-RS"/>
        </w:rPr>
        <w:t>ступку достављања попуњава у ск</w:t>
      </w:r>
      <w:r>
        <w:rPr>
          <w:rFonts w:ascii="Tahoma" w:hAnsi="Tahoma" w:cs="Tahoma"/>
          <w:lang w:val="sr-Cyrl-RS"/>
        </w:rPr>
        <w:t>л</w:t>
      </w:r>
      <w:r w:rsidR="00F141EE">
        <w:rPr>
          <w:rFonts w:ascii="Tahoma" w:hAnsi="Tahoma" w:cs="Tahoma"/>
          <w:lang w:val="sr-Cyrl-RS"/>
        </w:rPr>
        <w:t>а</w:t>
      </w:r>
      <w:r>
        <w:rPr>
          <w:rFonts w:ascii="Tahoma" w:hAnsi="Tahoma" w:cs="Tahoma"/>
          <w:lang w:val="sr-Cyrl-RS"/>
        </w:rPr>
        <w:t xml:space="preserve">ду са својим задужењима. </w:t>
      </w:r>
    </w:p>
    <w:p w14:paraId="547D9131" w14:textId="372E2085" w:rsidR="007F2903" w:rsidRDefault="007F2903" w:rsidP="00F67B46">
      <w:pPr>
        <w:spacing w:after="0"/>
        <w:jc w:val="both"/>
        <w:rPr>
          <w:rFonts w:ascii="Tahoma" w:hAnsi="Tahoma" w:cs="Tahoma"/>
          <w:lang w:val="sr-Cyrl-RS"/>
        </w:rPr>
      </w:pPr>
    </w:p>
    <w:p w14:paraId="55DC028E" w14:textId="0A858E10" w:rsidR="007F2903" w:rsidRPr="00F141EE" w:rsidRDefault="007F2903" w:rsidP="00F67B46">
      <w:pPr>
        <w:spacing w:after="0"/>
        <w:jc w:val="both"/>
        <w:rPr>
          <w:rFonts w:ascii="Tahoma" w:hAnsi="Tahoma" w:cs="Tahoma"/>
          <w:lang w:val="sr-Cyrl-RS"/>
        </w:rPr>
      </w:pPr>
      <w:r w:rsidRPr="007F2903">
        <w:rPr>
          <w:rFonts w:ascii="Tahoma" w:hAnsi="Tahoma" w:cs="Tahoma"/>
          <w:b/>
          <w:lang w:val="sr-Cyrl-RS"/>
        </w:rPr>
        <w:t>2.3.6.</w:t>
      </w:r>
      <w:r>
        <w:rPr>
          <w:rFonts w:ascii="Tahoma" w:hAnsi="Tahoma" w:cs="Tahoma"/>
          <w:b/>
          <w:lang w:val="sr-Cyrl-RS"/>
        </w:rPr>
        <w:t xml:space="preserve"> </w:t>
      </w:r>
      <w:r w:rsidRPr="00F141EE">
        <w:rPr>
          <w:rFonts w:ascii="Tahoma" w:hAnsi="Tahoma" w:cs="Tahoma"/>
          <w:lang w:val="sr-Cyrl-RS"/>
        </w:rPr>
        <w:t>Евиденција је неопходна и за распоређивање предмета. Ова евиденција је изузетно важна и како је већ речено</w:t>
      </w:r>
      <w:r w:rsidR="00F141EE" w:rsidRPr="00F141EE">
        <w:rPr>
          <w:rFonts w:ascii="Tahoma" w:hAnsi="Tahoma" w:cs="Tahoma"/>
          <w:lang w:val="sr-Cyrl-RS"/>
        </w:rPr>
        <w:t xml:space="preserve">, она је уређена посебно, те </w:t>
      </w:r>
      <w:r w:rsidRPr="00F141EE">
        <w:rPr>
          <w:rFonts w:ascii="Tahoma" w:hAnsi="Tahoma" w:cs="Tahoma"/>
          <w:lang w:val="sr-Cyrl-RS"/>
        </w:rPr>
        <w:t xml:space="preserve">ће се </w:t>
      </w:r>
      <w:r w:rsidR="00F141EE" w:rsidRPr="00F141EE">
        <w:rPr>
          <w:rFonts w:ascii="Tahoma" w:hAnsi="Tahoma" w:cs="Tahoma"/>
          <w:lang w:val="sr-Cyrl-RS"/>
        </w:rPr>
        <w:t>о њој, као и о извештавању</w:t>
      </w:r>
      <w:r w:rsidRPr="00F141EE">
        <w:rPr>
          <w:rFonts w:ascii="Tahoma" w:hAnsi="Tahoma" w:cs="Tahoma"/>
          <w:lang w:val="sr-Cyrl-RS"/>
        </w:rPr>
        <w:t>,</w:t>
      </w:r>
      <w:r w:rsidR="00F141EE" w:rsidRPr="00F141EE">
        <w:rPr>
          <w:rFonts w:ascii="Tahoma" w:hAnsi="Tahoma" w:cs="Tahoma"/>
          <w:lang w:val="sr-Cyrl-RS"/>
        </w:rPr>
        <w:t xml:space="preserve"> бити више реч</w:t>
      </w:r>
      <w:r w:rsidRPr="00F141EE">
        <w:rPr>
          <w:rFonts w:ascii="Tahoma" w:hAnsi="Tahoma" w:cs="Tahoma"/>
          <w:lang w:val="sr-Cyrl-RS"/>
        </w:rPr>
        <w:t>и у делу образложења о одредбама Г</w:t>
      </w:r>
      <w:r w:rsidR="00F141EE">
        <w:rPr>
          <w:rFonts w:ascii="Tahoma" w:hAnsi="Tahoma" w:cs="Tahoma"/>
          <w:lang w:val="sr-Cyrl-RS"/>
        </w:rPr>
        <w:t>лаве 4 Процедуре</w:t>
      </w:r>
      <w:r w:rsidRPr="00F141EE">
        <w:rPr>
          <w:rFonts w:ascii="Tahoma" w:hAnsi="Tahoma" w:cs="Tahoma"/>
          <w:lang w:val="sr-Cyrl-RS"/>
        </w:rPr>
        <w:t>.</w:t>
      </w:r>
    </w:p>
    <w:p w14:paraId="6FF197CE" w14:textId="77777777" w:rsidR="00F141EE" w:rsidRPr="00F141EE" w:rsidRDefault="00F141EE" w:rsidP="00F67B46">
      <w:pPr>
        <w:spacing w:after="0"/>
        <w:jc w:val="both"/>
        <w:rPr>
          <w:rFonts w:ascii="Tahoma" w:hAnsi="Tahoma" w:cs="Tahoma"/>
          <w:lang w:val="sr-Cyrl-RS"/>
        </w:rPr>
      </w:pPr>
    </w:p>
    <w:p w14:paraId="7FA26574" w14:textId="33D9D7F8" w:rsidR="007F2903" w:rsidRDefault="007F2903" w:rsidP="00F67B46">
      <w:pPr>
        <w:spacing w:after="0"/>
        <w:jc w:val="both"/>
        <w:rPr>
          <w:rFonts w:ascii="Tahoma" w:hAnsi="Tahoma" w:cs="Tahoma"/>
          <w:lang w:val="sr-Cyrl-RS"/>
        </w:rPr>
      </w:pPr>
      <w:r w:rsidRPr="007F2903">
        <w:rPr>
          <w:rFonts w:ascii="Tahoma" w:hAnsi="Tahoma" w:cs="Tahoma"/>
          <w:b/>
          <w:lang w:val="sr-Cyrl-RS"/>
        </w:rPr>
        <w:t xml:space="preserve">2.3.7.  </w:t>
      </w:r>
      <w:r w:rsidR="00F141EE">
        <w:rPr>
          <w:rFonts w:ascii="Tahoma" w:hAnsi="Tahoma" w:cs="Tahoma"/>
          <w:lang w:val="sr-Cyrl-RS"/>
        </w:rPr>
        <w:t xml:space="preserve">Овом </w:t>
      </w:r>
      <w:r w:rsidR="00DF6E37" w:rsidRPr="00DF6E37">
        <w:rPr>
          <w:rFonts w:ascii="Tahoma" w:hAnsi="Tahoma" w:cs="Tahoma"/>
          <w:lang w:val="sr-Cyrl-RS"/>
        </w:rPr>
        <w:t xml:space="preserve">тачком утврђује се обавеза за поступајуће </w:t>
      </w:r>
      <w:r w:rsidR="00F141EE">
        <w:rPr>
          <w:rFonts w:ascii="Tahoma" w:hAnsi="Tahoma" w:cs="Tahoma"/>
          <w:lang w:val="sr-Cyrl-RS"/>
        </w:rPr>
        <w:t xml:space="preserve">службенике </w:t>
      </w:r>
      <w:r w:rsidR="00DF6E37">
        <w:rPr>
          <w:rFonts w:ascii="Tahoma" w:hAnsi="Tahoma" w:cs="Tahoma"/>
          <w:lang w:val="sr-Cyrl-RS"/>
        </w:rPr>
        <w:t>да одмах по пријему предмета унесу одговарајуће податке у евид</w:t>
      </w:r>
      <w:r w:rsidR="00F141EE">
        <w:rPr>
          <w:rFonts w:ascii="Tahoma" w:hAnsi="Tahoma" w:cs="Tahoma"/>
          <w:lang w:val="sr-Cyrl-RS"/>
        </w:rPr>
        <w:t>енцију о статусу предмета и изве</w:t>
      </w:r>
      <w:r w:rsidR="00DF6E37">
        <w:rPr>
          <w:rFonts w:ascii="Tahoma" w:hAnsi="Tahoma" w:cs="Tahoma"/>
          <w:lang w:val="sr-Cyrl-RS"/>
        </w:rPr>
        <w:t xml:space="preserve">штај за руководиоца више организационе јединице. Елементи евиденције и извештаја су </w:t>
      </w:r>
      <w:r w:rsidR="005A06A6">
        <w:rPr>
          <w:rFonts w:ascii="Tahoma" w:hAnsi="Tahoma" w:cs="Tahoma"/>
          <w:lang w:val="sr-Cyrl-RS"/>
        </w:rPr>
        <w:t>детаљно уређени у Глави 4 Процедуре, а овде је потребно нагласити да је поступање у скл</w:t>
      </w:r>
      <w:r w:rsidR="00F141EE">
        <w:rPr>
          <w:rFonts w:ascii="Tahoma" w:hAnsi="Tahoma" w:cs="Tahoma"/>
          <w:lang w:val="sr-Cyrl-RS"/>
        </w:rPr>
        <w:t xml:space="preserve">аду са овом </w:t>
      </w:r>
      <w:r w:rsidR="005A06A6">
        <w:rPr>
          <w:rFonts w:ascii="Tahoma" w:hAnsi="Tahoma" w:cs="Tahoma"/>
          <w:lang w:val="sr-Cyrl-RS"/>
        </w:rPr>
        <w:t>тачком и  формално и практично сада саставни</w:t>
      </w:r>
      <w:r w:rsidR="00F141EE">
        <w:rPr>
          <w:rFonts w:ascii="Tahoma" w:hAnsi="Tahoma" w:cs="Tahoma"/>
          <w:lang w:val="sr-Cyrl-RS"/>
        </w:rPr>
        <w:t xml:space="preserve"> део спровођења поступка и импе</w:t>
      </w:r>
      <w:r w:rsidR="005A06A6">
        <w:rPr>
          <w:rFonts w:ascii="Tahoma" w:hAnsi="Tahoma" w:cs="Tahoma"/>
          <w:lang w:val="sr-Cyrl-RS"/>
        </w:rPr>
        <w:t>р</w:t>
      </w:r>
      <w:r w:rsidR="00F141EE">
        <w:rPr>
          <w:rFonts w:ascii="Tahoma" w:hAnsi="Tahoma" w:cs="Tahoma"/>
          <w:lang w:val="sr-Cyrl-RS"/>
        </w:rPr>
        <w:t>а</w:t>
      </w:r>
      <w:r w:rsidR="005A06A6">
        <w:rPr>
          <w:rFonts w:ascii="Tahoma" w:hAnsi="Tahoma" w:cs="Tahoma"/>
          <w:lang w:val="sr-Cyrl-RS"/>
        </w:rPr>
        <w:t>тивна о</w:t>
      </w:r>
      <w:r w:rsidR="00F141EE">
        <w:rPr>
          <w:rFonts w:ascii="Tahoma" w:hAnsi="Tahoma" w:cs="Tahoma"/>
          <w:lang w:val="sr-Cyrl-RS"/>
        </w:rPr>
        <w:t>дредба за запослене</w:t>
      </w:r>
      <w:r w:rsidR="005A06A6">
        <w:rPr>
          <w:rFonts w:ascii="Tahoma" w:hAnsi="Tahoma" w:cs="Tahoma"/>
          <w:lang w:val="sr-Cyrl-RS"/>
        </w:rPr>
        <w:t>.</w:t>
      </w:r>
    </w:p>
    <w:p w14:paraId="7079A05B" w14:textId="42E2B3A2" w:rsidR="005A06A6" w:rsidRDefault="005A06A6" w:rsidP="00F67B46">
      <w:pPr>
        <w:spacing w:after="0"/>
        <w:jc w:val="both"/>
        <w:rPr>
          <w:rFonts w:ascii="Tahoma" w:hAnsi="Tahoma" w:cs="Tahoma"/>
          <w:lang w:val="sr-Cyrl-RS"/>
        </w:rPr>
      </w:pPr>
    </w:p>
    <w:p w14:paraId="0E121EDA" w14:textId="3687CD1F" w:rsidR="005A06A6" w:rsidRDefault="005A06A6" w:rsidP="00F67B46">
      <w:pPr>
        <w:spacing w:after="0"/>
        <w:jc w:val="both"/>
        <w:rPr>
          <w:rFonts w:ascii="Tahoma" w:hAnsi="Tahoma" w:cs="Tahoma"/>
          <w:lang w:val="sr-Cyrl-RS"/>
        </w:rPr>
      </w:pPr>
      <w:r w:rsidRPr="005A06A6">
        <w:rPr>
          <w:rFonts w:ascii="Tahoma" w:hAnsi="Tahoma" w:cs="Tahoma"/>
          <w:b/>
          <w:lang w:val="sr-Cyrl-RS"/>
        </w:rPr>
        <w:t>2.4.</w:t>
      </w:r>
      <w:r>
        <w:rPr>
          <w:rFonts w:ascii="Tahoma" w:hAnsi="Tahoma" w:cs="Tahoma"/>
          <w:lang w:val="sr-Cyrl-RS"/>
        </w:rPr>
        <w:t xml:space="preserve"> </w:t>
      </w:r>
      <w:r w:rsidRPr="005A06A6">
        <w:rPr>
          <w:rFonts w:ascii="Tahoma" w:hAnsi="Tahoma" w:cs="Tahoma"/>
          <w:b/>
          <w:lang w:val="sr-Cyrl-RS"/>
        </w:rPr>
        <w:t>Рад на решавању предмета и рокови за решавање</w:t>
      </w:r>
      <w:r w:rsidRPr="005A06A6">
        <w:rPr>
          <w:rFonts w:ascii="Tahoma" w:hAnsi="Tahoma" w:cs="Tahoma"/>
          <w:lang w:val="sr-Cyrl-RS"/>
        </w:rPr>
        <w:t xml:space="preserve"> </w:t>
      </w:r>
    </w:p>
    <w:p w14:paraId="61F57857" w14:textId="1635C40A" w:rsidR="005A06A6" w:rsidRDefault="005A06A6" w:rsidP="00F67B46">
      <w:pPr>
        <w:spacing w:after="0"/>
        <w:jc w:val="both"/>
        <w:rPr>
          <w:rFonts w:ascii="Tahoma" w:hAnsi="Tahoma" w:cs="Tahoma"/>
          <w:lang w:val="sr-Cyrl-RS"/>
        </w:rPr>
      </w:pPr>
    </w:p>
    <w:p w14:paraId="27AE7E30" w14:textId="347A5A37" w:rsidR="005A06A6" w:rsidRDefault="00F141EE" w:rsidP="00F67B46">
      <w:pPr>
        <w:spacing w:after="0"/>
        <w:jc w:val="both"/>
        <w:rPr>
          <w:rFonts w:ascii="Tahoma" w:hAnsi="Tahoma" w:cs="Tahoma"/>
          <w:lang w:val="sr-Cyrl-RS"/>
        </w:rPr>
      </w:pPr>
      <w:r>
        <w:rPr>
          <w:rFonts w:ascii="Tahoma" w:hAnsi="Tahoma" w:cs="Tahoma"/>
          <w:lang w:val="sr-Cyrl-RS"/>
        </w:rPr>
        <w:t>У овом делу Главе 2</w:t>
      </w:r>
      <w:r w:rsidR="005A06A6">
        <w:rPr>
          <w:rFonts w:ascii="Tahoma" w:hAnsi="Tahoma" w:cs="Tahoma"/>
          <w:lang w:val="sr-Cyrl-RS"/>
        </w:rPr>
        <w:t xml:space="preserve"> уређена је формална страна рада на решавању предмета и прецизирани роко</w:t>
      </w:r>
      <w:r>
        <w:rPr>
          <w:rFonts w:ascii="Tahoma" w:hAnsi="Tahoma" w:cs="Tahoma"/>
          <w:lang w:val="sr-Cyrl-RS"/>
        </w:rPr>
        <w:t>ви у којима се предмет мора реши</w:t>
      </w:r>
      <w:r w:rsidR="005A06A6">
        <w:rPr>
          <w:rFonts w:ascii="Tahoma" w:hAnsi="Tahoma" w:cs="Tahoma"/>
          <w:lang w:val="sr-Cyrl-RS"/>
        </w:rPr>
        <w:t xml:space="preserve">ти. </w:t>
      </w:r>
    </w:p>
    <w:p w14:paraId="227524F3" w14:textId="4CA2ADEE" w:rsidR="005A06A6" w:rsidRDefault="005A06A6" w:rsidP="00F67B46">
      <w:pPr>
        <w:spacing w:after="0"/>
        <w:jc w:val="both"/>
        <w:rPr>
          <w:rFonts w:ascii="Tahoma" w:hAnsi="Tahoma" w:cs="Tahoma"/>
          <w:lang w:val="sr-Cyrl-RS"/>
        </w:rPr>
      </w:pPr>
    </w:p>
    <w:p w14:paraId="654604FB" w14:textId="12FE037D" w:rsidR="0008180B" w:rsidRDefault="005A06A6" w:rsidP="0008180B">
      <w:pPr>
        <w:spacing w:after="0"/>
        <w:jc w:val="both"/>
        <w:rPr>
          <w:rFonts w:ascii="Tahoma" w:hAnsi="Tahoma" w:cs="Tahoma"/>
          <w:color w:val="000000" w:themeColor="text1"/>
          <w:lang w:val="sr-Cyrl-RS"/>
        </w:rPr>
      </w:pPr>
      <w:r w:rsidRPr="005A06A6">
        <w:rPr>
          <w:rFonts w:ascii="Tahoma" w:hAnsi="Tahoma" w:cs="Tahoma"/>
          <w:b/>
          <w:lang w:val="sr-Cyrl-RS"/>
        </w:rPr>
        <w:t xml:space="preserve">2.4.1. </w:t>
      </w:r>
      <w:r w:rsidR="00F141EE">
        <w:rPr>
          <w:rFonts w:ascii="Tahoma" w:hAnsi="Tahoma" w:cs="Tahoma"/>
          <w:lang w:val="sr-Cyrl-RS"/>
        </w:rPr>
        <w:t>Овом одредбом</w:t>
      </w:r>
      <w:r w:rsidRPr="005A06A6">
        <w:rPr>
          <w:rFonts w:ascii="Tahoma" w:hAnsi="Tahoma" w:cs="Tahoma"/>
          <w:lang w:val="sr-Cyrl-RS"/>
        </w:rPr>
        <w:t xml:space="preserve"> се</w:t>
      </w:r>
      <w:r>
        <w:rPr>
          <w:rFonts w:ascii="Tahoma" w:hAnsi="Tahoma" w:cs="Tahoma"/>
          <w:b/>
          <w:lang w:val="sr-Cyrl-RS"/>
        </w:rPr>
        <w:t xml:space="preserve"> </w:t>
      </w:r>
      <w:r w:rsidRPr="005A06A6">
        <w:rPr>
          <w:rFonts w:ascii="Tahoma" w:hAnsi="Tahoma" w:cs="Tahoma"/>
          <w:lang w:val="sr-Cyrl-RS"/>
        </w:rPr>
        <w:t>прецизира рок у коме</w:t>
      </w:r>
      <w:r>
        <w:rPr>
          <w:rFonts w:ascii="Tahoma" w:hAnsi="Tahoma" w:cs="Tahoma"/>
          <w:b/>
          <w:lang w:val="sr-Cyrl-RS"/>
        </w:rPr>
        <w:t xml:space="preserve"> </w:t>
      </w:r>
      <w:r w:rsidRPr="005A06A6">
        <w:rPr>
          <w:rFonts w:ascii="Tahoma" w:hAnsi="Tahoma" w:cs="Tahoma"/>
          <w:lang w:val="sr-Cyrl-RS"/>
        </w:rPr>
        <w:t>запослени који</w:t>
      </w:r>
      <w:r>
        <w:rPr>
          <w:rFonts w:ascii="Tahoma" w:hAnsi="Tahoma" w:cs="Tahoma"/>
          <w:b/>
          <w:lang w:val="sr-Cyrl-RS"/>
        </w:rPr>
        <w:t xml:space="preserve"> </w:t>
      </w:r>
      <w:r w:rsidRPr="005A06A6">
        <w:rPr>
          <w:rFonts w:ascii="Tahoma" w:hAnsi="Tahoma" w:cs="Tahoma"/>
          <w:lang w:val="sr-Cyrl-RS"/>
        </w:rPr>
        <w:t>је заду</w:t>
      </w:r>
      <w:r>
        <w:rPr>
          <w:rFonts w:ascii="Tahoma" w:hAnsi="Tahoma" w:cs="Tahoma"/>
          <w:lang w:val="sr-Cyrl-RS"/>
        </w:rPr>
        <w:t>жен за предмет, исти мора да прегле</w:t>
      </w:r>
      <w:r w:rsidR="00F141EE">
        <w:rPr>
          <w:rFonts w:ascii="Tahoma" w:hAnsi="Tahoma" w:cs="Tahoma"/>
          <w:lang w:val="sr-Cyrl-RS"/>
        </w:rPr>
        <w:t>да. Дакле, предмет се још једном</w:t>
      </w:r>
      <w:r>
        <w:rPr>
          <w:rFonts w:ascii="Tahoma" w:hAnsi="Tahoma" w:cs="Tahoma"/>
          <w:lang w:val="sr-Cyrl-RS"/>
        </w:rPr>
        <w:t xml:space="preserve"> прегледа и то од стране запосленог који улази у материјалну садржину предмета, чиме се још једном </w:t>
      </w:r>
      <w:r w:rsidR="00F141EE">
        <w:rPr>
          <w:rFonts w:ascii="Tahoma" w:hAnsi="Tahoma" w:cs="Tahoma"/>
          <w:lang w:val="sr-Cyrl-RS"/>
        </w:rPr>
        <w:t>проверава да ли се у предмету</w:t>
      </w:r>
      <w:r w:rsidR="0008180B">
        <w:rPr>
          <w:rFonts w:ascii="Tahoma" w:hAnsi="Tahoma" w:cs="Tahoma"/>
          <w:lang w:val="sr-Cyrl-RS"/>
        </w:rPr>
        <w:t xml:space="preserve"> налази све оно што је потребно за законито и правилно одлучивање. И овом приликом,</w:t>
      </w:r>
      <w:r w:rsidR="00F141EE">
        <w:rPr>
          <w:rFonts w:ascii="Tahoma" w:hAnsi="Tahoma" w:cs="Tahoma"/>
          <w:lang w:val="sr-Cyrl-RS"/>
        </w:rPr>
        <w:t xml:space="preserve"> као и приликом прегледа захтева на писарници, </w:t>
      </w:r>
      <w:r w:rsidR="0008180B">
        <w:rPr>
          <w:rFonts w:ascii="Tahoma" w:hAnsi="Tahoma" w:cs="Tahoma"/>
          <w:lang w:val="sr-Cyrl-RS"/>
        </w:rPr>
        <w:t xml:space="preserve"> </w:t>
      </w:r>
      <w:r w:rsidR="00F141EE">
        <w:rPr>
          <w:rFonts w:ascii="Tahoma" w:hAnsi="Tahoma" w:cs="Tahoma"/>
          <w:lang w:val="sr-Cyrl-RS"/>
        </w:rPr>
        <w:t xml:space="preserve">ако се уоче недостаци, странци се </w:t>
      </w:r>
      <w:r w:rsidR="00F141EE">
        <w:rPr>
          <w:rFonts w:ascii="Tahoma" w:hAnsi="Tahoma" w:cs="Tahoma"/>
          <w:color w:val="000000" w:themeColor="text1"/>
          <w:lang w:val="sr-Cyrl-RS"/>
        </w:rPr>
        <w:t>скреће пажања на став</w:t>
      </w:r>
      <w:r w:rsidR="0008180B">
        <w:rPr>
          <w:rFonts w:ascii="Tahoma" w:hAnsi="Tahoma" w:cs="Tahoma"/>
          <w:color w:val="000000" w:themeColor="text1"/>
          <w:lang w:val="sr-Cyrl-RS"/>
        </w:rPr>
        <w:t xml:space="preserve"> 2. члана 59. </w:t>
      </w:r>
      <w:r w:rsidR="0008180B" w:rsidRPr="00F141EE">
        <w:rPr>
          <w:rFonts w:ascii="Tahoma" w:hAnsi="Tahoma" w:cs="Tahoma"/>
          <w:i/>
          <w:color w:val="000000" w:themeColor="text1"/>
          <w:lang w:val="sr-Cyrl-RS"/>
        </w:rPr>
        <w:t>Закона о општем управном постуку</w:t>
      </w:r>
      <w:r w:rsidR="0008180B">
        <w:rPr>
          <w:rFonts w:ascii="Tahoma" w:hAnsi="Tahoma" w:cs="Tahoma"/>
          <w:color w:val="000000" w:themeColor="text1"/>
          <w:lang w:val="sr-Cyrl-RS"/>
        </w:rPr>
        <w:t xml:space="preserve"> и даје упозорење да ће захтев бити одбачен решењем, уколико се у року који не може бити краћи од 8 дана поднесак не допуни или се не отклоне  недостаци. Рок у коме запослени врши преглед премета, требало би да буде што је могуће краћи и као нека врста општег рока </w:t>
      </w:r>
      <w:r w:rsidR="00F141EE">
        <w:rPr>
          <w:rFonts w:ascii="Tahoma" w:hAnsi="Tahoma" w:cs="Tahoma"/>
          <w:color w:val="000000" w:themeColor="text1"/>
          <w:lang w:val="sr-Cyrl-RS"/>
        </w:rPr>
        <w:t xml:space="preserve">дат је </w:t>
      </w:r>
      <w:r w:rsidR="0008180B">
        <w:rPr>
          <w:rFonts w:ascii="Tahoma" w:hAnsi="Tahoma" w:cs="Tahoma"/>
          <w:color w:val="000000" w:themeColor="text1"/>
          <w:lang w:val="sr-Cyrl-RS"/>
        </w:rPr>
        <w:t>предлог је да то буде 3 дана. Пракса је показала да је то довољно и за преглед предмета у најсложенијим поступцима. Има наравно једноставних адм</w:t>
      </w:r>
      <w:r w:rsidR="00F141EE">
        <w:rPr>
          <w:rFonts w:ascii="Tahoma" w:hAnsi="Tahoma" w:cs="Tahoma"/>
          <w:color w:val="000000" w:themeColor="text1"/>
          <w:lang w:val="sr-Cyrl-RS"/>
        </w:rPr>
        <w:t xml:space="preserve">инистративних поступака, где </w:t>
      </w:r>
      <w:r w:rsidR="0008180B">
        <w:rPr>
          <w:rFonts w:ascii="Tahoma" w:hAnsi="Tahoma" w:cs="Tahoma"/>
          <w:color w:val="000000" w:themeColor="text1"/>
          <w:lang w:val="sr-Cyrl-RS"/>
        </w:rPr>
        <w:t>се у знатно краћем року може извршити преглед предме</w:t>
      </w:r>
      <w:r w:rsidR="00F141EE">
        <w:rPr>
          <w:rFonts w:ascii="Tahoma" w:hAnsi="Tahoma" w:cs="Tahoma"/>
          <w:color w:val="000000" w:themeColor="text1"/>
          <w:lang w:val="sr-Cyrl-RS"/>
        </w:rPr>
        <w:t>та или донети решење</w:t>
      </w:r>
      <w:r w:rsidR="0008180B">
        <w:rPr>
          <w:rFonts w:ascii="Tahoma" w:hAnsi="Tahoma" w:cs="Tahoma"/>
          <w:color w:val="000000" w:themeColor="text1"/>
          <w:lang w:val="sr-Cyrl-RS"/>
        </w:rPr>
        <w:t>. Утврђени рок</w:t>
      </w:r>
      <w:r w:rsidR="00F141EE">
        <w:rPr>
          <w:rFonts w:ascii="Tahoma" w:hAnsi="Tahoma" w:cs="Tahoma"/>
          <w:color w:val="000000" w:themeColor="text1"/>
          <w:lang w:val="sr-Cyrl-RS"/>
        </w:rPr>
        <w:t xml:space="preserve"> за преглед предмета</w:t>
      </w:r>
      <w:r w:rsidR="0008180B">
        <w:rPr>
          <w:rFonts w:ascii="Tahoma" w:hAnsi="Tahoma" w:cs="Tahoma"/>
          <w:color w:val="000000" w:themeColor="text1"/>
          <w:lang w:val="sr-Cyrl-RS"/>
        </w:rPr>
        <w:t>, који утврђује свака локална самоуправа понаособ</w:t>
      </w:r>
      <w:r w:rsidR="00F141EE">
        <w:rPr>
          <w:rFonts w:ascii="Tahoma" w:hAnsi="Tahoma" w:cs="Tahoma"/>
          <w:color w:val="000000" w:themeColor="text1"/>
          <w:lang w:val="sr-Cyrl-RS"/>
        </w:rPr>
        <w:t>,</w:t>
      </w:r>
      <w:r w:rsidR="0008180B">
        <w:rPr>
          <w:rFonts w:ascii="Tahoma" w:hAnsi="Tahoma" w:cs="Tahoma"/>
          <w:color w:val="000000" w:themeColor="text1"/>
          <w:lang w:val="sr-Cyrl-RS"/>
        </w:rPr>
        <w:t xml:space="preserve"> апсорбује у себи </w:t>
      </w:r>
      <w:r w:rsidR="003C7ABE">
        <w:rPr>
          <w:rFonts w:ascii="Tahoma" w:hAnsi="Tahoma" w:cs="Tahoma"/>
          <w:color w:val="000000" w:themeColor="text1"/>
          <w:lang w:val="sr-Cyrl-RS"/>
        </w:rPr>
        <w:t>једноставније поступке, а истовремено прецизира рок за преглед предмета у свим осталим административним поступцима који се примењују у органу Управе.</w:t>
      </w:r>
    </w:p>
    <w:p w14:paraId="6D8A5BD6" w14:textId="3EBCC7A9" w:rsidR="0008180B" w:rsidRDefault="0008180B" w:rsidP="0008180B">
      <w:pPr>
        <w:spacing w:after="0"/>
        <w:jc w:val="both"/>
        <w:rPr>
          <w:rFonts w:ascii="Tahoma" w:hAnsi="Tahoma" w:cs="Tahoma"/>
          <w:color w:val="000000" w:themeColor="text1"/>
          <w:lang w:val="sr-Cyrl-RS"/>
        </w:rPr>
      </w:pPr>
    </w:p>
    <w:p w14:paraId="6B446B0B" w14:textId="2C852E9F" w:rsidR="0008180B" w:rsidRDefault="0008180B" w:rsidP="0008180B">
      <w:pPr>
        <w:spacing w:after="0"/>
        <w:jc w:val="both"/>
        <w:rPr>
          <w:rFonts w:ascii="Tahoma" w:hAnsi="Tahoma" w:cs="Tahoma"/>
          <w:lang w:val="sr-Cyrl-RS"/>
        </w:rPr>
      </w:pPr>
      <w:r w:rsidRPr="0008180B">
        <w:rPr>
          <w:rFonts w:ascii="Tahoma" w:hAnsi="Tahoma" w:cs="Tahoma"/>
          <w:b/>
          <w:color w:val="000000" w:themeColor="text1"/>
          <w:lang w:val="sr-Cyrl-RS"/>
        </w:rPr>
        <w:t xml:space="preserve">2.4.2. </w:t>
      </w:r>
      <w:r w:rsidR="009712EF">
        <w:rPr>
          <w:rFonts w:ascii="Tahoma" w:hAnsi="Tahoma" w:cs="Tahoma"/>
          <w:color w:val="000000" w:themeColor="text1"/>
          <w:lang w:val="sr-Cyrl-RS"/>
        </w:rPr>
        <w:t>При решавању предмета, није мали број</w:t>
      </w:r>
      <w:r w:rsidR="003C7ABE" w:rsidRPr="003C7ABE">
        <w:rPr>
          <w:rFonts w:ascii="Tahoma" w:hAnsi="Tahoma" w:cs="Tahoma"/>
          <w:color w:val="000000" w:themeColor="text1"/>
          <w:lang w:val="sr-Cyrl-RS"/>
        </w:rPr>
        <w:t xml:space="preserve"> хитних</w:t>
      </w:r>
      <w:r w:rsidR="003C7ABE" w:rsidRPr="003C7ABE">
        <w:rPr>
          <w:rFonts w:ascii="Tahoma" w:hAnsi="Tahoma" w:cs="Tahoma"/>
          <w:lang w:val="sr-Cyrl-RS"/>
        </w:rPr>
        <w:t xml:space="preserve"> </w:t>
      </w:r>
      <w:r w:rsidR="003C7ABE">
        <w:rPr>
          <w:rFonts w:ascii="Tahoma" w:hAnsi="Tahoma" w:cs="Tahoma"/>
          <w:lang w:val="sr-Cyrl-RS"/>
        </w:rPr>
        <w:t>случајева, који захтевају брзу реакцију органа Управе. У таквим случајевима, запослени је дужан да одмах прегледа предмет. Ово</w:t>
      </w:r>
      <w:r w:rsidR="009712EF">
        <w:rPr>
          <w:rFonts w:ascii="Tahoma" w:hAnsi="Tahoma" w:cs="Tahoma"/>
          <w:lang w:val="sr-Cyrl-RS"/>
        </w:rPr>
        <w:t xml:space="preserve"> треба тумачити тако да се пред</w:t>
      </w:r>
      <w:r w:rsidR="003C7ABE">
        <w:rPr>
          <w:rFonts w:ascii="Tahoma" w:hAnsi="Tahoma" w:cs="Tahoma"/>
          <w:lang w:val="sr-Cyrl-RS"/>
        </w:rPr>
        <w:t>мет прегледа одмах по његовом пријему.</w:t>
      </w:r>
    </w:p>
    <w:p w14:paraId="512D5D7D" w14:textId="458E6924" w:rsidR="00724C50" w:rsidRDefault="003C7ABE" w:rsidP="0008180B">
      <w:pPr>
        <w:spacing w:after="0"/>
        <w:jc w:val="both"/>
        <w:rPr>
          <w:rFonts w:ascii="Tahoma" w:hAnsi="Tahoma" w:cs="Tahoma"/>
          <w:lang w:val="sr-Cyrl-RS"/>
        </w:rPr>
      </w:pPr>
      <w:r w:rsidRPr="003C7ABE">
        <w:rPr>
          <w:rFonts w:ascii="Tahoma" w:hAnsi="Tahoma" w:cs="Tahoma"/>
          <w:b/>
          <w:lang w:val="sr-Cyrl-RS"/>
        </w:rPr>
        <w:t>2.4.3.</w:t>
      </w:r>
      <w:r>
        <w:rPr>
          <w:rFonts w:ascii="Tahoma" w:hAnsi="Tahoma" w:cs="Tahoma"/>
          <w:b/>
          <w:lang w:val="sr-Cyrl-RS"/>
        </w:rPr>
        <w:t xml:space="preserve"> </w:t>
      </w:r>
      <w:r w:rsidR="009712EF">
        <w:rPr>
          <w:rFonts w:ascii="Tahoma" w:hAnsi="Tahoma" w:cs="Tahoma"/>
          <w:lang w:val="sr-Cyrl-RS"/>
        </w:rPr>
        <w:t xml:space="preserve">Ова </w:t>
      </w:r>
      <w:r w:rsidR="009E2F3A">
        <w:rPr>
          <w:rFonts w:ascii="Tahoma" w:hAnsi="Tahoma" w:cs="Tahoma"/>
          <w:lang w:val="sr-Cyrl-RS"/>
        </w:rPr>
        <w:t xml:space="preserve">тачка је </w:t>
      </w:r>
      <w:r w:rsidR="009712EF">
        <w:rPr>
          <w:rFonts w:ascii="Tahoma" w:hAnsi="Tahoma" w:cs="Tahoma"/>
          <w:lang w:val="sr-Cyrl-RS"/>
        </w:rPr>
        <w:t>у ствари упућују</w:t>
      </w:r>
      <w:r w:rsidR="009E2F3A">
        <w:rPr>
          <w:rFonts w:ascii="Tahoma" w:hAnsi="Tahoma" w:cs="Tahoma"/>
          <w:lang w:val="sr-Cyrl-RS"/>
        </w:rPr>
        <w:t>ћа одредба на При</w:t>
      </w:r>
      <w:r w:rsidR="009712EF">
        <w:rPr>
          <w:rFonts w:ascii="Tahoma" w:hAnsi="Tahoma" w:cs="Tahoma"/>
          <w:lang w:val="sr-Cyrl-RS"/>
        </w:rPr>
        <w:t>лог број 3 у Моделу, који представља Листу административних поступака. У Листи административних поступака</w:t>
      </w:r>
      <w:r w:rsidR="009E2F3A">
        <w:rPr>
          <w:rFonts w:ascii="Tahoma" w:hAnsi="Tahoma" w:cs="Tahoma"/>
          <w:lang w:val="sr-Cyrl-RS"/>
        </w:rPr>
        <w:t xml:space="preserve"> за сваки поступак ут</w:t>
      </w:r>
      <w:r w:rsidR="009712EF">
        <w:rPr>
          <w:rFonts w:ascii="Tahoma" w:hAnsi="Tahoma" w:cs="Tahoma"/>
          <w:lang w:val="sr-Cyrl-RS"/>
        </w:rPr>
        <w:t xml:space="preserve">врђује рок за његово решавање. Предвиђено је да </w:t>
      </w:r>
      <w:r w:rsidR="00724C50">
        <w:rPr>
          <w:rFonts w:ascii="Tahoma" w:hAnsi="Tahoma" w:cs="Tahoma"/>
          <w:lang w:val="sr-Cyrl-RS"/>
        </w:rPr>
        <w:t>рок утврђ</w:t>
      </w:r>
      <w:r w:rsidR="009E2F3A">
        <w:rPr>
          <w:rFonts w:ascii="Tahoma" w:hAnsi="Tahoma" w:cs="Tahoma"/>
          <w:lang w:val="sr-Cyrl-RS"/>
        </w:rPr>
        <w:t>ује начелник органа Управе, зависно од врсте администра</w:t>
      </w:r>
      <w:r w:rsidR="00724C50">
        <w:rPr>
          <w:rFonts w:ascii="Tahoma" w:hAnsi="Tahoma" w:cs="Tahoma"/>
          <w:lang w:val="sr-Cyrl-RS"/>
        </w:rPr>
        <w:t>тивног поступка, фре</w:t>
      </w:r>
      <w:r w:rsidR="009712EF">
        <w:rPr>
          <w:rFonts w:ascii="Tahoma" w:hAnsi="Tahoma" w:cs="Tahoma"/>
          <w:lang w:val="sr-Cyrl-RS"/>
        </w:rPr>
        <w:t>к</w:t>
      </w:r>
      <w:r w:rsidR="00724C50">
        <w:rPr>
          <w:rFonts w:ascii="Tahoma" w:hAnsi="Tahoma" w:cs="Tahoma"/>
          <w:lang w:val="sr-Cyrl-RS"/>
        </w:rPr>
        <w:t xml:space="preserve">венције захтева, броја запослених која раде на његовом спровођењу и </w:t>
      </w:r>
      <w:r w:rsidR="009712EF">
        <w:rPr>
          <w:rFonts w:ascii="Tahoma" w:hAnsi="Tahoma" w:cs="Tahoma"/>
          <w:lang w:val="sr-Cyrl-RS"/>
        </w:rPr>
        <w:t xml:space="preserve">броја </w:t>
      </w:r>
      <w:r w:rsidR="00724C50">
        <w:rPr>
          <w:rFonts w:ascii="Tahoma" w:hAnsi="Tahoma" w:cs="Tahoma"/>
          <w:lang w:val="sr-Cyrl-RS"/>
        </w:rPr>
        <w:t>запослених у организационој једници која надлежна за његово спровођење. Утврђени рокови не могу бити дужи од пропи</w:t>
      </w:r>
      <w:r w:rsidR="009712EF">
        <w:rPr>
          <w:rFonts w:ascii="Tahoma" w:hAnsi="Tahoma" w:cs="Tahoma"/>
          <w:lang w:val="sr-Cyrl-RS"/>
        </w:rPr>
        <w:t xml:space="preserve">сима утврђених рокова, препоручљиво је да буду краћи. Међутим, </w:t>
      </w:r>
      <w:r w:rsidR="00724C50">
        <w:rPr>
          <w:rFonts w:ascii="Tahoma" w:hAnsi="Tahoma" w:cs="Tahoma"/>
          <w:lang w:val="sr-Cyrl-RS"/>
        </w:rPr>
        <w:t>мора</w:t>
      </w:r>
      <w:r w:rsidR="009712EF">
        <w:rPr>
          <w:rFonts w:ascii="Tahoma" w:hAnsi="Tahoma" w:cs="Tahoma"/>
          <w:lang w:val="sr-Cyrl-RS"/>
        </w:rPr>
        <w:t xml:space="preserve"> се</w:t>
      </w:r>
      <w:r w:rsidR="00724C50">
        <w:rPr>
          <w:rFonts w:ascii="Tahoma" w:hAnsi="Tahoma" w:cs="Tahoma"/>
          <w:lang w:val="sr-Cyrl-RS"/>
        </w:rPr>
        <w:t xml:space="preserve"> водити рачуна да запослени има довољно</w:t>
      </w:r>
      <w:r w:rsidR="009712EF">
        <w:rPr>
          <w:rFonts w:ascii="Tahoma" w:hAnsi="Tahoma" w:cs="Tahoma"/>
          <w:lang w:val="sr-Cyrl-RS"/>
        </w:rPr>
        <w:t xml:space="preserve"> времена које</w:t>
      </w:r>
      <w:r w:rsidR="00724C50">
        <w:rPr>
          <w:rFonts w:ascii="Tahoma" w:hAnsi="Tahoma" w:cs="Tahoma"/>
          <w:lang w:val="sr-Cyrl-RS"/>
        </w:rPr>
        <w:t xml:space="preserve"> ће омогућити доношење законитог и правилног решења.</w:t>
      </w:r>
    </w:p>
    <w:p w14:paraId="006A3CD6" w14:textId="77777777" w:rsidR="00724C50" w:rsidRDefault="00724C50" w:rsidP="0008180B">
      <w:pPr>
        <w:spacing w:after="0"/>
        <w:jc w:val="both"/>
        <w:rPr>
          <w:rFonts w:ascii="Tahoma" w:hAnsi="Tahoma" w:cs="Tahoma"/>
          <w:lang w:val="sr-Cyrl-RS"/>
        </w:rPr>
      </w:pPr>
    </w:p>
    <w:p w14:paraId="087EAFF0" w14:textId="1A8DC61D" w:rsidR="00724C50" w:rsidRDefault="00724C50" w:rsidP="00724C50">
      <w:pPr>
        <w:spacing w:after="0"/>
        <w:jc w:val="both"/>
        <w:rPr>
          <w:rFonts w:ascii="Tahoma" w:hAnsi="Tahoma" w:cs="Tahoma"/>
          <w:lang w:val="sr-Cyrl-RS"/>
        </w:rPr>
      </w:pPr>
      <w:r w:rsidRPr="00724C50">
        <w:rPr>
          <w:rFonts w:ascii="Tahoma" w:hAnsi="Tahoma" w:cs="Tahoma"/>
          <w:b/>
          <w:lang w:val="sr-Cyrl-RS"/>
        </w:rPr>
        <w:t xml:space="preserve">2.4.4.  </w:t>
      </w:r>
      <w:r>
        <w:rPr>
          <w:rFonts w:ascii="Tahoma" w:hAnsi="Tahoma" w:cs="Tahoma"/>
          <w:lang w:val="sr-Cyrl-RS"/>
        </w:rPr>
        <w:t>Када се доносе одлука о роковима из Прилога 3, који је као и остали прилози састав</w:t>
      </w:r>
      <w:r w:rsidR="009712EF">
        <w:rPr>
          <w:rFonts w:ascii="Tahoma" w:hAnsi="Tahoma" w:cs="Tahoma"/>
          <w:lang w:val="sr-Cyrl-RS"/>
        </w:rPr>
        <w:t>н</w:t>
      </w:r>
      <w:r>
        <w:rPr>
          <w:rFonts w:ascii="Tahoma" w:hAnsi="Tahoma" w:cs="Tahoma"/>
          <w:lang w:val="sr-Cyrl-RS"/>
        </w:rPr>
        <w:t>и део Процедуре, запослени који спроводе административне поступке дужни су да сва решења доносе у року који је</w:t>
      </w:r>
      <w:r w:rsidR="009712EF">
        <w:rPr>
          <w:rFonts w:ascii="Tahoma" w:hAnsi="Tahoma" w:cs="Tahoma"/>
          <w:lang w:val="sr-Cyrl-RS"/>
        </w:rPr>
        <w:t xml:space="preserve"> утврђен у Прилогу 3.</w:t>
      </w:r>
    </w:p>
    <w:p w14:paraId="4BF60BD8" w14:textId="77777777" w:rsidR="009712EF" w:rsidRDefault="009712EF" w:rsidP="00724C50">
      <w:pPr>
        <w:spacing w:after="0"/>
        <w:jc w:val="both"/>
        <w:rPr>
          <w:rFonts w:ascii="Tahoma" w:hAnsi="Tahoma" w:cs="Tahoma"/>
          <w:lang w:val="sr-Cyrl-RS"/>
        </w:rPr>
      </w:pPr>
    </w:p>
    <w:p w14:paraId="5B3BFD61" w14:textId="1E9807B5" w:rsidR="00724C50" w:rsidRDefault="00724C50" w:rsidP="00724C50">
      <w:pPr>
        <w:spacing w:after="0"/>
        <w:jc w:val="both"/>
        <w:rPr>
          <w:rFonts w:ascii="Tahoma" w:hAnsi="Tahoma" w:cs="Tahoma"/>
          <w:lang w:val="sr-Cyrl-RS"/>
        </w:rPr>
      </w:pPr>
      <w:r w:rsidRPr="00724C50">
        <w:rPr>
          <w:rFonts w:ascii="Tahoma" w:hAnsi="Tahoma" w:cs="Tahoma"/>
          <w:b/>
          <w:lang w:val="sr-Cyrl-RS"/>
        </w:rPr>
        <w:t xml:space="preserve">2.4.5. </w:t>
      </w:r>
      <w:r w:rsidR="00E304FC">
        <w:rPr>
          <w:rFonts w:ascii="Tahoma" w:hAnsi="Tahoma" w:cs="Tahoma"/>
          <w:lang w:val="sr-Cyrl-RS"/>
        </w:rPr>
        <w:t>Увек се може десити ситуација да се рок за решавање предмета, утвр</w:t>
      </w:r>
      <w:r w:rsidR="009712EF">
        <w:rPr>
          <w:rFonts w:ascii="Tahoma" w:hAnsi="Tahoma" w:cs="Tahoma"/>
          <w:lang w:val="sr-Cyrl-RS"/>
        </w:rPr>
        <w:t>ђен у Прилогу 3 прекорачи. То м</w:t>
      </w:r>
      <w:r w:rsidR="00E304FC">
        <w:rPr>
          <w:rFonts w:ascii="Tahoma" w:hAnsi="Tahoma" w:cs="Tahoma"/>
          <w:lang w:val="sr-Cyrl-RS"/>
        </w:rPr>
        <w:t>оже бити из субје</w:t>
      </w:r>
      <w:r w:rsidR="00C27CEB">
        <w:rPr>
          <w:rFonts w:ascii="Tahoma" w:hAnsi="Tahoma" w:cs="Tahoma"/>
          <w:lang w:val="sr-Cyrl-RS"/>
        </w:rPr>
        <w:t>к</w:t>
      </w:r>
      <w:r w:rsidR="00E304FC">
        <w:rPr>
          <w:rFonts w:ascii="Tahoma" w:hAnsi="Tahoma" w:cs="Tahoma"/>
          <w:lang w:val="sr-Cyrl-RS"/>
        </w:rPr>
        <w:t>тивних разлога, али и објективних околности, на које поступајући с</w:t>
      </w:r>
      <w:r w:rsidR="009712EF">
        <w:rPr>
          <w:rFonts w:ascii="Tahoma" w:hAnsi="Tahoma" w:cs="Tahoma"/>
          <w:lang w:val="sr-Cyrl-RS"/>
        </w:rPr>
        <w:t>лужбеник није могао да утиче. С</w:t>
      </w:r>
      <w:r w:rsidR="00E304FC">
        <w:rPr>
          <w:rFonts w:ascii="Tahoma" w:hAnsi="Tahoma" w:cs="Tahoma"/>
          <w:lang w:val="sr-Cyrl-RS"/>
        </w:rPr>
        <w:t>тога, да би непосредни руков</w:t>
      </w:r>
      <w:r w:rsidR="009712EF">
        <w:rPr>
          <w:rFonts w:ascii="Tahoma" w:hAnsi="Tahoma" w:cs="Tahoma"/>
          <w:lang w:val="sr-Cyrl-RS"/>
        </w:rPr>
        <w:t>одилац имао потпуну информацију</w:t>
      </w:r>
      <w:r w:rsidR="00E304FC">
        <w:rPr>
          <w:rFonts w:ascii="Tahoma" w:hAnsi="Tahoma" w:cs="Tahoma"/>
          <w:lang w:val="sr-Cyrl-RS"/>
        </w:rPr>
        <w:t xml:space="preserve"> поводом прек</w:t>
      </w:r>
      <w:r w:rsidR="009712EF">
        <w:rPr>
          <w:rFonts w:ascii="Tahoma" w:hAnsi="Tahoma" w:cs="Tahoma"/>
          <w:lang w:val="sr-Cyrl-RS"/>
        </w:rPr>
        <w:t>орачења рока од стране поступајуће</w:t>
      </w:r>
      <w:r w:rsidR="00E304FC">
        <w:rPr>
          <w:rFonts w:ascii="Tahoma" w:hAnsi="Tahoma" w:cs="Tahoma"/>
          <w:lang w:val="sr-Cyrl-RS"/>
        </w:rPr>
        <w:t xml:space="preserve">г службеника, прописано је да он дужан да му досатави писану изјаву о разлозима за прекорачење </w:t>
      </w:r>
      <w:r w:rsidR="009712EF">
        <w:rPr>
          <w:rFonts w:ascii="Tahoma" w:hAnsi="Tahoma" w:cs="Tahoma"/>
          <w:lang w:val="sr-Cyrl-RS"/>
        </w:rPr>
        <w:t xml:space="preserve">рока </w:t>
      </w:r>
      <w:r w:rsidR="00E304FC">
        <w:rPr>
          <w:rFonts w:ascii="Tahoma" w:hAnsi="Tahoma" w:cs="Tahoma"/>
          <w:lang w:val="sr-Cyrl-RS"/>
        </w:rPr>
        <w:t>у конкретном случају.</w:t>
      </w:r>
    </w:p>
    <w:p w14:paraId="7D27E386" w14:textId="3FDCD441" w:rsidR="00E304FC" w:rsidRDefault="00E304FC" w:rsidP="00724C50">
      <w:pPr>
        <w:spacing w:after="0"/>
        <w:jc w:val="both"/>
        <w:rPr>
          <w:rFonts w:ascii="Tahoma" w:hAnsi="Tahoma" w:cs="Tahoma"/>
          <w:lang w:val="sr-Cyrl-RS"/>
        </w:rPr>
      </w:pPr>
    </w:p>
    <w:p w14:paraId="15C788F3" w14:textId="3930E1B9" w:rsidR="00E304FC" w:rsidRDefault="00E304FC" w:rsidP="00724C50">
      <w:pPr>
        <w:spacing w:after="0"/>
        <w:jc w:val="both"/>
        <w:rPr>
          <w:rFonts w:ascii="Tahoma" w:hAnsi="Tahoma" w:cs="Tahoma"/>
          <w:b/>
          <w:lang w:val="sr-Cyrl-RS"/>
        </w:rPr>
      </w:pPr>
      <w:r w:rsidRPr="00E304FC">
        <w:rPr>
          <w:rFonts w:ascii="Tahoma" w:hAnsi="Tahoma" w:cs="Tahoma"/>
          <w:b/>
          <w:lang w:val="sr-Cyrl-RS"/>
        </w:rPr>
        <w:t xml:space="preserve">2.5. </w:t>
      </w:r>
      <w:r>
        <w:rPr>
          <w:rFonts w:ascii="Tahoma" w:hAnsi="Tahoma" w:cs="Tahoma"/>
          <w:b/>
          <w:lang w:val="sr-Cyrl-RS"/>
        </w:rPr>
        <w:t>Решавање предмета, достављање странци и архивирање</w:t>
      </w:r>
    </w:p>
    <w:p w14:paraId="23504C3A" w14:textId="083F6D2B" w:rsidR="00E304FC" w:rsidRDefault="00E304FC" w:rsidP="00724C50">
      <w:pPr>
        <w:spacing w:after="0"/>
        <w:jc w:val="both"/>
        <w:rPr>
          <w:rFonts w:ascii="Tahoma" w:hAnsi="Tahoma" w:cs="Tahoma"/>
          <w:b/>
          <w:lang w:val="sr-Cyrl-RS"/>
        </w:rPr>
      </w:pPr>
    </w:p>
    <w:p w14:paraId="044BB03D" w14:textId="192BD6B3" w:rsidR="00E304FC" w:rsidRDefault="009712EF" w:rsidP="00724C50">
      <w:pPr>
        <w:spacing w:after="0"/>
        <w:jc w:val="both"/>
        <w:rPr>
          <w:rFonts w:ascii="Tahoma" w:hAnsi="Tahoma" w:cs="Tahoma"/>
          <w:lang w:val="sr-Cyrl-RS"/>
        </w:rPr>
      </w:pPr>
      <w:r>
        <w:rPr>
          <w:rFonts w:ascii="Tahoma" w:hAnsi="Tahoma" w:cs="Tahoma"/>
          <w:lang w:val="sr-Cyrl-RS"/>
        </w:rPr>
        <w:t>Овим делом Главе 2</w:t>
      </w:r>
      <w:r w:rsidR="00E304FC">
        <w:rPr>
          <w:rFonts w:ascii="Tahoma" w:hAnsi="Tahoma" w:cs="Tahoma"/>
          <w:lang w:val="sr-Cyrl-RS"/>
        </w:rPr>
        <w:t xml:space="preserve"> уређен је поступак решавања предмета, достављања акта којим је предмет решен странци и поступак архивирања предмета.</w:t>
      </w:r>
    </w:p>
    <w:p w14:paraId="13CCA99F" w14:textId="602FB3DA" w:rsidR="00E304FC" w:rsidRDefault="00E304FC" w:rsidP="00724C50">
      <w:pPr>
        <w:spacing w:after="0"/>
        <w:jc w:val="both"/>
        <w:rPr>
          <w:rFonts w:ascii="Tahoma" w:hAnsi="Tahoma" w:cs="Tahoma"/>
          <w:lang w:val="sr-Cyrl-RS"/>
        </w:rPr>
      </w:pPr>
    </w:p>
    <w:p w14:paraId="2113AA75" w14:textId="2B430474" w:rsidR="00E304FC" w:rsidRDefault="00E304FC" w:rsidP="00724C50">
      <w:pPr>
        <w:spacing w:after="0"/>
        <w:jc w:val="both"/>
        <w:rPr>
          <w:rFonts w:ascii="Tahoma" w:hAnsi="Tahoma" w:cs="Tahoma"/>
          <w:lang w:val="sr-Cyrl-RS"/>
        </w:rPr>
      </w:pPr>
      <w:r w:rsidRPr="00E304FC">
        <w:rPr>
          <w:rFonts w:ascii="Tahoma" w:hAnsi="Tahoma" w:cs="Tahoma"/>
          <w:b/>
          <w:lang w:val="sr-Cyrl-RS"/>
        </w:rPr>
        <w:t xml:space="preserve">2.5.1. </w:t>
      </w:r>
      <w:r w:rsidR="000A3424">
        <w:rPr>
          <w:rFonts w:ascii="Tahoma" w:hAnsi="Tahoma" w:cs="Tahoma"/>
          <w:lang w:val="sr-Cyrl-RS"/>
        </w:rPr>
        <w:t xml:space="preserve">Овом тачком је уређено време до када је поступајући службеник дужан да предмет са предлогом решења преда </w:t>
      </w:r>
      <w:r w:rsidR="001E3ECB">
        <w:rPr>
          <w:rFonts w:ascii="Tahoma" w:hAnsi="Tahoma" w:cs="Tahoma"/>
          <w:lang w:val="sr-Cyrl-RS"/>
        </w:rPr>
        <w:t>непосредном руководиоцу</w:t>
      </w:r>
      <w:r w:rsidR="000A3424">
        <w:rPr>
          <w:rFonts w:ascii="Tahoma" w:hAnsi="Tahoma" w:cs="Tahoma"/>
          <w:lang w:val="sr-Cyrl-RS"/>
        </w:rPr>
        <w:t xml:space="preserve"> на </w:t>
      </w:r>
      <w:r w:rsidR="001E3ECB">
        <w:rPr>
          <w:rFonts w:ascii="Tahoma" w:hAnsi="Tahoma" w:cs="Tahoma"/>
          <w:lang w:val="sr-Cyrl-RS"/>
        </w:rPr>
        <w:t xml:space="preserve">даље поступање, које подразумевања парафирање или потписивање решења, зависно од </w:t>
      </w:r>
      <w:r w:rsidR="009712EF">
        <w:rPr>
          <w:rFonts w:ascii="Tahoma" w:hAnsi="Tahoma" w:cs="Tahoma"/>
          <w:lang w:val="sr-Cyrl-RS"/>
        </w:rPr>
        <w:t>тога која је у органу Управе ов</w:t>
      </w:r>
      <w:r w:rsidR="001E3ECB">
        <w:rPr>
          <w:rFonts w:ascii="Tahoma" w:hAnsi="Tahoma" w:cs="Tahoma"/>
          <w:lang w:val="sr-Cyrl-RS"/>
        </w:rPr>
        <w:t>л</w:t>
      </w:r>
      <w:r w:rsidR="009712EF">
        <w:rPr>
          <w:rFonts w:ascii="Tahoma" w:hAnsi="Tahoma" w:cs="Tahoma"/>
          <w:lang w:val="sr-Cyrl-RS"/>
        </w:rPr>
        <w:t>а</w:t>
      </w:r>
      <w:r w:rsidR="001E3ECB">
        <w:rPr>
          <w:rFonts w:ascii="Tahoma" w:hAnsi="Tahoma" w:cs="Tahoma"/>
          <w:lang w:val="sr-Cyrl-RS"/>
        </w:rPr>
        <w:t xml:space="preserve">шћен за доношење решења. Рок за достављање предлога решења на даље поступање налази се у оквиру рока из Прилога 3, који утврђује рок за доношење решења, што значи да он мора да буде утврђен на начин да оставља </w:t>
      </w:r>
      <w:r w:rsidR="009712EF">
        <w:rPr>
          <w:rFonts w:ascii="Tahoma" w:hAnsi="Tahoma" w:cs="Tahoma"/>
          <w:lang w:val="sr-Cyrl-RS"/>
        </w:rPr>
        <w:t xml:space="preserve">довољно </w:t>
      </w:r>
      <w:r w:rsidR="001E3ECB">
        <w:rPr>
          <w:rFonts w:ascii="Tahoma" w:hAnsi="Tahoma" w:cs="Tahoma"/>
          <w:lang w:val="sr-Cyrl-RS"/>
        </w:rPr>
        <w:t>простор</w:t>
      </w:r>
      <w:r w:rsidR="009712EF">
        <w:rPr>
          <w:rFonts w:ascii="Tahoma" w:hAnsi="Tahoma" w:cs="Tahoma"/>
          <w:lang w:val="sr-Cyrl-RS"/>
        </w:rPr>
        <w:t>а</w:t>
      </w:r>
      <w:r w:rsidR="001E3ECB">
        <w:rPr>
          <w:rFonts w:ascii="Tahoma" w:hAnsi="Tahoma" w:cs="Tahoma"/>
          <w:lang w:val="sr-Cyrl-RS"/>
        </w:rPr>
        <w:t xml:space="preserve"> дон</w:t>
      </w:r>
      <w:r w:rsidR="009712EF">
        <w:rPr>
          <w:rFonts w:ascii="Tahoma" w:hAnsi="Tahoma" w:cs="Tahoma"/>
          <w:lang w:val="sr-Cyrl-RS"/>
        </w:rPr>
        <w:t>осиоцу решења за преглед предлога решења и ако је неопходно, за преглед документације на којој се предлог решења заснива</w:t>
      </w:r>
      <w:r w:rsidR="001E3ECB">
        <w:rPr>
          <w:rFonts w:ascii="Tahoma" w:hAnsi="Tahoma" w:cs="Tahoma"/>
          <w:lang w:val="sr-Cyrl-RS"/>
        </w:rPr>
        <w:t xml:space="preserve">. Овај рок </w:t>
      </w:r>
      <w:r w:rsidR="001E3ECB" w:rsidRPr="001E1432">
        <w:rPr>
          <w:rFonts w:ascii="Tahoma" w:hAnsi="Tahoma" w:cs="Tahoma"/>
          <w:lang w:val="sr-Cyrl-RS"/>
        </w:rPr>
        <w:t>локална самоуправа прилагођава својим кадровским и организационим капцитетима</w:t>
      </w:r>
      <w:r w:rsidR="001E3ECB">
        <w:rPr>
          <w:rFonts w:ascii="Tahoma" w:hAnsi="Tahoma" w:cs="Tahoma"/>
          <w:lang w:val="sr-Cyrl-RS"/>
        </w:rPr>
        <w:t>.</w:t>
      </w:r>
    </w:p>
    <w:p w14:paraId="409418A4" w14:textId="477855BB" w:rsidR="001E3ECB" w:rsidRDefault="001E3ECB" w:rsidP="00724C50">
      <w:pPr>
        <w:spacing w:after="0"/>
        <w:jc w:val="both"/>
        <w:rPr>
          <w:rFonts w:ascii="Tahoma" w:hAnsi="Tahoma" w:cs="Tahoma"/>
          <w:lang w:val="sr-Cyrl-RS"/>
        </w:rPr>
      </w:pPr>
    </w:p>
    <w:p w14:paraId="6E7DC005" w14:textId="36828013" w:rsidR="001E3ECB" w:rsidRDefault="001E3ECB" w:rsidP="00724C50">
      <w:pPr>
        <w:spacing w:after="0"/>
        <w:jc w:val="both"/>
        <w:rPr>
          <w:rFonts w:ascii="Tahoma" w:hAnsi="Tahoma" w:cs="Tahoma"/>
          <w:lang w:val="sr-Cyrl-RS"/>
        </w:rPr>
      </w:pPr>
      <w:r w:rsidRPr="001E3ECB">
        <w:rPr>
          <w:rFonts w:ascii="Tahoma" w:hAnsi="Tahoma" w:cs="Tahoma"/>
          <w:b/>
          <w:lang w:val="sr-Cyrl-RS"/>
        </w:rPr>
        <w:t xml:space="preserve">2.5.2. </w:t>
      </w:r>
      <w:r w:rsidR="009712EF">
        <w:rPr>
          <w:rFonts w:ascii="Tahoma" w:hAnsi="Tahoma" w:cs="Tahoma"/>
          <w:lang w:val="sr-Cyrl-RS"/>
        </w:rPr>
        <w:t xml:space="preserve">У овој тачки се наводи </w:t>
      </w:r>
      <w:r w:rsidR="00E3747D">
        <w:rPr>
          <w:rFonts w:ascii="Tahoma" w:hAnsi="Tahoma" w:cs="Tahoma"/>
          <w:lang w:val="sr-Cyrl-RS"/>
        </w:rPr>
        <w:t xml:space="preserve">да непосредни руководилац парафира предлог акта и доставља га </w:t>
      </w:r>
      <w:r w:rsidR="009712EF">
        <w:rPr>
          <w:rFonts w:ascii="Tahoma" w:hAnsi="Tahoma" w:cs="Tahoma"/>
          <w:lang w:val="sr-Cyrl-RS"/>
        </w:rPr>
        <w:t xml:space="preserve">на </w:t>
      </w:r>
      <w:r w:rsidR="00E3747D">
        <w:rPr>
          <w:rFonts w:ascii="Tahoma" w:hAnsi="Tahoma" w:cs="Tahoma"/>
          <w:lang w:val="sr-Cyrl-RS"/>
        </w:rPr>
        <w:t>потписивање</w:t>
      </w:r>
      <w:r w:rsidR="009712EF">
        <w:rPr>
          <w:rFonts w:ascii="Tahoma" w:hAnsi="Tahoma" w:cs="Tahoma"/>
          <w:lang w:val="sr-Cyrl-RS"/>
        </w:rPr>
        <w:t xml:space="preserve"> овлашћеном лицу</w:t>
      </w:r>
      <w:r w:rsidR="00E3747D">
        <w:rPr>
          <w:rFonts w:ascii="Tahoma" w:hAnsi="Tahoma" w:cs="Tahoma"/>
          <w:lang w:val="sr-Cyrl-RS"/>
        </w:rPr>
        <w:t>. Ради се о претпоставки да се у локалним самоуправама тако поступа када је у питању управни поступак, али ову одредбу свака локална самоуправа треба да прилагоди својој ситуацији. Има лока</w:t>
      </w:r>
      <w:r w:rsidR="009712EF">
        <w:rPr>
          <w:rFonts w:ascii="Tahoma" w:hAnsi="Tahoma" w:cs="Tahoma"/>
          <w:lang w:val="sr-Cyrl-RS"/>
        </w:rPr>
        <w:t>л</w:t>
      </w:r>
      <w:r w:rsidR="00E3747D">
        <w:rPr>
          <w:rFonts w:ascii="Tahoma" w:hAnsi="Tahoma" w:cs="Tahoma"/>
          <w:lang w:val="sr-Cyrl-RS"/>
        </w:rPr>
        <w:t>них самоуоправа у</w:t>
      </w:r>
      <w:r w:rsidR="009712EF">
        <w:rPr>
          <w:rFonts w:ascii="Tahoma" w:hAnsi="Tahoma" w:cs="Tahoma"/>
          <w:lang w:val="sr-Cyrl-RS"/>
        </w:rPr>
        <w:t xml:space="preserve"> којима су непосредни роководиоц</w:t>
      </w:r>
      <w:r w:rsidR="00E3747D">
        <w:rPr>
          <w:rFonts w:ascii="Tahoma" w:hAnsi="Tahoma" w:cs="Tahoma"/>
          <w:lang w:val="sr-Cyrl-RS"/>
        </w:rPr>
        <w:t>и запосленог</w:t>
      </w:r>
      <w:r w:rsidR="009712EF">
        <w:rPr>
          <w:rFonts w:ascii="Tahoma" w:hAnsi="Tahoma" w:cs="Tahoma"/>
          <w:lang w:val="sr-Cyrl-RS"/>
        </w:rPr>
        <w:t xml:space="preserve"> који је припремио предлог овлаш</w:t>
      </w:r>
      <w:r w:rsidR="00E3747D">
        <w:rPr>
          <w:rFonts w:ascii="Tahoma" w:hAnsi="Tahoma" w:cs="Tahoma"/>
          <w:lang w:val="sr-Cyrl-RS"/>
        </w:rPr>
        <w:t xml:space="preserve">ћени да доносе решења, а има и локалних самоуправа у </w:t>
      </w:r>
      <w:r w:rsidR="003862E2">
        <w:rPr>
          <w:rFonts w:ascii="Tahoma" w:hAnsi="Tahoma" w:cs="Tahoma"/>
          <w:lang w:val="sr-Cyrl-RS"/>
        </w:rPr>
        <w:t>којима сва решења потписује искључиво</w:t>
      </w:r>
      <w:r w:rsidR="00E3747D">
        <w:rPr>
          <w:rFonts w:ascii="Tahoma" w:hAnsi="Tahoma" w:cs="Tahoma"/>
          <w:lang w:val="sr-Cyrl-RS"/>
        </w:rPr>
        <w:t xml:space="preserve"> начелник управе. Стога, потребно је још једном нагласити</w:t>
      </w:r>
      <w:r w:rsidR="003862E2">
        <w:rPr>
          <w:rFonts w:ascii="Tahoma" w:hAnsi="Tahoma" w:cs="Tahoma"/>
          <w:lang w:val="sr-Cyrl-RS"/>
        </w:rPr>
        <w:t>,</w:t>
      </w:r>
      <w:r w:rsidR="00E3747D">
        <w:rPr>
          <w:rFonts w:ascii="Tahoma" w:hAnsi="Tahoma" w:cs="Tahoma"/>
          <w:lang w:val="sr-Cyrl-RS"/>
        </w:rPr>
        <w:t xml:space="preserve"> да ову одредбу локалне самоуправе дефинишу онако како се код њих спроводи управни поступак.</w:t>
      </w:r>
    </w:p>
    <w:p w14:paraId="0B7EE36E" w14:textId="43EF7EE4" w:rsidR="00E3747D" w:rsidRDefault="00E3747D" w:rsidP="00724C50">
      <w:pPr>
        <w:spacing w:after="0"/>
        <w:jc w:val="both"/>
        <w:rPr>
          <w:rFonts w:ascii="Tahoma" w:hAnsi="Tahoma" w:cs="Tahoma"/>
          <w:lang w:val="sr-Cyrl-RS"/>
        </w:rPr>
      </w:pPr>
    </w:p>
    <w:p w14:paraId="55E3D2C2" w14:textId="0BDE1372" w:rsidR="00E3747D" w:rsidRDefault="00E3747D" w:rsidP="00724C50">
      <w:pPr>
        <w:spacing w:after="0"/>
        <w:jc w:val="both"/>
        <w:rPr>
          <w:rFonts w:ascii="Tahoma" w:hAnsi="Tahoma" w:cs="Tahoma"/>
          <w:lang w:val="sr-Cyrl-RS"/>
        </w:rPr>
      </w:pPr>
      <w:r w:rsidRPr="00E3747D">
        <w:rPr>
          <w:rFonts w:ascii="Tahoma" w:hAnsi="Tahoma" w:cs="Tahoma"/>
          <w:b/>
          <w:lang w:val="sr-Cyrl-RS"/>
        </w:rPr>
        <w:t xml:space="preserve">2.5.3. </w:t>
      </w:r>
      <w:r w:rsidR="00016F47" w:rsidRPr="00016F47">
        <w:rPr>
          <w:rFonts w:ascii="Tahoma" w:hAnsi="Tahoma" w:cs="Tahoma"/>
          <w:lang w:val="sr-Cyrl-RS"/>
        </w:rPr>
        <w:t>Моделом је предвиђено да</w:t>
      </w:r>
      <w:r w:rsidR="00016F47">
        <w:rPr>
          <w:rFonts w:ascii="Tahoma" w:hAnsi="Tahoma" w:cs="Tahoma"/>
          <w:b/>
          <w:lang w:val="sr-Cyrl-RS"/>
        </w:rPr>
        <w:t xml:space="preserve"> </w:t>
      </w:r>
      <w:r w:rsidR="00016F47">
        <w:rPr>
          <w:rFonts w:ascii="Tahoma" w:hAnsi="Tahoma" w:cs="Tahoma"/>
          <w:lang w:val="sr-Cyrl-RS"/>
        </w:rPr>
        <w:t>потписани акт са целокупним предметом непосредни руководилац доставља писарници преко интерне доставне књиге. Оваково формулисана одредба је резултат најчешће праксе која се примењује у локалним самоправама. Могућа су и другачија решења, којим се писарници прво доставља потпи</w:t>
      </w:r>
      <w:r w:rsidR="003862E2">
        <w:rPr>
          <w:rFonts w:ascii="Tahoma" w:hAnsi="Tahoma" w:cs="Tahoma"/>
          <w:lang w:val="sr-Cyrl-RS"/>
        </w:rPr>
        <w:t>с</w:t>
      </w:r>
      <w:r w:rsidR="00016F47">
        <w:rPr>
          <w:rFonts w:ascii="Tahoma" w:hAnsi="Tahoma" w:cs="Tahoma"/>
          <w:lang w:val="sr-Cyrl-RS"/>
        </w:rPr>
        <w:t xml:space="preserve">ано решење ради даље експедиције или да потписани акт са предметом доставља поступајући службеник, али то је опет везано за стање у </w:t>
      </w:r>
      <w:r w:rsidR="003862E2">
        <w:rPr>
          <w:rFonts w:ascii="Tahoma" w:hAnsi="Tahoma" w:cs="Tahoma"/>
          <w:lang w:val="sr-Cyrl-RS"/>
        </w:rPr>
        <w:t>локалној самоуправи које се односи на  организационе и кадровске капацитете</w:t>
      </w:r>
      <w:r w:rsidR="00016F47">
        <w:rPr>
          <w:rFonts w:ascii="Tahoma" w:hAnsi="Tahoma" w:cs="Tahoma"/>
          <w:lang w:val="sr-Cyrl-RS"/>
        </w:rPr>
        <w:t>.</w:t>
      </w:r>
    </w:p>
    <w:p w14:paraId="219D4193" w14:textId="5164BD59" w:rsidR="00016F47" w:rsidRDefault="00016F47" w:rsidP="00724C50">
      <w:pPr>
        <w:spacing w:after="0"/>
        <w:jc w:val="both"/>
        <w:rPr>
          <w:rFonts w:ascii="Tahoma" w:hAnsi="Tahoma" w:cs="Tahoma"/>
          <w:lang w:val="sr-Cyrl-RS"/>
        </w:rPr>
      </w:pPr>
    </w:p>
    <w:p w14:paraId="20C0E0E4" w14:textId="0593BBA6" w:rsidR="00016F47" w:rsidRDefault="00016F47" w:rsidP="00724C50">
      <w:pPr>
        <w:spacing w:after="0"/>
        <w:jc w:val="both"/>
        <w:rPr>
          <w:rFonts w:ascii="Tahoma" w:hAnsi="Tahoma" w:cs="Tahoma"/>
          <w:lang w:val="sr-Cyrl-RS"/>
        </w:rPr>
      </w:pPr>
      <w:r w:rsidRPr="00016F47">
        <w:rPr>
          <w:rFonts w:ascii="Tahoma" w:hAnsi="Tahoma" w:cs="Tahoma"/>
          <w:b/>
          <w:lang w:val="sr-Cyrl-RS"/>
        </w:rPr>
        <w:t xml:space="preserve">2.5.4. </w:t>
      </w:r>
      <w:r w:rsidRPr="00016F47">
        <w:rPr>
          <w:rFonts w:ascii="Tahoma" w:hAnsi="Tahoma" w:cs="Tahoma"/>
          <w:lang w:val="sr-Cyrl-RS"/>
        </w:rPr>
        <w:t>Овом тачком је утврђена обавеза да се</w:t>
      </w:r>
      <w:r>
        <w:rPr>
          <w:rFonts w:ascii="Tahoma" w:hAnsi="Tahoma" w:cs="Tahoma"/>
          <w:b/>
          <w:lang w:val="sr-Cyrl-RS"/>
        </w:rPr>
        <w:t xml:space="preserve"> </w:t>
      </w:r>
      <w:r w:rsidRPr="00016F47">
        <w:rPr>
          <w:rFonts w:ascii="Tahoma" w:hAnsi="Tahoma" w:cs="Tahoma"/>
          <w:lang w:val="sr-Cyrl-RS"/>
        </w:rPr>
        <w:t>приликом достављања предмета писарн</w:t>
      </w:r>
      <w:r w:rsidR="00C27CEB">
        <w:rPr>
          <w:rFonts w:ascii="Tahoma" w:hAnsi="Tahoma" w:cs="Tahoma"/>
          <w:lang w:val="sr-Cyrl-RS"/>
        </w:rPr>
        <w:t>и</w:t>
      </w:r>
      <w:r w:rsidRPr="00016F47">
        <w:rPr>
          <w:rFonts w:ascii="Tahoma" w:hAnsi="Tahoma" w:cs="Tahoma"/>
          <w:lang w:val="sr-Cyrl-RS"/>
        </w:rPr>
        <w:t xml:space="preserve">ци издвоји део предмета који се доставља странци од дела предмета који остаје у омоту списа предмета и који се </w:t>
      </w:r>
      <w:r>
        <w:rPr>
          <w:rFonts w:ascii="Tahoma" w:hAnsi="Tahoma" w:cs="Tahoma"/>
          <w:lang w:val="sr-Cyrl-RS"/>
        </w:rPr>
        <w:t xml:space="preserve">ће се касније архивирати у складу са прописима. </w:t>
      </w:r>
    </w:p>
    <w:p w14:paraId="25592569" w14:textId="1AE502A5" w:rsidR="00C27CEB" w:rsidRDefault="00C27CEB" w:rsidP="00724C50">
      <w:pPr>
        <w:spacing w:after="0"/>
        <w:jc w:val="both"/>
        <w:rPr>
          <w:rFonts w:ascii="Tahoma" w:hAnsi="Tahoma" w:cs="Tahoma"/>
          <w:lang w:val="sr-Cyrl-RS"/>
        </w:rPr>
      </w:pPr>
    </w:p>
    <w:p w14:paraId="19CBC5E2" w14:textId="191DD7CD" w:rsidR="00C27CEB" w:rsidRDefault="00C27CEB" w:rsidP="00C27CEB">
      <w:pPr>
        <w:spacing w:after="0"/>
        <w:jc w:val="both"/>
        <w:rPr>
          <w:rFonts w:ascii="Tahoma" w:hAnsi="Tahoma" w:cs="Tahoma"/>
          <w:lang w:val="sr-Cyrl-RS"/>
        </w:rPr>
      </w:pPr>
      <w:r w:rsidRPr="00C27CEB">
        <w:rPr>
          <w:rFonts w:ascii="Tahoma" w:hAnsi="Tahoma" w:cs="Tahoma"/>
          <w:b/>
          <w:lang w:val="sr-Cyrl-RS"/>
        </w:rPr>
        <w:t xml:space="preserve">2.5.5. </w:t>
      </w:r>
      <w:r w:rsidRPr="00C27CEB">
        <w:rPr>
          <w:rFonts w:ascii="Tahoma" w:hAnsi="Tahoma" w:cs="Tahoma"/>
          <w:lang w:val="sr-Cyrl-RS"/>
        </w:rPr>
        <w:t>Овом тачком се уређује достављње потписаног акта странци.</w:t>
      </w:r>
      <w:r>
        <w:rPr>
          <w:rFonts w:ascii="Tahoma" w:hAnsi="Tahoma" w:cs="Tahoma"/>
          <w:b/>
          <w:lang w:val="sr-Cyrl-RS"/>
        </w:rPr>
        <w:t xml:space="preserve"> </w:t>
      </w:r>
      <w:r w:rsidR="003862E2">
        <w:rPr>
          <w:rFonts w:ascii="Tahoma" w:hAnsi="Tahoma" w:cs="Tahoma"/>
          <w:lang w:val="sr-Cyrl-RS"/>
        </w:rPr>
        <w:t>Њега странци</w:t>
      </w:r>
      <w:r>
        <w:rPr>
          <w:rFonts w:ascii="Tahoma" w:hAnsi="Tahoma" w:cs="Tahoma"/>
          <w:lang w:val="sr-Cyrl-RS"/>
        </w:rPr>
        <w:t xml:space="preserve"> </w:t>
      </w:r>
      <w:r w:rsidRPr="00C27CEB">
        <w:rPr>
          <w:rFonts w:ascii="Tahoma" w:hAnsi="Tahoma" w:cs="Tahoma"/>
          <w:lang w:val="sr-Cyrl-RS"/>
        </w:rPr>
        <w:t>доставља</w:t>
      </w:r>
      <w:r>
        <w:rPr>
          <w:rFonts w:ascii="Tahoma" w:hAnsi="Tahoma" w:cs="Tahoma"/>
          <w:b/>
          <w:lang w:val="sr-Cyrl-RS"/>
        </w:rPr>
        <w:t xml:space="preserve"> </w:t>
      </w:r>
      <w:r>
        <w:rPr>
          <w:rFonts w:ascii="Tahoma" w:hAnsi="Tahoma" w:cs="Tahoma"/>
        </w:rPr>
        <w:t>писарница</w:t>
      </w:r>
      <w:r w:rsidRPr="005565C5">
        <w:rPr>
          <w:rFonts w:ascii="Tahoma" w:hAnsi="Tahoma" w:cs="Tahoma"/>
        </w:rPr>
        <w:t>, са прилозима уко</w:t>
      </w:r>
      <w:r>
        <w:rPr>
          <w:rFonts w:ascii="Tahoma" w:hAnsi="Tahoma" w:cs="Tahoma"/>
        </w:rPr>
        <w:t>лико их има</w:t>
      </w:r>
      <w:r w:rsidR="003862E2">
        <w:rPr>
          <w:rFonts w:ascii="Tahoma" w:hAnsi="Tahoma" w:cs="Tahoma"/>
        </w:rPr>
        <w:t xml:space="preserve">. </w:t>
      </w:r>
      <w:r>
        <w:rPr>
          <w:rFonts w:ascii="Tahoma" w:hAnsi="Tahoma" w:cs="Tahoma"/>
          <w:lang w:val="sr-Cyrl-RS"/>
        </w:rPr>
        <w:t xml:space="preserve">Такође, овде је детаљно регулисано лично преузимање или преузимање акта </w:t>
      </w:r>
      <w:r>
        <w:rPr>
          <w:rFonts w:ascii="Tahoma" w:hAnsi="Tahoma" w:cs="Tahoma"/>
        </w:rPr>
        <w:t xml:space="preserve">преко услужног центра. </w:t>
      </w:r>
      <w:r>
        <w:rPr>
          <w:rFonts w:ascii="Tahoma" w:hAnsi="Tahoma" w:cs="Tahoma"/>
          <w:lang w:val="sr-Cyrl-RS"/>
        </w:rPr>
        <w:t>О</w:t>
      </w:r>
      <w:r w:rsidRPr="005565C5">
        <w:rPr>
          <w:rFonts w:ascii="Tahoma" w:hAnsi="Tahoma" w:cs="Tahoma"/>
        </w:rPr>
        <w:t>брађивач предмета је дужан да акт који се доставља странци</w:t>
      </w:r>
      <w:r w:rsidRPr="005565C5">
        <w:rPr>
          <w:rFonts w:ascii="Tahoma" w:hAnsi="Tahoma" w:cs="Tahoma"/>
          <w:lang w:val="sr-Cyrl-RS"/>
        </w:rPr>
        <w:t xml:space="preserve"> лично уручи или</w:t>
      </w:r>
      <w:r w:rsidRPr="005565C5">
        <w:rPr>
          <w:rFonts w:ascii="Tahoma" w:hAnsi="Tahoma" w:cs="Tahoma"/>
        </w:rPr>
        <w:t xml:space="preserve"> достави услужном центру</w:t>
      </w:r>
      <w:r>
        <w:rPr>
          <w:rFonts w:ascii="Tahoma" w:hAnsi="Tahoma" w:cs="Tahoma"/>
          <w:lang w:val="sr-Cyrl-RS"/>
        </w:rPr>
        <w:t>,</w:t>
      </w:r>
      <w:r w:rsidRPr="005565C5">
        <w:rPr>
          <w:rFonts w:ascii="Tahoma" w:hAnsi="Tahoma" w:cs="Tahoma"/>
        </w:rPr>
        <w:t xml:space="preserve"> односно организационој јединици која пружа информације странци у случају да </w:t>
      </w:r>
      <w:r w:rsidRPr="001E1432">
        <w:rPr>
          <w:rFonts w:ascii="Tahoma" w:hAnsi="Tahoma" w:cs="Tahoma"/>
          <w:lang w:val="sr-Cyrl-RS"/>
        </w:rPr>
        <w:t>локална самоуправа</w:t>
      </w:r>
      <w:r w:rsidRPr="001E1432">
        <w:rPr>
          <w:rFonts w:ascii="Tahoma" w:hAnsi="Tahoma" w:cs="Tahoma"/>
        </w:rPr>
        <w:t xml:space="preserve"> </w:t>
      </w:r>
      <w:r w:rsidRPr="005565C5">
        <w:rPr>
          <w:rFonts w:ascii="Tahoma" w:hAnsi="Tahoma" w:cs="Tahoma"/>
        </w:rPr>
        <w:t xml:space="preserve">нема услужни центар.  </w:t>
      </w:r>
      <w:r>
        <w:rPr>
          <w:rFonts w:ascii="Tahoma" w:hAnsi="Tahoma" w:cs="Tahoma"/>
          <w:lang w:val="sr-Cyrl-RS"/>
        </w:rPr>
        <w:t xml:space="preserve">Како би се  архивирање предмета урадило у скалду са прописима, </w:t>
      </w:r>
      <w:r>
        <w:rPr>
          <w:rFonts w:ascii="Tahoma" w:hAnsi="Tahoma" w:cs="Tahoma"/>
        </w:rPr>
        <w:t>у</w:t>
      </w:r>
      <w:r w:rsidRPr="005565C5">
        <w:rPr>
          <w:rFonts w:ascii="Tahoma" w:hAnsi="Tahoma" w:cs="Tahoma"/>
        </w:rPr>
        <w:t>служни центар</w:t>
      </w:r>
      <w:r>
        <w:rPr>
          <w:rFonts w:ascii="Tahoma" w:hAnsi="Tahoma" w:cs="Tahoma"/>
          <w:lang w:val="sr-Cyrl-RS"/>
        </w:rPr>
        <w:t xml:space="preserve">, </w:t>
      </w:r>
      <w:r w:rsidRPr="001E1432">
        <w:rPr>
          <w:rFonts w:ascii="Tahoma" w:hAnsi="Tahoma" w:cs="Tahoma"/>
          <w:lang w:val="sr-Cyrl-RS"/>
        </w:rPr>
        <w:t xml:space="preserve">односно организациона јединица која пружа </w:t>
      </w:r>
      <w:r>
        <w:rPr>
          <w:rFonts w:ascii="Tahoma" w:hAnsi="Tahoma" w:cs="Tahoma"/>
          <w:lang w:val="sr-Cyrl-RS"/>
        </w:rPr>
        <w:t>информације странци</w:t>
      </w:r>
      <w:r w:rsidRPr="001E1432">
        <w:rPr>
          <w:rFonts w:ascii="Tahoma" w:hAnsi="Tahoma" w:cs="Tahoma"/>
          <w:lang w:val="sr-Cyrl-RS"/>
        </w:rPr>
        <w:t>,</w:t>
      </w:r>
      <w:r w:rsidRPr="001E1432">
        <w:rPr>
          <w:rFonts w:ascii="Tahoma" w:hAnsi="Tahoma" w:cs="Tahoma"/>
        </w:rPr>
        <w:t xml:space="preserve"> </w:t>
      </w:r>
      <w:r>
        <w:rPr>
          <w:rFonts w:ascii="Tahoma" w:hAnsi="Tahoma" w:cs="Tahoma"/>
        </w:rPr>
        <w:t>дужни су</w:t>
      </w:r>
      <w:r w:rsidRPr="005565C5">
        <w:rPr>
          <w:rFonts w:ascii="Tahoma" w:hAnsi="Tahoma" w:cs="Tahoma"/>
        </w:rPr>
        <w:t xml:space="preserve"> да истог дана када је странка преузела акт, </w:t>
      </w:r>
      <w:r>
        <w:rPr>
          <w:rFonts w:ascii="Tahoma" w:hAnsi="Tahoma" w:cs="Tahoma"/>
          <w:lang w:val="sr-Cyrl-RS"/>
        </w:rPr>
        <w:t xml:space="preserve">доставе </w:t>
      </w:r>
      <w:r w:rsidRPr="005565C5">
        <w:rPr>
          <w:rFonts w:ascii="Tahoma" w:hAnsi="Tahoma" w:cs="Tahoma"/>
        </w:rPr>
        <w:t xml:space="preserve">доказ о </w:t>
      </w:r>
      <w:r>
        <w:rPr>
          <w:rFonts w:ascii="Tahoma" w:hAnsi="Tahoma" w:cs="Tahoma"/>
        </w:rPr>
        <w:t xml:space="preserve">достављању акта странци </w:t>
      </w:r>
      <w:r w:rsidRPr="005565C5">
        <w:rPr>
          <w:rFonts w:ascii="Tahoma" w:hAnsi="Tahoma" w:cs="Tahoma"/>
        </w:rPr>
        <w:t>пис</w:t>
      </w:r>
      <w:r>
        <w:rPr>
          <w:rFonts w:ascii="Tahoma" w:hAnsi="Tahoma" w:cs="Tahoma"/>
        </w:rPr>
        <w:t>арници.</w:t>
      </w:r>
      <w:r>
        <w:rPr>
          <w:rFonts w:ascii="Tahoma" w:hAnsi="Tahoma" w:cs="Tahoma"/>
          <w:lang w:val="sr-Cyrl-RS"/>
        </w:rPr>
        <w:t xml:space="preserve"> </w:t>
      </w:r>
    </w:p>
    <w:p w14:paraId="0295FD69" w14:textId="78D09AC8" w:rsidR="00C27CEB" w:rsidRPr="00C27CEB" w:rsidRDefault="00C27CEB" w:rsidP="00C27CEB">
      <w:pPr>
        <w:spacing w:after="0"/>
        <w:jc w:val="both"/>
        <w:rPr>
          <w:rFonts w:ascii="Tahoma" w:hAnsi="Tahoma" w:cs="Tahoma"/>
          <w:b/>
          <w:lang w:val="sr-Cyrl-RS"/>
        </w:rPr>
      </w:pPr>
    </w:p>
    <w:p w14:paraId="75CEE6F6" w14:textId="617BD0C4" w:rsidR="00C27CEB" w:rsidRDefault="00C27CEB" w:rsidP="00C27CEB">
      <w:pPr>
        <w:spacing w:after="0"/>
        <w:jc w:val="both"/>
        <w:rPr>
          <w:rFonts w:ascii="Tahoma" w:hAnsi="Tahoma" w:cs="Tahoma"/>
          <w:lang w:val="sr-Cyrl-RS"/>
        </w:rPr>
      </w:pPr>
      <w:r>
        <w:rPr>
          <w:rFonts w:ascii="Tahoma" w:hAnsi="Tahoma" w:cs="Tahoma"/>
          <w:b/>
          <w:lang w:val="sr-Cyrl-RS"/>
        </w:rPr>
        <w:t>2.5.6.</w:t>
      </w:r>
      <w:r w:rsidR="003862E2">
        <w:rPr>
          <w:rFonts w:ascii="Tahoma" w:hAnsi="Tahoma" w:cs="Tahoma"/>
          <w:lang w:val="sr-Cyrl-RS"/>
        </w:rPr>
        <w:t xml:space="preserve"> У овој </w:t>
      </w:r>
      <w:r>
        <w:rPr>
          <w:rFonts w:ascii="Tahoma" w:hAnsi="Tahoma" w:cs="Tahoma"/>
          <w:lang w:val="sr-Cyrl-RS"/>
        </w:rPr>
        <w:t>тачки се регулиш</w:t>
      </w:r>
      <w:r w:rsidR="003862E2">
        <w:rPr>
          <w:rFonts w:ascii="Tahoma" w:hAnsi="Tahoma" w:cs="Tahoma"/>
          <w:lang w:val="sr-Cyrl-RS"/>
        </w:rPr>
        <w:t>е поступање оних локалних самоу</w:t>
      </w:r>
      <w:r>
        <w:rPr>
          <w:rFonts w:ascii="Tahoma" w:hAnsi="Tahoma" w:cs="Tahoma"/>
          <w:lang w:val="sr-Cyrl-RS"/>
        </w:rPr>
        <w:t xml:space="preserve">права у којима је установљена електронска писарница. Одредба је формулисана на општи начин и каже се да </w:t>
      </w:r>
      <w:r>
        <w:rPr>
          <w:rFonts w:ascii="Tahoma" w:hAnsi="Tahoma" w:cs="Tahoma"/>
        </w:rPr>
        <w:t>у</w:t>
      </w:r>
      <w:r w:rsidRPr="005565C5">
        <w:rPr>
          <w:rFonts w:ascii="Tahoma" w:hAnsi="Tahoma" w:cs="Tahoma"/>
        </w:rPr>
        <w:t xml:space="preserve"> случају електронског поступања по предмету, </w:t>
      </w:r>
      <w:r w:rsidRPr="005565C5">
        <w:rPr>
          <w:rFonts w:ascii="Tahoma" w:hAnsi="Tahoma" w:cs="Tahoma"/>
          <w:lang w:val="sr-Cyrl-RS"/>
        </w:rPr>
        <w:t xml:space="preserve">обавештавање, </w:t>
      </w:r>
      <w:r w:rsidRPr="005565C5">
        <w:rPr>
          <w:rFonts w:ascii="Tahoma" w:hAnsi="Tahoma" w:cs="Tahoma"/>
        </w:rPr>
        <w:t xml:space="preserve">достављање и архивирање се врши у складу са прописима којима се уређује </w:t>
      </w:r>
      <w:r w:rsidRPr="00B56F82">
        <w:rPr>
          <w:rFonts w:ascii="Tahoma" w:hAnsi="Tahoma" w:cs="Tahoma"/>
        </w:rPr>
        <w:t>поступак</w:t>
      </w:r>
      <w:r w:rsidRPr="005565C5">
        <w:rPr>
          <w:rFonts w:ascii="Tahoma" w:hAnsi="Tahoma" w:cs="Tahoma"/>
        </w:rPr>
        <w:t xml:space="preserve"> са електронским предметима</w:t>
      </w:r>
      <w:r w:rsidR="009D06E1">
        <w:rPr>
          <w:rFonts w:ascii="Tahoma" w:hAnsi="Tahoma" w:cs="Tahoma"/>
          <w:lang w:val="sr-Cyrl-RS"/>
        </w:rPr>
        <w:t>.</w:t>
      </w:r>
    </w:p>
    <w:p w14:paraId="0AE6E21C" w14:textId="0627B471" w:rsidR="009D06E1" w:rsidRDefault="009D06E1" w:rsidP="00C27CEB">
      <w:pPr>
        <w:spacing w:after="0"/>
        <w:jc w:val="both"/>
        <w:rPr>
          <w:rFonts w:ascii="Tahoma" w:hAnsi="Tahoma" w:cs="Tahoma"/>
          <w:lang w:val="sr-Cyrl-RS"/>
        </w:rPr>
      </w:pPr>
    </w:p>
    <w:p w14:paraId="6FEE2365" w14:textId="507DBC10" w:rsidR="009D06E1" w:rsidRDefault="009D06E1" w:rsidP="00C27CEB">
      <w:pPr>
        <w:spacing w:after="0"/>
        <w:jc w:val="both"/>
        <w:rPr>
          <w:rFonts w:ascii="Tahoma" w:hAnsi="Tahoma" w:cs="Tahoma"/>
          <w:lang w:val="sr-Cyrl-RS"/>
        </w:rPr>
      </w:pPr>
      <w:r w:rsidRPr="009D06E1">
        <w:rPr>
          <w:rFonts w:ascii="Tahoma" w:hAnsi="Tahoma" w:cs="Tahoma"/>
          <w:b/>
          <w:lang w:val="sr-Cyrl-RS"/>
        </w:rPr>
        <w:t xml:space="preserve">2.5.7. </w:t>
      </w:r>
      <w:r w:rsidRPr="009D06E1">
        <w:rPr>
          <w:rFonts w:ascii="Tahoma" w:hAnsi="Tahoma" w:cs="Tahoma"/>
          <w:lang w:val="sr-Cyrl-RS"/>
        </w:rPr>
        <w:t>Овде се регулише рок у коме је писарниц</w:t>
      </w:r>
      <w:r>
        <w:rPr>
          <w:rFonts w:ascii="Tahoma" w:hAnsi="Tahoma" w:cs="Tahoma"/>
          <w:lang w:val="sr-Cyrl-RS"/>
        </w:rPr>
        <w:t>а дужна да изврши отпремање поште</w:t>
      </w:r>
      <w:r w:rsidRPr="009D06E1">
        <w:rPr>
          <w:rFonts w:ascii="Tahoma" w:hAnsi="Tahoma" w:cs="Tahoma"/>
          <w:lang w:val="sr-Cyrl-RS"/>
        </w:rPr>
        <w:t>.</w:t>
      </w:r>
      <w:r w:rsidR="003862E2">
        <w:rPr>
          <w:rFonts w:ascii="Tahoma" w:hAnsi="Tahoma" w:cs="Tahoma"/>
          <w:lang w:val="sr-Cyrl-RS"/>
        </w:rPr>
        <w:t xml:space="preserve"> Ова</w:t>
      </w:r>
      <w:r>
        <w:rPr>
          <w:rFonts w:ascii="Tahoma" w:hAnsi="Tahoma" w:cs="Tahoma"/>
          <w:lang w:val="sr-Cyrl-RS"/>
        </w:rPr>
        <w:t xml:space="preserve"> одредба орочава писарницу везано за слање све поште, а не само ак</w:t>
      </w:r>
      <w:r w:rsidR="003862E2">
        <w:rPr>
          <w:rFonts w:ascii="Tahoma" w:hAnsi="Tahoma" w:cs="Tahoma"/>
          <w:lang w:val="sr-Cyrl-RS"/>
        </w:rPr>
        <w:t>а</w:t>
      </w:r>
      <w:r>
        <w:rPr>
          <w:rFonts w:ascii="Tahoma" w:hAnsi="Tahoma" w:cs="Tahoma"/>
          <w:lang w:val="sr-Cyrl-RS"/>
        </w:rPr>
        <w:t>та који се односе на одређену категорију странака или врсту поступањ</w:t>
      </w:r>
      <w:r w:rsidR="003862E2">
        <w:rPr>
          <w:rFonts w:ascii="Tahoma" w:hAnsi="Tahoma" w:cs="Tahoma"/>
          <w:lang w:val="sr-Cyrl-RS"/>
        </w:rPr>
        <w:t>а органа локалне самоуораве, пошто би раздајање отпремања по категорији акта</w:t>
      </w:r>
      <w:r>
        <w:rPr>
          <w:rFonts w:ascii="Tahoma" w:hAnsi="Tahoma" w:cs="Tahoma"/>
          <w:lang w:val="sr-Cyrl-RS"/>
        </w:rPr>
        <w:t xml:space="preserve"> знатно у</w:t>
      </w:r>
      <w:r w:rsidR="003862E2">
        <w:rPr>
          <w:rFonts w:ascii="Tahoma" w:hAnsi="Tahoma" w:cs="Tahoma"/>
          <w:lang w:val="sr-Cyrl-RS"/>
        </w:rPr>
        <w:t>спорило рад писарнице и тиме га</w:t>
      </w:r>
      <w:r>
        <w:rPr>
          <w:rFonts w:ascii="Tahoma" w:hAnsi="Tahoma" w:cs="Tahoma"/>
          <w:lang w:val="sr-Cyrl-RS"/>
        </w:rPr>
        <w:t xml:space="preserve"> учинило неефикасним. Са друге стране, овако формулисан</w:t>
      </w:r>
      <w:r w:rsidR="003862E2">
        <w:rPr>
          <w:rFonts w:ascii="Tahoma" w:hAnsi="Tahoma" w:cs="Tahoma"/>
          <w:lang w:val="sr-Cyrl-RS"/>
        </w:rPr>
        <w:t>а</w:t>
      </w:r>
      <w:r>
        <w:rPr>
          <w:rFonts w:ascii="Tahoma" w:hAnsi="Tahoma" w:cs="Tahoma"/>
          <w:lang w:val="sr-Cyrl-RS"/>
        </w:rPr>
        <w:t xml:space="preserve"> одредба подразумева и</w:t>
      </w:r>
      <w:r w:rsidR="003862E2">
        <w:rPr>
          <w:rFonts w:ascii="Tahoma" w:hAnsi="Tahoma" w:cs="Tahoma"/>
          <w:lang w:val="sr-Cyrl-RS"/>
        </w:rPr>
        <w:t xml:space="preserve"> слање аката којима су се решени предмети</w:t>
      </w:r>
      <w:r>
        <w:rPr>
          <w:rFonts w:ascii="Tahoma" w:hAnsi="Tahoma" w:cs="Tahoma"/>
          <w:lang w:val="sr-Cyrl-RS"/>
        </w:rPr>
        <w:t xml:space="preserve"> стра</w:t>
      </w:r>
      <w:r w:rsidR="003862E2">
        <w:rPr>
          <w:rFonts w:ascii="Tahoma" w:hAnsi="Tahoma" w:cs="Tahoma"/>
          <w:lang w:val="sr-Cyrl-RS"/>
        </w:rPr>
        <w:t xml:space="preserve">нака. Одредбом је предвиђено и </w:t>
      </w:r>
      <w:r>
        <w:rPr>
          <w:rFonts w:ascii="Tahoma" w:hAnsi="Tahoma" w:cs="Tahoma"/>
          <w:lang w:val="sr-Cyrl-RS"/>
        </w:rPr>
        <w:t>да се пошта запримљена после утврђеног рока отпрема наредног дана, осим у хитним случајевима, када се отпрема одмах.</w:t>
      </w:r>
    </w:p>
    <w:p w14:paraId="28722A05" w14:textId="6A96F74D" w:rsidR="009D06E1" w:rsidRDefault="009D06E1" w:rsidP="00C27CEB">
      <w:pPr>
        <w:spacing w:after="0"/>
        <w:jc w:val="both"/>
        <w:rPr>
          <w:rFonts w:ascii="Tahoma" w:hAnsi="Tahoma" w:cs="Tahoma"/>
          <w:lang w:val="sr-Cyrl-RS"/>
        </w:rPr>
      </w:pPr>
      <w:r>
        <w:rPr>
          <w:rFonts w:ascii="Tahoma" w:hAnsi="Tahoma" w:cs="Tahoma"/>
          <w:lang w:val="sr-Cyrl-RS"/>
        </w:rPr>
        <w:t>На крају ове тачке стављена је нап</w:t>
      </w:r>
      <w:r w:rsidR="003862E2">
        <w:rPr>
          <w:rFonts w:ascii="Tahoma" w:hAnsi="Tahoma" w:cs="Tahoma"/>
          <w:lang w:val="sr-Cyrl-RS"/>
        </w:rPr>
        <w:t xml:space="preserve">омена у којој се каже да се </w:t>
      </w:r>
      <w:r>
        <w:rPr>
          <w:rFonts w:ascii="Tahoma" w:hAnsi="Tahoma" w:cs="Tahoma"/>
          <w:lang w:val="sr-Cyrl-RS"/>
        </w:rPr>
        <w:t>тачке од 2.5.5. до 2.5.7. примењују и у случају када</w:t>
      </w:r>
      <w:r w:rsidR="007626D5">
        <w:rPr>
          <w:rFonts w:ascii="Tahoma" w:hAnsi="Tahoma" w:cs="Tahoma"/>
          <w:lang w:val="sr-Cyrl-RS"/>
        </w:rPr>
        <w:t xml:space="preserve"> је</w:t>
      </w:r>
      <w:r>
        <w:rPr>
          <w:rFonts w:ascii="Tahoma" w:hAnsi="Tahoma" w:cs="Tahoma"/>
          <w:lang w:val="sr-Cyrl-RS"/>
        </w:rPr>
        <w:t xml:space="preserve"> у локалној самоуправи </w:t>
      </w:r>
      <w:r w:rsidR="007626D5">
        <w:rPr>
          <w:rFonts w:ascii="Tahoma" w:hAnsi="Tahoma" w:cs="Tahoma"/>
          <w:lang w:val="sr-Cyrl-RS"/>
        </w:rPr>
        <w:t>успостављена електронска писарница.</w:t>
      </w:r>
    </w:p>
    <w:p w14:paraId="2CF444CA" w14:textId="0252087A" w:rsidR="007626D5" w:rsidRDefault="007626D5" w:rsidP="00C27CEB">
      <w:pPr>
        <w:spacing w:after="0"/>
        <w:jc w:val="both"/>
        <w:rPr>
          <w:rFonts w:ascii="Tahoma" w:hAnsi="Tahoma" w:cs="Tahoma"/>
          <w:lang w:val="sr-Cyrl-RS"/>
        </w:rPr>
      </w:pPr>
    </w:p>
    <w:p w14:paraId="2527395D" w14:textId="7D565F0D" w:rsidR="007626D5" w:rsidRDefault="007626D5" w:rsidP="00C27CEB">
      <w:pPr>
        <w:spacing w:after="0"/>
        <w:jc w:val="both"/>
        <w:rPr>
          <w:rFonts w:ascii="Tahoma" w:hAnsi="Tahoma" w:cs="Tahoma"/>
          <w:b/>
          <w:lang w:val="sr-Cyrl-RS"/>
        </w:rPr>
      </w:pPr>
      <w:r w:rsidRPr="007626D5">
        <w:rPr>
          <w:rFonts w:ascii="Tahoma" w:hAnsi="Tahoma" w:cs="Tahoma"/>
          <w:b/>
          <w:lang w:val="sr-Cyrl-RS"/>
        </w:rPr>
        <w:t xml:space="preserve">2.6. </w:t>
      </w:r>
      <w:r>
        <w:rPr>
          <w:rFonts w:ascii="Tahoma" w:hAnsi="Tahoma" w:cs="Tahoma"/>
          <w:b/>
          <w:lang w:val="sr-Cyrl-RS"/>
        </w:rPr>
        <w:t>Завођење акта/предмета из другост</w:t>
      </w:r>
      <w:r w:rsidR="003862E2">
        <w:rPr>
          <w:rFonts w:ascii="Tahoma" w:hAnsi="Tahoma" w:cs="Tahoma"/>
          <w:b/>
          <w:lang w:val="sr-Cyrl-RS"/>
        </w:rPr>
        <w:t>е</w:t>
      </w:r>
      <w:r>
        <w:rPr>
          <w:rFonts w:ascii="Tahoma" w:hAnsi="Tahoma" w:cs="Tahoma"/>
          <w:b/>
          <w:lang w:val="sr-Cyrl-RS"/>
        </w:rPr>
        <w:t>пеног поступка</w:t>
      </w:r>
    </w:p>
    <w:p w14:paraId="6DCBED5E" w14:textId="6520FC11" w:rsidR="007626D5" w:rsidRDefault="007626D5" w:rsidP="00C27CEB">
      <w:pPr>
        <w:spacing w:after="0"/>
        <w:jc w:val="both"/>
        <w:rPr>
          <w:rFonts w:ascii="Tahoma" w:hAnsi="Tahoma" w:cs="Tahoma"/>
          <w:b/>
          <w:lang w:val="sr-Cyrl-RS"/>
        </w:rPr>
      </w:pPr>
    </w:p>
    <w:p w14:paraId="3D73111C" w14:textId="691C3B4A" w:rsidR="007626D5" w:rsidRDefault="007626D5" w:rsidP="00C27CEB">
      <w:pPr>
        <w:spacing w:after="0"/>
        <w:jc w:val="both"/>
        <w:rPr>
          <w:rFonts w:ascii="Tahoma" w:hAnsi="Tahoma" w:cs="Tahoma"/>
          <w:lang w:val="sr-Cyrl-RS"/>
        </w:rPr>
      </w:pPr>
      <w:r>
        <w:rPr>
          <w:rFonts w:ascii="Tahoma" w:hAnsi="Tahoma" w:cs="Tahoma"/>
          <w:lang w:val="sr-Cyrl-RS"/>
        </w:rPr>
        <w:t xml:space="preserve">Опште је начело да је сваки поступак, па и управни, двостепен и </w:t>
      </w:r>
      <w:r w:rsidR="003862E2">
        <w:rPr>
          <w:rFonts w:ascii="Tahoma" w:hAnsi="Tahoma" w:cs="Tahoma"/>
          <w:lang w:val="sr-Cyrl-RS"/>
        </w:rPr>
        <w:t>омогућава странкама право жалбе или улагање другог законом прописаног правног средства.</w:t>
      </w:r>
      <w:r>
        <w:rPr>
          <w:rFonts w:ascii="Tahoma" w:hAnsi="Tahoma" w:cs="Tahoma"/>
          <w:lang w:val="sr-Cyrl-RS"/>
        </w:rPr>
        <w:t xml:space="preserve"> Изузеци од овог начела су ретки и морају бити таксативно набројани. Процедура уређује поступак по пријему аката из другостепеног поступка.</w:t>
      </w:r>
    </w:p>
    <w:p w14:paraId="08F38E80" w14:textId="451FDB2A" w:rsidR="007626D5" w:rsidRDefault="007626D5" w:rsidP="00C27CEB">
      <w:pPr>
        <w:spacing w:after="0"/>
        <w:jc w:val="both"/>
        <w:rPr>
          <w:rFonts w:ascii="Tahoma" w:hAnsi="Tahoma" w:cs="Tahoma"/>
          <w:lang w:val="sr-Cyrl-RS"/>
        </w:rPr>
      </w:pPr>
    </w:p>
    <w:p w14:paraId="719189C3" w14:textId="03BDC641" w:rsidR="007626D5" w:rsidRPr="007626D5" w:rsidRDefault="007626D5" w:rsidP="007626D5">
      <w:pPr>
        <w:spacing w:after="0"/>
        <w:jc w:val="both"/>
        <w:rPr>
          <w:rFonts w:ascii="Tahoma" w:hAnsi="Tahoma" w:cs="Tahoma"/>
          <w:lang w:val="sr-Cyrl-RS"/>
        </w:rPr>
      </w:pPr>
      <w:r w:rsidRPr="007626D5">
        <w:rPr>
          <w:rFonts w:ascii="Tahoma" w:hAnsi="Tahoma" w:cs="Tahoma"/>
          <w:b/>
          <w:lang w:val="sr-Cyrl-RS"/>
        </w:rPr>
        <w:t xml:space="preserve">2.6.1. </w:t>
      </w:r>
      <w:r w:rsidRPr="007626D5">
        <w:rPr>
          <w:rFonts w:ascii="Tahoma" w:hAnsi="Tahoma" w:cs="Tahoma"/>
          <w:lang w:val="sr-Cyrl-RS"/>
        </w:rPr>
        <w:t xml:space="preserve">Ради </w:t>
      </w:r>
      <w:r>
        <w:rPr>
          <w:rFonts w:ascii="Tahoma" w:hAnsi="Tahoma" w:cs="Tahoma"/>
          <w:lang w:val="sr-Cyrl-RS"/>
        </w:rPr>
        <w:t xml:space="preserve">лакше евиденције и касније претраге и извештавања, предвиђено је да се </w:t>
      </w:r>
      <w:r>
        <w:rPr>
          <w:rFonts w:ascii="Tahoma" w:hAnsi="Tahoma" w:cs="Tahoma"/>
        </w:rPr>
        <w:t>а</w:t>
      </w:r>
      <w:r w:rsidRPr="005565C5">
        <w:rPr>
          <w:rFonts w:ascii="Tahoma" w:hAnsi="Tahoma" w:cs="Tahoma"/>
        </w:rPr>
        <w:t xml:space="preserve">кт другостепеног органа који је донет по жалби на акт органа </w:t>
      </w:r>
      <w:r w:rsidRPr="005565C5">
        <w:rPr>
          <w:rFonts w:ascii="Tahoma" w:hAnsi="Tahoma" w:cs="Tahoma"/>
          <w:lang w:val="sr-Cyrl-RS"/>
        </w:rPr>
        <w:t>У</w:t>
      </w:r>
      <w:r w:rsidRPr="005565C5">
        <w:rPr>
          <w:rFonts w:ascii="Tahoma" w:hAnsi="Tahoma" w:cs="Tahoma"/>
        </w:rPr>
        <w:t>праве из првостепеног поступка, заводи се у писарници под истим бројем под којим се води</w:t>
      </w:r>
      <w:r w:rsidRPr="005565C5">
        <w:rPr>
          <w:rFonts w:ascii="Tahoma" w:hAnsi="Tahoma" w:cs="Tahoma"/>
          <w:lang w:val="sr-Cyrl-RS"/>
        </w:rPr>
        <w:t>о</w:t>
      </w:r>
      <w:r w:rsidRPr="005565C5">
        <w:rPr>
          <w:rFonts w:ascii="Tahoma" w:hAnsi="Tahoma" w:cs="Tahoma"/>
        </w:rPr>
        <w:t xml:space="preserve"> предмет прво</w:t>
      </w:r>
      <w:r>
        <w:rPr>
          <w:rFonts w:ascii="Tahoma" w:hAnsi="Tahoma" w:cs="Tahoma"/>
        </w:rPr>
        <w:t>степеног поступка.</w:t>
      </w:r>
      <w:r>
        <w:rPr>
          <w:rFonts w:ascii="Tahoma" w:hAnsi="Tahoma" w:cs="Tahoma"/>
          <w:lang w:val="sr-Cyrl-RS"/>
        </w:rPr>
        <w:t xml:space="preserve"> Међутим, неке од локалних самоуправа </w:t>
      </w:r>
      <w:r w:rsidR="003862E2">
        <w:rPr>
          <w:rFonts w:ascii="Tahoma" w:hAnsi="Tahoma" w:cs="Tahoma"/>
          <w:lang w:val="sr-Cyrl-RS"/>
        </w:rPr>
        <w:t xml:space="preserve">које су усвојиле Процедуру </w:t>
      </w:r>
      <w:r>
        <w:rPr>
          <w:rFonts w:ascii="Tahoma" w:hAnsi="Tahoma" w:cs="Tahoma"/>
          <w:lang w:val="sr-Cyrl-RS"/>
        </w:rPr>
        <w:t>су се определиле за решење којим се овим актима даје нови број, па се они по</w:t>
      </w:r>
      <w:r w:rsidR="003862E2">
        <w:rPr>
          <w:rFonts w:ascii="Tahoma" w:hAnsi="Tahoma" w:cs="Tahoma"/>
          <w:lang w:val="sr-Cyrl-RS"/>
        </w:rPr>
        <w:t>том здружују са предметом из пр</w:t>
      </w:r>
      <w:r>
        <w:rPr>
          <w:rFonts w:ascii="Tahoma" w:hAnsi="Tahoma" w:cs="Tahoma"/>
          <w:lang w:val="sr-Cyrl-RS"/>
        </w:rPr>
        <w:t>в</w:t>
      </w:r>
      <w:r w:rsidR="003862E2">
        <w:rPr>
          <w:rFonts w:ascii="Tahoma" w:hAnsi="Tahoma" w:cs="Tahoma"/>
          <w:lang w:val="sr-Cyrl-RS"/>
        </w:rPr>
        <w:t>о</w:t>
      </w:r>
      <w:r>
        <w:rPr>
          <w:rFonts w:ascii="Tahoma" w:hAnsi="Tahoma" w:cs="Tahoma"/>
          <w:lang w:val="sr-Cyrl-RS"/>
        </w:rPr>
        <w:t>степеног поступка. Такво решење је у складу са прописима и потребно га је само правилно дефинисати у Процедури.</w:t>
      </w:r>
    </w:p>
    <w:p w14:paraId="7227B9DD" w14:textId="71E04D74" w:rsidR="007626D5" w:rsidRPr="007626D5" w:rsidRDefault="007626D5" w:rsidP="00C27CEB">
      <w:pPr>
        <w:spacing w:after="0"/>
        <w:jc w:val="both"/>
        <w:rPr>
          <w:rFonts w:ascii="Tahoma" w:hAnsi="Tahoma" w:cs="Tahoma"/>
          <w:b/>
          <w:lang w:val="sr-Cyrl-RS"/>
        </w:rPr>
      </w:pPr>
    </w:p>
    <w:p w14:paraId="7634014F" w14:textId="3D9AEA74" w:rsidR="007626D5" w:rsidRDefault="007626D5" w:rsidP="007626D5">
      <w:pPr>
        <w:spacing w:after="0"/>
        <w:jc w:val="both"/>
        <w:rPr>
          <w:rFonts w:ascii="Tahoma" w:hAnsi="Tahoma" w:cs="Tahoma"/>
        </w:rPr>
      </w:pPr>
      <w:r w:rsidRPr="005565C5">
        <w:rPr>
          <w:rFonts w:ascii="Tahoma" w:hAnsi="Tahoma" w:cs="Tahoma"/>
          <w:b/>
          <w:lang w:val="sr-Cyrl-RS"/>
        </w:rPr>
        <w:t>2.6.2.</w:t>
      </w:r>
      <w:r>
        <w:rPr>
          <w:rFonts w:ascii="Tahoma" w:hAnsi="Tahoma" w:cs="Tahoma"/>
          <w:lang w:val="sr-Cyrl-RS"/>
        </w:rPr>
        <w:t xml:space="preserve"> У овј тачки се регулише поступање са актима суда, на истоветан начин као у тачки 2.6.1., с тим да је и овде присутна пракса </w:t>
      </w:r>
      <w:r w:rsidR="00B40F1C">
        <w:rPr>
          <w:rFonts w:ascii="Tahoma" w:hAnsi="Tahoma" w:cs="Tahoma"/>
          <w:lang w:val="sr-Cyrl-RS"/>
        </w:rPr>
        <w:t>завођења акта под новим бро</w:t>
      </w:r>
      <w:r w:rsidR="003862E2">
        <w:rPr>
          <w:rFonts w:ascii="Tahoma" w:hAnsi="Tahoma" w:cs="Tahoma"/>
          <w:lang w:val="sr-Cyrl-RS"/>
        </w:rPr>
        <w:t>јем и каснијег здруживања са пр</w:t>
      </w:r>
      <w:r w:rsidR="00B40F1C">
        <w:rPr>
          <w:rFonts w:ascii="Tahoma" w:hAnsi="Tahoma" w:cs="Tahoma"/>
          <w:lang w:val="sr-Cyrl-RS"/>
        </w:rPr>
        <w:t>в</w:t>
      </w:r>
      <w:r w:rsidR="003862E2">
        <w:rPr>
          <w:rFonts w:ascii="Tahoma" w:hAnsi="Tahoma" w:cs="Tahoma"/>
          <w:lang w:val="sr-Cyrl-RS"/>
        </w:rPr>
        <w:t>о</w:t>
      </w:r>
      <w:r w:rsidR="00B40F1C">
        <w:rPr>
          <w:rFonts w:ascii="Tahoma" w:hAnsi="Tahoma" w:cs="Tahoma"/>
          <w:lang w:val="sr-Cyrl-RS"/>
        </w:rPr>
        <w:t>степеним предметом.</w:t>
      </w:r>
    </w:p>
    <w:p w14:paraId="34F68140" w14:textId="77777777" w:rsidR="007626D5" w:rsidRPr="005565C5" w:rsidRDefault="007626D5" w:rsidP="007626D5">
      <w:pPr>
        <w:spacing w:after="0"/>
        <w:jc w:val="both"/>
        <w:rPr>
          <w:rFonts w:ascii="Tahoma" w:hAnsi="Tahoma" w:cs="Tahoma"/>
        </w:rPr>
      </w:pPr>
    </w:p>
    <w:p w14:paraId="44233746" w14:textId="45986BC2" w:rsidR="007626D5" w:rsidRDefault="007626D5" w:rsidP="007626D5">
      <w:pPr>
        <w:spacing w:after="0"/>
        <w:jc w:val="both"/>
        <w:rPr>
          <w:rFonts w:ascii="Tahoma" w:hAnsi="Tahoma" w:cs="Tahoma"/>
          <w:lang w:val="sr-Cyrl-RS"/>
        </w:rPr>
      </w:pPr>
      <w:r w:rsidRPr="005565C5">
        <w:rPr>
          <w:rFonts w:ascii="Tahoma" w:hAnsi="Tahoma" w:cs="Tahoma"/>
          <w:b/>
          <w:lang w:val="sr-Cyrl-RS"/>
        </w:rPr>
        <w:t>2.6.3</w:t>
      </w:r>
      <w:r>
        <w:rPr>
          <w:rFonts w:ascii="Tahoma" w:hAnsi="Tahoma" w:cs="Tahoma"/>
          <w:lang w:val="sr-Cyrl-RS"/>
        </w:rPr>
        <w:t xml:space="preserve">. </w:t>
      </w:r>
      <w:r w:rsidR="00B40F1C">
        <w:rPr>
          <w:rFonts w:ascii="Tahoma" w:hAnsi="Tahoma" w:cs="Tahoma"/>
          <w:lang w:val="sr-Cyrl-RS"/>
        </w:rPr>
        <w:t>Ова тачка представља упућујућу одредбу у којој с</w:t>
      </w:r>
      <w:r w:rsidR="003862E2">
        <w:rPr>
          <w:rFonts w:ascii="Tahoma" w:hAnsi="Tahoma" w:cs="Tahoma"/>
          <w:lang w:val="sr-Cyrl-RS"/>
        </w:rPr>
        <w:t>е каже да све што се у Процедури</w:t>
      </w:r>
      <w:r w:rsidR="00B40F1C">
        <w:rPr>
          <w:rFonts w:ascii="Tahoma" w:hAnsi="Tahoma" w:cs="Tahoma"/>
          <w:lang w:val="sr-Cyrl-RS"/>
        </w:rPr>
        <w:t xml:space="preserve"> односи поступање писарнице </w:t>
      </w:r>
      <w:r w:rsidR="003862E2">
        <w:rPr>
          <w:rFonts w:ascii="Tahoma" w:hAnsi="Tahoma" w:cs="Tahoma"/>
          <w:lang w:val="sr-Cyrl-RS"/>
        </w:rPr>
        <w:t>и електронске писарнице, пријем и завођење</w:t>
      </w:r>
      <w:r w:rsidR="00B40F1C">
        <w:rPr>
          <w:rFonts w:ascii="Tahoma" w:hAnsi="Tahoma" w:cs="Tahoma"/>
          <w:lang w:val="sr-Cyrl-RS"/>
        </w:rPr>
        <w:t xml:space="preserve"> предмета, њихово разврстав</w:t>
      </w:r>
      <w:r w:rsidR="003862E2">
        <w:rPr>
          <w:rFonts w:ascii="Tahoma" w:hAnsi="Tahoma" w:cs="Tahoma"/>
          <w:lang w:val="sr-Cyrl-RS"/>
        </w:rPr>
        <w:t>а</w:t>
      </w:r>
      <w:r w:rsidR="00B40F1C">
        <w:rPr>
          <w:rFonts w:ascii="Tahoma" w:hAnsi="Tahoma" w:cs="Tahoma"/>
          <w:lang w:val="sr-Cyrl-RS"/>
        </w:rPr>
        <w:t>ње и распоређивање, рад на решавању и рокове за решавање</w:t>
      </w:r>
      <w:r w:rsidR="003862E2">
        <w:rPr>
          <w:rFonts w:ascii="Tahoma" w:hAnsi="Tahoma" w:cs="Tahoma"/>
          <w:lang w:val="sr-Cyrl-RS"/>
        </w:rPr>
        <w:t xml:space="preserve"> предмета, примењује</w:t>
      </w:r>
      <w:r w:rsidR="00B40F1C">
        <w:rPr>
          <w:rFonts w:ascii="Tahoma" w:hAnsi="Tahoma" w:cs="Tahoma"/>
          <w:lang w:val="sr-Cyrl-RS"/>
        </w:rPr>
        <w:t xml:space="preserve"> се и на рад са предметима који се воде на основу акта другостепеног органа.</w:t>
      </w:r>
    </w:p>
    <w:p w14:paraId="33BE8EDA" w14:textId="5C422118" w:rsidR="00B40F1C" w:rsidRDefault="00B40F1C" w:rsidP="007626D5">
      <w:pPr>
        <w:spacing w:after="0"/>
        <w:jc w:val="both"/>
        <w:rPr>
          <w:rFonts w:ascii="Tahoma" w:hAnsi="Tahoma" w:cs="Tahoma"/>
          <w:lang w:val="sr-Cyrl-RS"/>
        </w:rPr>
      </w:pPr>
    </w:p>
    <w:p w14:paraId="558B3627" w14:textId="77777777" w:rsidR="00B40F1C" w:rsidRPr="00B40F1C" w:rsidRDefault="00B40F1C" w:rsidP="00B40F1C">
      <w:pPr>
        <w:spacing w:after="0"/>
        <w:jc w:val="both"/>
        <w:outlineLvl w:val="1"/>
        <w:rPr>
          <w:rFonts w:ascii="Tahoma" w:hAnsi="Tahoma" w:cs="Tahoma"/>
          <w:b/>
          <w:bCs/>
          <w:color w:val="000000" w:themeColor="text1"/>
        </w:rPr>
      </w:pPr>
      <w:r w:rsidRPr="00B40F1C">
        <w:rPr>
          <w:rFonts w:ascii="Tahoma" w:hAnsi="Tahoma" w:cs="Tahoma"/>
          <w:b/>
          <w:lang w:val="sr-Cyrl-RS"/>
        </w:rPr>
        <w:t xml:space="preserve">2.7. </w:t>
      </w:r>
      <w:r w:rsidRPr="00B40F1C">
        <w:rPr>
          <w:rFonts w:ascii="Tahoma" w:hAnsi="Tahoma" w:cs="Tahoma"/>
          <w:b/>
          <w:bCs/>
          <w:color w:val="000000" w:themeColor="text1"/>
        </w:rPr>
        <w:t>Сарадња органа Управе са осталим органима и организацијама јавне управе у прибављању података по службеној дужности</w:t>
      </w:r>
    </w:p>
    <w:p w14:paraId="0475A917" w14:textId="2CF8952F" w:rsidR="00B40F1C" w:rsidRDefault="00B40F1C" w:rsidP="00724C50">
      <w:pPr>
        <w:spacing w:after="0"/>
        <w:jc w:val="both"/>
        <w:rPr>
          <w:rFonts w:ascii="Tahoma" w:hAnsi="Tahoma" w:cs="Tahoma"/>
          <w:b/>
          <w:lang w:val="sr-Cyrl-RS"/>
        </w:rPr>
      </w:pPr>
      <w:r>
        <w:rPr>
          <w:rFonts w:ascii="Tahoma" w:hAnsi="Tahoma" w:cs="Tahoma"/>
          <w:b/>
          <w:lang w:val="sr-Cyrl-RS"/>
        </w:rPr>
        <w:t xml:space="preserve"> </w:t>
      </w:r>
    </w:p>
    <w:p w14:paraId="5780047D" w14:textId="43929FE7" w:rsidR="00B40F1C" w:rsidRDefault="00B40F1C" w:rsidP="00724C50">
      <w:pPr>
        <w:spacing w:after="0"/>
        <w:jc w:val="both"/>
        <w:rPr>
          <w:rFonts w:ascii="Tahoma" w:hAnsi="Tahoma" w:cs="Tahoma"/>
          <w:lang w:val="sr-Cyrl-RS"/>
        </w:rPr>
      </w:pPr>
      <w:r w:rsidRPr="00B40F1C">
        <w:rPr>
          <w:rFonts w:ascii="Tahoma" w:hAnsi="Tahoma" w:cs="Tahoma"/>
          <w:lang w:val="sr-Cyrl-RS"/>
        </w:rPr>
        <w:t>У ово</w:t>
      </w:r>
      <w:r w:rsidR="003862E2">
        <w:rPr>
          <w:rFonts w:ascii="Tahoma" w:hAnsi="Tahoma" w:cs="Tahoma"/>
          <w:lang w:val="sr-Cyrl-RS"/>
        </w:rPr>
        <w:t>м делу Процедуре је урађена раз</w:t>
      </w:r>
      <w:r w:rsidRPr="00B40F1C">
        <w:rPr>
          <w:rFonts w:ascii="Tahoma" w:hAnsi="Tahoma" w:cs="Tahoma"/>
          <w:lang w:val="sr-Cyrl-RS"/>
        </w:rPr>
        <w:t>рада корака у прибављању података по службеној дужности</w:t>
      </w:r>
      <w:r>
        <w:rPr>
          <w:rFonts w:ascii="Tahoma" w:hAnsi="Tahoma" w:cs="Tahoma"/>
          <w:lang w:val="sr-Cyrl-RS"/>
        </w:rPr>
        <w:t xml:space="preserve">. </w:t>
      </w:r>
    </w:p>
    <w:p w14:paraId="7048A56F" w14:textId="226795D3" w:rsidR="00B40F1C" w:rsidRDefault="00B40F1C" w:rsidP="00724C50">
      <w:pPr>
        <w:spacing w:after="0"/>
        <w:jc w:val="both"/>
        <w:rPr>
          <w:rFonts w:ascii="Tahoma" w:hAnsi="Tahoma" w:cs="Tahoma"/>
          <w:lang w:val="sr-Cyrl-RS"/>
        </w:rPr>
      </w:pPr>
    </w:p>
    <w:p w14:paraId="7221DB79" w14:textId="3A0D28B1" w:rsidR="00B40F1C" w:rsidRDefault="00B40F1C" w:rsidP="00B40F1C">
      <w:pPr>
        <w:spacing w:after="0"/>
        <w:jc w:val="both"/>
        <w:rPr>
          <w:rFonts w:ascii="Tahoma" w:hAnsi="Tahoma" w:cs="Tahoma"/>
          <w:color w:val="000000" w:themeColor="text1"/>
          <w:lang w:val="sr-Cyrl-RS"/>
        </w:rPr>
      </w:pPr>
      <w:r w:rsidRPr="00B40F1C">
        <w:rPr>
          <w:rFonts w:ascii="Tahoma" w:hAnsi="Tahoma" w:cs="Tahoma"/>
          <w:b/>
          <w:lang w:val="sr-Cyrl-RS"/>
        </w:rPr>
        <w:t xml:space="preserve">2.7.1. </w:t>
      </w:r>
      <w:r>
        <w:rPr>
          <w:rFonts w:ascii="Tahoma" w:hAnsi="Tahoma" w:cs="Tahoma"/>
          <w:lang w:val="sr-Cyrl-RS"/>
        </w:rPr>
        <w:t xml:space="preserve">Ова тачка представља декларативну одредбу којом се потврђује </w:t>
      </w:r>
      <w:r w:rsidR="003862E2">
        <w:rPr>
          <w:rFonts w:ascii="Tahoma" w:hAnsi="Tahoma" w:cs="Tahoma"/>
          <w:lang w:val="sr-Cyrl-RS"/>
        </w:rPr>
        <w:t xml:space="preserve">да је у органу Управе </w:t>
      </w:r>
      <w:r>
        <w:rPr>
          <w:rFonts w:ascii="Tahoma" w:hAnsi="Tahoma" w:cs="Tahoma"/>
          <w:lang w:val="sr-Cyrl-RS"/>
        </w:rPr>
        <w:t>п</w:t>
      </w:r>
      <w:r w:rsidRPr="002D0411">
        <w:rPr>
          <w:rFonts w:ascii="Tahoma" w:hAnsi="Tahoma" w:cs="Tahoma"/>
          <w:color w:val="000000" w:themeColor="text1"/>
        </w:rPr>
        <w:t xml:space="preserve">рибављање података </w:t>
      </w:r>
      <w:r w:rsidR="003862E2">
        <w:rPr>
          <w:rFonts w:ascii="Tahoma" w:hAnsi="Tahoma" w:cs="Tahoma"/>
          <w:color w:val="000000" w:themeColor="text1"/>
          <w:lang w:val="sr-Cyrl-RS"/>
        </w:rPr>
        <w:t xml:space="preserve">по службеној дужности </w:t>
      </w:r>
      <w:r w:rsidR="003862E2">
        <w:rPr>
          <w:rFonts w:ascii="Tahoma" w:hAnsi="Tahoma" w:cs="Tahoma"/>
          <w:color w:val="000000" w:themeColor="text1"/>
        </w:rPr>
        <w:t xml:space="preserve">електронским путем омогућен </w:t>
      </w:r>
      <w:r w:rsidRPr="002D0411">
        <w:rPr>
          <w:rFonts w:ascii="Tahoma" w:hAnsi="Tahoma" w:cs="Tahoma"/>
          <w:color w:val="000000" w:themeColor="text1"/>
        </w:rPr>
        <w:t>преко информационог система на Порталу еУправа Републике Србиjе</w:t>
      </w:r>
      <w:r>
        <w:rPr>
          <w:rFonts w:ascii="Tahoma" w:hAnsi="Tahoma" w:cs="Tahoma"/>
          <w:color w:val="000000" w:themeColor="text1"/>
          <w:lang w:val="sr-Cyrl-RS"/>
        </w:rPr>
        <w:t>, односно путем</w:t>
      </w:r>
      <w:r>
        <w:rPr>
          <w:rFonts w:ascii="Tahoma" w:hAnsi="Tahoma" w:cs="Tahoma"/>
          <w:color w:val="000000" w:themeColor="text1"/>
        </w:rPr>
        <w:t xml:space="preserve"> еЗУП-а. </w:t>
      </w:r>
      <w:r>
        <w:rPr>
          <w:rFonts w:ascii="Tahoma" w:hAnsi="Tahoma" w:cs="Tahoma"/>
          <w:color w:val="000000" w:themeColor="text1"/>
          <w:lang w:val="sr-Cyrl-RS"/>
        </w:rPr>
        <w:t>Пробављање података</w:t>
      </w:r>
      <w:r w:rsidR="00304B99">
        <w:rPr>
          <w:rFonts w:ascii="Tahoma" w:hAnsi="Tahoma" w:cs="Tahoma"/>
          <w:color w:val="000000" w:themeColor="text1"/>
        </w:rPr>
        <w:t xml:space="preserve"> врши се путем</w:t>
      </w:r>
      <w:r w:rsidRPr="002D0411">
        <w:rPr>
          <w:rFonts w:ascii="Tahoma" w:hAnsi="Tahoma" w:cs="Tahoma"/>
          <w:color w:val="000000" w:themeColor="text1"/>
        </w:rPr>
        <w:t xml:space="preserve"> електронских услуга за размену података у оквиру наведеног информационог система. </w:t>
      </w:r>
      <w:r w:rsidR="00004F7C">
        <w:rPr>
          <w:rFonts w:ascii="Tahoma" w:hAnsi="Tahoma" w:cs="Tahoma"/>
          <w:color w:val="000000" w:themeColor="text1"/>
          <w:lang w:val="sr-Cyrl-RS"/>
        </w:rPr>
        <w:t>Значај прибаваљања и усту</w:t>
      </w:r>
      <w:r w:rsidR="00304B99">
        <w:rPr>
          <w:rFonts w:ascii="Tahoma" w:hAnsi="Tahoma" w:cs="Tahoma"/>
          <w:color w:val="000000" w:themeColor="text1"/>
          <w:lang w:val="sr-Cyrl-RS"/>
        </w:rPr>
        <w:t>пања података о чињеницама о којима се води службена евиденција по службеној дуж</w:t>
      </w:r>
      <w:r w:rsidR="00004F7C">
        <w:rPr>
          <w:rFonts w:ascii="Tahoma" w:hAnsi="Tahoma" w:cs="Tahoma"/>
          <w:color w:val="000000" w:themeColor="text1"/>
          <w:lang w:val="sr-Cyrl-RS"/>
        </w:rPr>
        <w:t xml:space="preserve">ности за ефикасност поступка и </w:t>
      </w:r>
      <w:r w:rsidR="00304B99">
        <w:rPr>
          <w:rFonts w:ascii="Tahoma" w:hAnsi="Tahoma" w:cs="Tahoma"/>
          <w:color w:val="000000" w:themeColor="text1"/>
          <w:lang w:val="sr-Cyrl-RS"/>
        </w:rPr>
        <w:t>за о</w:t>
      </w:r>
      <w:r w:rsidR="00004F7C">
        <w:rPr>
          <w:rFonts w:ascii="Tahoma" w:hAnsi="Tahoma" w:cs="Tahoma"/>
          <w:color w:val="000000" w:themeColor="text1"/>
          <w:lang w:val="sr-Cyrl-RS"/>
        </w:rPr>
        <w:t>лакшавање положаја странка</w:t>
      </w:r>
      <w:r w:rsidR="00304B99">
        <w:rPr>
          <w:rFonts w:ascii="Tahoma" w:hAnsi="Tahoma" w:cs="Tahoma"/>
          <w:color w:val="000000" w:themeColor="text1"/>
          <w:lang w:val="sr-Cyrl-RS"/>
        </w:rPr>
        <w:t xml:space="preserve"> у поступ</w:t>
      </w:r>
      <w:r w:rsidR="00004F7C">
        <w:rPr>
          <w:rFonts w:ascii="Tahoma" w:hAnsi="Tahoma" w:cs="Tahoma"/>
          <w:color w:val="000000" w:themeColor="text1"/>
          <w:lang w:val="sr-Cyrl-RS"/>
        </w:rPr>
        <w:t>ку не треба посебно наглашавати. В</w:t>
      </w:r>
      <w:r w:rsidR="00304B99">
        <w:rPr>
          <w:rFonts w:ascii="Tahoma" w:hAnsi="Tahoma" w:cs="Tahoma"/>
          <w:color w:val="000000" w:themeColor="text1"/>
          <w:lang w:val="sr-Cyrl-RS"/>
        </w:rPr>
        <w:t>ажно</w:t>
      </w:r>
      <w:r w:rsidR="00004F7C">
        <w:rPr>
          <w:rFonts w:ascii="Tahoma" w:hAnsi="Tahoma" w:cs="Tahoma"/>
          <w:color w:val="000000" w:themeColor="text1"/>
          <w:lang w:val="sr-Cyrl-RS"/>
        </w:rPr>
        <w:t xml:space="preserve"> је</w:t>
      </w:r>
      <w:r w:rsidR="00304B99">
        <w:rPr>
          <w:rFonts w:ascii="Tahoma" w:hAnsi="Tahoma" w:cs="Tahoma"/>
          <w:color w:val="000000" w:themeColor="text1"/>
          <w:lang w:val="sr-Cyrl-RS"/>
        </w:rPr>
        <w:t xml:space="preserve"> напоменути да су све локалне самоуправе </w:t>
      </w:r>
      <w:r w:rsidR="00004F7C">
        <w:rPr>
          <w:rFonts w:ascii="Tahoma" w:hAnsi="Tahoma" w:cs="Tahoma"/>
          <w:color w:val="000000" w:themeColor="text1"/>
          <w:lang w:val="sr-Cyrl-RS"/>
        </w:rPr>
        <w:t xml:space="preserve">у Републици Србији устројиле </w:t>
      </w:r>
      <w:r w:rsidR="00304B99">
        <w:rPr>
          <w:rFonts w:ascii="Tahoma" w:hAnsi="Tahoma" w:cs="Tahoma"/>
          <w:color w:val="000000" w:themeColor="text1"/>
          <w:lang w:val="sr-Cyrl-RS"/>
        </w:rPr>
        <w:t xml:space="preserve">поступак </w:t>
      </w:r>
      <w:r w:rsidR="00004F7C">
        <w:rPr>
          <w:rFonts w:ascii="Tahoma" w:hAnsi="Tahoma" w:cs="Tahoma"/>
          <w:color w:val="000000" w:themeColor="text1"/>
          <w:lang w:val="sr-Cyrl-RS"/>
        </w:rPr>
        <w:t xml:space="preserve">прибављања податка по службеној дужности </w:t>
      </w:r>
      <w:r w:rsidR="00304B99">
        <w:rPr>
          <w:rFonts w:ascii="Tahoma" w:hAnsi="Tahoma" w:cs="Tahoma"/>
          <w:color w:val="000000" w:themeColor="text1"/>
          <w:lang w:val="sr-Cyrl-RS"/>
        </w:rPr>
        <w:t>применом еЗУП-а.</w:t>
      </w:r>
    </w:p>
    <w:p w14:paraId="30F765CC" w14:textId="19F5D502" w:rsidR="00304B99" w:rsidRDefault="00304B99" w:rsidP="00B40F1C">
      <w:pPr>
        <w:spacing w:after="0"/>
        <w:jc w:val="both"/>
        <w:rPr>
          <w:rFonts w:ascii="Tahoma" w:hAnsi="Tahoma" w:cs="Tahoma"/>
          <w:color w:val="000000" w:themeColor="text1"/>
          <w:lang w:val="sr-Cyrl-RS"/>
        </w:rPr>
      </w:pPr>
    </w:p>
    <w:p w14:paraId="06F96F4B" w14:textId="16BE4047" w:rsidR="00304B99" w:rsidRDefault="00304B99" w:rsidP="00B40F1C">
      <w:pPr>
        <w:spacing w:after="0"/>
        <w:jc w:val="both"/>
        <w:rPr>
          <w:rFonts w:ascii="Tahoma" w:hAnsi="Tahoma" w:cs="Tahoma"/>
          <w:color w:val="000000" w:themeColor="text1"/>
          <w:lang w:val="sr-Cyrl-RS"/>
        </w:rPr>
      </w:pPr>
      <w:r w:rsidRPr="00304B99">
        <w:rPr>
          <w:rFonts w:ascii="Tahoma" w:hAnsi="Tahoma" w:cs="Tahoma"/>
          <w:b/>
          <w:color w:val="000000" w:themeColor="text1"/>
          <w:lang w:val="sr-Cyrl-RS"/>
        </w:rPr>
        <w:t>2.7.2.</w:t>
      </w:r>
      <w:r w:rsidRPr="00304B99">
        <w:rPr>
          <w:rFonts w:ascii="Tahoma" w:hAnsi="Tahoma" w:cs="Tahoma"/>
          <w:color w:val="000000" w:themeColor="text1"/>
          <w:lang w:val="sr-Cyrl-RS"/>
        </w:rPr>
        <w:t xml:space="preserve"> Ова тачка </w:t>
      </w:r>
      <w:r>
        <w:rPr>
          <w:rFonts w:ascii="Tahoma" w:hAnsi="Tahoma" w:cs="Tahoma"/>
          <w:color w:val="000000" w:themeColor="text1"/>
          <w:lang w:val="sr-Cyrl-RS"/>
        </w:rPr>
        <w:t xml:space="preserve">наводи да се подаци могу прикупити и преко сервисне магистрале органа, као што је предвиђено </w:t>
      </w:r>
      <w:r w:rsidRPr="00304B99">
        <w:rPr>
          <w:rFonts w:ascii="Tahoma" w:hAnsi="Tahoma" w:cs="Tahoma"/>
          <w:i/>
          <w:color w:val="000000" w:themeColor="text1"/>
          <w:lang w:val="sr-Cyrl-RS"/>
        </w:rPr>
        <w:t>Законом о електронској управи</w:t>
      </w:r>
      <w:r>
        <w:rPr>
          <w:rFonts w:ascii="Tahoma" w:hAnsi="Tahoma" w:cs="Tahoma"/>
          <w:color w:val="000000" w:themeColor="text1"/>
          <w:lang w:val="sr-Cyrl-RS"/>
        </w:rPr>
        <w:t xml:space="preserve"> („Службени гласник РС“ број 27/2018), чија пуна примена почиње 2021. године. </w:t>
      </w:r>
    </w:p>
    <w:p w14:paraId="1BB4AF79" w14:textId="626DABDB" w:rsidR="00304B99" w:rsidRDefault="00304B99" w:rsidP="00B40F1C">
      <w:pPr>
        <w:spacing w:after="0"/>
        <w:jc w:val="both"/>
        <w:rPr>
          <w:rFonts w:ascii="Tahoma" w:hAnsi="Tahoma" w:cs="Tahoma"/>
          <w:color w:val="000000" w:themeColor="text1"/>
          <w:lang w:val="sr-Cyrl-RS"/>
        </w:rPr>
      </w:pPr>
    </w:p>
    <w:p w14:paraId="7AEB7CCA" w14:textId="646B18D6" w:rsidR="00B40F1C" w:rsidRDefault="00304B99" w:rsidP="00724C50">
      <w:pPr>
        <w:spacing w:after="0"/>
        <w:jc w:val="both"/>
        <w:rPr>
          <w:rFonts w:ascii="Tahoma" w:hAnsi="Tahoma" w:cs="Tahoma"/>
          <w:color w:val="000000" w:themeColor="text1"/>
          <w:lang w:val="sr-Cyrl-RS"/>
        </w:rPr>
      </w:pPr>
      <w:r w:rsidRPr="00304B99">
        <w:rPr>
          <w:rFonts w:ascii="Tahoma" w:hAnsi="Tahoma" w:cs="Tahoma"/>
          <w:b/>
          <w:color w:val="000000" w:themeColor="text1"/>
          <w:lang w:val="sr-Cyrl-RS"/>
        </w:rPr>
        <w:t xml:space="preserve">2.7.3. </w:t>
      </w:r>
      <w:r w:rsidR="00004F7C" w:rsidRPr="00004F7C">
        <w:rPr>
          <w:rFonts w:ascii="Tahoma" w:hAnsi="Tahoma" w:cs="Tahoma"/>
          <w:color w:val="000000" w:themeColor="text1"/>
          <w:lang w:val="sr-Cyrl-RS"/>
        </w:rPr>
        <w:t>У овој тачки</w:t>
      </w:r>
      <w:r w:rsidR="00004F7C">
        <w:rPr>
          <w:rFonts w:ascii="Tahoma" w:hAnsi="Tahoma" w:cs="Tahoma"/>
          <w:b/>
          <w:color w:val="000000" w:themeColor="text1"/>
          <w:lang w:val="sr-Cyrl-RS"/>
        </w:rPr>
        <w:t xml:space="preserve"> </w:t>
      </w:r>
      <w:r>
        <w:rPr>
          <w:rFonts w:ascii="Tahoma" w:hAnsi="Tahoma" w:cs="Tahoma"/>
          <w:color w:val="000000" w:themeColor="text1"/>
          <w:lang w:val="sr-Cyrl-RS"/>
        </w:rPr>
        <w:t xml:space="preserve">се наводе прописи који </w:t>
      </w:r>
      <w:r w:rsidR="00CC666E">
        <w:rPr>
          <w:rFonts w:ascii="Tahoma" w:hAnsi="Tahoma" w:cs="Tahoma"/>
          <w:color w:val="000000" w:themeColor="text1"/>
          <w:lang w:val="sr-Cyrl-RS"/>
        </w:rPr>
        <w:t>уређују прибављање података по службеној дужности. Како се софтврска решења врло брзо развијају, сходно томе и прописи који се односе на прибављање података по службено</w:t>
      </w:r>
      <w:r w:rsidR="00B921F2">
        <w:rPr>
          <w:rFonts w:ascii="Tahoma" w:hAnsi="Tahoma" w:cs="Tahoma"/>
          <w:color w:val="000000" w:themeColor="text1"/>
          <w:lang w:val="sr-Cyrl-RS"/>
        </w:rPr>
        <w:t>ј дужности се прилагођавају променама, те је их потребно редовно пратити. У складу са тим,</w:t>
      </w:r>
      <w:r w:rsidR="00004F7C">
        <w:rPr>
          <w:rFonts w:ascii="Tahoma" w:hAnsi="Tahoma" w:cs="Tahoma"/>
          <w:color w:val="000000" w:themeColor="text1"/>
          <w:lang w:val="sr-Cyrl-RS"/>
        </w:rPr>
        <w:t xml:space="preserve"> за очекивати је да ће ова тачка бити предмет честих промена</w:t>
      </w:r>
      <w:r w:rsidR="00B921F2">
        <w:rPr>
          <w:rFonts w:ascii="Tahoma" w:hAnsi="Tahoma" w:cs="Tahoma"/>
          <w:color w:val="000000" w:themeColor="text1"/>
          <w:lang w:val="sr-Cyrl-RS"/>
        </w:rPr>
        <w:t>.</w:t>
      </w:r>
    </w:p>
    <w:p w14:paraId="444004A1" w14:textId="3ECA6CC3" w:rsidR="00B921F2" w:rsidRDefault="00B921F2" w:rsidP="00724C50">
      <w:pPr>
        <w:spacing w:after="0"/>
        <w:jc w:val="both"/>
        <w:rPr>
          <w:rFonts w:ascii="Tahoma" w:hAnsi="Tahoma" w:cs="Tahoma"/>
        </w:rPr>
      </w:pPr>
    </w:p>
    <w:p w14:paraId="22653F98" w14:textId="31F5DE5F" w:rsidR="00B921F2" w:rsidRDefault="00B921F2" w:rsidP="00B921F2">
      <w:pPr>
        <w:spacing w:after="0"/>
        <w:jc w:val="both"/>
        <w:outlineLvl w:val="1"/>
        <w:rPr>
          <w:rFonts w:ascii="Tahoma" w:hAnsi="Tahoma" w:cs="Tahoma"/>
          <w:b/>
          <w:bCs/>
        </w:rPr>
      </w:pPr>
      <w:r>
        <w:rPr>
          <w:rFonts w:ascii="Tahoma" w:hAnsi="Tahoma" w:cs="Tahoma"/>
          <w:b/>
          <w:bCs/>
          <w:lang w:val="sr-Cyrl-RS"/>
        </w:rPr>
        <w:t xml:space="preserve">2.8. </w:t>
      </w:r>
      <w:r w:rsidRPr="00B921F2">
        <w:rPr>
          <w:rFonts w:ascii="Tahoma" w:hAnsi="Tahoma" w:cs="Tahoma"/>
          <w:b/>
          <w:bCs/>
        </w:rPr>
        <w:t xml:space="preserve">Сарадња одељења/одсека у прибављању података/докумената у оквиру </w:t>
      </w:r>
      <w:r w:rsidRPr="00B921F2">
        <w:rPr>
          <w:rFonts w:ascii="Tahoma" w:hAnsi="Tahoma" w:cs="Tahoma"/>
          <w:b/>
          <w:bCs/>
          <w:lang w:val="sr-Cyrl-RS"/>
        </w:rPr>
        <w:t>органа</w:t>
      </w:r>
      <w:r w:rsidRPr="00B921F2">
        <w:rPr>
          <w:rFonts w:ascii="Tahoma" w:hAnsi="Tahoma" w:cs="Tahoma"/>
          <w:b/>
          <w:bCs/>
        </w:rPr>
        <w:t xml:space="preserve"> Управе</w:t>
      </w:r>
    </w:p>
    <w:p w14:paraId="4060BEE6" w14:textId="4119B797" w:rsidR="00B921F2" w:rsidRDefault="00B921F2" w:rsidP="00B921F2">
      <w:pPr>
        <w:spacing w:after="0"/>
        <w:jc w:val="both"/>
        <w:outlineLvl w:val="1"/>
        <w:rPr>
          <w:rFonts w:ascii="Tahoma" w:hAnsi="Tahoma" w:cs="Tahoma"/>
          <w:b/>
          <w:bCs/>
        </w:rPr>
      </w:pPr>
    </w:p>
    <w:p w14:paraId="12A4FBFE" w14:textId="3CAFBCE2" w:rsidR="00B921F2" w:rsidRDefault="00004F7C" w:rsidP="00B921F2">
      <w:pPr>
        <w:spacing w:after="0"/>
        <w:jc w:val="both"/>
        <w:outlineLvl w:val="1"/>
        <w:rPr>
          <w:rFonts w:ascii="Tahoma" w:hAnsi="Tahoma" w:cs="Tahoma"/>
          <w:bCs/>
          <w:lang w:val="sr-Cyrl-RS"/>
        </w:rPr>
      </w:pPr>
      <w:r>
        <w:rPr>
          <w:rFonts w:ascii="Tahoma" w:hAnsi="Tahoma" w:cs="Tahoma"/>
          <w:bCs/>
          <w:lang w:val="sr-Cyrl-RS"/>
        </w:rPr>
        <w:t>С</w:t>
      </w:r>
      <w:r w:rsidR="00B921F2">
        <w:rPr>
          <w:rFonts w:ascii="Tahoma" w:hAnsi="Tahoma" w:cs="Tahoma"/>
          <w:bCs/>
          <w:lang w:val="sr-Cyrl-RS"/>
        </w:rPr>
        <w:t xml:space="preserve">итуација у раду органа Управе је </w:t>
      </w:r>
      <w:r>
        <w:rPr>
          <w:rFonts w:ascii="Tahoma" w:hAnsi="Tahoma" w:cs="Tahoma"/>
          <w:bCs/>
          <w:lang w:val="sr-Cyrl-RS"/>
        </w:rPr>
        <w:t xml:space="preserve">таква, </w:t>
      </w:r>
      <w:r w:rsidR="00B921F2">
        <w:rPr>
          <w:rFonts w:ascii="Tahoma" w:hAnsi="Tahoma" w:cs="Tahoma"/>
          <w:bCs/>
          <w:lang w:val="sr-Cyrl-RS"/>
        </w:rPr>
        <w:t xml:space="preserve">да организационе јединице у оквиру ње </w:t>
      </w:r>
      <w:r>
        <w:rPr>
          <w:rFonts w:ascii="Tahoma" w:hAnsi="Tahoma" w:cs="Tahoma"/>
          <w:bCs/>
          <w:lang w:val="sr-Cyrl-RS"/>
        </w:rPr>
        <w:t xml:space="preserve">свакодневно </w:t>
      </w:r>
      <w:r w:rsidR="00B921F2">
        <w:rPr>
          <w:rFonts w:ascii="Tahoma" w:hAnsi="Tahoma" w:cs="Tahoma"/>
          <w:bCs/>
          <w:lang w:val="sr-Cyrl-RS"/>
        </w:rPr>
        <w:t>размењују податке или документе потребне за спровођење одређеног поступка. Иако сарадња у томе сама по себи протиче без застоја, ипак је потребно да се и тај сегмент рада управе нормира. Тиме сарадња у размени података постаје формална обавеза, са јасно дефинисаним поступком.</w:t>
      </w:r>
    </w:p>
    <w:p w14:paraId="51654263" w14:textId="02FC6EF2" w:rsidR="00B921F2" w:rsidRPr="00B921F2" w:rsidRDefault="00B921F2" w:rsidP="00B921F2">
      <w:pPr>
        <w:spacing w:after="0"/>
        <w:jc w:val="both"/>
        <w:outlineLvl w:val="1"/>
        <w:rPr>
          <w:rFonts w:ascii="Tahoma" w:hAnsi="Tahoma" w:cs="Tahoma"/>
          <w:b/>
          <w:bCs/>
          <w:lang w:val="sr-Cyrl-RS"/>
        </w:rPr>
      </w:pPr>
    </w:p>
    <w:p w14:paraId="5E5AF36D" w14:textId="241A0954" w:rsidR="00B921F2" w:rsidRDefault="00B921F2" w:rsidP="00B921F2">
      <w:pPr>
        <w:spacing w:after="0"/>
        <w:jc w:val="both"/>
        <w:rPr>
          <w:rFonts w:ascii="Tahoma" w:hAnsi="Tahoma" w:cs="Tahoma"/>
          <w:color w:val="000000" w:themeColor="text1"/>
          <w:lang w:val="sr-Cyrl-RS"/>
        </w:rPr>
      </w:pPr>
      <w:r w:rsidRPr="00B921F2">
        <w:rPr>
          <w:rFonts w:ascii="Tahoma" w:hAnsi="Tahoma" w:cs="Tahoma"/>
          <w:b/>
          <w:bCs/>
          <w:lang w:val="sr-Cyrl-RS"/>
        </w:rPr>
        <w:t xml:space="preserve">2.8.1. </w:t>
      </w:r>
      <w:r w:rsidRPr="00B921F2">
        <w:rPr>
          <w:rFonts w:ascii="Tahoma" w:hAnsi="Tahoma" w:cs="Tahoma"/>
          <w:bCs/>
          <w:lang w:val="sr-Cyrl-RS"/>
        </w:rPr>
        <w:t>Ова тачка изричито предвиђа да</w:t>
      </w:r>
      <w:r>
        <w:rPr>
          <w:rFonts w:ascii="Tahoma" w:hAnsi="Tahoma" w:cs="Tahoma"/>
          <w:b/>
          <w:bCs/>
          <w:lang w:val="sr-Cyrl-RS"/>
        </w:rPr>
        <w:t xml:space="preserve"> </w:t>
      </w:r>
      <w:r>
        <w:rPr>
          <w:rFonts w:ascii="Tahoma" w:hAnsi="Tahoma" w:cs="Tahoma"/>
          <w:color w:val="000000" w:themeColor="text1"/>
        </w:rPr>
        <w:t>с</w:t>
      </w:r>
      <w:r w:rsidRPr="002D0411">
        <w:rPr>
          <w:rFonts w:ascii="Tahoma" w:hAnsi="Tahoma" w:cs="Tahoma"/>
          <w:color w:val="000000" w:themeColor="text1"/>
        </w:rPr>
        <w:t>транка, по чијем се предмету поступа, није у обавези да доставља документацију/податке који се могу пр</w:t>
      </w:r>
      <w:r w:rsidR="00004F7C">
        <w:rPr>
          <w:rFonts w:ascii="Tahoma" w:hAnsi="Tahoma" w:cs="Tahoma"/>
          <w:color w:val="000000" w:themeColor="text1"/>
        </w:rPr>
        <w:t>ибавити по службеној дужности, што је</w:t>
      </w:r>
      <w:r w:rsidRPr="002D0411">
        <w:rPr>
          <w:rFonts w:ascii="Tahoma" w:hAnsi="Tahoma" w:cs="Tahoma"/>
          <w:color w:val="000000" w:themeColor="text1"/>
        </w:rPr>
        <w:t xml:space="preserve"> складу са </w:t>
      </w:r>
      <w:r w:rsidR="00004F7C">
        <w:rPr>
          <w:rFonts w:ascii="Tahoma" w:hAnsi="Tahoma" w:cs="Tahoma"/>
          <w:color w:val="000000" w:themeColor="text1"/>
          <w:lang w:val="sr-Cyrl-RS"/>
        </w:rPr>
        <w:t xml:space="preserve">одредбама </w:t>
      </w:r>
      <w:r w:rsidR="00004F7C">
        <w:rPr>
          <w:rFonts w:ascii="Tahoma" w:hAnsi="Tahoma" w:cs="Tahoma"/>
          <w:color w:val="000000" w:themeColor="text1"/>
        </w:rPr>
        <w:t>ЗУП-а</w:t>
      </w:r>
      <w:r w:rsidRPr="002D0411">
        <w:rPr>
          <w:rFonts w:ascii="Tahoma" w:hAnsi="Tahoma" w:cs="Tahoma"/>
          <w:color w:val="000000" w:themeColor="text1"/>
        </w:rPr>
        <w:t>.</w:t>
      </w:r>
      <w:r>
        <w:rPr>
          <w:rFonts w:ascii="Tahoma" w:hAnsi="Tahoma" w:cs="Tahoma"/>
          <w:color w:val="000000" w:themeColor="text1"/>
          <w:lang w:val="sr-Cyrl-RS"/>
        </w:rPr>
        <w:t xml:space="preserve"> Овом декларативном одредбом се појачава законска одредба о прибављању података по службеној дужности, коју су све организационе јединице у оквиру управе дужне да примењују.</w:t>
      </w:r>
    </w:p>
    <w:p w14:paraId="0596A0BB" w14:textId="6FC15BD2" w:rsidR="00B921F2" w:rsidRDefault="00B921F2" w:rsidP="00B921F2">
      <w:pPr>
        <w:spacing w:after="0"/>
        <w:jc w:val="both"/>
        <w:rPr>
          <w:rFonts w:ascii="Tahoma" w:hAnsi="Tahoma" w:cs="Tahoma"/>
          <w:color w:val="000000" w:themeColor="text1"/>
          <w:lang w:val="sr-Cyrl-RS"/>
        </w:rPr>
      </w:pPr>
    </w:p>
    <w:p w14:paraId="403DF775" w14:textId="7AE15D22" w:rsidR="00D45E5C" w:rsidRPr="00D45E5C" w:rsidRDefault="00B921F2" w:rsidP="00D45E5C">
      <w:pPr>
        <w:spacing w:after="0"/>
        <w:jc w:val="both"/>
        <w:rPr>
          <w:rFonts w:ascii="Tahoma" w:hAnsi="Tahoma" w:cs="Tahoma"/>
          <w:color w:val="000000" w:themeColor="text1"/>
          <w:lang w:val="sr-Cyrl-RS"/>
        </w:rPr>
      </w:pPr>
      <w:r w:rsidRPr="00B921F2">
        <w:rPr>
          <w:rFonts w:ascii="Tahoma" w:hAnsi="Tahoma" w:cs="Tahoma"/>
          <w:b/>
          <w:color w:val="000000" w:themeColor="text1"/>
          <w:lang w:val="sr-Cyrl-RS"/>
        </w:rPr>
        <w:t xml:space="preserve">2.8.2. </w:t>
      </w:r>
      <w:r w:rsidR="00D45E5C" w:rsidRPr="00D45E5C">
        <w:rPr>
          <w:rFonts w:ascii="Tahoma" w:hAnsi="Tahoma" w:cs="Tahoma"/>
          <w:color w:val="000000" w:themeColor="text1"/>
          <w:lang w:val="sr-Cyrl-RS"/>
        </w:rPr>
        <w:t xml:space="preserve">Овом тачком се обавезују све организационе јединце у </w:t>
      </w:r>
      <w:r w:rsidR="00D45E5C">
        <w:rPr>
          <w:rFonts w:ascii="Tahoma" w:hAnsi="Tahoma" w:cs="Tahoma"/>
          <w:color w:val="000000" w:themeColor="text1"/>
          <w:lang w:val="sr-Cyrl-RS"/>
        </w:rPr>
        <w:t xml:space="preserve">органу Управе да </w:t>
      </w:r>
      <w:r w:rsidR="00D45E5C" w:rsidRPr="002D0411">
        <w:rPr>
          <w:rFonts w:ascii="Tahoma" w:hAnsi="Tahoma" w:cs="Tahoma"/>
          <w:color w:val="000000" w:themeColor="text1"/>
        </w:rPr>
        <w:t>међусобно непосредно сарађују и размењују документацију</w:t>
      </w:r>
      <w:r w:rsidR="00D45E5C">
        <w:rPr>
          <w:rFonts w:ascii="Tahoma" w:hAnsi="Tahoma" w:cs="Tahoma"/>
          <w:color w:val="000000" w:themeColor="text1"/>
        </w:rPr>
        <w:t xml:space="preserve">, акта, информације и податке </w:t>
      </w:r>
      <w:r w:rsidR="00D45E5C" w:rsidRPr="002D0411">
        <w:rPr>
          <w:rFonts w:ascii="Tahoma" w:hAnsi="Tahoma" w:cs="Tahoma"/>
          <w:color w:val="000000" w:themeColor="text1"/>
        </w:rPr>
        <w:t xml:space="preserve">којима располажу. </w:t>
      </w:r>
      <w:r w:rsidR="00D45E5C">
        <w:rPr>
          <w:rFonts w:ascii="Tahoma" w:hAnsi="Tahoma" w:cs="Tahoma"/>
          <w:color w:val="000000" w:themeColor="text1"/>
          <w:lang w:val="sr-Cyrl-RS"/>
        </w:rPr>
        <w:t>Сарадња обухвата све релеватне чињенице потребне за решавање предмета и она је безусловна.</w:t>
      </w:r>
    </w:p>
    <w:p w14:paraId="109DA75F" w14:textId="77777777" w:rsidR="00D45E5C" w:rsidRDefault="00D45E5C" w:rsidP="00D45E5C">
      <w:pPr>
        <w:spacing w:after="0"/>
        <w:jc w:val="both"/>
        <w:rPr>
          <w:rFonts w:ascii="Tahoma" w:hAnsi="Tahoma" w:cs="Tahoma"/>
          <w:color w:val="000000" w:themeColor="text1"/>
          <w:lang w:val="sr-Cyrl-RS"/>
        </w:rPr>
      </w:pPr>
    </w:p>
    <w:p w14:paraId="36D6EA93" w14:textId="205CE15C" w:rsidR="00D45E5C" w:rsidRDefault="00D45E5C" w:rsidP="00D45E5C">
      <w:pPr>
        <w:spacing w:after="0"/>
        <w:jc w:val="both"/>
        <w:rPr>
          <w:rFonts w:ascii="Tahoma" w:hAnsi="Tahoma" w:cs="Tahoma"/>
          <w:color w:val="000000" w:themeColor="text1"/>
          <w:lang w:val="sr-Cyrl-RS"/>
        </w:rPr>
      </w:pPr>
      <w:r w:rsidRPr="00D45E5C">
        <w:rPr>
          <w:rFonts w:ascii="Tahoma" w:hAnsi="Tahoma" w:cs="Tahoma"/>
          <w:b/>
          <w:color w:val="000000" w:themeColor="text1"/>
          <w:lang w:val="sr-Cyrl-RS"/>
        </w:rPr>
        <w:t>2.8.3.</w:t>
      </w:r>
      <w:r>
        <w:rPr>
          <w:rFonts w:ascii="Tahoma" w:hAnsi="Tahoma" w:cs="Tahoma"/>
          <w:color w:val="000000" w:themeColor="text1"/>
          <w:lang w:val="sr-Cyrl-RS"/>
        </w:rPr>
        <w:t xml:space="preserve"> За сарадњу спровођење прописаног у тачки 2.8.2. одговорни су руководиоци организационих јединица, што је и логично.</w:t>
      </w:r>
    </w:p>
    <w:p w14:paraId="263E4091" w14:textId="62DD24AF" w:rsidR="00D45E5C" w:rsidRDefault="00D45E5C" w:rsidP="00D45E5C">
      <w:pPr>
        <w:spacing w:after="0"/>
        <w:jc w:val="both"/>
        <w:rPr>
          <w:rFonts w:ascii="Tahoma" w:hAnsi="Tahoma" w:cs="Tahoma"/>
          <w:color w:val="000000" w:themeColor="text1"/>
          <w:lang w:val="sr-Cyrl-RS"/>
        </w:rPr>
      </w:pPr>
    </w:p>
    <w:p w14:paraId="58D530EE" w14:textId="0078AEB3" w:rsidR="00D45E5C" w:rsidRPr="00BE710A" w:rsidRDefault="00D45E5C" w:rsidP="00D45E5C">
      <w:pPr>
        <w:spacing w:after="0"/>
        <w:jc w:val="both"/>
        <w:rPr>
          <w:rFonts w:ascii="Tahoma" w:hAnsi="Tahoma" w:cs="Tahoma"/>
          <w:color w:val="000000" w:themeColor="text1"/>
          <w:lang w:val="sr-Cyrl-RS"/>
        </w:rPr>
      </w:pPr>
      <w:r w:rsidRPr="00D45E5C">
        <w:rPr>
          <w:rFonts w:ascii="Tahoma" w:hAnsi="Tahoma" w:cs="Tahoma"/>
          <w:b/>
          <w:color w:val="000000" w:themeColor="text1"/>
          <w:lang w:val="sr-Cyrl-RS"/>
        </w:rPr>
        <w:t xml:space="preserve">2.8.4. </w:t>
      </w:r>
      <w:r>
        <w:rPr>
          <w:rFonts w:ascii="Tahoma" w:hAnsi="Tahoma" w:cs="Tahoma"/>
          <w:color w:val="000000" w:themeColor="text1"/>
          <w:lang w:val="sr-Cyrl-RS"/>
        </w:rPr>
        <w:t>Приликом решавања предмета, често се појави ситуација да је неке од радњи потребно предузети по службеној дужности. Ово треба разликовати од покретања</w:t>
      </w:r>
      <w:r w:rsidR="00004F7C">
        <w:rPr>
          <w:rFonts w:ascii="Tahoma" w:hAnsi="Tahoma" w:cs="Tahoma"/>
          <w:color w:val="000000" w:themeColor="text1"/>
          <w:lang w:val="sr-Cyrl-RS"/>
        </w:rPr>
        <w:t xml:space="preserve"> управног</w:t>
      </w:r>
      <w:r>
        <w:rPr>
          <w:rFonts w:ascii="Tahoma" w:hAnsi="Tahoma" w:cs="Tahoma"/>
          <w:color w:val="000000" w:themeColor="text1"/>
          <w:lang w:val="sr-Cyrl-RS"/>
        </w:rPr>
        <w:t xml:space="preserve"> поступка по</w:t>
      </w:r>
      <w:r w:rsidR="00004F7C">
        <w:rPr>
          <w:rFonts w:ascii="Tahoma" w:hAnsi="Tahoma" w:cs="Tahoma"/>
          <w:color w:val="000000" w:themeColor="text1"/>
          <w:lang w:val="sr-Cyrl-RS"/>
        </w:rPr>
        <w:t xml:space="preserve"> службеној дужности. З</w:t>
      </w:r>
      <w:r>
        <w:rPr>
          <w:rFonts w:ascii="Tahoma" w:hAnsi="Tahoma" w:cs="Tahoma"/>
          <w:color w:val="000000" w:themeColor="text1"/>
          <w:lang w:val="sr-Cyrl-RS"/>
        </w:rPr>
        <w:t xml:space="preserve">аједничко за оба случаја је што је деловање по службеној дужности искључиво предвиђено законским прописима. Овом тачком, утврђена је одговорност </w:t>
      </w:r>
      <w:r w:rsidR="00004F7C">
        <w:rPr>
          <w:rFonts w:ascii="Tahoma" w:hAnsi="Tahoma" w:cs="Tahoma"/>
          <w:color w:val="000000" w:themeColor="text1"/>
        </w:rPr>
        <w:t>руководиолаца</w:t>
      </w:r>
      <w:r w:rsidR="00004F7C">
        <w:rPr>
          <w:rFonts w:ascii="Tahoma" w:hAnsi="Tahoma" w:cs="Tahoma"/>
          <w:color w:val="000000" w:themeColor="text1"/>
          <w:lang w:val="sr-Cyrl-RS"/>
        </w:rPr>
        <w:t xml:space="preserve"> </w:t>
      </w:r>
      <w:r w:rsidRPr="002D0411">
        <w:rPr>
          <w:rFonts w:ascii="Tahoma" w:hAnsi="Tahoma" w:cs="Tahoma"/>
          <w:color w:val="000000" w:themeColor="text1"/>
        </w:rPr>
        <w:t>организационих јединица и запослени</w:t>
      </w:r>
      <w:r>
        <w:rPr>
          <w:rFonts w:ascii="Tahoma" w:hAnsi="Tahoma" w:cs="Tahoma"/>
          <w:color w:val="000000" w:themeColor="text1"/>
          <w:lang w:val="sr-Cyrl-RS"/>
        </w:rPr>
        <w:t>х</w:t>
      </w:r>
      <w:r w:rsidRPr="002D0411">
        <w:rPr>
          <w:rFonts w:ascii="Tahoma" w:hAnsi="Tahoma" w:cs="Tahoma"/>
          <w:color w:val="000000" w:themeColor="text1"/>
        </w:rPr>
        <w:t xml:space="preserve"> </w:t>
      </w:r>
      <w:r>
        <w:rPr>
          <w:rFonts w:ascii="Tahoma" w:hAnsi="Tahoma" w:cs="Tahoma"/>
          <w:color w:val="000000" w:themeColor="text1"/>
        </w:rPr>
        <w:t xml:space="preserve">који воде поступак </w:t>
      </w:r>
      <w:r w:rsidRPr="002D0411">
        <w:rPr>
          <w:rFonts w:ascii="Tahoma" w:hAnsi="Tahoma" w:cs="Tahoma"/>
          <w:color w:val="000000" w:themeColor="text1"/>
        </w:rPr>
        <w:t>за поступање по службеној дужности</w:t>
      </w:r>
      <w:r w:rsidR="00004F7C">
        <w:rPr>
          <w:rFonts w:ascii="Tahoma" w:hAnsi="Tahoma" w:cs="Tahoma"/>
          <w:color w:val="000000" w:themeColor="text1"/>
          <w:lang w:val="sr-Cyrl-RS"/>
        </w:rPr>
        <w:t xml:space="preserve"> у случајевима када је то њихова законска обавеза</w:t>
      </w:r>
      <w:r w:rsidRPr="002D0411">
        <w:rPr>
          <w:rFonts w:ascii="Tahoma" w:hAnsi="Tahoma" w:cs="Tahoma"/>
          <w:color w:val="000000" w:themeColor="text1"/>
        </w:rPr>
        <w:t>.</w:t>
      </w:r>
    </w:p>
    <w:p w14:paraId="3832F6E9" w14:textId="1A2E0BBD" w:rsidR="00D45E5C" w:rsidRDefault="00D45E5C" w:rsidP="00D45E5C">
      <w:pPr>
        <w:spacing w:after="0"/>
        <w:jc w:val="both"/>
        <w:rPr>
          <w:rFonts w:ascii="Tahoma" w:hAnsi="Tahoma" w:cs="Tahoma"/>
          <w:color w:val="000000" w:themeColor="text1"/>
          <w:lang w:val="sr-Cyrl-RS"/>
        </w:rPr>
      </w:pPr>
    </w:p>
    <w:p w14:paraId="73851A7D" w14:textId="1E9F0A8B" w:rsidR="00D45E5C" w:rsidRDefault="00D45E5C" w:rsidP="00D45E5C">
      <w:pPr>
        <w:spacing w:after="0"/>
        <w:jc w:val="both"/>
        <w:rPr>
          <w:rFonts w:ascii="Tahoma" w:hAnsi="Tahoma" w:cs="Tahoma"/>
          <w:b/>
          <w:color w:val="000000" w:themeColor="text1"/>
          <w:lang w:val="sr-Cyrl-RS"/>
        </w:rPr>
      </w:pPr>
      <w:r w:rsidRPr="00D45E5C">
        <w:rPr>
          <w:rFonts w:ascii="Tahoma" w:hAnsi="Tahoma" w:cs="Tahoma"/>
          <w:b/>
          <w:color w:val="000000" w:themeColor="text1"/>
          <w:lang w:val="sr-Cyrl-RS"/>
        </w:rPr>
        <w:t xml:space="preserve">2.9. </w:t>
      </w:r>
      <w:r w:rsidR="00BE710A">
        <w:rPr>
          <w:rFonts w:ascii="Tahoma" w:hAnsi="Tahoma" w:cs="Tahoma"/>
          <w:b/>
          <w:color w:val="000000" w:themeColor="text1"/>
          <w:lang w:val="sr-Cyrl-RS"/>
        </w:rPr>
        <w:t>Увођење стандардних образаца</w:t>
      </w:r>
    </w:p>
    <w:p w14:paraId="5CF75D00" w14:textId="5D8A9A14" w:rsidR="00BE710A" w:rsidRDefault="00BE710A" w:rsidP="00D45E5C">
      <w:pPr>
        <w:spacing w:after="0"/>
        <w:jc w:val="both"/>
        <w:rPr>
          <w:rFonts w:ascii="Tahoma" w:hAnsi="Tahoma" w:cs="Tahoma"/>
          <w:b/>
          <w:color w:val="000000" w:themeColor="text1"/>
          <w:lang w:val="sr-Cyrl-RS"/>
        </w:rPr>
      </w:pPr>
    </w:p>
    <w:p w14:paraId="2945EB7A" w14:textId="71FE3912" w:rsidR="00BE710A" w:rsidRDefault="00004F7C" w:rsidP="00D45E5C">
      <w:pPr>
        <w:spacing w:after="0"/>
        <w:jc w:val="both"/>
        <w:rPr>
          <w:rFonts w:ascii="Tahoma" w:hAnsi="Tahoma" w:cs="Tahoma"/>
          <w:color w:val="000000" w:themeColor="text1"/>
          <w:lang w:val="sr-Cyrl-RS"/>
        </w:rPr>
      </w:pPr>
      <w:r>
        <w:rPr>
          <w:rFonts w:ascii="Tahoma" w:hAnsi="Tahoma" w:cs="Tahoma"/>
          <w:color w:val="000000" w:themeColor="text1"/>
          <w:lang w:val="sr-Cyrl-RS"/>
        </w:rPr>
        <w:t>Стандардни обра</w:t>
      </w:r>
      <w:r w:rsidR="00BE710A">
        <w:rPr>
          <w:rFonts w:ascii="Tahoma" w:hAnsi="Tahoma" w:cs="Tahoma"/>
          <w:color w:val="000000" w:themeColor="text1"/>
          <w:lang w:val="sr-Cyrl-RS"/>
        </w:rPr>
        <w:t>сци се уводе за оне</w:t>
      </w:r>
      <w:r>
        <w:rPr>
          <w:rFonts w:ascii="Tahoma" w:hAnsi="Tahoma" w:cs="Tahoma"/>
          <w:color w:val="000000" w:themeColor="text1"/>
          <w:lang w:val="sr-Cyrl-RS"/>
        </w:rPr>
        <w:t xml:space="preserve"> поступке за које нису утврђени</w:t>
      </w:r>
      <w:r w:rsidR="00BE710A">
        <w:rPr>
          <w:rFonts w:ascii="Tahoma" w:hAnsi="Tahoma" w:cs="Tahoma"/>
          <w:color w:val="000000" w:themeColor="text1"/>
          <w:lang w:val="sr-Cyrl-RS"/>
        </w:rPr>
        <w:t xml:space="preserve"> посебним прописима. Као што је већ наведено, за већину поступака из поверене надлежности прописани су образци, док то није случај за поступке из изворне надлежнсти локалних самоуправа. </w:t>
      </w:r>
    </w:p>
    <w:p w14:paraId="4F4C2175" w14:textId="717E7C2E" w:rsidR="00BE710A" w:rsidRDefault="00BE710A" w:rsidP="00D45E5C">
      <w:pPr>
        <w:spacing w:after="0"/>
        <w:jc w:val="both"/>
        <w:rPr>
          <w:rFonts w:ascii="Tahoma" w:hAnsi="Tahoma" w:cs="Tahoma"/>
          <w:color w:val="000000" w:themeColor="text1"/>
          <w:lang w:val="sr-Cyrl-RS"/>
        </w:rPr>
      </w:pPr>
    </w:p>
    <w:p w14:paraId="1C6EE23B" w14:textId="1A936CE9" w:rsidR="00BE710A" w:rsidRDefault="00BE710A" w:rsidP="00D45E5C">
      <w:pPr>
        <w:spacing w:after="0"/>
        <w:jc w:val="both"/>
        <w:rPr>
          <w:rFonts w:ascii="Tahoma" w:hAnsi="Tahoma" w:cs="Tahoma"/>
          <w:color w:val="000000" w:themeColor="text1"/>
          <w:lang w:val="sr-Cyrl-RS"/>
        </w:rPr>
      </w:pPr>
      <w:r w:rsidRPr="00BE710A">
        <w:rPr>
          <w:rFonts w:ascii="Tahoma" w:hAnsi="Tahoma" w:cs="Tahoma"/>
          <w:b/>
          <w:color w:val="000000" w:themeColor="text1"/>
          <w:lang w:val="sr-Cyrl-RS"/>
        </w:rPr>
        <w:t xml:space="preserve">2.9.1. </w:t>
      </w:r>
      <w:r>
        <w:rPr>
          <w:rFonts w:ascii="Tahoma" w:hAnsi="Tahoma" w:cs="Tahoma"/>
          <w:color w:val="000000" w:themeColor="text1"/>
          <w:lang w:val="sr-Cyrl-RS"/>
        </w:rPr>
        <w:t>У овој тачки се наводи разлог за увођење стандардних образаца. То је брже и економичније поступање запослених у организационим јединиц</w:t>
      </w:r>
      <w:r w:rsidR="00004F7C">
        <w:rPr>
          <w:rFonts w:ascii="Tahoma" w:hAnsi="Tahoma" w:cs="Tahoma"/>
          <w:color w:val="000000" w:themeColor="text1"/>
          <w:lang w:val="sr-Cyrl-RS"/>
        </w:rPr>
        <w:t>а</w:t>
      </w:r>
      <w:r>
        <w:rPr>
          <w:rFonts w:ascii="Tahoma" w:hAnsi="Tahoma" w:cs="Tahoma"/>
          <w:color w:val="000000" w:themeColor="text1"/>
          <w:lang w:val="sr-Cyrl-RS"/>
        </w:rPr>
        <w:t>ма органа Управе. Чињеница је да се ефикасност поступања у знатној мери побољшава увођенем стандарда где год је то могуће. Прописан садржај об</w:t>
      </w:r>
      <w:r w:rsidR="00004F7C">
        <w:rPr>
          <w:rFonts w:ascii="Tahoma" w:hAnsi="Tahoma" w:cs="Tahoma"/>
          <w:color w:val="000000" w:themeColor="text1"/>
          <w:lang w:val="sr-Cyrl-RS"/>
        </w:rPr>
        <w:t>расца даје јасну слику поступају</w:t>
      </w:r>
      <w:r>
        <w:rPr>
          <w:rFonts w:ascii="Tahoma" w:hAnsi="Tahoma" w:cs="Tahoma"/>
          <w:color w:val="000000" w:themeColor="text1"/>
          <w:lang w:val="sr-Cyrl-RS"/>
        </w:rPr>
        <w:t>ћем службенику приликом преглед</w:t>
      </w:r>
      <w:r w:rsidR="00004F7C">
        <w:rPr>
          <w:rFonts w:ascii="Tahoma" w:hAnsi="Tahoma" w:cs="Tahoma"/>
          <w:color w:val="000000" w:themeColor="text1"/>
          <w:lang w:val="sr-Cyrl-RS"/>
        </w:rPr>
        <w:t>а предмета</w:t>
      </w:r>
      <w:r>
        <w:rPr>
          <w:rFonts w:ascii="Tahoma" w:hAnsi="Tahoma" w:cs="Tahoma"/>
          <w:color w:val="000000" w:themeColor="text1"/>
          <w:lang w:val="sr-Cyrl-RS"/>
        </w:rPr>
        <w:t xml:space="preserve"> и томе скраћује потребно време за израду предлога акта којим се предмет решава.</w:t>
      </w:r>
    </w:p>
    <w:p w14:paraId="13DAC434" w14:textId="622D1845" w:rsidR="00BE710A" w:rsidRDefault="00BE710A" w:rsidP="00D45E5C">
      <w:pPr>
        <w:spacing w:after="0"/>
        <w:jc w:val="both"/>
        <w:rPr>
          <w:rFonts w:ascii="Tahoma" w:hAnsi="Tahoma" w:cs="Tahoma"/>
          <w:color w:val="000000" w:themeColor="text1"/>
          <w:lang w:val="sr-Cyrl-RS"/>
        </w:rPr>
      </w:pPr>
    </w:p>
    <w:p w14:paraId="7708F890" w14:textId="63F665DC" w:rsidR="00BE710A" w:rsidRDefault="00731EB3" w:rsidP="00D45E5C">
      <w:pPr>
        <w:spacing w:after="0"/>
        <w:jc w:val="both"/>
        <w:rPr>
          <w:rFonts w:ascii="Tahoma" w:hAnsi="Tahoma" w:cs="Tahoma"/>
          <w:color w:val="000000" w:themeColor="text1"/>
          <w:lang w:val="sr-Cyrl-RS"/>
        </w:rPr>
      </w:pPr>
      <w:r>
        <w:rPr>
          <w:rFonts w:ascii="Tahoma" w:hAnsi="Tahoma" w:cs="Tahoma"/>
          <w:b/>
          <w:color w:val="000000" w:themeColor="text1"/>
          <w:lang w:val="sr-Cyrl-RS"/>
        </w:rPr>
        <w:t>2.9.2</w:t>
      </w:r>
      <w:r w:rsidR="00BE710A" w:rsidRPr="00BE710A">
        <w:rPr>
          <w:rFonts w:ascii="Tahoma" w:hAnsi="Tahoma" w:cs="Tahoma"/>
          <w:b/>
          <w:color w:val="000000" w:themeColor="text1"/>
          <w:lang w:val="sr-Cyrl-RS"/>
        </w:rPr>
        <w:t xml:space="preserve">. </w:t>
      </w:r>
      <w:r w:rsidR="00BE710A" w:rsidRPr="00BE710A">
        <w:rPr>
          <w:rFonts w:ascii="Tahoma" w:hAnsi="Tahoma" w:cs="Tahoma"/>
          <w:color w:val="000000" w:themeColor="text1"/>
          <w:lang w:val="sr-Cyrl-RS"/>
        </w:rPr>
        <w:t xml:space="preserve">Овај члан се наслања на процес дигитализације </w:t>
      </w:r>
      <w:r w:rsidR="00004F7C">
        <w:rPr>
          <w:rFonts w:ascii="Tahoma" w:hAnsi="Tahoma" w:cs="Tahoma"/>
          <w:color w:val="000000" w:themeColor="text1"/>
          <w:lang w:val="sr-Cyrl-RS"/>
        </w:rPr>
        <w:t xml:space="preserve">целокупне </w:t>
      </w:r>
      <w:r w:rsidR="00BE710A" w:rsidRPr="00BE710A">
        <w:rPr>
          <w:rFonts w:ascii="Tahoma" w:hAnsi="Tahoma" w:cs="Tahoma"/>
          <w:color w:val="000000" w:themeColor="text1"/>
          <w:lang w:val="sr-Cyrl-RS"/>
        </w:rPr>
        <w:t>јавне управе у Републици Срб</w:t>
      </w:r>
      <w:r w:rsidR="00004F7C">
        <w:rPr>
          <w:rFonts w:ascii="Tahoma" w:hAnsi="Tahoma" w:cs="Tahoma"/>
          <w:color w:val="000000" w:themeColor="text1"/>
          <w:lang w:val="sr-Cyrl-RS"/>
        </w:rPr>
        <w:t>ији, па тако и у локалним самоу</w:t>
      </w:r>
      <w:r w:rsidR="00BE710A" w:rsidRPr="00BE710A">
        <w:rPr>
          <w:rFonts w:ascii="Tahoma" w:hAnsi="Tahoma" w:cs="Tahoma"/>
          <w:color w:val="000000" w:themeColor="text1"/>
          <w:lang w:val="sr-Cyrl-RS"/>
        </w:rPr>
        <w:t>пра</w:t>
      </w:r>
      <w:r w:rsidR="00004F7C">
        <w:rPr>
          <w:rFonts w:ascii="Tahoma" w:hAnsi="Tahoma" w:cs="Tahoma"/>
          <w:color w:val="000000" w:themeColor="text1"/>
          <w:lang w:val="sr-Cyrl-RS"/>
        </w:rPr>
        <w:t>ва</w:t>
      </w:r>
      <w:r w:rsidR="00BE710A" w:rsidRPr="00BE710A">
        <w:rPr>
          <w:rFonts w:ascii="Tahoma" w:hAnsi="Tahoma" w:cs="Tahoma"/>
          <w:color w:val="000000" w:themeColor="text1"/>
          <w:lang w:val="sr-Cyrl-RS"/>
        </w:rPr>
        <w:t>ма</w:t>
      </w:r>
      <w:r w:rsidR="00004F7C">
        <w:rPr>
          <w:rFonts w:ascii="Tahoma" w:hAnsi="Tahoma" w:cs="Tahoma"/>
          <w:color w:val="000000" w:themeColor="text1"/>
          <w:lang w:val="sr-Cyrl-RS"/>
        </w:rPr>
        <w:t>,</w:t>
      </w:r>
      <w:r w:rsidR="00BE710A" w:rsidRPr="00BE710A">
        <w:rPr>
          <w:rFonts w:ascii="Tahoma" w:hAnsi="Tahoma" w:cs="Tahoma"/>
          <w:color w:val="000000" w:themeColor="text1"/>
          <w:lang w:val="sr-Cyrl-RS"/>
        </w:rPr>
        <w:t xml:space="preserve"> као њеном важном делу. </w:t>
      </w:r>
      <w:r>
        <w:rPr>
          <w:rFonts w:ascii="Tahoma" w:hAnsi="Tahoma" w:cs="Tahoma"/>
          <w:color w:val="000000" w:themeColor="text1"/>
          <w:lang w:val="sr-Cyrl-RS"/>
        </w:rPr>
        <w:t>Јединственост образаца се постиже софтвером који садржи базу административних поступака и који генерише образац на основу подата</w:t>
      </w:r>
      <w:r w:rsidR="00004F7C">
        <w:rPr>
          <w:rFonts w:ascii="Tahoma" w:hAnsi="Tahoma" w:cs="Tahoma"/>
          <w:color w:val="000000" w:themeColor="text1"/>
          <w:lang w:val="sr-Cyrl-RS"/>
        </w:rPr>
        <w:t>ка о поступку унетим у базу. Поступак</w:t>
      </w:r>
      <w:r>
        <w:rPr>
          <w:rFonts w:ascii="Tahoma" w:hAnsi="Tahoma" w:cs="Tahoma"/>
          <w:color w:val="000000" w:themeColor="text1"/>
          <w:lang w:val="sr-Cyrl-RS"/>
        </w:rPr>
        <w:t xml:space="preserve"> захтева квалитетну ИТ</w:t>
      </w:r>
      <w:r w:rsidR="00004F7C">
        <w:rPr>
          <w:rFonts w:ascii="Tahoma" w:hAnsi="Tahoma" w:cs="Tahoma"/>
          <w:color w:val="000000" w:themeColor="text1"/>
          <w:lang w:val="sr-Cyrl-RS"/>
        </w:rPr>
        <w:t xml:space="preserve"> мрежу, што је већ наглашено да је то услов без кога се не може з</w:t>
      </w:r>
      <w:r>
        <w:rPr>
          <w:rFonts w:ascii="Tahoma" w:hAnsi="Tahoma" w:cs="Tahoma"/>
          <w:color w:val="000000" w:themeColor="text1"/>
          <w:lang w:val="sr-Cyrl-RS"/>
        </w:rPr>
        <w:t>н</w:t>
      </w:r>
      <w:r w:rsidR="00004F7C">
        <w:rPr>
          <w:rFonts w:ascii="Tahoma" w:hAnsi="Tahoma" w:cs="Tahoma"/>
          <w:color w:val="000000" w:themeColor="text1"/>
          <w:lang w:val="sr-Cyrl-RS"/>
        </w:rPr>
        <w:t>а</w:t>
      </w:r>
      <w:r>
        <w:rPr>
          <w:rFonts w:ascii="Tahoma" w:hAnsi="Tahoma" w:cs="Tahoma"/>
          <w:color w:val="000000" w:themeColor="text1"/>
          <w:lang w:val="sr-Cyrl-RS"/>
        </w:rPr>
        <w:t>чајно унапредити ефикасност рада органа Управе.</w:t>
      </w:r>
    </w:p>
    <w:p w14:paraId="3E76CD4F" w14:textId="4CAC4A3D" w:rsidR="00731EB3" w:rsidRDefault="00731EB3" w:rsidP="00D45E5C">
      <w:pPr>
        <w:spacing w:after="0"/>
        <w:jc w:val="both"/>
        <w:rPr>
          <w:rFonts w:ascii="Tahoma" w:hAnsi="Tahoma" w:cs="Tahoma"/>
          <w:color w:val="000000" w:themeColor="text1"/>
          <w:lang w:val="sr-Cyrl-RS"/>
        </w:rPr>
      </w:pPr>
    </w:p>
    <w:p w14:paraId="08A8EFA8" w14:textId="621B8D17" w:rsidR="00731EB3" w:rsidRDefault="00731EB3" w:rsidP="00D45E5C">
      <w:pPr>
        <w:spacing w:after="0"/>
        <w:jc w:val="both"/>
        <w:rPr>
          <w:rFonts w:ascii="Tahoma" w:hAnsi="Tahoma" w:cs="Tahoma"/>
          <w:color w:val="000000" w:themeColor="text1"/>
          <w:lang w:val="sr-Cyrl-RS"/>
        </w:rPr>
      </w:pPr>
      <w:r>
        <w:rPr>
          <w:rFonts w:ascii="Tahoma" w:hAnsi="Tahoma" w:cs="Tahoma"/>
          <w:b/>
          <w:color w:val="000000" w:themeColor="text1"/>
          <w:lang w:val="sr-Cyrl-RS"/>
        </w:rPr>
        <w:t>2.9.3</w:t>
      </w:r>
      <w:r w:rsidRPr="00731EB3">
        <w:rPr>
          <w:rFonts w:ascii="Tahoma" w:hAnsi="Tahoma" w:cs="Tahoma"/>
          <w:b/>
          <w:color w:val="000000" w:themeColor="text1"/>
          <w:lang w:val="sr-Cyrl-RS"/>
        </w:rPr>
        <w:t xml:space="preserve">. </w:t>
      </w:r>
      <w:r>
        <w:rPr>
          <w:rFonts w:ascii="Tahoma" w:hAnsi="Tahoma" w:cs="Tahoma"/>
          <w:color w:val="000000" w:themeColor="text1"/>
          <w:lang w:val="sr-Cyrl-RS"/>
        </w:rPr>
        <w:t xml:space="preserve">У овој одредби дати су стандардни елементи обрасца, у форми како би </w:t>
      </w:r>
      <w:r w:rsidR="00004F7C">
        <w:rPr>
          <w:rFonts w:ascii="Tahoma" w:hAnsi="Tahoma" w:cs="Tahoma"/>
          <w:color w:val="000000" w:themeColor="text1"/>
          <w:lang w:val="sr-Cyrl-RS"/>
        </w:rPr>
        <w:t xml:space="preserve">он </w:t>
      </w:r>
      <w:r>
        <w:rPr>
          <w:rFonts w:ascii="Tahoma" w:hAnsi="Tahoma" w:cs="Tahoma"/>
          <w:color w:val="000000" w:themeColor="text1"/>
          <w:lang w:val="sr-Cyrl-RS"/>
        </w:rPr>
        <w:t>требало да изгледа. Стандарди елементи су: грб и контакт подаци о органу коме се захтев подноси; назив и ши</w:t>
      </w:r>
      <w:r w:rsidR="00004F7C">
        <w:rPr>
          <w:rFonts w:ascii="Tahoma" w:hAnsi="Tahoma" w:cs="Tahoma"/>
          <w:color w:val="000000" w:themeColor="text1"/>
          <w:lang w:val="sr-Cyrl-RS"/>
        </w:rPr>
        <w:t>фра административног поступка; м</w:t>
      </w:r>
      <w:r>
        <w:rPr>
          <w:rFonts w:ascii="Tahoma" w:hAnsi="Tahoma" w:cs="Tahoma"/>
          <w:color w:val="000000" w:themeColor="text1"/>
          <w:lang w:val="sr-Cyrl-RS"/>
        </w:rPr>
        <w:t>есто за унос података о подносиоцу захтева; потребна документација за поступање по захтеву; финансијски издаци за странку; препоручени рок за решавање уредно поднетог захтева; изјава подносица о прибављању података по службеној дужности; место за унос података о времену и месту подношења захтева; место за потпис подносиоца захтева. Већина од елемента обрасца има називе оних података које обухвата. Пример стандарног обрасца за један административни поступак дат је у Глави 5. Процедуре.</w:t>
      </w:r>
    </w:p>
    <w:p w14:paraId="539F857B" w14:textId="63FCEB0E" w:rsidR="00731EB3" w:rsidRDefault="00731EB3" w:rsidP="00D45E5C">
      <w:pPr>
        <w:spacing w:after="0"/>
        <w:jc w:val="both"/>
        <w:rPr>
          <w:rFonts w:ascii="Tahoma" w:hAnsi="Tahoma" w:cs="Tahoma"/>
          <w:color w:val="000000" w:themeColor="text1"/>
          <w:lang w:val="sr-Cyrl-RS"/>
        </w:rPr>
      </w:pPr>
    </w:p>
    <w:p w14:paraId="78D258D1" w14:textId="1794198F" w:rsidR="00731EB3" w:rsidRPr="00731EB3" w:rsidRDefault="00731EB3" w:rsidP="002C6EDA">
      <w:pPr>
        <w:pStyle w:val="ListParagraph"/>
        <w:numPr>
          <w:ilvl w:val="0"/>
          <w:numId w:val="63"/>
        </w:numPr>
        <w:spacing w:after="0"/>
        <w:jc w:val="both"/>
        <w:rPr>
          <w:rFonts w:ascii="Tahoma" w:hAnsi="Tahoma" w:cs="Tahoma"/>
          <w:b/>
          <w:color w:val="000000" w:themeColor="text1"/>
          <w:lang w:val="sr-Cyrl-RS"/>
        </w:rPr>
      </w:pPr>
      <w:r w:rsidRPr="00731EB3">
        <w:rPr>
          <w:rFonts w:ascii="Tahoma" w:hAnsi="Tahoma" w:cs="Tahoma"/>
          <w:b/>
          <w:color w:val="000000" w:themeColor="text1"/>
          <w:lang w:val="sr-Cyrl-RS"/>
        </w:rPr>
        <w:t>ПРИМЕНА МОДЕЛА</w:t>
      </w:r>
    </w:p>
    <w:p w14:paraId="2282C8E5" w14:textId="6B050A73" w:rsidR="00D45E5C" w:rsidRDefault="00D45E5C" w:rsidP="00D45E5C">
      <w:pPr>
        <w:spacing w:after="0"/>
        <w:jc w:val="both"/>
        <w:rPr>
          <w:rFonts w:ascii="Tahoma" w:hAnsi="Tahoma" w:cs="Tahoma"/>
          <w:bCs/>
          <w:color w:val="000000" w:themeColor="text1"/>
        </w:rPr>
      </w:pPr>
    </w:p>
    <w:p w14:paraId="7F46EE35" w14:textId="211B35A4" w:rsidR="004146F6" w:rsidRDefault="00A369AC" w:rsidP="00D45E5C">
      <w:pPr>
        <w:spacing w:after="0"/>
        <w:jc w:val="both"/>
        <w:rPr>
          <w:rFonts w:ascii="Tahoma" w:hAnsi="Tahoma" w:cs="Tahoma"/>
          <w:bCs/>
          <w:color w:val="000000" w:themeColor="text1"/>
          <w:lang w:val="sr-Cyrl-RS"/>
        </w:rPr>
      </w:pPr>
      <w:r>
        <w:rPr>
          <w:rFonts w:ascii="Tahoma" w:hAnsi="Tahoma" w:cs="Tahoma"/>
          <w:bCs/>
          <w:color w:val="000000" w:themeColor="text1"/>
          <w:lang w:val="sr-Cyrl-RS"/>
        </w:rPr>
        <w:t>Глава 3 Процедуре односи се на примену модела административних поступака. У њеном уводном делу наведено је д</w:t>
      </w:r>
      <w:r w:rsidR="00127DED">
        <w:rPr>
          <w:rFonts w:ascii="Tahoma" w:hAnsi="Tahoma" w:cs="Tahoma"/>
          <w:bCs/>
          <w:color w:val="000000" w:themeColor="text1"/>
          <w:lang w:val="sr-Cyrl-RS"/>
        </w:rPr>
        <w:t>а су модели усаглашени са мишљењ</w:t>
      </w:r>
      <w:r>
        <w:rPr>
          <w:rFonts w:ascii="Tahoma" w:hAnsi="Tahoma" w:cs="Tahoma"/>
          <w:bCs/>
          <w:color w:val="000000" w:themeColor="text1"/>
          <w:lang w:val="sr-Cyrl-RS"/>
        </w:rPr>
        <w:t xml:space="preserve">има министарства у чијој се надлежности налазе поверни административни поступци, као и са одредбама </w:t>
      </w:r>
      <w:r w:rsidRPr="00127DED">
        <w:rPr>
          <w:rFonts w:ascii="Tahoma" w:hAnsi="Tahoma" w:cs="Tahoma"/>
          <w:bCs/>
          <w:i/>
          <w:color w:val="000000" w:themeColor="text1"/>
          <w:lang w:val="sr-Cyrl-RS"/>
        </w:rPr>
        <w:t>Закона о општем управном поступку</w:t>
      </w:r>
      <w:r>
        <w:rPr>
          <w:rFonts w:ascii="Tahoma" w:hAnsi="Tahoma" w:cs="Tahoma"/>
          <w:bCs/>
          <w:color w:val="000000" w:themeColor="text1"/>
          <w:lang w:val="sr-Cyrl-RS"/>
        </w:rPr>
        <w:t xml:space="preserve"> који се односе на прибављање података о чињеницама о к</w:t>
      </w:r>
      <w:r w:rsidR="004146F6">
        <w:rPr>
          <w:rFonts w:ascii="Tahoma" w:hAnsi="Tahoma" w:cs="Tahoma"/>
          <w:bCs/>
          <w:color w:val="000000" w:themeColor="text1"/>
          <w:lang w:val="sr-Cyrl-RS"/>
        </w:rPr>
        <w:t>о</w:t>
      </w:r>
      <w:r>
        <w:rPr>
          <w:rFonts w:ascii="Tahoma" w:hAnsi="Tahoma" w:cs="Tahoma"/>
          <w:bCs/>
          <w:color w:val="000000" w:themeColor="text1"/>
          <w:lang w:val="sr-Cyrl-RS"/>
        </w:rPr>
        <w:t>јима се води службена евиденција. Подстицај</w:t>
      </w:r>
      <w:r w:rsidR="004146F6">
        <w:rPr>
          <w:rFonts w:ascii="Tahoma" w:hAnsi="Tahoma" w:cs="Tahoma"/>
          <w:bCs/>
          <w:color w:val="000000" w:themeColor="text1"/>
          <w:lang w:val="sr-Cyrl-RS"/>
        </w:rPr>
        <w:t xml:space="preserve"> стандардиз</w:t>
      </w:r>
      <w:r>
        <w:rPr>
          <w:rFonts w:ascii="Tahoma" w:hAnsi="Tahoma" w:cs="Tahoma"/>
          <w:bCs/>
          <w:color w:val="000000" w:themeColor="text1"/>
          <w:lang w:val="sr-Cyrl-RS"/>
        </w:rPr>
        <w:t>ацији управних пост</w:t>
      </w:r>
      <w:r w:rsidR="004146F6">
        <w:rPr>
          <w:rFonts w:ascii="Tahoma" w:hAnsi="Tahoma" w:cs="Tahoma"/>
          <w:bCs/>
          <w:color w:val="000000" w:themeColor="text1"/>
          <w:lang w:val="sr-Cyrl-RS"/>
        </w:rPr>
        <w:t>упака у локалној самоуправи дат</w:t>
      </w:r>
      <w:r>
        <w:rPr>
          <w:rFonts w:ascii="Tahoma" w:hAnsi="Tahoma" w:cs="Tahoma"/>
          <w:bCs/>
          <w:color w:val="000000" w:themeColor="text1"/>
          <w:lang w:val="sr-Cyrl-RS"/>
        </w:rPr>
        <w:t xml:space="preserve"> је </w:t>
      </w:r>
      <w:r w:rsidR="004146F6">
        <w:rPr>
          <w:rFonts w:ascii="Tahoma" w:hAnsi="Tahoma" w:cs="Tahoma"/>
          <w:bCs/>
          <w:color w:val="000000" w:themeColor="text1"/>
          <w:lang w:val="sr-Cyrl-RS"/>
        </w:rPr>
        <w:t>и израдом Прилога 6, који садржи упоредну листу административних поступака. Упоредна листа је саставни део Процедуре и садржи шифру административног поступка, назив модела административног поступка, могуће називе под којима се административни поступци спроводе у локалним самоуправама и ознаку да ли је административни поступак</w:t>
      </w:r>
      <w:r w:rsidR="00127DED">
        <w:rPr>
          <w:rFonts w:ascii="Tahoma" w:hAnsi="Tahoma" w:cs="Tahoma"/>
          <w:bCs/>
          <w:color w:val="000000" w:themeColor="text1"/>
          <w:lang w:val="sr-Cyrl-RS"/>
        </w:rPr>
        <w:t xml:space="preserve"> изворни или поверени. Глав 3</w:t>
      </w:r>
      <w:r w:rsidR="004146F6">
        <w:rPr>
          <w:rFonts w:ascii="Tahoma" w:hAnsi="Tahoma" w:cs="Tahoma"/>
          <w:bCs/>
          <w:color w:val="000000" w:themeColor="text1"/>
          <w:lang w:val="sr-Cyrl-RS"/>
        </w:rPr>
        <w:t xml:space="preserve"> је, попут и осталих у Процедури, подељена на неколико делова.</w:t>
      </w:r>
    </w:p>
    <w:p w14:paraId="3B90FB11" w14:textId="77777777" w:rsidR="004146F6" w:rsidRDefault="004146F6" w:rsidP="00D45E5C">
      <w:pPr>
        <w:spacing w:after="0"/>
        <w:jc w:val="both"/>
        <w:rPr>
          <w:rFonts w:ascii="Tahoma" w:hAnsi="Tahoma" w:cs="Tahoma"/>
          <w:bCs/>
          <w:color w:val="000000" w:themeColor="text1"/>
          <w:lang w:val="sr-Cyrl-RS"/>
        </w:rPr>
      </w:pPr>
    </w:p>
    <w:p w14:paraId="3B6EC614" w14:textId="2D5F6BFB" w:rsidR="00A369AC" w:rsidRPr="004146F6" w:rsidRDefault="004146F6" w:rsidP="002C6EDA">
      <w:pPr>
        <w:pStyle w:val="ListParagraph"/>
        <w:numPr>
          <w:ilvl w:val="1"/>
          <w:numId w:val="63"/>
        </w:numPr>
        <w:spacing w:after="0"/>
        <w:jc w:val="both"/>
        <w:rPr>
          <w:rFonts w:ascii="Tahoma" w:hAnsi="Tahoma" w:cs="Tahoma"/>
          <w:b/>
          <w:color w:val="000000" w:themeColor="text1"/>
          <w:lang w:val="sr-Cyrl-RS"/>
        </w:rPr>
      </w:pPr>
      <w:r w:rsidRPr="004146F6">
        <w:rPr>
          <w:rFonts w:ascii="Tahoma" w:hAnsi="Tahoma" w:cs="Tahoma"/>
          <w:b/>
          <w:bCs/>
          <w:color w:val="000000" w:themeColor="text1"/>
          <w:lang w:val="sr-Cyrl-RS"/>
        </w:rPr>
        <w:t>Основне одредбе</w:t>
      </w:r>
      <w:r w:rsidRPr="004146F6">
        <w:rPr>
          <w:rFonts w:ascii="Tahoma" w:hAnsi="Tahoma" w:cs="Tahoma"/>
          <w:b/>
          <w:color w:val="000000" w:themeColor="text1"/>
          <w:lang w:val="sr-Cyrl-RS"/>
        </w:rPr>
        <w:t xml:space="preserve"> </w:t>
      </w:r>
    </w:p>
    <w:p w14:paraId="51FE5058" w14:textId="77777777" w:rsidR="004146F6" w:rsidRPr="004146F6" w:rsidRDefault="004146F6" w:rsidP="004146F6">
      <w:pPr>
        <w:pStyle w:val="ListParagraph"/>
        <w:spacing w:after="0"/>
        <w:jc w:val="both"/>
        <w:rPr>
          <w:rFonts w:ascii="Tahoma" w:hAnsi="Tahoma" w:cs="Tahoma"/>
          <w:color w:val="000000" w:themeColor="text1"/>
          <w:lang w:val="sr-Cyrl-RS"/>
        </w:rPr>
      </w:pPr>
    </w:p>
    <w:p w14:paraId="67EC7941" w14:textId="786DB793" w:rsidR="00B921F2" w:rsidRDefault="004146F6" w:rsidP="00B921F2">
      <w:pPr>
        <w:spacing w:after="0"/>
        <w:jc w:val="both"/>
        <w:rPr>
          <w:rFonts w:ascii="Tahoma" w:hAnsi="Tahoma" w:cs="Tahoma"/>
          <w:color w:val="000000" w:themeColor="text1"/>
          <w:lang w:val="sr-Cyrl-RS"/>
        </w:rPr>
      </w:pPr>
      <w:r>
        <w:rPr>
          <w:rFonts w:ascii="Tahoma" w:hAnsi="Tahoma" w:cs="Tahoma"/>
          <w:color w:val="000000" w:themeColor="text1"/>
          <w:lang w:val="sr-Cyrl-RS"/>
        </w:rPr>
        <w:t>Процедура у овом делу садржи одредбе које регулишу основне појмове у вези примене административних поступака.</w:t>
      </w:r>
    </w:p>
    <w:p w14:paraId="24287BF0" w14:textId="417D3A27" w:rsidR="004146F6" w:rsidRDefault="004146F6" w:rsidP="00B921F2">
      <w:pPr>
        <w:spacing w:after="0"/>
        <w:jc w:val="both"/>
        <w:rPr>
          <w:rFonts w:ascii="Tahoma" w:hAnsi="Tahoma" w:cs="Tahoma"/>
          <w:color w:val="000000" w:themeColor="text1"/>
          <w:lang w:val="sr-Cyrl-RS"/>
        </w:rPr>
      </w:pPr>
    </w:p>
    <w:p w14:paraId="61FDCE08" w14:textId="77777777" w:rsidR="00E1376A" w:rsidRPr="00E1376A" w:rsidRDefault="004146F6" w:rsidP="002C6EDA">
      <w:pPr>
        <w:pStyle w:val="ListParagraph"/>
        <w:numPr>
          <w:ilvl w:val="2"/>
          <w:numId w:val="63"/>
        </w:numPr>
        <w:spacing w:after="0"/>
        <w:ind w:left="0" w:firstLine="0"/>
        <w:jc w:val="both"/>
        <w:rPr>
          <w:rFonts w:ascii="Tahoma" w:hAnsi="Tahoma" w:cs="Tahoma"/>
          <w:color w:val="000000" w:themeColor="text1"/>
          <w:lang w:val="sr-Cyrl-RS"/>
        </w:rPr>
      </w:pPr>
      <w:r>
        <w:rPr>
          <w:rFonts w:ascii="Tahoma" w:hAnsi="Tahoma" w:cs="Tahoma"/>
          <w:color w:val="000000" w:themeColor="text1"/>
          <w:lang w:val="sr-Cyrl-RS"/>
        </w:rPr>
        <w:t xml:space="preserve">У овој тачки се прокламује циљ </w:t>
      </w:r>
      <w:r w:rsidR="00E1376A">
        <w:rPr>
          <w:rFonts w:ascii="Tahoma" w:hAnsi="Tahoma" w:cs="Tahoma"/>
          <w:color w:val="000000" w:themeColor="text1"/>
          <w:lang w:val="sr-Cyrl-RS"/>
        </w:rPr>
        <w:t xml:space="preserve">спровођења административних поступака у складу са моделима административних поступака. То је </w:t>
      </w:r>
      <w:r w:rsidR="00E1376A">
        <w:rPr>
          <w:rFonts w:ascii="Tahoma" w:hAnsi="Tahoma" w:cs="Tahoma"/>
          <w:color w:val="000000" w:themeColor="text1"/>
        </w:rPr>
        <w:t>законито, делотворно</w:t>
      </w:r>
      <w:r w:rsidR="00E1376A" w:rsidRPr="002D0411">
        <w:rPr>
          <w:rFonts w:ascii="Tahoma" w:hAnsi="Tahoma" w:cs="Tahoma"/>
          <w:color w:val="000000" w:themeColor="text1"/>
        </w:rPr>
        <w:t>, предви</w:t>
      </w:r>
      <w:r w:rsidR="00E1376A">
        <w:rPr>
          <w:rFonts w:ascii="Tahoma" w:hAnsi="Tahoma" w:cs="Tahoma"/>
          <w:color w:val="000000" w:themeColor="text1"/>
        </w:rPr>
        <w:t>диво и економично поступање</w:t>
      </w:r>
      <w:r w:rsidR="00E1376A" w:rsidRPr="002D0411">
        <w:rPr>
          <w:rFonts w:ascii="Tahoma" w:hAnsi="Tahoma" w:cs="Tahoma"/>
          <w:color w:val="000000" w:themeColor="text1"/>
        </w:rPr>
        <w:t xml:space="preserve"> </w:t>
      </w:r>
      <w:r w:rsidR="00E1376A" w:rsidRPr="00255B02">
        <w:rPr>
          <w:rFonts w:ascii="Tahoma" w:hAnsi="Tahoma" w:cs="Tahoma"/>
          <w:lang w:val="sr-Cyrl-RS"/>
        </w:rPr>
        <w:t>управе</w:t>
      </w:r>
      <w:r w:rsidR="00E1376A">
        <w:rPr>
          <w:rFonts w:ascii="Tahoma" w:hAnsi="Tahoma" w:cs="Tahoma"/>
          <w:lang w:val="sr-Cyrl-RS"/>
        </w:rPr>
        <w:t xml:space="preserve"> у раду и решавању захтева странака. </w:t>
      </w:r>
    </w:p>
    <w:p w14:paraId="54FB46A2" w14:textId="77777777" w:rsidR="00E1376A" w:rsidRDefault="00E1376A" w:rsidP="00E1376A">
      <w:pPr>
        <w:spacing w:after="0"/>
        <w:jc w:val="both"/>
        <w:rPr>
          <w:rFonts w:ascii="Tahoma" w:hAnsi="Tahoma" w:cs="Tahoma"/>
          <w:lang w:val="sr-Cyrl-RS"/>
        </w:rPr>
      </w:pPr>
    </w:p>
    <w:p w14:paraId="73C68A30" w14:textId="56DEFA61" w:rsidR="00E1376A" w:rsidRPr="00E1376A" w:rsidRDefault="00E1376A" w:rsidP="002C6EDA">
      <w:pPr>
        <w:pStyle w:val="ListParagraph"/>
        <w:numPr>
          <w:ilvl w:val="2"/>
          <w:numId w:val="63"/>
        </w:numPr>
        <w:spacing w:after="0"/>
        <w:ind w:left="0" w:firstLine="0"/>
        <w:jc w:val="both"/>
        <w:rPr>
          <w:rFonts w:ascii="Tahoma" w:hAnsi="Tahoma" w:cs="Tahoma"/>
          <w:color w:val="000000" w:themeColor="text1"/>
          <w:lang w:val="sr-Cyrl-RS"/>
        </w:rPr>
      </w:pPr>
      <w:r>
        <w:rPr>
          <w:rFonts w:ascii="Tahoma" w:hAnsi="Tahoma" w:cs="Tahoma"/>
          <w:lang w:val="sr-Cyrl-RS"/>
        </w:rPr>
        <w:t>Да би се модели административних поступака из изворне надлежности могли примењивати,</w:t>
      </w:r>
      <w:r w:rsidR="00127DED">
        <w:rPr>
          <w:rFonts w:ascii="Tahoma" w:hAnsi="Tahoma" w:cs="Tahoma"/>
          <w:lang w:val="sr-Cyrl-RS"/>
        </w:rPr>
        <w:t xml:space="preserve"> ова одредба налаже да је локал</w:t>
      </w:r>
      <w:r>
        <w:rPr>
          <w:rFonts w:ascii="Tahoma" w:hAnsi="Tahoma" w:cs="Tahoma"/>
          <w:lang w:val="sr-Cyrl-RS"/>
        </w:rPr>
        <w:t>на самоуправа у обавези да изврши усклађивање са њима прописа локалне самоуправе којима су уређени. Они се могу примњивати и непосредно, на основу важећих прописа локалне самоуправе, ако њима нису другачије уређени.</w:t>
      </w:r>
    </w:p>
    <w:p w14:paraId="2A5433FB" w14:textId="77777777" w:rsidR="00E1376A" w:rsidRPr="00E1376A" w:rsidRDefault="00E1376A" w:rsidP="00E1376A">
      <w:pPr>
        <w:pStyle w:val="ListParagraph"/>
        <w:rPr>
          <w:rFonts w:ascii="Tahoma" w:hAnsi="Tahoma" w:cs="Tahoma"/>
          <w:lang w:val="sr-Cyrl-RS"/>
        </w:rPr>
      </w:pPr>
    </w:p>
    <w:p w14:paraId="15648FDB" w14:textId="77777777" w:rsidR="000E0B7C" w:rsidRPr="000E0B7C" w:rsidRDefault="00E1376A" w:rsidP="002C6EDA">
      <w:pPr>
        <w:pStyle w:val="ListParagraph"/>
        <w:numPr>
          <w:ilvl w:val="2"/>
          <w:numId w:val="63"/>
        </w:numPr>
        <w:spacing w:after="0"/>
        <w:ind w:left="0" w:firstLine="0"/>
        <w:jc w:val="both"/>
        <w:rPr>
          <w:rFonts w:ascii="Tahoma" w:hAnsi="Tahoma" w:cs="Tahoma"/>
          <w:color w:val="000000" w:themeColor="text1"/>
          <w:lang w:val="sr-Cyrl-RS"/>
        </w:rPr>
      </w:pPr>
      <w:r>
        <w:rPr>
          <w:rFonts w:ascii="Tahoma" w:hAnsi="Tahoma" w:cs="Tahoma"/>
          <w:lang w:val="sr-Cyrl-RS"/>
        </w:rPr>
        <w:t>Овом тачком се предвиђа да модели административних поступака морају бити доступни свим запосленим у електронском облику. За дистрибуцију модела административних поступака одговорни су руководиоци организационих јединица</w:t>
      </w:r>
      <w:r w:rsidR="000E0B7C">
        <w:rPr>
          <w:rFonts w:ascii="Tahoma" w:hAnsi="Tahoma" w:cs="Tahoma"/>
          <w:lang w:val="sr-Cyrl-RS"/>
        </w:rPr>
        <w:t>, како основних, тако и ужих. На тај начин се обезбеђује примена модела административних поступака, равномерно и контролисано у свим деловима управе.</w:t>
      </w:r>
    </w:p>
    <w:p w14:paraId="644CE9E3" w14:textId="77777777" w:rsidR="000E0B7C" w:rsidRPr="000E0B7C" w:rsidRDefault="000E0B7C" w:rsidP="000E0B7C">
      <w:pPr>
        <w:pStyle w:val="ListParagraph"/>
        <w:rPr>
          <w:rFonts w:ascii="Tahoma" w:hAnsi="Tahoma" w:cs="Tahoma"/>
          <w:lang w:val="sr-Cyrl-RS"/>
        </w:rPr>
      </w:pPr>
    </w:p>
    <w:p w14:paraId="7C2CBA0A" w14:textId="34EA5A92" w:rsidR="004146F6" w:rsidRPr="000E0B7C" w:rsidRDefault="000E0B7C" w:rsidP="002C6EDA">
      <w:pPr>
        <w:pStyle w:val="ListParagraph"/>
        <w:numPr>
          <w:ilvl w:val="1"/>
          <w:numId w:val="63"/>
        </w:numPr>
        <w:spacing w:after="0"/>
        <w:jc w:val="both"/>
        <w:rPr>
          <w:rFonts w:ascii="Tahoma" w:hAnsi="Tahoma" w:cs="Tahoma"/>
          <w:b/>
          <w:color w:val="000000" w:themeColor="text1"/>
          <w:lang w:val="sr-Cyrl-RS"/>
        </w:rPr>
      </w:pPr>
      <w:r w:rsidRPr="000E0B7C">
        <w:rPr>
          <w:rFonts w:ascii="Tahoma" w:hAnsi="Tahoma" w:cs="Tahoma"/>
          <w:b/>
          <w:lang w:val="sr-Cyrl-RS"/>
        </w:rPr>
        <w:t>Модели административних поступака</w:t>
      </w:r>
      <w:r w:rsidR="00E1376A" w:rsidRPr="000E0B7C">
        <w:rPr>
          <w:rFonts w:ascii="Tahoma" w:hAnsi="Tahoma" w:cs="Tahoma"/>
          <w:b/>
          <w:lang w:val="sr-Cyrl-RS"/>
        </w:rPr>
        <w:t xml:space="preserve">   </w:t>
      </w:r>
      <w:r w:rsidR="00E1376A" w:rsidRPr="000E0B7C">
        <w:rPr>
          <w:rFonts w:ascii="Tahoma" w:hAnsi="Tahoma" w:cs="Tahoma"/>
          <w:b/>
        </w:rPr>
        <w:t xml:space="preserve"> </w:t>
      </w:r>
    </w:p>
    <w:p w14:paraId="2938EAD8" w14:textId="11694E34" w:rsidR="00B921F2" w:rsidRPr="00B921F2" w:rsidRDefault="00B921F2" w:rsidP="00B921F2">
      <w:pPr>
        <w:spacing w:after="0"/>
        <w:jc w:val="both"/>
        <w:outlineLvl w:val="1"/>
        <w:rPr>
          <w:rFonts w:ascii="Tahoma" w:hAnsi="Tahoma" w:cs="Tahoma"/>
          <w:bCs/>
          <w:lang w:val="sr-Cyrl-RS"/>
        </w:rPr>
      </w:pPr>
    </w:p>
    <w:p w14:paraId="5C638AAB" w14:textId="1A09297F" w:rsidR="003C7ABE" w:rsidRDefault="000E0B7C" w:rsidP="0008180B">
      <w:pPr>
        <w:spacing w:after="0"/>
        <w:jc w:val="both"/>
        <w:rPr>
          <w:rFonts w:ascii="Tahoma" w:hAnsi="Tahoma" w:cs="Tahoma"/>
          <w:lang w:val="sr-Cyrl-RS"/>
        </w:rPr>
      </w:pPr>
      <w:r>
        <w:rPr>
          <w:rFonts w:ascii="Tahoma" w:hAnsi="Tahoma" w:cs="Tahoma"/>
          <w:lang w:val="sr-Cyrl-RS"/>
        </w:rPr>
        <w:t>Овај део садржи основне податке о моделима административних поступака.</w:t>
      </w:r>
    </w:p>
    <w:p w14:paraId="6C89A2B5" w14:textId="62F52CD7" w:rsidR="000E0B7C" w:rsidRDefault="000E0B7C" w:rsidP="0008180B">
      <w:pPr>
        <w:spacing w:after="0"/>
        <w:jc w:val="both"/>
        <w:rPr>
          <w:rFonts w:ascii="Tahoma" w:hAnsi="Tahoma" w:cs="Tahoma"/>
          <w:lang w:val="sr-Cyrl-RS"/>
        </w:rPr>
      </w:pPr>
    </w:p>
    <w:p w14:paraId="72C62BB0" w14:textId="21456A10" w:rsidR="000E0B7C" w:rsidRDefault="000E0B7C" w:rsidP="002C6EDA">
      <w:pPr>
        <w:pStyle w:val="ListParagraph"/>
        <w:numPr>
          <w:ilvl w:val="2"/>
          <w:numId w:val="63"/>
        </w:numPr>
        <w:tabs>
          <w:tab w:val="left" w:pos="0"/>
        </w:tabs>
        <w:spacing w:after="0"/>
        <w:ind w:left="0" w:firstLine="0"/>
        <w:jc w:val="both"/>
        <w:rPr>
          <w:rFonts w:ascii="Tahoma" w:hAnsi="Tahoma" w:cs="Tahoma"/>
          <w:lang w:val="sr-Cyrl-RS"/>
        </w:rPr>
      </w:pPr>
      <w:r>
        <w:rPr>
          <w:rFonts w:ascii="Tahoma" w:hAnsi="Tahoma" w:cs="Tahoma"/>
          <w:lang w:val="sr-Cyrl-RS"/>
        </w:rPr>
        <w:t>У овој тачки се наводе области по којима су распоређени модели административних поступака. То су: грађанска стања, комунално-стамбени послови, с</w:t>
      </w:r>
      <w:r w:rsidR="00127DED">
        <w:rPr>
          <w:rFonts w:ascii="Tahoma" w:hAnsi="Tahoma" w:cs="Tahoma"/>
          <w:lang w:val="sr-Cyrl-RS"/>
        </w:rPr>
        <w:t>а</w:t>
      </w:r>
      <w:r>
        <w:rPr>
          <w:rFonts w:ascii="Tahoma" w:hAnsi="Tahoma" w:cs="Tahoma"/>
          <w:lang w:val="sr-Cyrl-RS"/>
        </w:rPr>
        <w:t>обраћај, заштита животне средине, урбанизам и имовинско-правни послови, друштвене делатности, локални економски развој, рурални развој и локална пореска администрација. Обухваћене су све области у којима се решава о правима странака на нивоу локалне самоуправе, како на основу изворне, тако и на основу поверене надлежности.</w:t>
      </w:r>
    </w:p>
    <w:p w14:paraId="6DA0D4F9" w14:textId="52711EC6" w:rsidR="000E0B7C" w:rsidRDefault="000E0B7C" w:rsidP="000E0B7C">
      <w:pPr>
        <w:tabs>
          <w:tab w:val="left" w:pos="0"/>
        </w:tabs>
        <w:spacing w:after="0"/>
        <w:jc w:val="both"/>
        <w:rPr>
          <w:rFonts w:ascii="Tahoma" w:hAnsi="Tahoma" w:cs="Tahoma"/>
          <w:lang w:val="sr-Cyrl-RS"/>
        </w:rPr>
      </w:pPr>
    </w:p>
    <w:p w14:paraId="0122247B" w14:textId="2715355E" w:rsidR="000E0B7C" w:rsidRDefault="00233D17" w:rsidP="00233D17">
      <w:pPr>
        <w:tabs>
          <w:tab w:val="left" w:pos="0"/>
        </w:tabs>
        <w:spacing w:after="0"/>
        <w:jc w:val="both"/>
        <w:rPr>
          <w:rFonts w:ascii="Tahoma" w:hAnsi="Tahoma" w:cs="Tahoma"/>
          <w:lang w:val="sr-Cyrl-RS"/>
        </w:rPr>
      </w:pPr>
      <w:r w:rsidRPr="00233D17">
        <w:rPr>
          <w:rFonts w:ascii="Tahoma" w:hAnsi="Tahoma" w:cs="Tahoma"/>
          <w:b/>
          <w:lang w:val="sr-Cyrl-RS"/>
        </w:rPr>
        <w:t>3.2.2.</w:t>
      </w:r>
      <w:r>
        <w:rPr>
          <w:rFonts w:ascii="Tahoma" w:hAnsi="Tahoma" w:cs="Tahoma"/>
          <w:b/>
          <w:lang w:val="sr-Cyrl-RS"/>
        </w:rPr>
        <w:t xml:space="preserve"> </w:t>
      </w:r>
      <w:r w:rsidR="000E0B7C" w:rsidRPr="00233D17">
        <w:rPr>
          <w:rFonts w:ascii="Tahoma" w:hAnsi="Tahoma" w:cs="Tahoma"/>
          <w:lang w:val="sr-Cyrl-RS"/>
        </w:rPr>
        <w:t>Ова тачака дефинише елемен</w:t>
      </w:r>
      <w:r w:rsidR="00127DED">
        <w:rPr>
          <w:rFonts w:ascii="Tahoma" w:hAnsi="Tahoma" w:cs="Tahoma"/>
          <w:lang w:val="sr-Cyrl-RS"/>
        </w:rPr>
        <w:t xml:space="preserve">те административног поступка. Садржај административног поступка </w:t>
      </w:r>
      <w:r w:rsidR="000E0B7C" w:rsidRPr="00233D17">
        <w:rPr>
          <w:rFonts w:ascii="Tahoma" w:hAnsi="Tahoma" w:cs="Tahoma"/>
          <w:lang w:val="sr-Cyrl-RS"/>
        </w:rPr>
        <w:t xml:space="preserve"> се састоји од </w:t>
      </w:r>
      <w:r w:rsidRPr="00233D17">
        <w:rPr>
          <w:rFonts w:ascii="Tahoma" w:hAnsi="Tahoma" w:cs="Tahoma"/>
          <w:lang w:val="sr-Cyrl-RS"/>
        </w:rPr>
        <w:t>описног дела и анализе еле</w:t>
      </w:r>
      <w:r>
        <w:rPr>
          <w:rFonts w:ascii="Tahoma" w:hAnsi="Tahoma" w:cs="Tahoma"/>
          <w:lang w:val="sr-Cyrl-RS"/>
        </w:rPr>
        <w:t>мената поступка којих има 11. То су: подаци који се односе на субјект који покреће поступак; прилози (докази) потребни за законито одлучивање у поступку које доставља странка; подаци потребни за законито одлучивање у поступку који се прибављају по службеној дужности; поступак одлучивања; правни основ; акт којим се одлучује у поступку; законски и препоручени рок за одлучивање у поступку; упутство о пр</w:t>
      </w:r>
      <w:r w:rsidR="00127DED">
        <w:rPr>
          <w:rFonts w:ascii="Tahoma" w:hAnsi="Tahoma" w:cs="Tahoma"/>
          <w:lang w:val="sr-Cyrl-RS"/>
        </w:rPr>
        <w:t>ав</w:t>
      </w:r>
      <w:r>
        <w:rPr>
          <w:rFonts w:ascii="Tahoma" w:hAnsi="Tahoma" w:cs="Tahoma"/>
          <w:lang w:val="sr-Cyrl-RS"/>
        </w:rPr>
        <w:t xml:space="preserve">ном средству; табеларни приказ фаза поступка спровођења административних поступака; ходограм административног поступка; образац захтева за странку. </w:t>
      </w:r>
      <w:r w:rsidR="00F0757F">
        <w:rPr>
          <w:rFonts w:ascii="Tahoma" w:hAnsi="Tahoma" w:cs="Tahoma"/>
          <w:lang w:val="sr-Cyrl-RS"/>
        </w:rPr>
        <w:t>Модел административног поступка има и визуелну страну, која омогућава запосленом који га спроводи да лакше контролише фазе поступка, јер на основу табеле и ходогр</w:t>
      </w:r>
      <w:r w:rsidR="00127DED">
        <w:rPr>
          <w:rFonts w:ascii="Tahoma" w:hAnsi="Tahoma" w:cs="Tahoma"/>
          <w:lang w:val="sr-Cyrl-RS"/>
        </w:rPr>
        <w:t>ама може да види у ком стадијуму</w:t>
      </w:r>
      <w:r w:rsidR="00F0757F">
        <w:rPr>
          <w:rFonts w:ascii="Tahoma" w:hAnsi="Tahoma" w:cs="Tahoma"/>
          <w:lang w:val="sr-Cyrl-RS"/>
        </w:rPr>
        <w:t xml:space="preserve"> поступка се предмет тренутно налази и да ли је поједина фаза прескочена, што би могло да утиче на законитост донетог акта којим се одлучује у поступку.</w:t>
      </w:r>
    </w:p>
    <w:p w14:paraId="00BE216D" w14:textId="4B48B52C" w:rsidR="00F0757F" w:rsidRDefault="00F0757F" w:rsidP="00233D17">
      <w:pPr>
        <w:tabs>
          <w:tab w:val="left" w:pos="0"/>
        </w:tabs>
        <w:spacing w:after="0"/>
        <w:jc w:val="both"/>
        <w:rPr>
          <w:rFonts w:ascii="Tahoma" w:hAnsi="Tahoma" w:cs="Tahoma"/>
          <w:lang w:val="sr-Cyrl-RS"/>
        </w:rPr>
      </w:pPr>
    </w:p>
    <w:p w14:paraId="3F5B4375" w14:textId="08D72105" w:rsidR="00F0757F" w:rsidRDefault="00F0757F" w:rsidP="002C6EDA">
      <w:pPr>
        <w:pStyle w:val="ListParagraph"/>
        <w:numPr>
          <w:ilvl w:val="1"/>
          <w:numId w:val="63"/>
        </w:numPr>
        <w:tabs>
          <w:tab w:val="left" w:pos="0"/>
        </w:tabs>
        <w:spacing w:after="0"/>
        <w:jc w:val="both"/>
        <w:rPr>
          <w:rFonts w:ascii="Tahoma" w:hAnsi="Tahoma" w:cs="Tahoma"/>
          <w:b/>
          <w:lang w:val="sr-Cyrl-RS"/>
        </w:rPr>
      </w:pPr>
      <w:r>
        <w:rPr>
          <w:rFonts w:ascii="Tahoma" w:hAnsi="Tahoma" w:cs="Tahoma"/>
          <w:b/>
          <w:lang w:val="sr-Cyrl-RS"/>
        </w:rPr>
        <w:t>Спровођење административних поступака на основу модела административних поступака</w:t>
      </w:r>
    </w:p>
    <w:p w14:paraId="5CFC2EF2" w14:textId="2C7AB160" w:rsidR="00F0757F" w:rsidRDefault="00F0757F" w:rsidP="00F0757F">
      <w:pPr>
        <w:tabs>
          <w:tab w:val="left" w:pos="0"/>
        </w:tabs>
        <w:spacing w:after="0"/>
        <w:jc w:val="both"/>
        <w:rPr>
          <w:rFonts w:ascii="Tahoma" w:hAnsi="Tahoma" w:cs="Tahoma"/>
          <w:b/>
          <w:lang w:val="sr-Cyrl-RS"/>
        </w:rPr>
      </w:pPr>
    </w:p>
    <w:p w14:paraId="014C7FDA" w14:textId="67F98CA5" w:rsidR="00F0757F" w:rsidRDefault="00F0757F" w:rsidP="00F0757F">
      <w:pPr>
        <w:tabs>
          <w:tab w:val="left" w:pos="0"/>
        </w:tabs>
        <w:spacing w:after="0"/>
        <w:jc w:val="both"/>
        <w:rPr>
          <w:rFonts w:ascii="Tahoma" w:hAnsi="Tahoma" w:cs="Tahoma"/>
          <w:lang w:val="sr-Cyrl-RS"/>
        </w:rPr>
      </w:pPr>
      <w:r>
        <w:rPr>
          <w:rFonts w:ascii="Tahoma" w:hAnsi="Tahoma" w:cs="Tahoma"/>
          <w:b/>
          <w:lang w:val="sr-Cyrl-RS"/>
        </w:rPr>
        <w:t xml:space="preserve">3.3.1. </w:t>
      </w:r>
      <w:r>
        <w:rPr>
          <w:rFonts w:ascii="Tahoma" w:hAnsi="Tahoma" w:cs="Tahoma"/>
          <w:lang w:val="sr-Cyrl-RS"/>
        </w:rPr>
        <w:t xml:space="preserve">Ова тачка предвиђа обавезу упознавања свих запослених </w:t>
      </w:r>
      <w:r w:rsidR="00127DED">
        <w:rPr>
          <w:rFonts w:ascii="Tahoma" w:hAnsi="Tahoma" w:cs="Tahoma"/>
          <w:lang w:val="sr-Cyrl-RS"/>
        </w:rPr>
        <w:t>у органу Управе са с</w:t>
      </w:r>
      <w:r>
        <w:rPr>
          <w:rFonts w:ascii="Tahoma" w:hAnsi="Tahoma" w:cs="Tahoma"/>
          <w:lang w:val="sr-Cyrl-RS"/>
        </w:rPr>
        <w:t>а</w:t>
      </w:r>
      <w:r w:rsidR="00127DED">
        <w:rPr>
          <w:rFonts w:ascii="Tahoma" w:hAnsi="Tahoma" w:cs="Tahoma"/>
          <w:lang w:val="sr-Cyrl-RS"/>
        </w:rPr>
        <w:t>д</w:t>
      </w:r>
      <w:r>
        <w:rPr>
          <w:rFonts w:ascii="Tahoma" w:hAnsi="Tahoma" w:cs="Tahoma"/>
          <w:lang w:val="sr-Cyrl-RS"/>
        </w:rPr>
        <w:t xml:space="preserve">ржином модела административних поступака, ускалађивањем примене административног поступка са моделима, као и са листом администртивних поступака. Да би се </w:t>
      </w:r>
      <w:r w:rsidR="00127DED">
        <w:rPr>
          <w:rFonts w:ascii="Tahoma" w:hAnsi="Tahoma" w:cs="Tahoma"/>
          <w:lang w:val="sr-Cyrl-RS"/>
        </w:rPr>
        <w:t xml:space="preserve">све наведено </w:t>
      </w:r>
      <w:r>
        <w:rPr>
          <w:rFonts w:ascii="Tahoma" w:hAnsi="Tahoma" w:cs="Tahoma"/>
          <w:lang w:val="sr-Cyrl-RS"/>
        </w:rPr>
        <w:t>обезбедило, неопходно је да се одржи више тренинга</w:t>
      </w:r>
      <w:r w:rsidR="00127DED">
        <w:rPr>
          <w:rFonts w:ascii="Tahoma" w:hAnsi="Tahoma" w:cs="Tahoma"/>
          <w:lang w:val="sr-Cyrl-RS"/>
        </w:rPr>
        <w:t xml:space="preserve"> и обука</w:t>
      </w:r>
      <w:r>
        <w:rPr>
          <w:rFonts w:ascii="Tahoma" w:hAnsi="Tahoma" w:cs="Tahoma"/>
          <w:lang w:val="sr-Cyrl-RS"/>
        </w:rPr>
        <w:t xml:space="preserve"> за запослене</w:t>
      </w:r>
      <w:r w:rsidR="00127DED">
        <w:rPr>
          <w:rFonts w:ascii="Tahoma" w:hAnsi="Tahoma" w:cs="Tahoma"/>
          <w:lang w:val="sr-Cyrl-RS"/>
        </w:rPr>
        <w:t xml:space="preserve"> који примењују административне поступке</w:t>
      </w:r>
      <w:r>
        <w:rPr>
          <w:rFonts w:ascii="Tahoma" w:hAnsi="Tahoma" w:cs="Tahoma"/>
          <w:lang w:val="sr-Cyrl-RS"/>
        </w:rPr>
        <w:t>, као и да се у почетку врши појачни надзор над њиховом радом на спровођењу модела административних поступака на начин утврђен Процедуром.</w:t>
      </w:r>
    </w:p>
    <w:p w14:paraId="3A8D742F" w14:textId="77777777" w:rsidR="00F0757F" w:rsidRDefault="00F0757F" w:rsidP="00F0757F">
      <w:pPr>
        <w:tabs>
          <w:tab w:val="left" w:pos="0"/>
        </w:tabs>
        <w:spacing w:after="0"/>
        <w:jc w:val="both"/>
        <w:rPr>
          <w:rFonts w:ascii="Tahoma" w:hAnsi="Tahoma" w:cs="Tahoma"/>
          <w:lang w:val="sr-Cyrl-RS"/>
        </w:rPr>
      </w:pPr>
    </w:p>
    <w:p w14:paraId="79F367D8" w14:textId="646BDE7E" w:rsidR="00F0757F" w:rsidRPr="00F0757F" w:rsidRDefault="00F0757F" w:rsidP="00F0757F">
      <w:pPr>
        <w:tabs>
          <w:tab w:val="left" w:pos="0"/>
        </w:tabs>
        <w:spacing w:after="0"/>
        <w:jc w:val="both"/>
        <w:rPr>
          <w:rFonts w:ascii="Tahoma" w:hAnsi="Tahoma" w:cs="Tahoma"/>
          <w:lang w:val="sr-Cyrl-RS"/>
        </w:rPr>
      </w:pPr>
      <w:r w:rsidRPr="00F0757F">
        <w:rPr>
          <w:rFonts w:ascii="Tahoma" w:hAnsi="Tahoma" w:cs="Tahoma"/>
          <w:b/>
          <w:lang w:val="sr-Cyrl-RS"/>
        </w:rPr>
        <w:t>3.3.2.</w:t>
      </w:r>
      <w:r>
        <w:rPr>
          <w:rFonts w:ascii="Tahoma" w:hAnsi="Tahoma" w:cs="Tahoma"/>
          <w:lang w:val="sr-Cyrl-RS"/>
        </w:rPr>
        <w:t xml:space="preserve"> </w:t>
      </w:r>
      <w:r w:rsidR="00354BE3">
        <w:rPr>
          <w:rFonts w:ascii="Tahoma" w:hAnsi="Tahoma" w:cs="Tahoma"/>
          <w:lang w:val="sr-Cyrl-RS"/>
        </w:rPr>
        <w:t>За одребу која утврђује надлежни субјект у органу Управе за припрему листе административних поступака која се утврђује у Прилог</w:t>
      </w:r>
      <w:r w:rsidR="00127DED">
        <w:rPr>
          <w:rFonts w:ascii="Tahoma" w:hAnsi="Tahoma" w:cs="Tahoma"/>
          <w:lang w:val="sr-Cyrl-RS"/>
        </w:rPr>
        <w:t xml:space="preserve"> 3 Процедуре, дата је алтернатива. Припрему Листе може да утврди</w:t>
      </w:r>
      <w:r w:rsidR="00354BE3">
        <w:rPr>
          <w:rFonts w:ascii="Tahoma" w:hAnsi="Tahoma" w:cs="Tahoma"/>
          <w:lang w:val="sr-Cyrl-RS"/>
        </w:rPr>
        <w:t xml:space="preserve"> радна група образована за примену модела административних поступака (препручује се за локалн</w:t>
      </w:r>
      <w:r w:rsidR="00127DED">
        <w:rPr>
          <w:rFonts w:ascii="Tahoma" w:hAnsi="Tahoma" w:cs="Tahoma"/>
          <w:lang w:val="sr-Cyrl-RS"/>
        </w:rPr>
        <w:t>е самоуправе са статусом града, поготово за градове који су послове управе организовали</w:t>
      </w:r>
      <w:r w:rsidR="00354BE3">
        <w:rPr>
          <w:rFonts w:ascii="Tahoma" w:hAnsi="Tahoma" w:cs="Tahoma"/>
          <w:lang w:val="sr-Cyrl-RS"/>
        </w:rPr>
        <w:t xml:space="preserve"> кроз више управа за поједине области). Решење о образовању радне групе доноси градоначелник/председник општине. Друго решење (које се проп</w:t>
      </w:r>
      <w:r w:rsidR="00127DED">
        <w:rPr>
          <w:rFonts w:ascii="Tahoma" w:hAnsi="Tahoma" w:cs="Tahoma"/>
          <w:lang w:val="sr-Cyrl-RS"/>
        </w:rPr>
        <w:t>оручује з</w:t>
      </w:r>
      <w:r w:rsidR="00354BE3">
        <w:rPr>
          <w:rFonts w:ascii="Tahoma" w:hAnsi="Tahoma" w:cs="Tahoma"/>
          <w:lang w:val="sr-Cyrl-RS"/>
        </w:rPr>
        <w:t>а мање локалне самоуправе, у статусу општине) предвиђа да листу административних поступака утв</w:t>
      </w:r>
      <w:r w:rsidR="00127DED">
        <w:rPr>
          <w:rFonts w:ascii="Tahoma" w:hAnsi="Tahoma" w:cs="Tahoma"/>
          <w:lang w:val="sr-Cyrl-RS"/>
        </w:rPr>
        <w:t>р</w:t>
      </w:r>
      <w:r w:rsidR="00354BE3">
        <w:rPr>
          <w:rFonts w:ascii="Tahoma" w:hAnsi="Tahoma" w:cs="Tahoma"/>
          <w:lang w:val="sr-Cyrl-RS"/>
        </w:rPr>
        <w:t>ди начелник управе.</w:t>
      </w:r>
    </w:p>
    <w:p w14:paraId="17F757D5" w14:textId="360E5975" w:rsidR="005A06A6" w:rsidRDefault="005A06A6" w:rsidP="00F67B46">
      <w:pPr>
        <w:spacing w:after="0"/>
        <w:jc w:val="both"/>
        <w:rPr>
          <w:rFonts w:ascii="Tahoma" w:hAnsi="Tahoma" w:cs="Tahoma"/>
          <w:lang w:val="sr-Cyrl-RS"/>
        </w:rPr>
      </w:pPr>
    </w:p>
    <w:p w14:paraId="5F8AA343" w14:textId="56CDB1CA" w:rsidR="00354BE3" w:rsidRPr="00354BE3" w:rsidRDefault="00354BE3" w:rsidP="00354BE3">
      <w:pPr>
        <w:spacing w:after="0"/>
        <w:jc w:val="both"/>
        <w:rPr>
          <w:rFonts w:ascii="Tahoma" w:hAnsi="Tahoma" w:cs="Tahoma"/>
          <w:lang w:val="sr-Cyrl-RS"/>
        </w:rPr>
      </w:pPr>
      <w:r>
        <w:rPr>
          <w:rFonts w:ascii="Tahoma" w:hAnsi="Tahoma" w:cs="Tahoma"/>
          <w:b/>
          <w:bCs/>
          <w:lang w:val="sr-Cyrl-RS"/>
        </w:rPr>
        <w:t xml:space="preserve">3.4. </w:t>
      </w:r>
      <w:r w:rsidRPr="00354BE3">
        <w:rPr>
          <w:rFonts w:ascii="Tahoma" w:hAnsi="Tahoma" w:cs="Tahoma"/>
          <w:b/>
          <w:bCs/>
        </w:rPr>
        <w:t>Одговорност за спровођење и надзор над спровођењем административних поступака у складу са моделима у градској/општинској управи/управи градске општине</w:t>
      </w:r>
    </w:p>
    <w:p w14:paraId="2B5B0C20" w14:textId="76F070E9" w:rsidR="00354BE3" w:rsidRDefault="00354BE3" w:rsidP="00354BE3">
      <w:pPr>
        <w:spacing w:after="0"/>
        <w:jc w:val="both"/>
        <w:rPr>
          <w:rFonts w:ascii="Tahoma" w:hAnsi="Tahoma" w:cs="Tahoma"/>
          <w:lang w:val="sr-Cyrl-RS"/>
        </w:rPr>
      </w:pPr>
    </w:p>
    <w:p w14:paraId="01A07409" w14:textId="6A4234B8" w:rsidR="00354BE3" w:rsidRPr="00787699" w:rsidRDefault="00354BE3" w:rsidP="00354BE3">
      <w:pPr>
        <w:spacing w:after="0"/>
        <w:jc w:val="both"/>
        <w:rPr>
          <w:rFonts w:ascii="Tahoma" w:hAnsi="Tahoma" w:cs="Tahoma"/>
          <w:lang w:val="sr-Cyrl-RS"/>
        </w:rPr>
      </w:pPr>
      <w:r>
        <w:rPr>
          <w:rFonts w:ascii="Tahoma" w:hAnsi="Tahoma" w:cs="Tahoma"/>
          <w:lang w:val="sr-Cyrl-RS"/>
        </w:rPr>
        <w:t>Овај део Процедуре утврђује одгов</w:t>
      </w:r>
      <w:r w:rsidR="00787699">
        <w:rPr>
          <w:rFonts w:ascii="Tahoma" w:hAnsi="Tahoma" w:cs="Tahoma"/>
          <w:lang w:val="sr-Cyrl-RS"/>
        </w:rPr>
        <w:t>о</w:t>
      </w:r>
      <w:r>
        <w:rPr>
          <w:rFonts w:ascii="Tahoma" w:hAnsi="Tahoma" w:cs="Tahoma"/>
          <w:lang w:val="sr-Cyrl-RS"/>
        </w:rPr>
        <w:t>рност и поступак надз</w:t>
      </w:r>
      <w:r w:rsidR="00127DED">
        <w:rPr>
          <w:rFonts w:ascii="Tahoma" w:hAnsi="Tahoma" w:cs="Tahoma"/>
          <w:lang w:val="sr-Cyrl-RS"/>
        </w:rPr>
        <w:t>ора над спровођењем администрат</w:t>
      </w:r>
      <w:r>
        <w:rPr>
          <w:rFonts w:ascii="Tahoma" w:hAnsi="Tahoma" w:cs="Tahoma"/>
          <w:lang w:val="sr-Cyrl-RS"/>
        </w:rPr>
        <w:t>ивни</w:t>
      </w:r>
      <w:r w:rsidR="00127DED">
        <w:rPr>
          <w:rFonts w:ascii="Tahoma" w:hAnsi="Tahoma" w:cs="Tahoma"/>
          <w:lang w:val="sr-Cyrl-RS"/>
        </w:rPr>
        <w:t>х поступака. В</w:t>
      </w:r>
      <w:r>
        <w:rPr>
          <w:rFonts w:ascii="Tahoma" w:hAnsi="Tahoma" w:cs="Tahoma"/>
          <w:lang w:val="sr-Cyrl-RS"/>
        </w:rPr>
        <w:t xml:space="preserve">ажно је поново нагласити да се </w:t>
      </w:r>
      <w:r>
        <w:rPr>
          <w:rFonts w:ascii="Tahoma" w:hAnsi="Tahoma" w:cs="Tahoma"/>
        </w:rPr>
        <w:t>п</w:t>
      </w:r>
      <w:r w:rsidRPr="00354BE3">
        <w:rPr>
          <w:rFonts w:ascii="Tahoma" w:hAnsi="Tahoma" w:cs="Tahoma"/>
        </w:rPr>
        <w:t>оверени админстративни поступци се спроводе у складу са моде</w:t>
      </w:r>
      <w:r>
        <w:rPr>
          <w:rFonts w:ascii="Tahoma" w:hAnsi="Tahoma" w:cs="Tahoma"/>
        </w:rPr>
        <w:t>лима административних поступака, а и</w:t>
      </w:r>
      <w:r w:rsidRPr="00354BE3">
        <w:rPr>
          <w:rFonts w:ascii="Tahoma" w:hAnsi="Tahoma" w:cs="Tahoma"/>
        </w:rPr>
        <w:t>зворни административни послови се могу спроводити у складу са моделима у</w:t>
      </w:r>
      <w:r w:rsidRPr="00354BE3">
        <w:rPr>
          <w:rFonts w:ascii="Tahoma" w:hAnsi="Tahoma" w:cs="Tahoma"/>
          <w:lang w:val="sr-Cyrl-RS"/>
        </w:rPr>
        <w:t>к</w:t>
      </w:r>
      <w:r w:rsidR="00127DED">
        <w:rPr>
          <w:rFonts w:ascii="Tahoma" w:hAnsi="Tahoma" w:cs="Tahoma"/>
        </w:rPr>
        <w:t>олико л</w:t>
      </w:r>
      <w:r w:rsidRPr="00354BE3">
        <w:rPr>
          <w:rFonts w:ascii="Tahoma" w:hAnsi="Tahoma" w:cs="Tahoma"/>
        </w:rPr>
        <w:t xml:space="preserve">окална </w:t>
      </w:r>
      <w:r w:rsidR="00127DED">
        <w:rPr>
          <w:rFonts w:ascii="Tahoma" w:hAnsi="Tahoma" w:cs="Tahoma"/>
          <w:lang w:val="sr-Cyrl-RS"/>
        </w:rPr>
        <w:t>само</w:t>
      </w:r>
      <w:r w:rsidRPr="00354BE3">
        <w:rPr>
          <w:rFonts w:ascii="Tahoma" w:hAnsi="Tahoma" w:cs="Tahoma"/>
        </w:rPr>
        <w:t xml:space="preserve">управа измени прописе којима су уређени. </w:t>
      </w:r>
      <w:r w:rsidR="00787699">
        <w:rPr>
          <w:rFonts w:ascii="Tahoma" w:hAnsi="Tahoma" w:cs="Tahoma"/>
          <w:lang w:val="sr-Cyrl-RS"/>
        </w:rPr>
        <w:t>За спровођења административних поступака одговорни су сви субјекти у организацији органа Управе, уз различит обим одговорности, у складу са својим положајем.</w:t>
      </w:r>
    </w:p>
    <w:p w14:paraId="699F4F4A" w14:textId="006AABBC" w:rsidR="00354BE3" w:rsidRDefault="00354BE3" w:rsidP="00354BE3">
      <w:pPr>
        <w:spacing w:after="0"/>
        <w:jc w:val="both"/>
        <w:rPr>
          <w:rFonts w:ascii="Tahoma" w:hAnsi="Tahoma" w:cs="Tahoma"/>
        </w:rPr>
      </w:pPr>
    </w:p>
    <w:p w14:paraId="174AFE2D" w14:textId="338F2F6B" w:rsidR="00354BE3" w:rsidRDefault="00354BE3" w:rsidP="00354BE3">
      <w:pPr>
        <w:spacing w:after="0"/>
        <w:jc w:val="both"/>
        <w:rPr>
          <w:rFonts w:ascii="Tahoma" w:hAnsi="Tahoma" w:cs="Tahoma"/>
          <w:lang w:val="sr-Cyrl-RS"/>
        </w:rPr>
      </w:pPr>
      <w:r w:rsidRPr="00354BE3">
        <w:rPr>
          <w:rFonts w:ascii="Tahoma" w:hAnsi="Tahoma" w:cs="Tahoma"/>
          <w:b/>
          <w:lang w:val="sr-Cyrl-RS"/>
        </w:rPr>
        <w:t xml:space="preserve">3.4.1. </w:t>
      </w:r>
      <w:r w:rsidR="00787699">
        <w:rPr>
          <w:rFonts w:ascii="Tahoma" w:hAnsi="Tahoma" w:cs="Tahoma"/>
          <w:lang w:val="sr-Cyrl-RS"/>
        </w:rPr>
        <w:t>Ова одредба утврђује обавезу запослених са спроводе административне поступке на начин и у</w:t>
      </w:r>
      <w:r w:rsidR="00127DED">
        <w:rPr>
          <w:rFonts w:ascii="Tahoma" w:hAnsi="Tahoma" w:cs="Tahoma"/>
          <w:lang w:val="sr-Cyrl-RS"/>
        </w:rPr>
        <w:t xml:space="preserve"> </w:t>
      </w:r>
      <w:r w:rsidR="00787699">
        <w:rPr>
          <w:rFonts w:ascii="Tahoma" w:hAnsi="Tahoma" w:cs="Tahoma"/>
          <w:lang w:val="sr-Cyrl-RS"/>
        </w:rPr>
        <w:t>складу са моделима администрат</w:t>
      </w:r>
      <w:r w:rsidR="00127DED">
        <w:rPr>
          <w:rFonts w:ascii="Tahoma" w:hAnsi="Tahoma" w:cs="Tahoma"/>
          <w:lang w:val="sr-Cyrl-RS"/>
        </w:rPr>
        <w:t>ивних поступака. Усвајањем Проце</w:t>
      </w:r>
      <w:r w:rsidR="00787699">
        <w:rPr>
          <w:rFonts w:ascii="Tahoma" w:hAnsi="Tahoma" w:cs="Tahoma"/>
          <w:lang w:val="sr-Cyrl-RS"/>
        </w:rPr>
        <w:t>д</w:t>
      </w:r>
      <w:r w:rsidR="00127DED">
        <w:rPr>
          <w:rFonts w:ascii="Tahoma" w:hAnsi="Tahoma" w:cs="Tahoma"/>
          <w:lang w:val="sr-Cyrl-RS"/>
        </w:rPr>
        <w:t>у</w:t>
      </w:r>
      <w:r w:rsidR="00787699">
        <w:rPr>
          <w:rFonts w:ascii="Tahoma" w:hAnsi="Tahoma" w:cs="Tahoma"/>
          <w:lang w:val="sr-Cyrl-RS"/>
        </w:rPr>
        <w:t>ре, спровођење поступака у складу са моделима</w:t>
      </w:r>
      <w:r w:rsidR="00391759">
        <w:rPr>
          <w:rFonts w:ascii="Tahoma" w:hAnsi="Tahoma" w:cs="Tahoma"/>
          <w:lang w:val="sr-Cyrl-RS"/>
        </w:rPr>
        <w:t xml:space="preserve"> постоје део послова и радних задатака запослених.</w:t>
      </w:r>
    </w:p>
    <w:p w14:paraId="5CAD77EC" w14:textId="1AA302B1" w:rsidR="00391759" w:rsidRDefault="00391759" w:rsidP="00354BE3">
      <w:pPr>
        <w:spacing w:after="0"/>
        <w:jc w:val="both"/>
        <w:rPr>
          <w:rFonts w:ascii="Tahoma" w:hAnsi="Tahoma" w:cs="Tahoma"/>
          <w:lang w:val="sr-Cyrl-RS"/>
        </w:rPr>
      </w:pPr>
    </w:p>
    <w:p w14:paraId="7AAB0010" w14:textId="1B7D7636" w:rsidR="00391759" w:rsidRDefault="00391759" w:rsidP="00354BE3">
      <w:pPr>
        <w:spacing w:after="0"/>
        <w:jc w:val="both"/>
        <w:rPr>
          <w:rFonts w:ascii="Tahoma" w:hAnsi="Tahoma" w:cs="Tahoma"/>
          <w:lang w:val="sr-Cyrl-RS"/>
        </w:rPr>
      </w:pPr>
      <w:r w:rsidRPr="00391759">
        <w:rPr>
          <w:rFonts w:ascii="Tahoma" w:hAnsi="Tahoma" w:cs="Tahoma"/>
          <w:b/>
          <w:lang w:val="sr-Cyrl-RS"/>
        </w:rPr>
        <w:t>3.4.2.</w:t>
      </w:r>
      <w:r w:rsidRPr="00391759">
        <w:rPr>
          <w:rFonts w:ascii="Tahoma" w:hAnsi="Tahoma" w:cs="Tahoma"/>
          <w:lang w:val="sr-Cyrl-RS"/>
        </w:rPr>
        <w:t xml:space="preserve"> Ова тачка се односи на обавезу </w:t>
      </w:r>
      <w:r>
        <w:rPr>
          <w:rFonts w:ascii="Tahoma" w:hAnsi="Tahoma" w:cs="Tahoma"/>
          <w:lang w:val="sr-Cyrl-RS"/>
        </w:rPr>
        <w:t xml:space="preserve">руководилаца основних организационих једница за спровођење административних поступака на начин и ускладу са моделима </w:t>
      </w:r>
      <w:r w:rsidR="00127DED">
        <w:rPr>
          <w:rFonts w:ascii="Tahoma" w:hAnsi="Tahoma" w:cs="Tahoma"/>
          <w:lang w:val="sr-Cyrl-RS"/>
        </w:rPr>
        <w:t xml:space="preserve">административних поступака. То </w:t>
      </w:r>
      <w:r>
        <w:rPr>
          <w:rFonts w:ascii="Tahoma" w:hAnsi="Tahoma" w:cs="Tahoma"/>
          <w:lang w:val="sr-Cyrl-RS"/>
        </w:rPr>
        <w:t>подразумева над</w:t>
      </w:r>
      <w:r w:rsidR="00127DED">
        <w:rPr>
          <w:rFonts w:ascii="Tahoma" w:hAnsi="Tahoma" w:cs="Tahoma"/>
          <w:lang w:val="sr-Cyrl-RS"/>
        </w:rPr>
        <w:t>зор над</w:t>
      </w:r>
      <w:r>
        <w:rPr>
          <w:rFonts w:ascii="Tahoma" w:hAnsi="Tahoma" w:cs="Tahoma"/>
          <w:lang w:val="sr-Cyrl-RS"/>
        </w:rPr>
        <w:t xml:space="preserve"> радом запослених при спровођењу административних поступака у складу са моделима. Овај надзор је обавезан и начин његовог вршења је разар</w:t>
      </w:r>
      <w:r w:rsidR="00127DED">
        <w:rPr>
          <w:rFonts w:ascii="Tahoma" w:hAnsi="Tahoma" w:cs="Tahoma"/>
          <w:lang w:val="sr-Cyrl-RS"/>
        </w:rPr>
        <w:t>а</w:t>
      </w:r>
      <w:r>
        <w:rPr>
          <w:rFonts w:ascii="Tahoma" w:hAnsi="Tahoma" w:cs="Tahoma"/>
          <w:lang w:val="sr-Cyrl-RS"/>
        </w:rPr>
        <w:t>ђен одредбама Процедуре.</w:t>
      </w:r>
    </w:p>
    <w:p w14:paraId="0D90C8FF" w14:textId="0772FD04" w:rsidR="00391759" w:rsidRPr="00391759" w:rsidRDefault="00391759" w:rsidP="00354BE3">
      <w:pPr>
        <w:spacing w:after="0"/>
        <w:jc w:val="both"/>
        <w:rPr>
          <w:rFonts w:ascii="Tahoma" w:hAnsi="Tahoma" w:cs="Tahoma"/>
          <w:b/>
          <w:lang w:val="sr-Cyrl-RS"/>
        </w:rPr>
      </w:pPr>
    </w:p>
    <w:p w14:paraId="7984BC98" w14:textId="60818DEE" w:rsidR="00391759" w:rsidRDefault="00391759" w:rsidP="00391759">
      <w:pPr>
        <w:spacing w:after="0"/>
        <w:jc w:val="both"/>
        <w:rPr>
          <w:rFonts w:ascii="Tahoma" w:hAnsi="Tahoma" w:cs="Tahoma"/>
          <w:lang w:val="sr-Cyrl-RS"/>
        </w:rPr>
      </w:pPr>
      <w:r w:rsidRPr="00391759">
        <w:rPr>
          <w:rFonts w:ascii="Tahoma" w:hAnsi="Tahoma" w:cs="Tahoma"/>
          <w:b/>
          <w:lang w:val="sr-Cyrl-RS"/>
        </w:rPr>
        <w:t xml:space="preserve">3.4.3. </w:t>
      </w:r>
      <w:r w:rsidR="00127DED">
        <w:rPr>
          <w:rFonts w:ascii="Tahoma" w:hAnsi="Tahoma" w:cs="Tahoma"/>
          <w:lang w:val="sr-Cyrl-RS"/>
        </w:rPr>
        <w:t>Ова одредба представља раз</w:t>
      </w:r>
      <w:r w:rsidRPr="00391759">
        <w:rPr>
          <w:rFonts w:ascii="Tahoma" w:hAnsi="Tahoma" w:cs="Tahoma"/>
          <w:lang w:val="sr-Cyrl-RS"/>
        </w:rPr>
        <w:t>р</w:t>
      </w:r>
      <w:r w:rsidR="00127DED">
        <w:rPr>
          <w:rFonts w:ascii="Tahoma" w:hAnsi="Tahoma" w:cs="Tahoma"/>
          <w:lang w:val="sr-Cyrl-RS"/>
        </w:rPr>
        <w:t>а</w:t>
      </w:r>
      <w:r w:rsidRPr="00391759">
        <w:rPr>
          <w:rFonts w:ascii="Tahoma" w:hAnsi="Tahoma" w:cs="Tahoma"/>
          <w:lang w:val="sr-Cyrl-RS"/>
        </w:rPr>
        <w:t>ду надзора из тачке 3.4.2.</w:t>
      </w:r>
      <w:r>
        <w:rPr>
          <w:rFonts w:ascii="Tahoma" w:hAnsi="Tahoma" w:cs="Tahoma"/>
          <w:b/>
          <w:lang w:val="sr-Cyrl-RS"/>
        </w:rPr>
        <w:t xml:space="preserve"> </w:t>
      </w:r>
      <w:r>
        <w:rPr>
          <w:rFonts w:ascii="Tahoma" w:hAnsi="Tahoma" w:cs="Tahoma"/>
          <w:lang w:val="sr-Cyrl-RS"/>
        </w:rPr>
        <w:t xml:space="preserve">У моделу предложено  је да се </w:t>
      </w:r>
      <w:r>
        <w:rPr>
          <w:rFonts w:ascii="Tahoma" w:hAnsi="Tahoma" w:cs="Tahoma"/>
        </w:rPr>
        <w:t>н</w:t>
      </w:r>
      <w:r w:rsidRPr="00A74AB6">
        <w:rPr>
          <w:rFonts w:ascii="Tahoma" w:hAnsi="Tahoma" w:cs="Tahoma"/>
        </w:rPr>
        <w:t>адзор над спровођењем модел</w:t>
      </w:r>
      <w:r>
        <w:rPr>
          <w:rFonts w:ascii="Tahoma" w:hAnsi="Tahoma" w:cs="Tahoma"/>
        </w:rPr>
        <w:t xml:space="preserve">а административних поступака </w:t>
      </w:r>
      <w:r w:rsidRPr="00A74AB6">
        <w:rPr>
          <w:rFonts w:ascii="Tahoma" w:hAnsi="Tahoma" w:cs="Tahoma"/>
        </w:rPr>
        <w:t>врши у првој недељи месеца за претходни месец текуће године, на репрезентативном узорку решених и архивираних предмета.</w:t>
      </w:r>
      <w:r>
        <w:rPr>
          <w:rFonts w:ascii="Tahoma" w:hAnsi="Tahoma" w:cs="Tahoma"/>
          <w:lang w:val="sr-Cyrl-RS"/>
        </w:rPr>
        <w:t xml:space="preserve"> Међутим, локалне самоуправе могу другачије уредити време и начин вршења надзора, те да се он врши квартално, као што је уређено у једном броју локалних самоуправа које су усвојиле Процедуру.</w:t>
      </w:r>
    </w:p>
    <w:p w14:paraId="1E60FF6D" w14:textId="4A70B189" w:rsidR="00391759" w:rsidRDefault="00391759" w:rsidP="00391759">
      <w:pPr>
        <w:spacing w:after="0"/>
        <w:jc w:val="both"/>
        <w:rPr>
          <w:rFonts w:ascii="Tahoma" w:hAnsi="Tahoma" w:cs="Tahoma"/>
          <w:lang w:val="sr-Cyrl-RS"/>
        </w:rPr>
      </w:pPr>
    </w:p>
    <w:p w14:paraId="6057B13B" w14:textId="02A17BD8" w:rsidR="00391759" w:rsidRDefault="00391759" w:rsidP="003E799F">
      <w:pPr>
        <w:spacing w:after="0"/>
        <w:jc w:val="both"/>
        <w:rPr>
          <w:rFonts w:ascii="Tahoma" w:hAnsi="Tahoma" w:cs="Tahoma"/>
          <w:lang w:val="sr-Cyrl-RS"/>
        </w:rPr>
      </w:pPr>
      <w:r w:rsidRPr="00391759">
        <w:rPr>
          <w:rFonts w:ascii="Tahoma" w:hAnsi="Tahoma" w:cs="Tahoma"/>
          <w:b/>
          <w:lang w:val="sr-Cyrl-RS"/>
        </w:rPr>
        <w:t xml:space="preserve">3.4.4. </w:t>
      </w:r>
      <w:r w:rsidR="003E799F">
        <w:rPr>
          <w:rFonts w:ascii="Tahoma" w:hAnsi="Tahoma" w:cs="Tahoma"/>
          <w:lang w:val="sr-Cyrl-RS"/>
        </w:rPr>
        <w:t xml:space="preserve">Ова тачака дефинише репрезантивни узорак који се користи за поступак </w:t>
      </w:r>
      <w:r w:rsidR="00161472">
        <w:rPr>
          <w:rFonts w:ascii="Tahoma" w:hAnsi="Tahoma" w:cs="Tahoma"/>
          <w:lang w:val="sr-Cyrl-RS"/>
        </w:rPr>
        <w:t>надзора над применом администра</w:t>
      </w:r>
      <w:r w:rsidR="003E799F">
        <w:rPr>
          <w:rFonts w:ascii="Tahoma" w:hAnsi="Tahoma" w:cs="Tahoma"/>
          <w:lang w:val="sr-Cyrl-RS"/>
        </w:rPr>
        <w:t>т</w:t>
      </w:r>
      <w:r w:rsidR="00161472">
        <w:rPr>
          <w:rFonts w:ascii="Tahoma" w:hAnsi="Tahoma" w:cs="Tahoma"/>
          <w:lang w:val="sr-Cyrl-RS"/>
        </w:rPr>
        <w:t>и</w:t>
      </w:r>
      <w:r w:rsidR="003E799F">
        <w:rPr>
          <w:rFonts w:ascii="Tahoma" w:hAnsi="Tahoma" w:cs="Tahoma"/>
          <w:lang w:val="sr-Cyrl-RS"/>
        </w:rPr>
        <w:t xml:space="preserve">вног поступка. У моделу је дата могућност да </w:t>
      </w:r>
      <w:r w:rsidR="003E799F">
        <w:rPr>
          <w:rFonts w:ascii="Tahoma" w:hAnsi="Tahoma" w:cs="Tahoma"/>
        </w:rPr>
        <w:t>репрезентативни узорак буде</w:t>
      </w:r>
      <w:r w:rsidR="003E799F" w:rsidRPr="00A74AB6">
        <w:rPr>
          <w:rFonts w:ascii="Tahoma" w:hAnsi="Tahoma" w:cs="Tahoma"/>
        </w:rPr>
        <w:t xml:space="preserve"> узорак архивираних предме</w:t>
      </w:r>
      <w:r w:rsidR="00161472">
        <w:rPr>
          <w:rFonts w:ascii="Tahoma" w:hAnsi="Tahoma" w:cs="Tahoma"/>
        </w:rPr>
        <w:t xml:space="preserve">та који садржи најмање </w:t>
      </w:r>
      <w:r w:rsidR="003E799F">
        <w:rPr>
          <w:rFonts w:ascii="Tahoma" w:hAnsi="Tahoma" w:cs="Tahoma"/>
        </w:rPr>
        <w:t>1</w:t>
      </w:r>
      <w:r w:rsidR="003E799F" w:rsidRPr="00A74AB6">
        <w:rPr>
          <w:rFonts w:ascii="Tahoma" w:hAnsi="Tahoma" w:cs="Tahoma"/>
        </w:rPr>
        <w:t xml:space="preserve"> % од укупног броја завршених и архивираних предмета</w:t>
      </w:r>
      <w:r w:rsidR="003E799F" w:rsidRPr="00A74AB6">
        <w:rPr>
          <w:rFonts w:ascii="Tahoma" w:hAnsi="Tahoma" w:cs="Tahoma"/>
          <w:lang w:val="sr-Cyrl-RS"/>
        </w:rPr>
        <w:t xml:space="preserve"> </w:t>
      </w:r>
      <w:r w:rsidR="003E799F" w:rsidRPr="00E00636">
        <w:rPr>
          <w:rFonts w:ascii="Tahoma" w:hAnsi="Tahoma" w:cs="Tahoma"/>
          <w:lang w:val="sr-Cyrl-RS"/>
        </w:rPr>
        <w:t>или</w:t>
      </w:r>
      <w:r w:rsidR="003E799F" w:rsidRPr="00A74AB6">
        <w:rPr>
          <w:rFonts w:ascii="Tahoma" w:hAnsi="Tahoma" w:cs="Tahoma"/>
          <w:color w:val="FF0000"/>
          <w:lang w:val="sr-Cyrl-RS"/>
        </w:rPr>
        <w:t xml:space="preserve"> </w:t>
      </w:r>
      <w:r w:rsidR="003E799F" w:rsidRPr="00A74AB6">
        <w:rPr>
          <w:rFonts w:ascii="Tahoma" w:hAnsi="Tahoma" w:cs="Tahoma"/>
          <w:lang w:val="sr-Cyrl-RS"/>
        </w:rPr>
        <w:t xml:space="preserve">најмање </w:t>
      </w:r>
      <w:r w:rsidR="003E799F" w:rsidRPr="00196E91">
        <w:rPr>
          <w:rFonts w:ascii="Tahoma" w:hAnsi="Tahoma" w:cs="Tahoma"/>
          <w:lang w:val="sr-Cyrl-RS"/>
        </w:rPr>
        <w:t xml:space="preserve">3 до 5 </w:t>
      </w:r>
      <w:r w:rsidR="003E799F" w:rsidRPr="00A74AB6">
        <w:rPr>
          <w:rFonts w:ascii="Tahoma" w:hAnsi="Tahoma" w:cs="Tahoma"/>
          <w:lang w:val="sr-Cyrl-RS"/>
        </w:rPr>
        <w:t xml:space="preserve">предмета </w:t>
      </w:r>
      <w:r w:rsidR="003E799F" w:rsidRPr="00A74AB6">
        <w:rPr>
          <w:rFonts w:ascii="Tahoma" w:hAnsi="Tahoma" w:cs="Tahoma"/>
        </w:rPr>
        <w:t>из сваке организационе јединице.</w:t>
      </w:r>
      <w:r w:rsidR="003E799F">
        <w:rPr>
          <w:rFonts w:ascii="Tahoma" w:hAnsi="Tahoma" w:cs="Tahoma"/>
          <w:lang w:val="sr-Cyrl-RS"/>
        </w:rPr>
        <w:t xml:space="preserve"> Важно је да њиме буду обухваћене све организационе јединице и све области по којима су административни поступци распоређени.</w:t>
      </w:r>
    </w:p>
    <w:p w14:paraId="16A3D76B" w14:textId="484AAECA" w:rsidR="003E799F" w:rsidRDefault="003E799F" w:rsidP="003E799F">
      <w:pPr>
        <w:spacing w:after="0"/>
        <w:jc w:val="both"/>
        <w:rPr>
          <w:rFonts w:ascii="Tahoma" w:hAnsi="Tahoma" w:cs="Tahoma"/>
          <w:lang w:val="sr-Cyrl-RS"/>
        </w:rPr>
      </w:pPr>
    </w:p>
    <w:p w14:paraId="5A388332" w14:textId="17F0BEB1" w:rsidR="003E799F" w:rsidRDefault="003E799F" w:rsidP="00E32F23">
      <w:pPr>
        <w:spacing w:after="0"/>
        <w:jc w:val="both"/>
        <w:rPr>
          <w:rFonts w:ascii="Tahoma" w:hAnsi="Tahoma" w:cs="Tahoma"/>
          <w:color w:val="FF0000"/>
        </w:rPr>
      </w:pPr>
      <w:r w:rsidRPr="003E799F">
        <w:rPr>
          <w:rFonts w:ascii="Tahoma" w:hAnsi="Tahoma" w:cs="Tahoma"/>
          <w:b/>
          <w:lang w:val="sr-Cyrl-RS"/>
        </w:rPr>
        <w:t xml:space="preserve">3.4.5. </w:t>
      </w:r>
      <w:r w:rsidRPr="003E799F">
        <w:rPr>
          <w:rFonts w:ascii="Tahoma" w:hAnsi="Tahoma" w:cs="Tahoma"/>
          <w:lang w:val="sr-Cyrl-RS"/>
        </w:rPr>
        <w:t>Ова одредба одређује субјекта одгов</w:t>
      </w:r>
      <w:r>
        <w:rPr>
          <w:rFonts w:ascii="Tahoma" w:hAnsi="Tahoma" w:cs="Tahoma"/>
          <w:lang w:val="sr-Cyrl-RS"/>
        </w:rPr>
        <w:t>о</w:t>
      </w:r>
      <w:r w:rsidRPr="003E799F">
        <w:rPr>
          <w:rFonts w:ascii="Tahoma" w:hAnsi="Tahoma" w:cs="Tahoma"/>
          <w:lang w:val="sr-Cyrl-RS"/>
        </w:rPr>
        <w:t>рног за</w:t>
      </w:r>
      <w:r>
        <w:rPr>
          <w:rFonts w:ascii="Tahoma" w:hAnsi="Tahoma" w:cs="Tahoma"/>
          <w:b/>
          <w:lang w:val="sr-Cyrl-RS"/>
        </w:rPr>
        <w:t xml:space="preserve"> </w:t>
      </w:r>
      <w:r w:rsidRPr="00A74AB6">
        <w:rPr>
          <w:rFonts w:ascii="Tahoma" w:hAnsi="Tahoma" w:cs="Tahoma"/>
        </w:rPr>
        <w:t>непосредни на</w:t>
      </w:r>
      <w:r>
        <w:rPr>
          <w:rFonts w:ascii="Tahoma" w:hAnsi="Tahoma" w:cs="Tahoma"/>
        </w:rPr>
        <w:t>дзо</w:t>
      </w:r>
      <w:r w:rsidR="00161472">
        <w:rPr>
          <w:rFonts w:ascii="Tahoma" w:hAnsi="Tahoma" w:cs="Tahoma"/>
          <w:lang w:val="sr-Cyrl-RS"/>
        </w:rPr>
        <w:t>р</w:t>
      </w:r>
      <w:r w:rsidRPr="00A74AB6">
        <w:rPr>
          <w:rFonts w:ascii="Tahoma" w:hAnsi="Tahoma" w:cs="Tahoma"/>
        </w:rPr>
        <w:t xml:space="preserve"> над спровођењем административних поступака у складу са моделима</w:t>
      </w:r>
      <w:r>
        <w:rPr>
          <w:rFonts w:ascii="Tahoma" w:hAnsi="Tahoma" w:cs="Tahoma"/>
          <w:lang w:val="sr-Cyrl-RS"/>
        </w:rPr>
        <w:t>. Он је назван аналитичарем</w:t>
      </w:r>
      <w:r w:rsidRPr="00A74AB6">
        <w:rPr>
          <w:rFonts w:ascii="Tahoma" w:hAnsi="Tahoma" w:cs="Tahoma"/>
        </w:rPr>
        <w:t xml:space="preserve"> </w:t>
      </w:r>
      <w:r w:rsidRPr="00E00636">
        <w:rPr>
          <w:rFonts w:ascii="Tahoma" w:hAnsi="Tahoma" w:cs="Tahoma"/>
        </w:rPr>
        <w:t>и на о</w:t>
      </w:r>
      <w:r w:rsidR="00161472">
        <w:rPr>
          <w:rFonts w:ascii="Tahoma" w:hAnsi="Tahoma" w:cs="Tahoma"/>
        </w:rPr>
        <w:t>снову његовог извештаја, ради</w:t>
      </w:r>
      <w:r w:rsidRPr="00E00636">
        <w:rPr>
          <w:rFonts w:ascii="Tahoma" w:hAnsi="Tahoma" w:cs="Tahoma"/>
        </w:rPr>
        <w:t xml:space="preserve"> </w:t>
      </w:r>
      <w:r>
        <w:rPr>
          <w:rFonts w:ascii="Tahoma" w:hAnsi="Tahoma" w:cs="Tahoma"/>
          <w:lang w:val="sr-Cyrl-RS"/>
        </w:rPr>
        <w:t xml:space="preserve">се </w:t>
      </w:r>
      <w:r>
        <w:rPr>
          <w:rFonts w:ascii="Tahoma" w:hAnsi="Tahoma" w:cs="Tahoma"/>
        </w:rPr>
        <w:t>анализа</w:t>
      </w:r>
      <w:r w:rsidRPr="00A74AB6">
        <w:rPr>
          <w:rFonts w:ascii="Tahoma" w:hAnsi="Tahoma" w:cs="Tahoma"/>
        </w:rPr>
        <w:t xml:space="preserve"> о спровођењу административних поступака у складу са моделима. </w:t>
      </w:r>
      <w:r>
        <w:rPr>
          <w:rFonts w:ascii="Tahoma" w:hAnsi="Tahoma" w:cs="Tahoma"/>
          <w:lang w:val="sr-Cyrl-RS"/>
        </w:rPr>
        <w:t xml:space="preserve">Њега одређује начелник органа Управе и он је одговоран искључиво начелнику. Дата је и алтернтаива за овај члан за оне локалне самоуправе који су рад управе организовале кроз више управа за поједине области. У том случају </w:t>
      </w:r>
      <w:r>
        <w:rPr>
          <w:rFonts w:ascii="Tahoma" w:hAnsi="Tahoma" w:cs="Tahoma"/>
        </w:rPr>
        <w:t>г</w:t>
      </w:r>
      <w:r w:rsidRPr="00A74AB6">
        <w:rPr>
          <w:rFonts w:ascii="Tahoma" w:hAnsi="Tahoma" w:cs="Tahoma"/>
        </w:rPr>
        <w:t>радоначелник</w:t>
      </w:r>
      <w:r>
        <w:rPr>
          <w:rFonts w:ascii="Tahoma" w:hAnsi="Tahoma" w:cs="Tahoma"/>
          <w:lang w:val="sr-Cyrl-RS"/>
        </w:rPr>
        <w:t xml:space="preserve"> (у Републици Србији само су поједине локалне самоуправе са статусом града организовале више управа за поједине области) </w:t>
      </w:r>
      <w:r w:rsidR="00E32F23">
        <w:rPr>
          <w:rFonts w:ascii="Tahoma" w:hAnsi="Tahoma" w:cs="Tahoma"/>
        </w:rPr>
        <w:t xml:space="preserve"> одредђује или </w:t>
      </w:r>
      <w:r w:rsidRPr="00E00636">
        <w:rPr>
          <w:rFonts w:ascii="Tahoma" w:hAnsi="Tahoma" w:cs="Tahoma"/>
        </w:rPr>
        <w:t xml:space="preserve">начелника </w:t>
      </w:r>
      <w:r w:rsidRPr="00A74AB6">
        <w:rPr>
          <w:rFonts w:ascii="Tahoma" w:hAnsi="Tahoma" w:cs="Tahoma"/>
        </w:rPr>
        <w:t>једне од више управа или начелнике свих управа</w:t>
      </w:r>
      <w:r w:rsidR="00E32F23">
        <w:rPr>
          <w:rFonts w:ascii="Tahoma" w:hAnsi="Tahoma" w:cs="Tahoma"/>
          <w:lang w:val="sr-Cyrl-RS"/>
        </w:rPr>
        <w:t xml:space="preserve"> или запо</w:t>
      </w:r>
      <w:r w:rsidR="00161472">
        <w:rPr>
          <w:rFonts w:ascii="Tahoma" w:hAnsi="Tahoma" w:cs="Tahoma"/>
          <w:lang w:val="sr-Cyrl-RS"/>
        </w:rPr>
        <w:t>с</w:t>
      </w:r>
      <w:r w:rsidR="00E32F23">
        <w:rPr>
          <w:rFonts w:ascii="Tahoma" w:hAnsi="Tahoma" w:cs="Tahoma"/>
          <w:lang w:val="sr-Cyrl-RS"/>
        </w:rPr>
        <w:t>леног или запослене у једној или више управа</w:t>
      </w:r>
      <w:r w:rsidR="00E32F23">
        <w:rPr>
          <w:rFonts w:ascii="Tahoma" w:hAnsi="Tahoma" w:cs="Tahoma"/>
        </w:rPr>
        <w:t xml:space="preserve"> </w:t>
      </w:r>
      <w:r w:rsidRPr="00A74AB6">
        <w:rPr>
          <w:rFonts w:ascii="Tahoma" w:hAnsi="Tahoma" w:cs="Tahoma"/>
        </w:rPr>
        <w:t xml:space="preserve">који ће имати обавезу усклађивање активности надзора над спровођењем поступака у складу са моделима. </w:t>
      </w:r>
      <w:r w:rsidR="00E32F23">
        <w:rPr>
          <w:rFonts w:ascii="Tahoma" w:hAnsi="Tahoma" w:cs="Tahoma"/>
          <w:lang w:val="sr-Cyrl-RS"/>
        </w:rPr>
        <w:t>Такође</w:t>
      </w:r>
      <w:r w:rsidR="00161472">
        <w:rPr>
          <w:rFonts w:ascii="Tahoma" w:hAnsi="Tahoma" w:cs="Tahoma"/>
          <w:lang w:val="sr-Cyrl-RS"/>
        </w:rPr>
        <w:t>,</w:t>
      </w:r>
      <w:r w:rsidR="00E32F23">
        <w:rPr>
          <w:rFonts w:ascii="Tahoma" w:hAnsi="Tahoma" w:cs="Tahoma"/>
          <w:lang w:val="sr-Cyrl-RS"/>
        </w:rPr>
        <w:t xml:space="preserve"> </w:t>
      </w:r>
      <w:r w:rsidR="00161472">
        <w:rPr>
          <w:rFonts w:ascii="Tahoma" w:hAnsi="Tahoma" w:cs="Tahoma"/>
        </w:rPr>
        <w:t>г</w:t>
      </w:r>
      <w:r w:rsidRPr="00A74AB6">
        <w:rPr>
          <w:rFonts w:ascii="Tahoma" w:hAnsi="Tahoma" w:cs="Tahoma"/>
        </w:rPr>
        <w:t xml:space="preserve">радоначелник ће одредити </w:t>
      </w:r>
      <w:r w:rsidRPr="00E00636">
        <w:rPr>
          <w:rFonts w:ascii="Tahoma" w:hAnsi="Tahoma" w:cs="Tahoma"/>
        </w:rPr>
        <w:t>начелника</w:t>
      </w:r>
      <w:r w:rsidRPr="00E00636">
        <w:rPr>
          <w:rFonts w:ascii="Tahoma" w:hAnsi="Tahoma" w:cs="Tahoma"/>
          <w:lang w:val="sr-Cyrl-RS"/>
        </w:rPr>
        <w:t>/запосленог</w:t>
      </w:r>
      <w:r w:rsidRPr="00E00636">
        <w:rPr>
          <w:rFonts w:ascii="Tahoma" w:hAnsi="Tahoma" w:cs="Tahoma"/>
        </w:rPr>
        <w:t xml:space="preserve"> </w:t>
      </w:r>
      <w:r w:rsidRPr="00A74AB6">
        <w:rPr>
          <w:rFonts w:ascii="Tahoma" w:hAnsi="Tahoma" w:cs="Tahoma"/>
        </w:rPr>
        <w:t>јед</w:t>
      </w:r>
      <w:r w:rsidR="00E32F23">
        <w:rPr>
          <w:rFonts w:ascii="Tahoma" w:hAnsi="Tahoma" w:cs="Tahoma"/>
        </w:rPr>
        <w:t xml:space="preserve">не од више управа, који ће бити задужен </w:t>
      </w:r>
      <w:r w:rsidRPr="00A74AB6">
        <w:rPr>
          <w:rFonts w:ascii="Tahoma" w:hAnsi="Tahoma" w:cs="Tahoma"/>
        </w:rPr>
        <w:t>да за потребе града припреми обједињену анализу о спровођењу административних поступака</w:t>
      </w:r>
      <w:r w:rsidR="00E32F23">
        <w:rPr>
          <w:rFonts w:ascii="Tahoma" w:hAnsi="Tahoma" w:cs="Tahoma"/>
        </w:rPr>
        <w:t xml:space="preserve"> у складу са моделима за све градске управе</w:t>
      </w:r>
      <w:r w:rsidRPr="00A74AB6">
        <w:rPr>
          <w:rFonts w:ascii="Tahoma" w:hAnsi="Tahoma" w:cs="Tahoma"/>
        </w:rPr>
        <w:t>.</w:t>
      </w:r>
      <w:r w:rsidRPr="00A74AB6">
        <w:rPr>
          <w:rFonts w:ascii="Tahoma" w:hAnsi="Tahoma" w:cs="Tahoma"/>
          <w:color w:val="FF0000"/>
        </w:rPr>
        <w:t xml:space="preserve"> </w:t>
      </w:r>
    </w:p>
    <w:p w14:paraId="573073C0" w14:textId="1A7C2137" w:rsidR="00E32F23" w:rsidRDefault="00E32F23" w:rsidP="00E32F23">
      <w:pPr>
        <w:spacing w:after="0"/>
        <w:jc w:val="both"/>
        <w:rPr>
          <w:rFonts w:ascii="Tahoma" w:hAnsi="Tahoma" w:cs="Tahoma"/>
          <w:color w:val="FF0000"/>
        </w:rPr>
      </w:pPr>
    </w:p>
    <w:p w14:paraId="2712F5BA" w14:textId="1661B198" w:rsidR="00E32F23" w:rsidRDefault="00E32F23" w:rsidP="00E32F23">
      <w:pPr>
        <w:spacing w:after="0"/>
        <w:jc w:val="both"/>
        <w:rPr>
          <w:rFonts w:ascii="Tahoma" w:hAnsi="Tahoma" w:cs="Tahoma"/>
          <w:lang w:val="sr-Cyrl-RS"/>
        </w:rPr>
      </w:pPr>
      <w:r w:rsidRPr="00E32F23">
        <w:rPr>
          <w:rFonts w:ascii="Tahoma" w:hAnsi="Tahoma" w:cs="Tahoma"/>
          <w:b/>
          <w:lang w:val="sr-Cyrl-RS"/>
        </w:rPr>
        <w:t xml:space="preserve">3.4.6. </w:t>
      </w:r>
      <w:r w:rsidRPr="00E32F23">
        <w:rPr>
          <w:rFonts w:ascii="Tahoma" w:hAnsi="Tahoma" w:cs="Tahoma"/>
          <w:lang w:val="sr-Cyrl-RS"/>
        </w:rPr>
        <w:t xml:space="preserve">Ова одредба утврђује одговорност начелника органа Управе. </w:t>
      </w:r>
      <w:r>
        <w:rPr>
          <w:rFonts w:ascii="Tahoma" w:hAnsi="Tahoma" w:cs="Tahoma"/>
          <w:lang w:val="sr-Cyrl-RS"/>
        </w:rPr>
        <w:t xml:space="preserve">Будући да је одговоран за целокупан рад управе којом руководи, логично је да </w:t>
      </w:r>
      <w:r>
        <w:rPr>
          <w:rFonts w:ascii="Tahoma" w:hAnsi="Tahoma" w:cs="Tahoma"/>
        </w:rPr>
        <w:t>н</w:t>
      </w:r>
      <w:r w:rsidRPr="00BD3F2E">
        <w:rPr>
          <w:rFonts w:ascii="Tahoma" w:hAnsi="Tahoma" w:cs="Tahoma"/>
        </w:rPr>
        <w:t>ачелни</w:t>
      </w:r>
      <w:r w:rsidRPr="00BD3F2E">
        <w:rPr>
          <w:rFonts w:ascii="Tahoma" w:hAnsi="Tahoma" w:cs="Tahoma"/>
          <w:lang w:val="sr-Cyrl-RS"/>
        </w:rPr>
        <w:t>к</w:t>
      </w:r>
      <w:r w:rsidRPr="00BD3F2E">
        <w:rPr>
          <w:rFonts w:ascii="Tahoma" w:hAnsi="Tahoma" w:cs="Tahoma"/>
        </w:rPr>
        <w:t xml:space="preserve"> </w:t>
      </w:r>
      <w:r w:rsidRPr="00BD3F2E">
        <w:rPr>
          <w:rFonts w:ascii="Tahoma" w:hAnsi="Tahoma" w:cs="Tahoma"/>
          <w:lang w:val="sr-Cyrl-RS"/>
        </w:rPr>
        <w:t xml:space="preserve">органа </w:t>
      </w:r>
      <w:r w:rsidRPr="00BD3F2E">
        <w:rPr>
          <w:rFonts w:ascii="Tahoma" w:hAnsi="Tahoma" w:cs="Tahoma"/>
        </w:rPr>
        <w:t>Управ</w:t>
      </w:r>
      <w:r w:rsidRPr="00BD3F2E">
        <w:rPr>
          <w:rFonts w:ascii="Tahoma" w:hAnsi="Tahoma" w:cs="Tahoma"/>
          <w:lang w:val="sr-Cyrl-RS"/>
        </w:rPr>
        <w:t xml:space="preserve">е </w:t>
      </w:r>
      <w:r>
        <w:rPr>
          <w:rFonts w:ascii="Tahoma" w:hAnsi="Tahoma" w:cs="Tahoma"/>
          <w:lang w:val="sr-Cyrl-RS"/>
        </w:rPr>
        <w:t xml:space="preserve">буде </w:t>
      </w:r>
      <w:r w:rsidRPr="00BD3F2E">
        <w:rPr>
          <w:rFonts w:ascii="Tahoma" w:hAnsi="Tahoma" w:cs="Tahoma"/>
        </w:rPr>
        <w:t>одговор</w:t>
      </w:r>
      <w:r w:rsidRPr="00BD3F2E">
        <w:rPr>
          <w:rFonts w:ascii="Tahoma" w:hAnsi="Tahoma" w:cs="Tahoma"/>
          <w:lang w:val="sr-Cyrl-RS"/>
        </w:rPr>
        <w:t>а</w:t>
      </w:r>
      <w:r w:rsidRPr="00BD3F2E">
        <w:rPr>
          <w:rFonts w:ascii="Tahoma" w:hAnsi="Tahoma" w:cs="Tahoma"/>
        </w:rPr>
        <w:t>н</w:t>
      </w:r>
      <w:r>
        <w:rPr>
          <w:rFonts w:ascii="Tahoma" w:hAnsi="Tahoma" w:cs="Tahoma"/>
          <w:lang w:val="sr-Cyrl-RS"/>
        </w:rPr>
        <w:t xml:space="preserve"> и </w:t>
      </w:r>
      <w:r w:rsidRPr="00BD3F2E">
        <w:rPr>
          <w:rFonts w:ascii="Tahoma" w:hAnsi="Tahoma" w:cs="Tahoma"/>
        </w:rPr>
        <w:t xml:space="preserve"> за спровођење административних посту</w:t>
      </w:r>
      <w:r w:rsidRPr="00BD3F2E">
        <w:rPr>
          <w:rFonts w:ascii="Tahoma" w:hAnsi="Tahoma" w:cs="Tahoma"/>
          <w:lang w:val="sr-Cyrl-RS"/>
        </w:rPr>
        <w:t>п</w:t>
      </w:r>
      <w:r w:rsidRPr="00BD3F2E">
        <w:rPr>
          <w:rFonts w:ascii="Tahoma" w:hAnsi="Tahoma" w:cs="Tahoma"/>
        </w:rPr>
        <w:t>ака у</w:t>
      </w:r>
      <w:r>
        <w:rPr>
          <w:rFonts w:ascii="Tahoma" w:hAnsi="Tahoma" w:cs="Tahoma"/>
          <w:lang w:val="sr-Cyrl-RS"/>
        </w:rPr>
        <w:t xml:space="preserve"> складу са моделима административних поступака.</w:t>
      </w:r>
    </w:p>
    <w:p w14:paraId="3CE6C898" w14:textId="5838BC13" w:rsidR="00E32F23" w:rsidRDefault="00E32F23" w:rsidP="00E32F23">
      <w:pPr>
        <w:spacing w:after="0"/>
        <w:jc w:val="both"/>
        <w:rPr>
          <w:rFonts w:ascii="Tahoma" w:hAnsi="Tahoma" w:cs="Tahoma"/>
          <w:lang w:val="sr-Cyrl-RS"/>
        </w:rPr>
      </w:pPr>
    </w:p>
    <w:p w14:paraId="53593ADF" w14:textId="482D9973" w:rsidR="00985490" w:rsidRDefault="00E32F23" w:rsidP="00E32F23">
      <w:pPr>
        <w:spacing w:after="0"/>
        <w:jc w:val="both"/>
        <w:rPr>
          <w:rFonts w:ascii="Tahoma" w:hAnsi="Tahoma" w:cs="Tahoma"/>
          <w:lang w:val="sr-Cyrl-RS"/>
        </w:rPr>
      </w:pPr>
      <w:r w:rsidRPr="00E32F23">
        <w:rPr>
          <w:rFonts w:ascii="Tahoma" w:hAnsi="Tahoma" w:cs="Tahoma"/>
          <w:b/>
          <w:lang w:val="sr-Cyrl-RS"/>
        </w:rPr>
        <w:t xml:space="preserve">3.4.7. </w:t>
      </w:r>
      <w:r>
        <w:rPr>
          <w:rFonts w:ascii="Tahoma" w:hAnsi="Tahoma" w:cs="Tahoma"/>
          <w:lang w:val="sr-Cyrl-RS"/>
        </w:rPr>
        <w:t>У овој одредби утврђује се поступак надзора. Он се врши по принципу случајног узорка</w:t>
      </w:r>
      <w:r w:rsidR="00985490">
        <w:rPr>
          <w:rFonts w:ascii="Tahoma" w:hAnsi="Tahoma" w:cs="Tahoma"/>
          <w:lang w:val="sr-Cyrl-RS"/>
        </w:rPr>
        <w:t xml:space="preserve">, тако што аналитичар </w:t>
      </w:r>
      <w:r w:rsidR="00985490">
        <w:rPr>
          <w:rFonts w:ascii="Tahoma" w:hAnsi="Tahoma" w:cs="Tahoma"/>
        </w:rPr>
        <w:t>изабере</w:t>
      </w:r>
      <w:r w:rsidR="00985490">
        <w:rPr>
          <w:rFonts w:ascii="Tahoma" w:hAnsi="Tahoma" w:cs="Tahoma"/>
          <w:lang w:val="sr-Cyrl-RS"/>
        </w:rPr>
        <w:t xml:space="preserve"> из архиве</w:t>
      </w:r>
      <w:r w:rsidR="00985490">
        <w:rPr>
          <w:rFonts w:ascii="Tahoma" w:hAnsi="Tahoma" w:cs="Tahoma"/>
        </w:rPr>
        <w:t xml:space="preserve"> </w:t>
      </w:r>
      <w:r w:rsidR="00985490" w:rsidRPr="00A74AB6">
        <w:rPr>
          <w:rFonts w:ascii="Tahoma" w:hAnsi="Tahoma" w:cs="Tahoma"/>
        </w:rPr>
        <w:t>1% предмета</w:t>
      </w:r>
      <w:r w:rsidR="00985490">
        <w:rPr>
          <w:rFonts w:ascii="Tahoma" w:hAnsi="Tahoma" w:cs="Tahoma"/>
          <w:lang w:val="sr-Cyrl-RS"/>
        </w:rPr>
        <w:t xml:space="preserve"> </w:t>
      </w:r>
      <w:r w:rsidR="00985490" w:rsidRPr="00196E91">
        <w:rPr>
          <w:rFonts w:ascii="Tahoma" w:hAnsi="Tahoma" w:cs="Tahoma"/>
          <w:lang w:val="sr-Cyrl-RS"/>
        </w:rPr>
        <w:t>(или 3 до 5 предмета),</w:t>
      </w:r>
      <w:r w:rsidR="00985490" w:rsidRPr="00196E91">
        <w:rPr>
          <w:rFonts w:ascii="Tahoma" w:hAnsi="Tahoma" w:cs="Tahoma"/>
        </w:rPr>
        <w:t xml:space="preserve"> </w:t>
      </w:r>
      <w:r w:rsidR="00985490" w:rsidRPr="00A74AB6">
        <w:rPr>
          <w:rFonts w:ascii="Tahoma" w:hAnsi="Tahoma" w:cs="Tahoma"/>
        </w:rPr>
        <w:t>који су завршени у току претходног месеца. Аналитичар утврђује, на основу информација и података из списа предмета, да ли су административни поступци спроведени у складу са моделима административних поступака к</w:t>
      </w:r>
      <w:r w:rsidR="00161472">
        <w:rPr>
          <w:rFonts w:ascii="Tahoma" w:hAnsi="Tahoma" w:cs="Tahoma"/>
        </w:rPr>
        <w:t>роз контролу поштовања нај</w:t>
      </w:r>
      <w:r w:rsidR="00985490">
        <w:rPr>
          <w:rFonts w:ascii="Tahoma" w:hAnsi="Tahoma" w:cs="Tahoma"/>
        </w:rPr>
        <w:t>в</w:t>
      </w:r>
      <w:r w:rsidR="00161472">
        <w:rPr>
          <w:rFonts w:ascii="Tahoma" w:hAnsi="Tahoma" w:cs="Tahoma"/>
          <w:lang w:val="sr-Cyrl-RS"/>
        </w:rPr>
        <w:t>а</w:t>
      </w:r>
      <w:r w:rsidR="00985490">
        <w:rPr>
          <w:rFonts w:ascii="Tahoma" w:hAnsi="Tahoma" w:cs="Tahoma"/>
        </w:rPr>
        <w:t xml:space="preserve">жнијих </w:t>
      </w:r>
      <w:r w:rsidR="00985490" w:rsidRPr="00A74AB6">
        <w:rPr>
          <w:rFonts w:ascii="Tahoma" w:hAnsi="Tahoma" w:cs="Tahoma"/>
        </w:rPr>
        <w:t>елемената модела административног поступка</w:t>
      </w:r>
      <w:r w:rsidR="00985490">
        <w:rPr>
          <w:rFonts w:ascii="Tahoma" w:hAnsi="Tahoma" w:cs="Tahoma"/>
          <w:lang w:val="sr-Cyrl-RS"/>
        </w:rPr>
        <w:t xml:space="preserve">, као што су фаза поступка, </w:t>
      </w:r>
      <w:r w:rsidR="00161472">
        <w:rPr>
          <w:rFonts w:ascii="Tahoma" w:hAnsi="Tahoma" w:cs="Tahoma"/>
          <w:lang w:val="sr-Cyrl-RS"/>
        </w:rPr>
        <w:t>затим контролу поштовања информација</w:t>
      </w:r>
      <w:r w:rsidR="00985490">
        <w:rPr>
          <w:rFonts w:ascii="Tahoma" w:hAnsi="Tahoma" w:cs="Tahoma"/>
          <w:lang w:val="sr-Cyrl-RS"/>
        </w:rPr>
        <w:t xml:space="preserve"> потребних за решавање предмета, уплате републичких или локални</w:t>
      </w:r>
      <w:r w:rsidR="00161472">
        <w:rPr>
          <w:rFonts w:ascii="Tahoma" w:hAnsi="Tahoma" w:cs="Tahoma"/>
          <w:lang w:val="sr-Cyrl-RS"/>
        </w:rPr>
        <w:t>х</w:t>
      </w:r>
      <w:r w:rsidR="00985490">
        <w:rPr>
          <w:rFonts w:ascii="Tahoma" w:hAnsi="Tahoma" w:cs="Tahoma"/>
          <w:lang w:val="sr-Cyrl-RS"/>
        </w:rPr>
        <w:t xml:space="preserve"> административних такси, потребне документације, њене форме, начина пробављања, рокова, како закон</w:t>
      </w:r>
      <w:r w:rsidR="00161472">
        <w:rPr>
          <w:rFonts w:ascii="Tahoma" w:hAnsi="Tahoma" w:cs="Tahoma"/>
          <w:lang w:val="sr-Cyrl-RS"/>
        </w:rPr>
        <w:t>ских тако и препоручених и образа</w:t>
      </w:r>
      <w:r w:rsidR="00985490">
        <w:rPr>
          <w:rFonts w:ascii="Tahoma" w:hAnsi="Tahoma" w:cs="Tahoma"/>
          <w:lang w:val="sr-Cyrl-RS"/>
        </w:rPr>
        <w:t>ца захтева за странку. Аналитичар је дужан да надзору прис</w:t>
      </w:r>
      <w:r w:rsidR="00161472">
        <w:rPr>
          <w:rFonts w:ascii="Tahoma" w:hAnsi="Tahoma" w:cs="Tahoma"/>
          <w:lang w:val="sr-Cyrl-RS"/>
        </w:rPr>
        <w:t xml:space="preserve">тупи објективно и непристрасно </w:t>
      </w:r>
      <w:r w:rsidR="00985490">
        <w:rPr>
          <w:rFonts w:ascii="Tahoma" w:hAnsi="Tahoma" w:cs="Tahoma"/>
          <w:lang w:val="sr-Cyrl-RS"/>
        </w:rPr>
        <w:t xml:space="preserve">и </w:t>
      </w:r>
      <w:r w:rsidR="00161472">
        <w:rPr>
          <w:rFonts w:ascii="Tahoma" w:hAnsi="Tahoma" w:cs="Tahoma"/>
          <w:lang w:val="sr-Cyrl-RS"/>
        </w:rPr>
        <w:t>да за сваку од утврђених чињени</w:t>
      </w:r>
      <w:r w:rsidR="00985490">
        <w:rPr>
          <w:rFonts w:ascii="Tahoma" w:hAnsi="Tahoma" w:cs="Tahoma"/>
          <w:lang w:val="sr-Cyrl-RS"/>
        </w:rPr>
        <w:t>ца има одговарајући доказ.</w:t>
      </w:r>
    </w:p>
    <w:p w14:paraId="0E4B4E0D" w14:textId="66E28E24" w:rsidR="00985490" w:rsidRDefault="00985490" w:rsidP="00E32F23">
      <w:pPr>
        <w:spacing w:after="0"/>
        <w:jc w:val="both"/>
        <w:rPr>
          <w:rFonts w:ascii="Tahoma" w:hAnsi="Tahoma" w:cs="Tahoma"/>
          <w:lang w:val="sr-Cyrl-RS"/>
        </w:rPr>
      </w:pPr>
    </w:p>
    <w:p w14:paraId="1C73E627" w14:textId="44FF41D8" w:rsidR="00985490" w:rsidRDefault="00985490" w:rsidP="00E32F23">
      <w:pPr>
        <w:spacing w:after="0"/>
        <w:jc w:val="both"/>
        <w:rPr>
          <w:rFonts w:ascii="Tahoma" w:hAnsi="Tahoma" w:cs="Tahoma"/>
          <w:lang w:val="sr-Cyrl-RS"/>
        </w:rPr>
      </w:pPr>
      <w:r w:rsidRPr="00985490">
        <w:rPr>
          <w:rFonts w:ascii="Tahoma" w:hAnsi="Tahoma" w:cs="Tahoma"/>
          <w:b/>
          <w:lang w:val="sr-Cyrl-RS"/>
        </w:rPr>
        <w:t xml:space="preserve">3.4.8. </w:t>
      </w:r>
      <w:r>
        <w:rPr>
          <w:rFonts w:ascii="Tahoma" w:hAnsi="Tahoma" w:cs="Tahoma"/>
          <w:lang w:val="sr-Cyrl-RS"/>
        </w:rPr>
        <w:t>Процедором је стандардизована и форма извештаја који припрема аналитичар. Образац извештаја је дат у П</w:t>
      </w:r>
      <w:r w:rsidR="009A42D6">
        <w:rPr>
          <w:rFonts w:ascii="Tahoma" w:hAnsi="Tahoma" w:cs="Tahoma"/>
          <w:lang w:val="sr-Cyrl-RS"/>
        </w:rPr>
        <w:t xml:space="preserve">рилогу </w:t>
      </w:r>
      <w:r>
        <w:rPr>
          <w:rFonts w:ascii="Tahoma" w:hAnsi="Tahoma" w:cs="Tahoma"/>
          <w:lang w:val="sr-Cyrl-RS"/>
        </w:rPr>
        <w:t xml:space="preserve">7 Процедуре и аналитичар у одговарајућа поља уноси податке о испуњености елемената модела административног поступка. </w:t>
      </w:r>
    </w:p>
    <w:p w14:paraId="77660996" w14:textId="7BEFCC6F" w:rsidR="009A42D6" w:rsidRDefault="009A42D6" w:rsidP="00E32F23">
      <w:pPr>
        <w:spacing w:after="0"/>
        <w:jc w:val="both"/>
        <w:rPr>
          <w:rFonts w:ascii="Tahoma" w:hAnsi="Tahoma" w:cs="Tahoma"/>
          <w:lang w:val="sr-Cyrl-RS"/>
        </w:rPr>
      </w:pPr>
    </w:p>
    <w:p w14:paraId="3982C83B" w14:textId="7A36BE7F" w:rsidR="009A42D6" w:rsidRDefault="009A42D6" w:rsidP="00E32F23">
      <w:pPr>
        <w:spacing w:after="0"/>
        <w:jc w:val="both"/>
        <w:rPr>
          <w:rFonts w:ascii="Tahoma" w:hAnsi="Tahoma" w:cs="Tahoma"/>
          <w:lang w:val="sr-Cyrl-RS"/>
        </w:rPr>
      </w:pPr>
      <w:r w:rsidRPr="009A42D6">
        <w:rPr>
          <w:rFonts w:ascii="Tahoma" w:hAnsi="Tahoma" w:cs="Tahoma"/>
          <w:b/>
          <w:lang w:val="sr-Cyrl-RS"/>
        </w:rPr>
        <w:t xml:space="preserve">3.4.9. </w:t>
      </w:r>
      <w:r>
        <w:rPr>
          <w:rFonts w:ascii="Tahoma" w:hAnsi="Tahoma" w:cs="Tahoma"/>
          <w:lang w:val="sr-Cyrl-RS"/>
        </w:rPr>
        <w:t>Ова одредба пред</w:t>
      </w:r>
      <w:r w:rsidR="00161472">
        <w:rPr>
          <w:rFonts w:ascii="Tahoma" w:hAnsi="Tahoma" w:cs="Tahoma"/>
          <w:lang w:val="sr-Cyrl-RS"/>
        </w:rPr>
        <w:t>с</w:t>
      </w:r>
      <w:r>
        <w:rPr>
          <w:rFonts w:ascii="Tahoma" w:hAnsi="Tahoma" w:cs="Tahoma"/>
          <w:lang w:val="sr-Cyrl-RS"/>
        </w:rPr>
        <w:t>тавља даљу разраду поступка извештавања о надзору над применом модела административних поступака. Обавеза аналитичара је да сумира добијене податке и да у</w:t>
      </w:r>
      <w:r w:rsidR="00161472">
        <w:rPr>
          <w:rFonts w:ascii="Tahoma" w:hAnsi="Tahoma" w:cs="Tahoma"/>
          <w:lang w:val="sr-Cyrl-RS"/>
        </w:rPr>
        <w:t xml:space="preserve"> одређеном року припреми обједињену анализу у стандардизованој</w:t>
      </w:r>
      <w:r>
        <w:rPr>
          <w:rFonts w:ascii="Tahoma" w:hAnsi="Tahoma" w:cs="Tahoma"/>
          <w:lang w:val="sr-Cyrl-RS"/>
        </w:rPr>
        <w:t xml:space="preserve"> табели која је дата у Прилогу 8 Процедуре. Анализа је основ за предузимање мера за унапређење спровође</w:t>
      </w:r>
      <w:r w:rsidR="00161472">
        <w:rPr>
          <w:rFonts w:ascii="Tahoma" w:hAnsi="Tahoma" w:cs="Tahoma"/>
          <w:lang w:val="sr-Cyrl-RS"/>
        </w:rPr>
        <w:t xml:space="preserve">ња административних поступака у </w:t>
      </w:r>
      <w:r>
        <w:rPr>
          <w:rFonts w:ascii="Tahoma" w:hAnsi="Tahoma" w:cs="Tahoma"/>
          <w:lang w:val="sr-Cyrl-RS"/>
        </w:rPr>
        <w:t>складу са моделима.</w:t>
      </w:r>
    </w:p>
    <w:p w14:paraId="376EADAA" w14:textId="111F1E3D" w:rsidR="009A42D6" w:rsidRDefault="009A42D6" w:rsidP="00E32F23">
      <w:pPr>
        <w:spacing w:after="0"/>
        <w:jc w:val="both"/>
        <w:rPr>
          <w:rFonts w:ascii="Tahoma" w:hAnsi="Tahoma" w:cs="Tahoma"/>
          <w:lang w:val="sr-Cyrl-RS"/>
        </w:rPr>
      </w:pPr>
    </w:p>
    <w:p w14:paraId="29B93D77" w14:textId="61858501" w:rsidR="009A42D6" w:rsidRDefault="009A42D6" w:rsidP="009A42D6">
      <w:pPr>
        <w:spacing w:after="0"/>
        <w:jc w:val="both"/>
        <w:rPr>
          <w:rFonts w:ascii="Tahoma" w:hAnsi="Tahoma" w:cs="Tahoma"/>
          <w:lang w:val="sr-Cyrl-RS"/>
        </w:rPr>
      </w:pPr>
      <w:r>
        <w:rPr>
          <w:rFonts w:ascii="Tahoma" w:hAnsi="Tahoma" w:cs="Tahoma"/>
          <w:b/>
          <w:lang w:val="sr-Cyrl-RS"/>
        </w:rPr>
        <w:t>3.4</w:t>
      </w:r>
      <w:r w:rsidRPr="00E7281B">
        <w:rPr>
          <w:rFonts w:ascii="Tahoma" w:hAnsi="Tahoma" w:cs="Tahoma"/>
          <w:b/>
          <w:lang w:val="sr-Cyrl-RS"/>
        </w:rPr>
        <w:t>.1</w:t>
      </w:r>
      <w:r>
        <w:rPr>
          <w:rFonts w:ascii="Tahoma" w:hAnsi="Tahoma" w:cs="Tahoma"/>
          <w:b/>
          <w:lang w:val="sr-Cyrl-RS"/>
        </w:rPr>
        <w:t>0</w:t>
      </w:r>
      <w:r w:rsidRPr="00E7281B">
        <w:rPr>
          <w:rFonts w:ascii="Tahoma" w:hAnsi="Tahoma" w:cs="Tahoma"/>
          <w:b/>
          <w:lang w:val="sr-Cyrl-RS"/>
        </w:rPr>
        <w:t>.</w:t>
      </w:r>
      <w:r>
        <w:rPr>
          <w:rFonts w:ascii="Tahoma" w:hAnsi="Tahoma" w:cs="Tahoma"/>
          <w:lang w:val="sr-Cyrl-RS"/>
        </w:rPr>
        <w:t xml:space="preserve"> Овом одр</w:t>
      </w:r>
      <w:r w:rsidR="00161472">
        <w:rPr>
          <w:rFonts w:ascii="Tahoma" w:hAnsi="Tahoma" w:cs="Tahoma"/>
          <w:lang w:val="sr-Cyrl-RS"/>
        </w:rPr>
        <w:t>едбом је одређен су</w:t>
      </w:r>
      <w:r>
        <w:rPr>
          <w:rFonts w:ascii="Tahoma" w:hAnsi="Tahoma" w:cs="Tahoma"/>
          <w:lang w:val="sr-Cyrl-RS"/>
        </w:rPr>
        <w:t xml:space="preserve">бјект коме се доставља анализа из тачке 3.4.9. </w:t>
      </w:r>
      <w:r w:rsidRPr="00E7281B">
        <w:rPr>
          <w:rFonts w:ascii="Tahoma" w:hAnsi="Tahoma" w:cs="Tahoma"/>
        </w:rPr>
        <w:t>Обједињени налаз</w:t>
      </w:r>
      <w:r>
        <w:rPr>
          <w:rFonts w:ascii="Tahoma" w:hAnsi="Tahoma" w:cs="Tahoma"/>
          <w:lang w:val="sr-Cyrl-RS"/>
        </w:rPr>
        <w:t>, односно анализа</w:t>
      </w:r>
      <w:r w:rsidRPr="00E7281B">
        <w:rPr>
          <w:rFonts w:ascii="Tahoma" w:hAnsi="Tahoma" w:cs="Tahoma"/>
        </w:rPr>
        <w:t xml:space="preserve"> спровођења административних поступака за све управе</w:t>
      </w:r>
      <w:r>
        <w:rPr>
          <w:rFonts w:ascii="Tahoma" w:hAnsi="Tahoma" w:cs="Tahoma"/>
          <w:lang w:val="sr-Cyrl-RS"/>
        </w:rPr>
        <w:t>, одн</w:t>
      </w:r>
      <w:r w:rsidR="0062772D">
        <w:rPr>
          <w:rFonts w:ascii="Tahoma" w:hAnsi="Tahoma" w:cs="Tahoma"/>
          <w:lang w:val="sr-Cyrl-RS"/>
        </w:rPr>
        <w:t>о</w:t>
      </w:r>
      <w:r>
        <w:rPr>
          <w:rFonts w:ascii="Tahoma" w:hAnsi="Tahoma" w:cs="Tahoma"/>
          <w:lang w:val="sr-Cyrl-RS"/>
        </w:rPr>
        <w:t xml:space="preserve">сно </w:t>
      </w:r>
      <w:r w:rsidRPr="00E7281B">
        <w:rPr>
          <w:rFonts w:ascii="Tahoma" w:hAnsi="Tahoma" w:cs="Tahoma"/>
        </w:rPr>
        <w:t xml:space="preserve">организационе јединице </w:t>
      </w:r>
      <w:r>
        <w:rPr>
          <w:rFonts w:ascii="Tahoma" w:hAnsi="Tahoma" w:cs="Tahoma"/>
          <w:lang w:val="sr-Cyrl-RS"/>
        </w:rPr>
        <w:t xml:space="preserve">у органу управе </w:t>
      </w:r>
      <w:r w:rsidRPr="00BD3F2E">
        <w:rPr>
          <w:rFonts w:ascii="Tahoma" w:hAnsi="Tahoma" w:cs="Tahoma"/>
        </w:rPr>
        <w:t>достављају се Радној групи на разматрање и усвајањ</w:t>
      </w:r>
      <w:r w:rsidRPr="00BD3F2E">
        <w:rPr>
          <w:rFonts w:ascii="Tahoma" w:hAnsi="Tahoma" w:cs="Tahoma"/>
          <w:lang w:val="sr-Cyrl-RS"/>
        </w:rPr>
        <w:t>е.</w:t>
      </w:r>
      <w:r>
        <w:rPr>
          <w:rFonts w:ascii="Tahoma" w:hAnsi="Tahoma" w:cs="Tahoma"/>
          <w:lang w:val="sr-Cyrl-RS"/>
        </w:rPr>
        <w:t xml:space="preserve"> Дата је и алтернатива ове одредбе којом је предвиђено да с</w:t>
      </w:r>
      <w:r w:rsidR="0062772D">
        <w:rPr>
          <w:rFonts w:ascii="Tahoma" w:hAnsi="Tahoma" w:cs="Tahoma"/>
        </w:rPr>
        <w:t>е</w:t>
      </w:r>
      <w:r>
        <w:rPr>
          <w:rFonts w:ascii="Tahoma" w:hAnsi="Tahoma" w:cs="Tahoma"/>
        </w:rPr>
        <w:t xml:space="preserve"> </w:t>
      </w:r>
      <w:r w:rsidRPr="00196E91">
        <w:rPr>
          <w:rFonts w:ascii="Tahoma" w:hAnsi="Tahoma" w:cs="Tahoma"/>
        </w:rPr>
        <w:t xml:space="preserve">анализа надзора над спровођењем административних поступака </w:t>
      </w:r>
      <w:r>
        <w:rPr>
          <w:rFonts w:ascii="Tahoma" w:hAnsi="Tahoma" w:cs="Tahoma"/>
        </w:rPr>
        <w:t xml:space="preserve">у складу са моделима, доставља </w:t>
      </w:r>
      <w:r w:rsidRPr="00196E91">
        <w:rPr>
          <w:rFonts w:ascii="Tahoma" w:hAnsi="Tahoma" w:cs="Tahoma"/>
        </w:rPr>
        <w:t xml:space="preserve"> </w:t>
      </w:r>
      <w:r w:rsidRPr="00196E91">
        <w:rPr>
          <w:rFonts w:ascii="Tahoma" w:hAnsi="Tahoma" w:cs="Tahoma"/>
          <w:lang w:val="sr-Cyrl-RS"/>
        </w:rPr>
        <w:t xml:space="preserve">начелнику градске/општинске/управе </w:t>
      </w:r>
      <w:r>
        <w:rPr>
          <w:rFonts w:ascii="Tahoma" w:hAnsi="Tahoma" w:cs="Tahoma"/>
          <w:lang w:val="sr-Cyrl-RS"/>
        </w:rPr>
        <w:t>градске општине, што зависи од тога за који ће се модел надзора определит</w:t>
      </w:r>
      <w:r w:rsidR="00161472">
        <w:rPr>
          <w:rFonts w:ascii="Tahoma" w:hAnsi="Tahoma" w:cs="Tahoma"/>
          <w:lang w:val="sr-Cyrl-RS"/>
        </w:rPr>
        <w:t xml:space="preserve">и </w:t>
      </w:r>
      <w:r>
        <w:rPr>
          <w:rFonts w:ascii="Tahoma" w:hAnsi="Tahoma" w:cs="Tahoma"/>
          <w:lang w:val="sr-Cyrl-RS"/>
        </w:rPr>
        <w:t>локална самоуправа.</w:t>
      </w:r>
    </w:p>
    <w:p w14:paraId="6D5AD4CB" w14:textId="77777777" w:rsidR="009A42D6" w:rsidRPr="009A42D6" w:rsidRDefault="009A42D6" w:rsidP="009A42D6">
      <w:pPr>
        <w:spacing w:after="0"/>
        <w:jc w:val="both"/>
        <w:rPr>
          <w:rFonts w:ascii="Tahoma" w:hAnsi="Tahoma" w:cs="Tahoma"/>
          <w:lang w:val="sr-Cyrl-RS"/>
        </w:rPr>
      </w:pPr>
    </w:p>
    <w:p w14:paraId="70B78D57" w14:textId="6232C155" w:rsidR="009A42D6" w:rsidRDefault="009A42D6" w:rsidP="009A42D6">
      <w:pPr>
        <w:spacing w:after="0"/>
        <w:jc w:val="both"/>
        <w:rPr>
          <w:rFonts w:ascii="Tahoma" w:hAnsi="Tahoma" w:cs="Tahoma"/>
        </w:rPr>
      </w:pPr>
      <w:r>
        <w:rPr>
          <w:rFonts w:ascii="Tahoma" w:hAnsi="Tahoma" w:cs="Tahoma"/>
          <w:b/>
          <w:lang w:val="sr-Cyrl-RS"/>
        </w:rPr>
        <w:t>3.4</w:t>
      </w:r>
      <w:r w:rsidRPr="00E7281B">
        <w:rPr>
          <w:rFonts w:ascii="Tahoma" w:hAnsi="Tahoma" w:cs="Tahoma"/>
          <w:b/>
          <w:lang w:val="sr-Cyrl-RS"/>
        </w:rPr>
        <w:t>.1</w:t>
      </w:r>
      <w:r>
        <w:rPr>
          <w:rFonts w:ascii="Tahoma" w:hAnsi="Tahoma" w:cs="Tahoma"/>
          <w:b/>
          <w:lang w:val="sr-Cyrl-RS"/>
        </w:rPr>
        <w:t>1</w:t>
      </w:r>
      <w:r>
        <w:rPr>
          <w:rFonts w:ascii="Tahoma" w:hAnsi="Tahoma" w:cs="Tahoma"/>
          <w:lang w:val="sr-Cyrl-RS"/>
        </w:rPr>
        <w:t xml:space="preserve">. </w:t>
      </w:r>
      <w:r w:rsidR="0062772D">
        <w:rPr>
          <w:rFonts w:ascii="Tahoma" w:hAnsi="Tahoma" w:cs="Tahoma"/>
          <w:lang w:val="sr-Cyrl-RS"/>
        </w:rPr>
        <w:t xml:space="preserve">У овој тачки се дефинише поступање тела задуженог за поступање поводом извршене анализа. Предложено је да </w:t>
      </w:r>
      <w:r w:rsidR="0062772D">
        <w:rPr>
          <w:rFonts w:ascii="Tahoma" w:hAnsi="Tahoma" w:cs="Tahoma"/>
        </w:rPr>
        <w:t>р</w:t>
      </w:r>
      <w:r w:rsidRPr="00E7281B">
        <w:rPr>
          <w:rFonts w:ascii="Tahoma" w:hAnsi="Tahoma" w:cs="Tahoma"/>
        </w:rPr>
        <w:t xml:space="preserve">адна група доставља усвојени </w:t>
      </w:r>
      <w:r w:rsidRPr="00BD3F2E">
        <w:rPr>
          <w:rFonts w:ascii="Tahoma" w:hAnsi="Tahoma" w:cs="Tahoma"/>
        </w:rPr>
        <w:t>извештај о примени модела административних поступака, са предлогом мера за унапређење примене, градоначелнику</w:t>
      </w:r>
      <w:r w:rsidRPr="00BD3F2E">
        <w:rPr>
          <w:rFonts w:ascii="Tahoma" w:hAnsi="Tahoma" w:cs="Tahoma"/>
          <w:lang w:val="sr-Cyrl-RS"/>
        </w:rPr>
        <w:t xml:space="preserve">/председнику општине, као и </w:t>
      </w:r>
      <w:r w:rsidRPr="00BD3F2E">
        <w:rPr>
          <w:rFonts w:ascii="Tahoma" w:hAnsi="Tahoma" w:cs="Tahoma"/>
        </w:rPr>
        <w:t xml:space="preserve">/начелнику градске/општинске управе/управе градске општине. </w:t>
      </w:r>
      <w:r w:rsidR="0062772D">
        <w:rPr>
          <w:rFonts w:ascii="Tahoma" w:hAnsi="Tahoma" w:cs="Tahoma"/>
          <w:lang w:val="sr-Cyrl-RS"/>
        </w:rPr>
        <w:t xml:space="preserve">Као и за тачку 3.4.10. и овде </w:t>
      </w:r>
      <w:r w:rsidR="00161472">
        <w:rPr>
          <w:rFonts w:ascii="Tahoma" w:hAnsi="Tahoma" w:cs="Tahoma"/>
          <w:lang w:val="sr-Cyrl-RS"/>
        </w:rPr>
        <w:t>је дата алтернатива која предвиђ</w:t>
      </w:r>
      <w:r w:rsidR="0062772D">
        <w:rPr>
          <w:rFonts w:ascii="Tahoma" w:hAnsi="Tahoma" w:cs="Tahoma"/>
          <w:lang w:val="sr-Cyrl-RS"/>
        </w:rPr>
        <w:t>а да н</w:t>
      </w:r>
      <w:r w:rsidRPr="00196E91">
        <w:rPr>
          <w:rFonts w:ascii="Tahoma" w:hAnsi="Tahoma" w:cs="Tahoma"/>
          <w:lang w:val="sr-Cyrl-RS"/>
        </w:rPr>
        <w:t>ачелник управе</w:t>
      </w:r>
      <w:r w:rsidRPr="00196E91">
        <w:rPr>
          <w:rFonts w:ascii="Tahoma" w:hAnsi="Tahoma" w:cs="Tahoma"/>
        </w:rPr>
        <w:t xml:space="preserve"> доставља усвојени извештај о примени модела административних поступака, са предлогом мера за унапређење примене, градоначелнику</w:t>
      </w:r>
      <w:r w:rsidRPr="00196E91">
        <w:rPr>
          <w:rFonts w:ascii="Tahoma" w:hAnsi="Tahoma" w:cs="Tahoma"/>
          <w:lang w:val="sr-Cyrl-RS"/>
        </w:rPr>
        <w:t>/председнику општине на увид</w:t>
      </w:r>
      <w:r w:rsidRPr="00196E91">
        <w:rPr>
          <w:rFonts w:ascii="Tahoma" w:hAnsi="Tahoma" w:cs="Tahoma"/>
        </w:rPr>
        <w:t>.</w:t>
      </w:r>
      <w:r w:rsidR="0062772D">
        <w:rPr>
          <w:rFonts w:ascii="Tahoma" w:hAnsi="Tahoma" w:cs="Tahoma"/>
          <w:lang w:val="sr-Cyrl-RS"/>
        </w:rPr>
        <w:t xml:space="preserve"> </w:t>
      </w:r>
      <w:r w:rsidRPr="00196E91">
        <w:rPr>
          <w:rFonts w:ascii="Tahoma" w:hAnsi="Tahoma" w:cs="Tahoma"/>
        </w:rPr>
        <w:t xml:space="preserve"> </w:t>
      </w:r>
    </w:p>
    <w:p w14:paraId="2DA6DE5B" w14:textId="77777777" w:rsidR="0062772D" w:rsidRPr="0062772D" w:rsidRDefault="0062772D" w:rsidP="009A42D6">
      <w:pPr>
        <w:spacing w:after="0"/>
        <w:jc w:val="both"/>
        <w:rPr>
          <w:rFonts w:ascii="Tahoma" w:hAnsi="Tahoma" w:cs="Tahoma"/>
          <w:lang w:val="sr-Cyrl-RS"/>
        </w:rPr>
      </w:pPr>
    </w:p>
    <w:p w14:paraId="3CF158D0" w14:textId="0FC50638" w:rsidR="009A42D6" w:rsidRPr="0062772D" w:rsidRDefault="009A42D6" w:rsidP="009A42D6">
      <w:pPr>
        <w:spacing w:after="0"/>
        <w:jc w:val="both"/>
        <w:rPr>
          <w:rFonts w:ascii="Tahoma" w:hAnsi="Tahoma" w:cs="Tahoma"/>
          <w:lang w:val="sr-Cyrl-RS"/>
        </w:rPr>
      </w:pPr>
      <w:r>
        <w:rPr>
          <w:rFonts w:ascii="Tahoma" w:hAnsi="Tahoma" w:cs="Tahoma"/>
          <w:b/>
          <w:lang w:val="sr-Cyrl-RS"/>
        </w:rPr>
        <w:t>3.4</w:t>
      </w:r>
      <w:r w:rsidRPr="00E7281B">
        <w:rPr>
          <w:rFonts w:ascii="Tahoma" w:hAnsi="Tahoma" w:cs="Tahoma"/>
          <w:b/>
          <w:lang w:val="sr-Cyrl-RS"/>
        </w:rPr>
        <w:t>.1</w:t>
      </w:r>
      <w:r>
        <w:rPr>
          <w:rFonts w:ascii="Tahoma" w:hAnsi="Tahoma" w:cs="Tahoma"/>
          <w:b/>
          <w:lang w:val="sr-Cyrl-RS"/>
        </w:rPr>
        <w:t>2</w:t>
      </w:r>
      <w:r>
        <w:rPr>
          <w:rFonts w:ascii="Tahoma" w:hAnsi="Tahoma" w:cs="Tahoma"/>
          <w:lang w:val="sr-Cyrl-RS"/>
        </w:rPr>
        <w:t xml:space="preserve">. </w:t>
      </w:r>
      <w:r w:rsidR="0062772D">
        <w:rPr>
          <w:rFonts w:ascii="Tahoma" w:hAnsi="Tahoma" w:cs="Tahoma"/>
          <w:lang w:val="sr-Cyrl-RS"/>
        </w:rPr>
        <w:t>Овом тачком се регулише предузимање мера предложених после разматрања извештај</w:t>
      </w:r>
      <w:r w:rsidR="00161472">
        <w:rPr>
          <w:rFonts w:ascii="Tahoma" w:hAnsi="Tahoma" w:cs="Tahoma"/>
          <w:lang w:val="sr-Cyrl-RS"/>
        </w:rPr>
        <w:t>а</w:t>
      </w:r>
      <w:r w:rsidR="0062772D">
        <w:rPr>
          <w:rFonts w:ascii="Tahoma" w:hAnsi="Tahoma" w:cs="Tahoma"/>
          <w:lang w:val="sr-Cyrl-RS"/>
        </w:rPr>
        <w:t xml:space="preserve"> о извршеној анализи. </w:t>
      </w:r>
      <w:r w:rsidRPr="00E7281B">
        <w:rPr>
          <w:rFonts w:ascii="Tahoma" w:hAnsi="Tahoma" w:cs="Tahoma"/>
        </w:rPr>
        <w:t>Градоначелник/</w:t>
      </w:r>
      <w:r w:rsidR="0062772D">
        <w:rPr>
          <w:rFonts w:ascii="Tahoma" w:hAnsi="Tahoma" w:cs="Tahoma"/>
          <w:lang w:val="sr-Cyrl-RS"/>
        </w:rPr>
        <w:t xml:space="preserve">председник општине или </w:t>
      </w:r>
      <w:r w:rsidRPr="00E7281B">
        <w:rPr>
          <w:rFonts w:ascii="Tahoma" w:hAnsi="Tahoma" w:cs="Tahoma"/>
        </w:rPr>
        <w:t xml:space="preserve">начелник градске/општинске управе/управе градске општине може наложити спровођење </w:t>
      </w:r>
      <w:r w:rsidRPr="00BD3F2E">
        <w:rPr>
          <w:rFonts w:ascii="Tahoma" w:hAnsi="Tahoma" w:cs="Tahoma"/>
        </w:rPr>
        <w:t xml:space="preserve">свих или поједних мера </w:t>
      </w:r>
      <w:r w:rsidRPr="00E7281B">
        <w:rPr>
          <w:rFonts w:ascii="Tahoma" w:hAnsi="Tahoma" w:cs="Tahoma"/>
        </w:rPr>
        <w:t xml:space="preserve">које Радна група предложи ради отклањања неправилности у спровођењу административних поступака, уколико су неправилности идентификоване у </w:t>
      </w:r>
      <w:r w:rsidRPr="00BD3F2E">
        <w:rPr>
          <w:rFonts w:ascii="Tahoma" w:hAnsi="Tahoma" w:cs="Tahoma"/>
        </w:rPr>
        <w:t>извештају</w:t>
      </w:r>
      <w:r w:rsidRPr="00E7281B">
        <w:rPr>
          <w:rFonts w:ascii="Tahoma" w:hAnsi="Tahoma" w:cs="Tahoma"/>
        </w:rPr>
        <w:t xml:space="preserve"> </w:t>
      </w:r>
      <w:r w:rsidRPr="00E7281B">
        <w:rPr>
          <w:rFonts w:ascii="Tahoma" w:hAnsi="Tahoma" w:cs="Tahoma"/>
          <w:lang w:val="sr-Cyrl-RS"/>
        </w:rPr>
        <w:t>аналитичар</w:t>
      </w:r>
      <w:r w:rsidR="00161472">
        <w:rPr>
          <w:rFonts w:ascii="Tahoma" w:hAnsi="Tahoma" w:cs="Tahoma"/>
          <w:lang w:val="sr-Cyrl-RS"/>
        </w:rPr>
        <w:t>а</w:t>
      </w:r>
      <w:r w:rsidRPr="00E7281B">
        <w:rPr>
          <w:rFonts w:ascii="Tahoma" w:hAnsi="Tahoma" w:cs="Tahoma"/>
        </w:rPr>
        <w:t>.</w:t>
      </w:r>
      <w:r w:rsidRPr="00E7281B">
        <w:rPr>
          <w:rFonts w:ascii="Tahoma" w:hAnsi="Tahoma" w:cs="Tahoma"/>
          <w:b/>
        </w:rPr>
        <w:t xml:space="preserve"> </w:t>
      </w:r>
      <w:r w:rsidR="00161472">
        <w:rPr>
          <w:rFonts w:ascii="Tahoma" w:hAnsi="Tahoma" w:cs="Tahoma"/>
          <w:lang w:val="sr-Cyrl-RS"/>
        </w:rPr>
        <w:t>И за ову одредбу</w:t>
      </w:r>
      <w:r w:rsidR="0062772D" w:rsidRPr="0062772D">
        <w:rPr>
          <w:rFonts w:ascii="Tahoma" w:hAnsi="Tahoma" w:cs="Tahoma"/>
          <w:lang w:val="sr-Cyrl-RS"/>
        </w:rPr>
        <w:t xml:space="preserve"> у моделу Процедуре дата је алтернатива </w:t>
      </w:r>
      <w:r w:rsidR="0062772D">
        <w:rPr>
          <w:rFonts w:ascii="Tahoma" w:hAnsi="Tahoma" w:cs="Tahoma"/>
          <w:lang w:val="sr-Cyrl-RS"/>
        </w:rPr>
        <w:t>којом је предвиђено да н</w:t>
      </w:r>
      <w:r w:rsidRPr="00196E91">
        <w:rPr>
          <w:rFonts w:ascii="Tahoma" w:hAnsi="Tahoma" w:cs="Tahoma"/>
        </w:rPr>
        <w:t>ачелник градске/општинске управе/управе градске општине може наложити спровођење св</w:t>
      </w:r>
      <w:r w:rsidR="0062772D">
        <w:rPr>
          <w:rFonts w:ascii="Tahoma" w:hAnsi="Tahoma" w:cs="Tahoma"/>
        </w:rPr>
        <w:t xml:space="preserve">их или поједних мера уочених </w:t>
      </w:r>
      <w:r w:rsidRPr="00196E91">
        <w:rPr>
          <w:rFonts w:ascii="Tahoma" w:hAnsi="Tahoma" w:cs="Tahoma"/>
        </w:rPr>
        <w:t>неправилн</w:t>
      </w:r>
      <w:r w:rsidR="0062772D">
        <w:rPr>
          <w:rFonts w:ascii="Tahoma" w:hAnsi="Tahoma" w:cs="Tahoma"/>
        </w:rPr>
        <w:t>ости у извештају.</w:t>
      </w:r>
    </w:p>
    <w:p w14:paraId="69DADC26" w14:textId="3F8C121E" w:rsidR="00985490" w:rsidRDefault="00985490" w:rsidP="00E32F23">
      <w:pPr>
        <w:spacing w:after="0"/>
        <w:jc w:val="both"/>
        <w:rPr>
          <w:rFonts w:ascii="Tahoma" w:hAnsi="Tahoma" w:cs="Tahoma"/>
          <w:b/>
          <w:lang w:val="sr-Cyrl-RS"/>
        </w:rPr>
      </w:pPr>
    </w:p>
    <w:p w14:paraId="061FF8ED" w14:textId="616571D9" w:rsidR="00CB2529" w:rsidRDefault="0062772D" w:rsidP="00CB2529">
      <w:pPr>
        <w:spacing w:after="0"/>
        <w:jc w:val="both"/>
        <w:rPr>
          <w:rFonts w:ascii="Tahoma" w:hAnsi="Tahoma" w:cs="Tahoma"/>
          <w:lang w:val="sr-Cyrl-RS"/>
        </w:rPr>
      </w:pPr>
      <w:r>
        <w:rPr>
          <w:rFonts w:ascii="Tahoma" w:hAnsi="Tahoma" w:cs="Tahoma"/>
          <w:b/>
          <w:lang w:val="sr-Cyrl-RS"/>
        </w:rPr>
        <w:t xml:space="preserve">3.4.13. </w:t>
      </w:r>
      <w:r>
        <w:rPr>
          <w:rFonts w:ascii="Tahoma" w:hAnsi="Tahoma" w:cs="Tahoma"/>
          <w:lang w:val="sr-Cyrl-RS"/>
        </w:rPr>
        <w:t xml:space="preserve">Овај члан дефинише мере које преузимају, ако је анализа показала да </w:t>
      </w:r>
      <w:r w:rsidR="00CB2529">
        <w:rPr>
          <w:rFonts w:ascii="Tahoma" w:hAnsi="Tahoma" w:cs="Tahoma"/>
          <w:lang w:val="sr-Cyrl-RS"/>
        </w:rPr>
        <w:t xml:space="preserve">су </w:t>
      </w:r>
      <w:r>
        <w:rPr>
          <w:rFonts w:ascii="Tahoma" w:hAnsi="Tahoma" w:cs="Tahoma"/>
          <w:lang w:val="sr-Cyrl-RS"/>
        </w:rPr>
        <w:t>при спровођењу поступака</w:t>
      </w:r>
      <w:r w:rsidR="00CB2529">
        <w:rPr>
          <w:rFonts w:ascii="Tahoma" w:hAnsi="Tahoma" w:cs="Tahoma"/>
          <w:lang w:val="sr-Cyrl-RS"/>
        </w:rPr>
        <w:t xml:space="preserve"> по моделима административних поступака инде</w:t>
      </w:r>
      <w:r w:rsidR="00161472">
        <w:rPr>
          <w:rFonts w:ascii="Tahoma" w:hAnsi="Tahoma" w:cs="Tahoma"/>
          <w:lang w:val="sr-Cyrl-RS"/>
        </w:rPr>
        <w:t>н</w:t>
      </w:r>
      <w:r w:rsidR="00CB2529">
        <w:rPr>
          <w:rFonts w:ascii="Tahoma" w:hAnsi="Tahoma" w:cs="Tahoma"/>
          <w:lang w:val="sr-Cyrl-RS"/>
        </w:rPr>
        <w:t>тификоване неправилности</w:t>
      </w:r>
      <w:r w:rsidR="00161472">
        <w:rPr>
          <w:rFonts w:ascii="Tahoma" w:hAnsi="Tahoma" w:cs="Tahoma"/>
          <w:lang w:val="sr-Cyrl-RS"/>
        </w:rPr>
        <w:t>, односно</w:t>
      </w:r>
      <w:r w:rsidR="00CB2529">
        <w:rPr>
          <w:rFonts w:ascii="Tahoma" w:hAnsi="Tahoma" w:cs="Tahoma"/>
          <w:lang w:val="sr-Cyrl-RS"/>
        </w:rPr>
        <w:t xml:space="preserve"> уочен</w:t>
      </w:r>
      <w:r w:rsidR="00161472">
        <w:rPr>
          <w:rFonts w:ascii="Tahoma" w:hAnsi="Tahoma" w:cs="Tahoma"/>
          <w:lang w:val="sr-Cyrl-RS"/>
        </w:rPr>
        <w:t>и недостаци. То могу бити следећ</w:t>
      </w:r>
      <w:r w:rsidR="00CB2529">
        <w:rPr>
          <w:rFonts w:ascii="Tahoma" w:hAnsi="Tahoma" w:cs="Tahoma"/>
          <w:lang w:val="sr-Cyrl-RS"/>
        </w:rPr>
        <w:t xml:space="preserve">е мере: </w:t>
      </w:r>
      <w:r w:rsidR="00CB2529" w:rsidRPr="00A70333">
        <w:rPr>
          <w:rFonts w:ascii="Tahoma" w:hAnsi="Tahoma" w:cs="Tahoma"/>
        </w:rPr>
        <w:t>обавеза спровођења административних поступка на начин и у складу са моделом административног поступка и</w:t>
      </w:r>
      <w:r w:rsidR="00CB2529">
        <w:rPr>
          <w:rFonts w:ascii="Tahoma" w:hAnsi="Tahoma" w:cs="Tahoma"/>
        </w:rPr>
        <w:t xml:space="preserve"> одлуком Радне групе, у погледу </w:t>
      </w:r>
      <w:r w:rsidR="00CB2529" w:rsidRPr="00A70333">
        <w:rPr>
          <w:rFonts w:ascii="Tahoma" w:hAnsi="Tahoma" w:cs="Tahoma"/>
        </w:rPr>
        <w:t>корака при спровођењу поступка и информација које се дају странкама у вези административног поступка</w:t>
      </w:r>
      <w:r w:rsidR="00CB2529">
        <w:rPr>
          <w:rFonts w:ascii="Tahoma" w:hAnsi="Tahoma" w:cs="Tahoma"/>
          <w:lang w:val="sr-Cyrl-RS"/>
        </w:rPr>
        <w:t xml:space="preserve">, </w:t>
      </w:r>
      <w:r w:rsidR="00CB2529" w:rsidRPr="00A70333">
        <w:rPr>
          <w:rFonts w:ascii="Tahoma" w:hAnsi="Tahoma" w:cs="Tahoma"/>
        </w:rPr>
        <w:t>инфо</w:t>
      </w:r>
      <w:r w:rsidR="00CB2529">
        <w:rPr>
          <w:rFonts w:ascii="Tahoma" w:hAnsi="Tahoma" w:cs="Tahoma"/>
        </w:rPr>
        <w:t xml:space="preserve">рмација које се траже од странке, </w:t>
      </w:r>
      <w:r w:rsidR="00CB2529" w:rsidRPr="00A70333">
        <w:rPr>
          <w:rFonts w:ascii="Tahoma" w:hAnsi="Tahoma" w:cs="Tahoma"/>
        </w:rPr>
        <w:t>потребне документације</w:t>
      </w:r>
      <w:r w:rsidR="00CB2529">
        <w:rPr>
          <w:rFonts w:ascii="Tahoma" w:hAnsi="Tahoma" w:cs="Tahoma"/>
          <w:lang w:val="sr-Cyrl-RS"/>
        </w:rPr>
        <w:t xml:space="preserve">, </w:t>
      </w:r>
      <w:r w:rsidR="00CB2529" w:rsidRPr="00A70333">
        <w:rPr>
          <w:rFonts w:ascii="Tahoma" w:hAnsi="Tahoma" w:cs="Tahoma"/>
        </w:rPr>
        <w:t>наплате административних такси и накнада</w:t>
      </w:r>
      <w:r w:rsidR="00CB2529">
        <w:rPr>
          <w:rFonts w:ascii="Tahoma" w:hAnsi="Tahoma" w:cs="Tahoma"/>
          <w:lang w:val="sr-Cyrl-RS"/>
        </w:rPr>
        <w:t xml:space="preserve">, </w:t>
      </w:r>
      <w:r w:rsidR="00CB2529" w:rsidRPr="00A70333">
        <w:rPr>
          <w:rFonts w:ascii="Tahoma" w:hAnsi="Tahoma" w:cs="Tahoma"/>
        </w:rPr>
        <w:t>препоручених рокова</w:t>
      </w:r>
      <w:r w:rsidR="00CB2529">
        <w:rPr>
          <w:rFonts w:ascii="Tahoma" w:hAnsi="Tahoma" w:cs="Tahoma"/>
          <w:lang w:val="sr-Cyrl-RS"/>
        </w:rPr>
        <w:t xml:space="preserve">; </w:t>
      </w:r>
      <w:r w:rsidR="00CB2529" w:rsidRPr="00A70333">
        <w:rPr>
          <w:rFonts w:ascii="Tahoma" w:hAnsi="Tahoma" w:cs="Tahoma"/>
        </w:rPr>
        <w:t>обавеза примене обрасца захтева који је саставни део модела административног поступка</w:t>
      </w:r>
      <w:r w:rsidR="00CB2529">
        <w:rPr>
          <w:rFonts w:ascii="Tahoma" w:hAnsi="Tahoma" w:cs="Tahoma"/>
          <w:lang w:val="sr-Cyrl-RS"/>
        </w:rPr>
        <w:t xml:space="preserve">; </w:t>
      </w:r>
      <w:r w:rsidR="00CB2529" w:rsidRPr="00A70333">
        <w:rPr>
          <w:rFonts w:ascii="Tahoma" w:hAnsi="Tahoma" w:cs="Tahoma"/>
        </w:rPr>
        <w:t>обавеза прибављања изјаве/сагласности странке за размену</w:t>
      </w:r>
      <w:r w:rsidR="00CB2529">
        <w:rPr>
          <w:rFonts w:ascii="Tahoma" w:hAnsi="Tahoma" w:cs="Tahoma"/>
          <w:lang w:val="sr-Cyrl-RS"/>
        </w:rPr>
        <w:t>/</w:t>
      </w:r>
      <w:r w:rsidR="00CB2529" w:rsidRPr="00A70333">
        <w:rPr>
          <w:rFonts w:ascii="Tahoma" w:hAnsi="Tahoma" w:cs="Tahoma"/>
        </w:rPr>
        <w:t xml:space="preserve">прибављање података о којима се води службена евиденција и </w:t>
      </w:r>
      <w:r w:rsidR="00CB2529">
        <w:rPr>
          <w:rFonts w:ascii="Tahoma" w:hAnsi="Tahoma" w:cs="Tahoma"/>
        </w:rPr>
        <w:t>обавеза отк</w:t>
      </w:r>
      <w:r w:rsidR="00CB2529" w:rsidRPr="00A70333">
        <w:rPr>
          <w:rFonts w:ascii="Tahoma" w:hAnsi="Tahoma" w:cs="Tahoma"/>
        </w:rPr>
        <w:t>л</w:t>
      </w:r>
      <w:r w:rsidR="00CB2529">
        <w:rPr>
          <w:rFonts w:ascii="Tahoma" w:hAnsi="Tahoma" w:cs="Tahoma"/>
          <w:lang w:val="sr-Cyrl-RS"/>
        </w:rPr>
        <w:t>а</w:t>
      </w:r>
      <w:r w:rsidR="00CB2529" w:rsidRPr="00A70333">
        <w:rPr>
          <w:rFonts w:ascii="Tahoma" w:hAnsi="Tahoma" w:cs="Tahoma"/>
        </w:rPr>
        <w:t>њања других</w:t>
      </w:r>
      <w:r w:rsidR="00CB2529">
        <w:rPr>
          <w:rFonts w:ascii="Tahoma" w:hAnsi="Tahoma" w:cs="Tahoma"/>
        </w:rPr>
        <w:t xml:space="preserve"> неправилности утврђених</w:t>
      </w:r>
      <w:r w:rsidR="00CB2529" w:rsidRPr="001B309B">
        <w:rPr>
          <w:rFonts w:ascii="Tahoma" w:hAnsi="Tahoma" w:cs="Tahoma"/>
        </w:rPr>
        <w:t xml:space="preserve"> у извештају </w:t>
      </w:r>
      <w:r w:rsidR="00CB2529" w:rsidRPr="00A70333">
        <w:rPr>
          <w:rFonts w:ascii="Tahoma" w:hAnsi="Tahoma" w:cs="Tahoma"/>
        </w:rPr>
        <w:t>о спровођењу модела административног поступка</w:t>
      </w:r>
      <w:r w:rsidR="00CB2529">
        <w:rPr>
          <w:rFonts w:ascii="Tahoma" w:hAnsi="Tahoma" w:cs="Tahoma"/>
          <w:lang w:val="sr-Cyrl-RS"/>
        </w:rPr>
        <w:t>. Мере се предузимају у оним елементима административног поступка који је био предмет надзора.</w:t>
      </w:r>
    </w:p>
    <w:p w14:paraId="39D1FC64" w14:textId="5545CB8E" w:rsidR="00CB2529" w:rsidRDefault="00CB2529" w:rsidP="00CB2529">
      <w:pPr>
        <w:spacing w:before="360" w:after="0"/>
        <w:outlineLvl w:val="1"/>
        <w:rPr>
          <w:rFonts w:ascii="Tahoma" w:hAnsi="Tahoma" w:cs="Tahoma"/>
          <w:b/>
          <w:bCs/>
          <w:color w:val="000000" w:themeColor="text1"/>
          <w:lang w:val="sr-Cyrl-RS"/>
        </w:rPr>
      </w:pPr>
      <w:r>
        <w:rPr>
          <w:rFonts w:ascii="Tahoma" w:hAnsi="Tahoma" w:cs="Tahoma"/>
          <w:b/>
          <w:bCs/>
          <w:color w:val="000000" w:themeColor="text1"/>
          <w:lang w:val="sr-Cyrl-RS"/>
        </w:rPr>
        <w:t xml:space="preserve">3.5. </w:t>
      </w:r>
      <w:r w:rsidRPr="00CB2529">
        <w:rPr>
          <w:rFonts w:ascii="Tahoma" w:hAnsi="Tahoma" w:cs="Tahoma"/>
          <w:b/>
          <w:bCs/>
          <w:color w:val="000000" w:themeColor="text1"/>
        </w:rPr>
        <w:t xml:space="preserve">Усклађивање административних поступака са моделима </w:t>
      </w:r>
      <w:r>
        <w:rPr>
          <w:rFonts w:ascii="Tahoma" w:hAnsi="Tahoma" w:cs="Tahoma"/>
          <w:b/>
          <w:bCs/>
          <w:color w:val="000000" w:themeColor="text1"/>
          <w:lang w:val="sr-Cyrl-RS"/>
        </w:rPr>
        <w:t xml:space="preserve"> </w:t>
      </w:r>
    </w:p>
    <w:p w14:paraId="015B3609" w14:textId="3AD6D219" w:rsidR="006012D3" w:rsidRDefault="00CB2529" w:rsidP="00CB2529">
      <w:pPr>
        <w:spacing w:before="360" w:after="0"/>
        <w:jc w:val="both"/>
        <w:outlineLvl w:val="1"/>
        <w:rPr>
          <w:rFonts w:ascii="Tahoma" w:hAnsi="Tahoma" w:cs="Tahoma"/>
          <w:bCs/>
          <w:color w:val="000000" w:themeColor="text1"/>
          <w:lang w:val="sr-Cyrl-RS"/>
        </w:rPr>
      </w:pPr>
      <w:r>
        <w:rPr>
          <w:rFonts w:ascii="Tahoma" w:hAnsi="Tahoma" w:cs="Tahoma"/>
          <w:bCs/>
          <w:color w:val="000000" w:themeColor="text1"/>
          <w:lang w:val="sr-Cyrl-RS"/>
        </w:rPr>
        <w:t>Као што је већ наведено, стање областима у којима се разврстани административни поступци непрестано се мења, што повлачи са собом и измену законских прописа који их регулишу. Следствено томе, измене закон</w:t>
      </w:r>
      <w:r w:rsidR="00161472">
        <w:rPr>
          <w:rFonts w:ascii="Tahoma" w:hAnsi="Tahoma" w:cs="Tahoma"/>
          <w:bCs/>
          <w:color w:val="000000" w:themeColor="text1"/>
          <w:lang w:val="sr-Cyrl-RS"/>
        </w:rPr>
        <w:t>ских прописа врло често утичу и на</w:t>
      </w:r>
      <w:r>
        <w:rPr>
          <w:rFonts w:ascii="Tahoma" w:hAnsi="Tahoma" w:cs="Tahoma"/>
          <w:bCs/>
          <w:color w:val="000000" w:themeColor="text1"/>
          <w:lang w:val="sr-Cyrl-RS"/>
        </w:rPr>
        <w:t xml:space="preserve"> поступак којим се утврђује право или обавеза странке, тако да су и модели административних поступака подложни променама. Поред измене елемента административних поступака, законодавни процес доноси и нове административне поступке и престанак неких поступака који су </w:t>
      </w:r>
      <w:r w:rsidR="00E81E58">
        <w:rPr>
          <w:rFonts w:ascii="Tahoma" w:hAnsi="Tahoma" w:cs="Tahoma"/>
          <w:bCs/>
          <w:color w:val="000000" w:themeColor="text1"/>
          <w:lang w:val="sr-Cyrl-RS"/>
        </w:rPr>
        <w:t>спроводили до доношења нових прописа. Мо</w:t>
      </w:r>
      <w:r w:rsidR="00161472">
        <w:rPr>
          <w:rFonts w:ascii="Tahoma" w:hAnsi="Tahoma" w:cs="Tahoma"/>
          <w:bCs/>
          <w:color w:val="000000" w:themeColor="text1"/>
          <w:lang w:val="sr-Cyrl-RS"/>
        </w:rPr>
        <w:t>дел Процедуре је предвидео и по</w:t>
      </w:r>
      <w:r w:rsidR="00E81E58">
        <w:rPr>
          <w:rFonts w:ascii="Tahoma" w:hAnsi="Tahoma" w:cs="Tahoma"/>
          <w:bCs/>
          <w:color w:val="000000" w:themeColor="text1"/>
          <w:lang w:val="sr-Cyrl-RS"/>
        </w:rPr>
        <w:t>ступак усклађивања административних поступака са моделима.</w:t>
      </w:r>
    </w:p>
    <w:p w14:paraId="7E1DFC31" w14:textId="77777777" w:rsidR="006012D3" w:rsidRDefault="006012D3" w:rsidP="006012D3">
      <w:pPr>
        <w:spacing w:after="0"/>
        <w:jc w:val="both"/>
        <w:rPr>
          <w:rFonts w:ascii="Tahoma" w:hAnsi="Tahoma" w:cs="Tahoma"/>
          <w:bCs/>
          <w:color w:val="000000" w:themeColor="text1"/>
          <w:lang w:val="sr-Cyrl-RS"/>
        </w:rPr>
      </w:pPr>
    </w:p>
    <w:p w14:paraId="0ADADD55" w14:textId="113ACA48" w:rsidR="006012D3" w:rsidRDefault="006012D3" w:rsidP="006012D3">
      <w:pPr>
        <w:spacing w:after="0"/>
        <w:jc w:val="both"/>
        <w:rPr>
          <w:rFonts w:ascii="Tahoma" w:hAnsi="Tahoma" w:cs="Tahoma"/>
          <w:b/>
          <w:bCs/>
          <w:i/>
          <w:iCs/>
          <w:color w:val="000000" w:themeColor="text1"/>
        </w:rPr>
      </w:pPr>
      <w:r w:rsidRPr="006012D3">
        <w:rPr>
          <w:rFonts w:ascii="Tahoma" w:hAnsi="Tahoma" w:cs="Tahoma"/>
          <w:b/>
          <w:bCs/>
          <w:color w:val="000000" w:themeColor="text1"/>
          <w:lang w:val="sr-Cyrl-RS"/>
        </w:rPr>
        <w:t>3.5.1.</w:t>
      </w:r>
      <w:r w:rsidRPr="006012D3">
        <w:rPr>
          <w:rFonts w:ascii="Tahoma" w:hAnsi="Tahoma" w:cs="Tahoma"/>
          <w:bCs/>
          <w:color w:val="000000" w:themeColor="text1"/>
          <w:lang w:val="sr-Cyrl-RS"/>
        </w:rPr>
        <w:t xml:space="preserve"> </w:t>
      </w:r>
      <w:r w:rsidRPr="006012D3">
        <w:rPr>
          <w:rFonts w:ascii="Tahoma" w:hAnsi="Tahoma" w:cs="Tahoma"/>
          <w:b/>
          <w:bCs/>
          <w:color w:val="000000" w:themeColor="text1"/>
        </w:rPr>
        <w:t>Усклађивање</w:t>
      </w:r>
      <w:r w:rsidRPr="006012D3">
        <w:rPr>
          <w:rFonts w:ascii="Tahoma" w:hAnsi="Tahoma" w:cs="Tahoma"/>
          <w:b/>
          <w:bCs/>
          <w:i/>
          <w:iCs/>
          <w:color w:val="000000" w:themeColor="text1"/>
        </w:rPr>
        <w:t xml:space="preserve"> </w:t>
      </w:r>
      <w:r w:rsidRPr="006012D3">
        <w:rPr>
          <w:rFonts w:ascii="Tahoma" w:hAnsi="Tahoma" w:cs="Tahoma"/>
          <w:b/>
          <w:bCs/>
          <w:color w:val="000000" w:themeColor="text1"/>
        </w:rPr>
        <w:t>поверених</w:t>
      </w:r>
      <w:r w:rsidRPr="006012D3">
        <w:rPr>
          <w:rFonts w:ascii="Tahoma" w:hAnsi="Tahoma" w:cs="Tahoma"/>
          <w:b/>
          <w:bCs/>
          <w:color w:val="000000" w:themeColor="text1"/>
          <w:lang w:val="sr-Cyrl-RS"/>
        </w:rPr>
        <w:t xml:space="preserve"> и изворних</w:t>
      </w:r>
      <w:r w:rsidRPr="006012D3">
        <w:rPr>
          <w:rFonts w:ascii="Tahoma" w:hAnsi="Tahoma" w:cs="Tahoma"/>
          <w:b/>
          <w:bCs/>
          <w:color w:val="000000" w:themeColor="text1"/>
        </w:rPr>
        <w:t xml:space="preserve"> административних поступака са моделима</w:t>
      </w:r>
    </w:p>
    <w:p w14:paraId="176EEDB9" w14:textId="152AC6C7" w:rsidR="006012D3" w:rsidRDefault="006012D3" w:rsidP="006012D3">
      <w:pPr>
        <w:spacing w:after="0"/>
        <w:jc w:val="both"/>
        <w:rPr>
          <w:rFonts w:ascii="Tahoma" w:hAnsi="Tahoma" w:cs="Tahoma"/>
          <w:bCs/>
          <w:iCs/>
          <w:color w:val="000000" w:themeColor="text1"/>
          <w:lang w:val="sr-Cyrl-RS"/>
        </w:rPr>
      </w:pPr>
    </w:p>
    <w:p w14:paraId="251889F3" w14:textId="0CC783C6" w:rsidR="006012D3" w:rsidRDefault="006012D3" w:rsidP="006012D3">
      <w:pPr>
        <w:spacing w:after="0"/>
        <w:jc w:val="both"/>
        <w:rPr>
          <w:rFonts w:ascii="Tahoma" w:hAnsi="Tahoma" w:cs="Tahoma"/>
          <w:bCs/>
          <w:iCs/>
          <w:color w:val="000000" w:themeColor="text1"/>
          <w:lang w:val="sr-Cyrl-RS"/>
        </w:rPr>
      </w:pPr>
      <w:r>
        <w:rPr>
          <w:rFonts w:ascii="Tahoma" w:hAnsi="Tahoma" w:cs="Tahoma"/>
          <w:bCs/>
          <w:iCs/>
          <w:color w:val="000000" w:themeColor="text1"/>
          <w:lang w:val="sr-Cyrl-RS"/>
        </w:rPr>
        <w:t>Процедуром је предвиђено да се врши усклађивање и поверених и изворних административних постртупака са моделима. У поступак усклађивања поверних адинистративних посупака укључени су и надлежена министрства и Стална конференција градова и општина, а поступак усклађивања изворних административних поступака спроводи се у складу са Процедуром.</w:t>
      </w:r>
    </w:p>
    <w:p w14:paraId="5D1706E3" w14:textId="77777777" w:rsidR="006012D3" w:rsidRPr="006012D3" w:rsidRDefault="006012D3" w:rsidP="006012D3">
      <w:pPr>
        <w:spacing w:after="0"/>
        <w:jc w:val="both"/>
        <w:rPr>
          <w:rFonts w:ascii="Tahoma" w:hAnsi="Tahoma" w:cs="Tahoma"/>
          <w:bCs/>
          <w:iCs/>
          <w:color w:val="000000" w:themeColor="text1"/>
          <w:lang w:val="sr-Cyrl-RS"/>
        </w:rPr>
      </w:pPr>
    </w:p>
    <w:p w14:paraId="43B0F495" w14:textId="0A7FAEBA" w:rsidR="00E81E58" w:rsidRDefault="00E81E58" w:rsidP="00E81E58">
      <w:pPr>
        <w:spacing w:after="0"/>
        <w:jc w:val="both"/>
        <w:rPr>
          <w:rFonts w:ascii="Tahoma" w:hAnsi="Tahoma" w:cs="Tahoma"/>
          <w:color w:val="000000" w:themeColor="text1"/>
          <w:lang w:val="sr-Cyrl-RS"/>
        </w:rPr>
      </w:pPr>
      <w:r w:rsidRPr="00E81E58">
        <w:rPr>
          <w:rFonts w:ascii="Tahoma" w:hAnsi="Tahoma" w:cs="Tahoma"/>
          <w:b/>
          <w:bCs/>
          <w:color w:val="000000" w:themeColor="text1"/>
          <w:lang w:val="sr-Cyrl-RS"/>
        </w:rPr>
        <w:t>3.5.1</w:t>
      </w:r>
      <w:r w:rsidRPr="00E81E58">
        <w:rPr>
          <w:rFonts w:ascii="Tahoma" w:hAnsi="Tahoma" w:cs="Tahoma"/>
          <w:bCs/>
          <w:color w:val="000000" w:themeColor="text1"/>
          <w:lang w:val="sr-Cyrl-RS"/>
        </w:rPr>
        <w:t>.</w:t>
      </w:r>
      <w:r w:rsidR="006012D3" w:rsidRPr="006012D3">
        <w:rPr>
          <w:rFonts w:ascii="Tahoma" w:hAnsi="Tahoma" w:cs="Tahoma"/>
          <w:b/>
          <w:bCs/>
          <w:color w:val="000000" w:themeColor="text1"/>
          <w:lang w:val="sr-Cyrl-RS"/>
        </w:rPr>
        <w:t>1</w:t>
      </w:r>
      <w:r w:rsidR="006012D3">
        <w:rPr>
          <w:rFonts w:ascii="Tahoma" w:hAnsi="Tahoma" w:cs="Tahoma"/>
          <w:b/>
          <w:bCs/>
          <w:color w:val="000000" w:themeColor="text1"/>
          <w:lang w:val="sr-Cyrl-RS"/>
        </w:rPr>
        <w:t>.</w:t>
      </w:r>
      <w:r w:rsidRPr="00E81E58">
        <w:rPr>
          <w:rFonts w:ascii="Tahoma" w:hAnsi="Tahoma" w:cs="Tahoma"/>
          <w:bCs/>
          <w:color w:val="000000" w:themeColor="text1"/>
          <w:lang w:val="sr-Cyrl-RS"/>
        </w:rPr>
        <w:t xml:space="preserve"> Ова одредба прописује обавезу за</w:t>
      </w:r>
      <w:r>
        <w:rPr>
          <w:rFonts w:ascii="Tahoma" w:hAnsi="Tahoma" w:cs="Tahoma"/>
          <w:b/>
          <w:bCs/>
          <w:color w:val="000000" w:themeColor="text1"/>
          <w:lang w:val="sr-Cyrl-RS"/>
        </w:rPr>
        <w:t xml:space="preserve"> </w:t>
      </w:r>
      <w:r w:rsidRPr="00E81E58">
        <w:rPr>
          <w:rFonts w:ascii="Tahoma" w:hAnsi="Tahoma" w:cs="Tahoma"/>
          <w:bCs/>
          <w:color w:val="000000" w:themeColor="text1"/>
          <w:lang w:val="sr-Cyrl-RS"/>
        </w:rPr>
        <w:t>руков</w:t>
      </w:r>
      <w:r>
        <w:rPr>
          <w:rFonts w:ascii="Tahoma" w:hAnsi="Tahoma" w:cs="Tahoma"/>
          <w:bCs/>
          <w:color w:val="000000" w:themeColor="text1"/>
          <w:lang w:val="sr-Cyrl-RS"/>
        </w:rPr>
        <w:t>одиоце организационих јединица, као и за начелнике градских управа (у градовима у којима је рад управе организован кроз управе за поједине области) у којима нису образоване организационе јединице</w:t>
      </w:r>
      <w:r w:rsidR="00402FA2">
        <w:rPr>
          <w:rFonts w:ascii="Tahoma" w:hAnsi="Tahoma" w:cs="Tahoma"/>
          <w:bCs/>
          <w:color w:val="000000" w:themeColor="text1"/>
          <w:lang w:val="sr-Cyrl-RS"/>
        </w:rPr>
        <w:t xml:space="preserve">, </w:t>
      </w:r>
      <w:r w:rsidR="00402FA2">
        <w:rPr>
          <w:rFonts w:ascii="Tahoma" w:hAnsi="Tahoma" w:cs="Tahoma"/>
          <w:color w:val="000000" w:themeColor="text1"/>
          <w:lang w:val="sr-Cyrl-RS"/>
        </w:rPr>
        <w:t xml:space="preserve">да прате измене прописа и </w:t>
      </w:r>
      <w:r w:rsidRPr="002D0411">
        <w:rPr>
          <w:rFonts w:ascii="Tahoma" w:hAnsi="Tahoma" w:cs="Tahoma"/>
          <w:color w:val="000000" w:themeColor="text1"/>
          <w:lang w:val="sr-Cyrl-RS"/>
        </w:rPr>
        <w:t xml:space="preserve">доношење нових прописа и у складу са тим </w:t>
      </w:r>
      <w:r>
        <w:rPr>
          <w:rFonts w:ascii="Tahoma" w:hAnsi="Tahoma" w:cs="Tahoma"/>
          <w:color w:val="000000" w:themeColor="text1"/>
          <w:lang w:val="sr-Cyrl-RS"/>
        </w:rPr>
        <w:t>и измене</w:t>
      </w:r>
      <w:r w:rsidRPr="002D0411">
        <w:rPr>
          <w:rFonts w:ascii="Tahoma" w:hAnsi="Tahoma" w:cs="Tahoma"/>
          <w:color w:val="000000" w:themeColor="text1"/>
          <w:lang w:val="sr-Cyrl-RS"/>
        </w:rPr>
        <w:t xml:space="preserve"> модела административних поступака. </w:t>
      </w:r>
      <w:r>
        <w:rPr>
          <w:rFonts w:ascii="Tahoma" w:hAnsi="Tahoma" w:cs="Tahoma"/>
          <w:color w:val="000000" w:themeColor="text1"/>
          <w:lang w:val="sr-Cyrl-RS"/>
        </w:rPr>
        <w:t xml:space="preserve">Како су надлежна министарства актом Владе Републике Србије обавезана да врше редовно ажурирање модела администартивних поступака из своје надлежности и да то објављују на својој веб презентацији, како и </w:t>
      </w:r>
      <w:r w:rsidR="00402FA2">
        <w:rPr>
          <w:rFonts w:ascii="Tahoma" w:hAnsi="Tahoma" w:cs="Tahoma"/>
          <w:color w:val="000000" w:themeColor="text1"/>
          <w:lang w:val="sr-Cyrl-RS"/>
        </w:rPr>
        <w:t xml:space="preserve">да </w:t>
      </w:r>
      <w:r>
        <w:rPr>
          <w:rFonts w:ascii="Tahoma" w:hAnsi="Tahoma" w:cs="Tahoma"/>
          <w:color w:val="000000" w:themeColor="text1"/>
          <w:lang w:val="sr-Cyrl-RS"/>
        </w:rPr>
        <w:t>Стална конференција градова и општина редовно ажурира податке о моделима административних поступака, субјекти који руководе управом тр</w:t>
      </w:r>
      <w:r w:rsidR="00402FA2">
        <w:rPr>
          <w:rFonts w:ascii="Tahoma" w:hAnsi="Tahoma" w:cs="Tahoma"/>
          <w:color w:val="000000" w:themeColor="text1"/>
          <w:lang w:val="sr-Cyrl-RS"/>
        </w:rPr>
        <w:t>ебало би да редовно прате инфор</w:t>
      </w:r>
      <w:r>
        <w:rPr>
          <w:rFonts w:ascii="Tahoma" w:hAnsi="Tahoma" w:cs="Tahoma"/>
          <w:color w:val="000000" w:themeColor="text1"/>
          <w:lang w:val="sr-Cyrl-RS"/>
        </w:rPr>
        <w:t>м</w:t>
      </w:r>
      <w:r w:rsidR="00402FA2">
        <w:rPr>
          <w:rFonts w:ascii="Tahoma" w:hAnsi="Tahoma" w:cs="Tahoma"/>
          <w:color w:val="000000" w:themeColor="text1"/>
          <w:lang w:val="sr-Cyrl-RS"/>
        </w:rPr>
        <w:t>а</w:t>
      </w:r>
      <w:r>
        <w:rPr>
          <w:rFonts w:ascii="Tahoma" w:hAnsi="Tahoma" w:cs="Tahoma"/>
          <w:color w:val="000000" w:themeColor="text1"/>
          <w:lang w:val="sr-Cyrl-RS"/>
        </w:rPr>
        <w:t>ције о промени прописа који се непосредно тичу локалне самоуправе. Такође, свака промена локалног прописа морала би да се угради у елементе административног поступака, када се ради о поступцима из изворне надлежности.</w:t>
      </w:r>
    </w:p>
    <w:p w14:paraId="058BDD4D" w14:textId="26B3B5F3" w:rsidR="00E81E58" w:rsidRDefault="00E81E58" w:rsidP="00E81E58">
      <w:pPr>
        <w:spacing w:after="0"/>
        <w:jc w:val="both"/>
        <w:rPr>
          <w:rFonts w:ascii="Tahoma" w:hAnsi="Tahoma" w:cs="Tahoma"/>
          <w:color w:val="000000" w:themeColor="text1"/>
          <w:lang w:val="sr-Cyrl-RS"/>
        </w:rPr>
      </w:pPr>
    </w:p>
    <w:p w14:paraId="5757FE99" w14:textId="78D028E2" w:rsidR="00E81E58" w:rsidRDefault="00E81E58" w:rsidP="00E81E58">
      <w:pPr>
        <w:spacing w:after="0"/>
        <w:jc w:val="both"/>
        <w:rPr>
          <w:rFonts w:ascii="Tahoma" w:hAnsi="Tahoma" w:cs="Tahoma"/>
          <w:color w:val="000000" w:themeColor="text1"/>
          <w:lang w:val="sr-Cyrl-RS"/>
        </w:rPr>
      </w:pPr>
      <w:r w:rsidRPr="00E81E58">
        <w:rPr>
          <w:rFonts w:ascii="Tahoma" w:hAnsi="Tahoma" w:cs="Tahoma"/>
          <w:b/>
          <w:color w:val="000000" w:themeColor="text1"/>
          <w:lang w:val="sr-Cyrl-RS"/>
        </w:rPr>
        <w:t>3.5.</w:t>
      </w:r>
      <w:r w:rsidR="006012D3">
        <w:rPr>
          <w:rFonts w:ascii="Tahoma" w:hAnsi="Tahoma" w:cs="Tahoma"/>
          <w:b/>
          <w:color w:val="000000" w:themeColor="text1"/>
          <w:lang w:val="sr-Cyrl-RS"/>
        </w:rPr>
        <w:t>1.</w:t>
      </w:r>
      <w:r w:rsidRPr="00E81E58">
        <w:rPr>
          <w:rFonts w:ascii="Tahoma" w:hAnsi="Tahoma" w:cs="Tahoma"/>
          <w:b/>
          <w:color w:val="000000" w:themeColor="text1"/>
          <w:lang w:val="sr-Cyrl-RS"/>
        </w:rPr>
        <w:t xml:space="preserve">2. </w:t>
      </w:r>
      <w:r>
        <w:rPr>
          <w:rFonts w:ascii="Tahoma" w:hAnsi="Tahoma" w:cs="Tahoma"/>
          <w:color w:val="000000" w:themeColor="text1"/>
          <w:lang w:val="sr-Cyrl-RS"/>
        </w:rPr>
        <w:t xml:space="preserve">У овој тачки прописна је обавеза за све запослене у управи да прате измене прописа и да о томе обавесте непосредног руководиоца. </w:t>
      </w:r>
      <w:r w:rsidR="006012D3">
        <w:rPr>
          <w:rFonts w:ascii="Tahoma" w:hAnsi="Tahoma" w:cs="Tahoma"/>
          <w:color w:val="000000" w:themeColor="text1"/>
          <w:lang w:val="sr-Cyrl-RS"/>
        </w:rPr>
        <w:t>Дужи временски период у локалним самоуправама се користе портали намењени правницима, који имају одељке посвећене новим прописима, тако да ова одредба представља само формализовање праксе која се спроводи у локалним самоуправама.</w:t>
      </w:r>
    </w:p>
    <w:p w14:paraId="6CC4D80C" w14:textId="774D5DDF" w:rsidR="006012D3" w:rsidRDefault="006012D3" w:rsidP="00E81E58">
      <w:pPr>
        <w:spacing w:after="0"/>
        <w:jc w:val="both"/>
        <w:rPr>
          <w:rFonts w:ascii="Tahoma" w:hAnsi="Tahoma" w:cs="Tahoma"/>
          <w:color w:val="000000" w:themeColor="text1"/>
          <w:lang w:val="sr-Cyrl-RS"/>
        </w:rPr>
      </w:pPr>
    </w:p>
    <w:p w14:paraId="6E17200E" w14:textId="166A6D31" w:rsidR="006012D3" w:rsidRDefault="006012D3" w:rsidP="00E81E58">
      <w:pPr>
        <w:spacing w:after="0"/>
        <w:jc w:val="both"/>
        <w:rPr>
          <w:rFonts w:ascii="Tahoma" w:hAnsi="Tahoma" w:cs="Tahoma"/>
          <w:color w:val="000000" w:themeColor="text1"/>
          <w:lang w:val="sr-Cyrl-RS"/>
        </w:rPr>
      </w:pPr>
      <w:r w:rsidRPr="006012D3">
        <w:rPr>
          <w:rFonts w:ascii="Tahoma" w:hAnsi="Tahoma" w:cs="Tahoma"/>
          <w:b/>
          <w:color w:val="000000" w:themeColor="text1"/>
          <w:lang w:val="sr-Cyrl-RS"/>
        </w:rPr>
        <w:t>3.5.</w:t>
      </w:r>
      <w:r>
        <w:rPr>
          <w:rFonts w:ascii="Tahoma" w:hAnsi="Tahoma" w:cs="Tahoma"/>
          <w:b/>
          <w:color w:val="000000" w:themeColor="text1"/>
          <w:lang w:val="sr-Cyrl-RS"/>
        </w:rPr>
        <w:t>1.</w:t>
      </w:r>
      <w:r w:rsidRPr="006012D3">
        <w:rPr>
          <w:rFonts w:ascii="Tahoma" w:hAnsi="Tahoma" w:cs="Tahoma"/>
          <w:b/>
          <w:color w:val="000000" w:themeColor="text1"/>
          <w:lang w:val="sr-Cyrl-RS"/>
        </w:rPr>
        <w:t xml:space="preserve">3. </w:t>
      </w:r>
      <w:r>
        <w:rPr>
          <w:rFonts w:ascii="Tahoma" w:hAnsi="Tahoma" w:cs="Tahoma"/>
          <w:color w:val="000000" w:themeColor="text1"/>
          <w:lang w:val="sr-Cyrl-RS"/>
        </w:rPr>
        <w:t>Ова одредба упућује на коришћење сајта Сталне конфере</w:t>
      </w:r>
      <w:r w:rsidR="00402FA2">
        <w:rPr>
          <w:rFonts w:ascii="Tahoma" w:hAnsi="Tahoma" w:cs="Tahoma"/>
          <w:color w:val="000000" w:themeColor="text1"/>
          <w:lang w:val="sr-Cyrl-RS"/>
        </w:rPr>
        <w:t>нције градова и општина на коме</w:t>
      </w:r>
      <w:r>
        <w:rPr>
          <w:rFonts w:ascii="Tahoma" w:hAnsi="Tahoma" w:cs="Tahoma"/>
          <w:color w:val="000000" w:themeColor="text1"/>
          <w:lang w:val="sr-Cyrl-RS"/>
        </w:rPr>
        <w:t xml:space="preserve"> се редовно ажурирају модели администраитвних поступака и објављују нови. У Процедури је дат линк до дела сајта на коме су објављени административни поступци и утврђена обавеза запослени</w:t>
      </w:r>
      <w:r w:rsidR="00402FA2">
        <w:rPr>
          <w:rFonts w:ascii="Tahoma" w:hAnsi="Tahoma" w:cs="Tahoma"/>
          <w:color w:val="000000" w:themeColor="text1"/>
          <w:lang w:val="sr-Cyrl-RS"/>
        </w:rPr>
        <w:t>х</w:t>
      </w:r>
      <w:r>
        <w:rPr>
          <w:rFonts w:ascii="Tahoma" w:hAnsi="Tahoma" w:cs="Tahoma"/>
          <w:color w:val="000000" w:themeColor="text1"/>
          <w:lang w:val="sr-Cyrl-RS"/>
        </w:rPr>
        <w:t xml:space="preserve"> д</w:t>
      </w:r>
      <w:r w:rsidR="00402FA2">
        <w:rPr>
          <w:rFonts w:ascii="Tahoma" w:hAnsi="Tahoma" w:cs="Tahoma"/>
          <w:color w:val="000000" w:themeColor="text1"/>
          <w:lang w:val="sr-Cyrl-RS"/>
        </w:rPr>
        <w:t>а по сазнању о изменама у моделима административних поступака</w:t>
      </w:r>
      <w:r>
        <w:rPr>
          <w:rFonts w:ascii="Tahoma" w:hAnsi="Tahoma" w:cs="Tahoma"/>
          <w:color w:val="000000" w:themeColor="text1"/>
          <w:lang w:val="sr-Cyrl-RS"/>
        </w:rPr>
        <w:t xml:space="preserve"> одмах обавесте непосредног руководиоца.</w:t>
      </w:r>
    </w:p>
    <w:p w14:paraId="45E8BEA4" w14:textId="7354E2CA" w:rsidR="006012D3" w:rsidRDefault="006012D3" w:rsidP="00E81E58">
      <w:pPr>
        <w:spacing w:after="0"/>
        <w:jc w:val="both"/>
        <w:rPr>
          <w:rFonts w:ascii="Tahoma" w:hAnsi="Tahoma" w:cs="Tahoma"/>
          <w:color w:val="000000" w:themeColor="text1"/>
          <w:lang w:val="sr-Cyrl-RS"/>
        </w:rPr>
      </w:pPr>
    </w:p>
    <w:p w14:paraId="0E37697F" w14:textId="3AF7FDC9" w:rsidR="00EE6BA3" w:rsidRDefault="006012D3" w:rsidP="00EE6BA3">
      <w:pPr>
        <w:spacing w:after="0"/>
        <w:jc w:val="both"/>
        <w:rPr>
          <w:rFonts w:ascii="Tahoma" w:hAnsi="Tahoma" w:cs="Tahoma"/>
          <w:color w:val="000000" w:themeColor="text1"/>
          <w:lang w:val="sr-Cyrl-RS"/>
        </w:rPr>
      </w:pPr>
      <w:r w:rsidRPr="006012D3">
        <w:rPr>
          <w:rFonts w:ascii="Tahoma" w:hAnsi="Tahoma" w:cs="Tahoma"/>
          <w:b/>
          <w:color w:val="000000" w:themeColor="text1"/>
          <w:lang w:val="sr-Cyrl-RS"/>
        </w:rPr>
        <w:t xml:space="preserve">3.5.1.4. </w:t>
      </w:r>
      <w:r w:rsidR="00EE6BA3" w:rsidRPr="00EE6BA3">
        <w:rPr>
          <w:rFonts w:ascii="Tahoma" w:hAnsi="Tahoma" w:cs="Tahoma"/>
          <w:color w:val="000000" w:themeColor="text1"/>
          <w:lang w:val="sr-Cyrl-RS"/>
        </w:rPr>
        <w:t>Ова одредба регулише поступак усклађивања.</w:t>
      </w:r>
      <w:r w:rsidR="00EE6BA3">
        <w:rPr>
          <w:rFonts w:ascii="Tahoma" w:hAnsi="Tahoma" w:cs="Tahoma"/>
          <w:color w:val="000000" w:themeColor="text1"/>
          <w:lang w:val="sr-Cyrl-RS"/>
        </w:rPr>
        <w:t xml:space="preserve"> Њоме је предвиђено да </w:t>
      </w:r>
      <w:r w:rsidR="00EE6BA3">
        <w:rPr>
          <w:rFonts w:ascii="Tahoma" w:hAnsi="Tahoma" w:cs="Tahoma"/>
          <w:color w:val="000000" w:themeColor="text1"/>
        </w:rPr>
        <w:t>р</w:t>
      </w:r>
      <w:r w:rsidR="00EE6BA3" w:rsidRPr="002D0411">
        <w:rPr>
          <w:rFonts w:ascii="Tahoma" w:hAnsi="Tahoma" w:cs="Tahoma"/>
          <w:color w:val="000000" w:themeColor="text1"/>
        </w:rPr>
        <w:t>уководиоци основних организационих јединца</w:t>
      </w:r>
      <w:r w:rsidR="00EE6BA3" w:rsidRPr="00255B02">
        <w:rPr>
          <w:rFonts w:ascii="Tahoma" w:hAnsi="Tahoma" w:cs="Tahoma"/>
          <w:lang w:val="sr-Cyrl-RS"/>
        </w:rPr>
        <w:t>, као и начелници градских управа у којима нису образоване основне организационе јединице,</w:t>
      </w:r>
      <w:r w:rsidR="00EE6BA3" w:rsidRPr="00255B02">
        <w:rPr>
          <w:rFonts w:ascii="Tahoma" w:hAnsi="Tahoma" w:cs="Tahoma"/>
        </w:rPr>
        <w:t xml:space="preserve"> дужни </w:t>
      </w:r>
      <w:r w:rsidR="00EE6BA3" w:rsidRPr="00255B02">
        <w:rPr>
          <w:rFonts w:ascii="Tahoma" w:hAnsi="Tahoma" w:cs="Tahoma"/>
          <w:lang w:val="sr-Cyrl-RS"/>
        </w:rPr>
        <w:t xml:space="preserve">су </w:t>
      </w:r>
      <w:r w:rsidR="00EE6BA3" w:rsidRPr="00255B02">
        <w:rPr>
          <w:rFonts w:ascii="Tahoma" w:hAnsi="Tahoma" w:cs="Tahoma"/>
        </w:rPr>
        <w:t>да у року од 3 дана од дана об</w:t>
      </w:r>
      <w:r w:rsidR="00EE6BA3" w:rsidRPr="00255B02">
        <w:rPr>
          <w:rFonts w:ascii="Tahoma" w:hAnsi="Tahoma" w:cs="Tahoma"/>
          <w:lang w:val="sr-Cyrl-RS"/>
        </w:rPr>
        <w:t>ја</w:t>
      </w:r>
      <w:r w:rsidR="00EE6BA3" w:rsidRPr="00255B02">
        <w:rPr>
          <w:rFonts w:ascii="Tahoma" w:hAnsi="Tahoma" w:cs="Tahoma"/>
        </w:rPr>
        <w:t xml:space="preserve">вљивања измене модела или објављивања новог модела, обавесте Радну групу </w:t>
      </w:r>
      <w:r w:rsidR="00EE6BA3" w:rsidRPr="002D0411">
        <w:rPr>
          <w:rFonts w:ascii="Tahoma" w:hAnsi="Tahoma" w:cs="Tahoma"/>
          <w:color w:val="000000" w:themeColor="text1"/>
        </w:rPr>
        <w:t>о промени модела административног поступка</w:t>
      </w:r>
      <w:r w:rsidR="00EE6BA3" w:rsidRPr="002D0411">
        <w:rPr>
          <w:rFonts w:ascii="Tahoma" w:hAnsi="Tahoma" w:cs="Tahoma"/>
          <w:color w:val="000000" w:themeColor="text1"/>
          <w:lang w:val="sr-Cyrl-RS"/>
        </w:rPr>
        <w:t>, уз обавезу да истовремено</w:t>
      </w:r>
      <w:r w:rsidR="00EE6BA3" w:rsidRPr="002D0411">
        <w:rPr>
          <w:rFonts w:ascii="Tahoma" w:hAnsi="Tahoma" w:cs="Tahoma"/>
          <w:color w:val="000000" w:themeColor="text1"/>
        </w:rPr>
        <w:t xml:space="preserve"> </w:t>
      </w:r>
      <w:r w:rsidR="00EE6BA3">
        <w:rPr>
          <w:rFonts w:ascii="Tahoma" w:hAnsi="Tahoma" w:cs="Tahoma"/>
          <w:color w:val="000000" w:themeColor="text1"/>
        </w:rPr>
        <w:t>доста</w:t>
      </w:r>
      <w:r w:rsidR="00EE6BA3" w:rsidRPr="002D0411">
        <w:rPr>
          <w:rFonts w:ascii="Tahoma" w:hAnsi="Tahoma" w:cs="Tahoma"/>
          <w:color w:val="000000" w:themeColor="text1"/>
        </w:rPr>
        <w:t>ве предлог за примену модела</w:t>
      </w:r>
      <w:r w:rsidR="00EE6BA3" w:rsidRPr="002D0411">
        <w:rPr>
          <w:rFonts w:ascii="Tahoma" w:hAnsi="Tahoma" w:cs="Tahoma"/>
          <w:color w:val="000000" w:themeColor="text1"/>
          <w:lang w:val="sr-Cyrl-RS"/>
        </w:rPr>
        <w:t>, који садржи и предлог</w:t>
      </w:r>
      <w:r w:rsidR="00EE6BA3" w:rsidRPr="002D0411">
        <w:rPr>
          <w:rFonts w:ascii="Tahoma" w:hAnsi="Tahoma" w:cs="Tahoma"/>
          <w:color w:val="000000" w:themeColor="text1"/>
        </w:rPr>
        <w:t xml:space="preserve"> за измену локалног прописа</w:t>
      </w:r>
      <w:r w:rsidR="00EE6BA3" w:rsidRPr="002D0411">
        <w:rPr>
          <w:rFonts w:ascii="Tahoma" w:hAnsi="Tahoma" w:cs="Tahoma"/>
          <w:color w:val="000000" w:themeColor="text1"/>
          <w:lang w:val="sr-Cyrl-RS"/>
        </w:rPr>
        <w:t>, ако је то неопходно</w:t>
      </w:r>
      <w:r w:rsidR="00EE6BA3" w:rsidRPr="002D0411">
        <w:rPr>
          <w:rFonts w:ascii="Tahoma" w:hAnsi="Tahoma" w:cs="Tahoma"/>
          <w:color w:val="000000" w:themeColor="text1"/>
        </w:rPr>
        <w:t xml:space="preserve"> или предлог за спровођење поступка у складу са локалним прописом. </w:t>
      </w:r>
      <w:r w:rsidR="00EE6BA3">
        <w:rPr>
          <w:rFonts w:ascii="Tahoma" w:hAnsi="Tahoma" w:cs="Tahoma"/>
          <w:color w:val="000000" w:themeColor="text1"/>
          <w:lang w:val="sr-Cyrl-RS"/>
        </w:rPr>
        <w:t>Процедуром је утврђен образац информације о изменама елемената административног поступка. Образац је дат у Прилогу 10 Процедуре. Ова тачка је у моде</w:t>
      </w:r>
      <w:r w:rsidR="00402FA2">
        <w:rPr>
          <w:rFonts w:ascii="Tahoma" w:hAnsi="Tahoma" w:cs="Tahoma"/>
          <w:color w:val="000000" w:themeColor="text1"/>
          <w:lang w:val="sr-Cyrl-RS"/>
        </w:rPr>
        <w:t>лу дата и алтернативно и разлика се односи једино на</w:t>
      </w:r>
      <w:r w:rsidR="00EE6BA3">
        <w:rPr>
          <w:rFonts w:ascii="Tahoma" w:hAnsi="Tahoma" w:cs="Tahoma"/>
          <w:color w:val="000000" w:themeColor="text1"/>
          <w:lang w:val="sr-Cyrl-RS"/>
        </w:rPr>
        <w:t xml:space="preserve"> субјект који се обавештава о промени модела административног поступка. У алтернат</w:t>
      </w:r>
      <w:r w:rsidR="00402FA2">
        <w:rPr>
          <w:rFonts w:ascii="Tahoma" w:hAnsi="Tahoma" w:cs="Tahoma"/>
          <w:color w:val="000000" w:themeColor="text1"/>
          <w:lang w:val="sr-Cyrl-RS"/>
        </w:rPr>
        <w:t>и</w:t>
      </w:r>
      <w:r w:rsidR="00EE6BA3">
        <w:rPr>
          <w:rFonts w:ascii="Tahoma" w:hAnsi="Tahoma" w:cs="Tahoma"/>
          <w:color w:val="000000" w:themeColor="text1"/>
          <w:lang w:val="sr-Cyrl-RS"/>
        </w:rPr>
        <w:t>вној одредби подтачке 3.5.1.4. то је начелник градске/општинске/управе градске општине.</w:t>
      </w:r>
    </w:p>
    <w:p w14:paraId="428C59D5" w14:textId="77777777" w:rsidR="00EE6BA3" w:rsidRDefault="00EE6BA3" w:rsidP="00EE6BA3">
      <w:pPr>
        <w:spacing w:after="0"/>
        <w:jc w:val="both"/>
        <w:rPr>
          <w:rFonts w:ascii="Tahoma" w:hAnsi="Tahoma" w:cs="Tahoma"/>
          <w:color w:val="000000" w:themeColor="text1"/>
          <w:lang w:val="sr-Cyrl-RS"/>
        </w:rPr>
      </w:pPr>
    </w:p>
    <w:p w14:paraId="53A8FB6A" w14:textId="5D712C01" w:rsidR="00EE6BA3" w:rsidRDefault="00EE6BA3" w:rsidP="00EE6BA3">
      <w:pPr>
        <w:spacing w:after="0"/>
        <w:jc w:val="both"/>
        <w:rPr>
          <w:rFonts w:ascii="Tahoma" w:hAnsi="Tahoma" w:cs="Tahoma"/>
          <w:color w:val="000000" w:themeColor="text1"/>
          <w:lang w:val="sr-Cyrl-RS"/>
        </w:rPr>
      </w:pPr>
      <w:r w:rsidRPr="00EE6BA3">
        <w:rPr>
          <w:rFonts w:ascii="Tahoma" w:hAnsi="Tahoma" w:cs="Tahoma"/>
          <w:b/>
          <w:color w:val="000000" w:themeColor="text1"/>
          <w:lang w:val="sr-Cyrl-RS"/>
        </w:rPr>
        <w:t xml:space="preserve">3.5.1.5. </w:t>
      </w:r>
      <w:r w:rsidRPr="00EE6BA3">
        <w:rPr>
          <w:rFonts w:ascii="Tahoma" w:hAnsi="Tahoma" w:cs="Tahoma"/>
          <w:b/>
          <w:color w:val="000000" w:themeColor="text1"/>
        </w:rPr>
        <w:t xml:space="preserve"> </w:t>
      </w:r>
      <w:r>
        <w:rPr>
          <w:rFonts w:ascii="Tahoma" w:hAnsi="Tahoma" w:cs="Tahoma"/>
          <w:color w:val="000000" w:themeColor="text1"/>
          <w:lang w:val="sr-Cyrl-RS"/>
        </w:rPr>
        <w:t>Овом одредбом је одређено како се врши измена. Део елементат</w:t>
      </w:r>
      <w:r w:rsidR="00B02DF0">
        <w:rPr>
          <w:rFonts w:ascii="Tahoma" w:hAnsi="Tahoma" w:cs="Tahoma"/>
          <w:color w:val="000000" w:themeColor="text1"/>
          <w:lang w:val="sr-Cyrl-RS"/>
        </w:rPr>
        <w:t>а</w:t>
      </w:r>
      <w:r>
        <w:rPr>
          <w:rFonts w:ascii="Tahoma" w:hAnsi="Tahoma" w:cs="Tahoma"/>
          <w:color w:val="000000" w:themeColor="text1"/>
          <w:lang w:val="sr-Cyrl-RS"/>
        </w:rPr>
        <w:t xml:space="preserve"> који се наводи у информацији из подтачке 3.5.1.4. се преузима из модела, а део предузима субјекат надлежан за измену </w:t>
      </w:r>
      <w:r w:rsidR="00B02DF0">
        <w:rPr>
          <w:rFonts w:ascii="Tahoma" w:hAnsi="Tahoma" w:cs="Tahoma"/>
          <w:color w:val="000000" w:themeColor="text1"/>
          <w:lang w:val="sr-Cyrl-RS"/>
        </w:rPr>
        <w:t>модела у ск</w:t>
      </w:r>
      <w:r>
        <w:rPr>
          <w:rFonts w:ascii="Tahoma" w:hAnsi="Tahoma" w:cs="Tahoma"/>
          <w:color w:val="000000" w:themeColor="text1"/>
          <w:lang w:val="sr-Cyrl-RS"/>
        </w:rPr>
        <w:t>л</w:t>
      </w:r>
      <w:r w:rsidR="00B02DF0">
        <w:rPr>
          <w:rFonts w:ascii="Tahoma" w:hAnsi="Tahoma" w:cs="Tahoma"/>
          <w:color w:val="000000" w:themeColor="text1"/>
          <w:lang w:val="sr-Cyrl-RS"/>
        </w:rPr>
        <w:t>а</w:t>
      </w:r>
      <w:r>
        <w:rPr>
          <w:rFonts w:ascii="Tahoma" w:hAnsi="Tahoma" w:cs="Tahoma"/>
          <w:color w:val="000000" w:themeColor="text1"/>
          <w:lang w:val="sr-Cyrl-RS"/>
        </w:rPr>
        <w:t xml:space="preserve">ду са тачакма </w:t>
      </w:r>
      <w:r w:rsidRPr="002D0411">
        <w:rPr>
          <w:rFonts w:ascii="Tahoma" w:hAnsi="Tahoma" w:cs="Tahoma"/>
          <w:color w:val="000000" w:themeColor="text1"/>
        </w:rPr>
        <w:t>4.3.1.</w:t>
      </w:r>
      <w:r>
        <w:rPr>
          <w:rFonts w:ascii="Tahoma" w:hAnsi="Tahoma" w:cs="Tahoma"/>
          <w:color w:val="000000" w:themeColor="text1"/>
          <w:lang w:val="sr-Cyrl-RS"/>
        </w:rPr>
        <w:t>1.</w:t>
      </w:r>
      <w:r w:rsidRPr="002D0411">
        <w:rPr>
          <w:rFonts w:ascii="Tahoma" w:hAnsi="Tahoma" w:cs="Tahoma"/>
          <w:color w:val="000000" w:themeColor="text1"/>
        </w:rPr>
        <w:t xml:space="preserve"> и </w:t>
      </w:r>
      <w:r>
        <w:rPr>
          <w:rFonts w:ascii="Tahoma" w:hAnsi="Tahoma" w:cs="Tahoma"/>
          <w:color w:val="000000" w:themeColor="text1"/>
        </w:rPr>
        <w:t>4</w:t>
      </w:r>
      <w:r w:rsidRPr="002D0411">
        <w:rPr>
          <w:rFonts w:ascii="Tahoma" w:hAnsi="Tahoma" w:cs="Tahoma"/>
          <w:color w:val="000000" w:themeColor="text1"/>
        </w:rPr>
        <w:t>.3.</w:t>
      </w:r>
      <w:r>
        <w:rPr>
          <w:rFonts w:ascii="Tahoma" w:hAnsi="Tahoma" w:cs="Tahoma"/>
          <w:color w:val="000000" w:themeColor="text1"/>
          <w:lang w:val="sr-Cyrl-RS"/>
        </w:rPr>
        <w:t>1.4.</w:t>
      </w:r>
      <w:r w:rsidRPr="002D0411">
        <w:rPr>
          <w:rFonts w:ascii="Tahoma" w:hAnsi="Tahoma" w:cs="Tahoma"/>
          <w:color w:val="000000" w:themeColor="text1"/>
          <w:lang w:val="sr-Cyrl-RS"/>
        </w:rPr>
        <w:t xml:space="preserve"> Процедуре</w:t>
      </w:r>
      <w:r>
        <w:rPr>
          <w:rFonts w:ascii="Tahoma" w:hAnsi="Tahoma" w:cs="Tahoma"/>
          <w:color w:val="000000" w:themeColor="text1"/>
          <w:lang w:val="sr-Cyrl-RS"/>
        </w:rPr>
        <w:t>, које су образ</w:t>
      </w:r>
      <w:r w:rsidR="00402FA2">
        <w:rPr>
          <w:rFonts w:ascii="Tahoma" w:hAnsi="Tahoma" w:cs="Tahoma"/>
          <w:color w:val="000000" w:themeColor="text1"/>
          <w:lang w:val="sr-Cyrl-RS"/>
        </w:rPr>
        <w:t>ожене у Глави 4 Процедуре, која регулише</w:t>
      </w:r>
      <w:r>
        <w:rPr>
          <w:rFonts w:ascii="Tahoma" w:hAnsi="Tahoma" w:cs="Tahoma"/>
          <w:color w:val="000000" w:themeColor="text1"/>
          <w:lang w:val="sr-Cyrl-RS"/>
        </w:rPr>
        <w:t xml:space="preserve"> евиденцију и извештавање.</w:t>
      </w:r>
    </w:p>
    <w:p w14:paraId="5409DB48" w14:textId="48623CA2" w:rsidR="00EE6BA3" w:rsidRDefault="00EE6BA3" w:rsidP="00EE6BA3">
      <w:pPr>
        <w:spacing w:after="0"/>
        <w:jc w:val="both"/>
        <w:rPr>
          <w:rFonts w:ascii="Tahoma" w:hAnsi="Tahoma" w:cs="Tahoma"/>
          <w:color w:val="000000" w:themeColor="text1"/>
          <w:lang w:val="sr-Cyrl-RS"/>
        </w:rPr>
      </w:pPr>
    </w:p>
    <w:p w14:paraId="7BBCF647" w14:textId="7507787A" w:rsidR="00EE6BA3" w:rsidRDefault="00EE6BA3" w:rsidP="00EE6BA3">
      <w:pPr>
        <w:spacing w:after="0"/>
        <w:jc w:val="both"/>
        <w:rPr>
          <w:rFonts w:ascii="Tahoma" w:hAnsi="Tahoma" w:cs="Tahoma"/>
          <w:lang w:val="sr-Cyrl-RS"/>
        </w:rPr>
      </w:pPr>
      <w:r w:rsidRPr="00EE6BA3">
        <w:rPr>
          <w:rFonts w:ascii="Tahoma" w:hAnsi="Tahoma" w:cs="Tahoma"/>
          <w:b/>
          <w:color w:val="000000" w:themeColor="text1"/>
          <w:lang w:val="sr-Cyrl-RS"/>
        </w:rPr>
        <w:t>3.5.1.6</w:t>
      </w:r>
      <w:r w:rsidRPr="00B02DF0">
        <w:rPr>
          <w:rFonts w:ascii="Tahoma" w:hAnsi="Tahoma" w:cs="Tahoma"/>
          <w:color w:val="000000" w:themeColor="text1"/>
          <w:lang w:val="sr-Cyrl-RS"/>
        </w:rPr>
        <w:t xml:space="preserve">. </w:t>
      </w:r>
      <w:r w:rsidR="00B02DF0" w:rsidRPr="00B02DF0">
        <w:rPr>
          <w:rFonts w:ascii="Tahoma" w:hAnsi="Tahoma" w:cs="Tahoma"/>
          <w:color w:val="000000" w:themeColor="text1"/>
          <w:lang w:val="sr-Cyrl-RS"/>
        </w:rPr>
        <w:t>О</w:t>
      </w:r>
      <w:r w:rsidR="00B02DF0">
        <w:rPr>
          <w:rFonts w:ascii="Tahoma" w:hAnsi="Tahoma" w:cs="Tahoma"/>
          <w:color w:val="000000" w:themeColor="text1"/>
          <w:lang w:val="sr-Cyrl-RS"/>
        </w:rPr>
        <w:t>ва тач</w:t>
      </w:r>
      <w:r w:rsidR="00B02DF0" w:rsidRPr="00B02DF0">
        <w:rPr>
          <w:rFonts w:ascii="Tahoma" w:hAnsi="Tahoma" w:cs="Tahoma"/>
          <w:color w:val="000000" w:themeColor="text1"/>
          <w:lang w:val="sr-Cyrl-RS"/>
        </w:rPr>
        <w:t>к</w:t>
      </w:r>
      <w:r w:rsidR="00B02DF0">
        <w:rPr>
          <w:rFonts w:ascii="Tahoma" w:hAnsi="Tahoma" w:cs="Tahoma"/>
          <w:color w:val="000000" w:themeColor="text1"/>
          <w:lang w:val="sr-Cyrl-RS"/>
        </w:rPr>
        <w:t xml:space="preserve">а наводи </w:t>
      </w:r>
      <w:r w:rsidR="00402FA2">
        <w:rPr>
          <w:rFonts w:ascii="Tahoma" w:hAnsi="Tahoma" w:cs="Tahoma"/>
          <w:color w:val="000000" w:themeColor="text1"/>
          <w:lang w:val="sr-Cyrl-RS"/>
        </w:rPr>
        <w:t>поступак уписа новог, односно</w:t>
      </w:r>
      <w:r w:rsidR="00B02DF0" w:rsidRPr="00B02DF0">
        <w:rPr>
          <w:rFonts w:ascii="Tahoma" w:hAnsi="Tahoma" w:cs="Tahoma"/>
          <w:color w:val="000000" w:themeColor="text1"/>
          <w:lang w:val="sr-Cyrl-RS"/>
        </w:rPr>
        <w:t xml:space="preserve"> измену постојећег административног поступка у Регистар</w:t>
      </w:r>
      <w:r w:rsidR="00402FA2">
        <w:rPr>
          <w:rFonts w:ascii="Tahoma" w:hAnsi="Tahoma" w:cs="Tahoma"/>
          <w:color w:val="000000" w:themeColor="text1"/>
          <w:lang w:val="sr-Cyrl-RS"/>
        </w:rPr>
        <w:t>у</w:t>
      </w:r>
      <w:r w:rsidR="00B02DF0" w:rsidRPr="00B02DF0">
        <w:rPr>
          <w:rFonts w:ascii="Tahoma" w:hAnsi="Tahoma" w:cs="Tahoma"/>
          <w:color w:val="000000" w:themeColor="text1"/>
          <w:lang w:val="sr-Cyrl-RS"/>
        </w:rPr>
        <w:t xml:space="preserve"> административних поступака.</w:t>
      </w:r>
      <w:r w:rsidR="00B02DF0">
        <w:rPr>
          <w:rFonts w:ascii="Tahoma" w:hAnsi="Tahoma" w:cs="Tahoma"/>
          <w:b/>
          <w:color w:val="000000" w:themeColor="text1"/>
          <w:lang w:val="sr-Cyrl-RS"/>
        </w:rPr>
        <w:t xml:space="preserve"> </w:t>
      </w:r>
      <w:r w:rsidR="00402FA2">
        <w:rPr>
          <w:rFonts w:ascii="Tahoma" w:hAnsi="Tahoma" w:cs="Tahoma"/>
          <w:color w:val="000000" w:themeColor="text1"/>
          <w:lang w:val="sr-Cyrl-RS"/>
        </w:rPr>
        <w:t xml:space="preserve">Поступак је уређен Глави 4, </w:t>
      </w:r>
      <w:r w:rsidR="00402FA2">
        <w:rPr>
          <w:rFonts w:ascii="Tahoma" w:hAnsi="Tahoma" w:cs="Tahoma"/>
          <w:lang w:val="sr-Cyrl-RS"/>
        </w:rPr>
        <w:t>тачкама</w:t>
      </w:r>
      <w:r w:rsidR="00B02DF0">
        <w:rPr>
          <w:rFonts w:ascii="Tahoma" w:hAnsi="Tahoma" w:cs="Tahoma"/>
          <w:lang w:val="sr-Cyrl-RS"/>
        </w:rPr>
        <w:t xml:space="preserve"> </w:t>
      </w:r>
      <w:r w:rsidR="00B02DF0" w:rsidRPr="00255B02">
        <w:rPr>
          <w:rFonts w:ascii="Tahoma" w:hAnsi="Tahoma" w:cs="Tahoma"/>
          <w:lang w:val="sr-Cyrl-RS"/>
        </w:rPr>
        <w:t xml:space="preserve"> 4.1 и 4.2.</w:t>
      </w:r>
      <w:r w:rsidR="00B02DF0">
        <w:rPr>
          <w:rFonts w:ascii="Tahoma" w:hAnsi="Tahoma" w:cs="Tahoma"/>
          <w:lang w:val="sr-Cyrl-RS"/>
        </w:rPr>
        <w:t xml:space="preserve"> </w:t>
      </w:r>
      <w:r w:rsidR="00B02DF0" w:rsidRPr="00255B02">
        <w:rPr>
          <w:rFonts w:ascii="Tahoma" w:hAnsi="Tahoma" w:cs="Tahoma"/>
          <w:lang w:val="sr-Cyrl-RS"/>
        </w:rPr>
        <w:t>Процедуре.</w:t>
      </w:r>
    </w:p>
    <w:p w14:paraId="68987F47" w14:textId="0481F17A" w:rsidR="00B02DF0" w:rsidRDefault="00B02DF0" w:rsidP="00EE6BA3">
      <w:pPr>
        <w:spacing w:after="0"/>
        <w:jc w:val="both"/>
        <w:rPr>
          <w:rFonts w:ascii="Tahoma" w:hAnsi="Tahoma" w:cs="Tahoma"/>
          <w:lang w:val="sr-Cyrl-RS"/>
        </w:rPr>
      </w:pPr>
    </w:p>
    <w:p w14:paraId="64562475" w14:textId="65501660" w:rsidR="00B02DF0" w:rsidRDefault="00B02DF0" w:rsidP="00B02DF0">
      <w:pPr>
        <w:spacing w:after="0"/>
        <w:jc w:val="both"/>
        <w:rPr>
          <w:rFonts w:ascii="Tahoma" w:hAnsi="Tahoma" w:cs="Tahoma"/>
          <w:lang w:val="sr-Cyrl-RS"/>
        </w:rPr>
      </w:pPr>
      <w:r>
        <w:rPr>
          <w:rFonts w:ascii="Tahoma" w:hAnsi="Tahoma" w:cs="Tahoma"/>
          <w:lang w:val="sr-Cyrl-RS"/>
        </w:rPr>
        <w:t>На крају Главе 3 дата је алтернатива тачки 3.5.1., о</w:t>
      </w:r>
      <w:r w:rsidR="00402FA2">
        <w:rPr>
          <w:rFonts w:ascii="Tahoma" w:hAnsi="Tahoma" w:cs="Tahoma"/>
          <w:lang w:val="sr-Cyrl-RS"/>
        </w:rPr>
        <w:t>дносно тачки 3.5.1.1. Алтернати</w:t>
      </w:r>
      <w:r>
        <w:rPr>
          <w:rFonts w:ascii="Tahoma" w:hAnsi="Tahoma" w:cs="Tahoma"/>
          <w:lang w:val="sr-Cyrl-RS"/>
        </w:rPr>
        <w:t xml:space="preserve">вом је предвиђено да се </w:t>
      </w:r>
      <w:r w:rsidRPr="00B02DF0">
        <w:rPr>
          <w:rFonts w:ascii="Tahoma" w:hAnsi="Tahoma" w:cs="Tahoma"/>
          <w:bCs/>
        </w:rPr>
        <w:t>усклађивање административних поступака</w:t>
      </w:r>
      <w:r w:rsidRPr="00B02DF0">
        <w:rPr>
          <w:rFonts w:ascii="Tahoma" w:hAnsi="Tahoma" w:cs="Tahoma"/>
          <w:bCs/>
          <w:lang w:val="sr-Cyrl-RS"/>
        </w:rPr>
        <w:t xml:space="preserve"> из поверене и изворне надлежности</w:t>
      </w:r>
      <w:r w:rsidRPr="00B02DF0">
        <w:rPr>
          <w:rFonts w:ascii="Tahoma" w:hAnsi="Tahoma" w:cs="Tahoma"/>
          <w:bCs/>
        </w:rPr>
        <w:t xml:space="preserve"> са моделима</w:t>
      </w:r>
      <w:r w:rsidR="00402FA2">
        <w:rPr>
          <w:rFonts w:ascii="Tahoma" w:hAnsi="Tahoma" w:cs="Tahoma"/>
          <w:bCs/>
          <w:lang w:val="sr-Cyrl-RS"/>
        </w:rPr>
        <w:t xml:space="preserve"> административних поступака</w:t>
      </w:r>
      <w:r w:rsidRPr="00B02DF0">
        <w:rPr>
          <w:rFonts w:ascii="Tahoma" w:hAnsi="Tahoma" w:cs="Tahoma"/>
          <w:bCs/>
        </w:rPr>
        <w:t xml:space="preserve"> и изменама прописа</w:t>
      </w:r>
      <w:r>
        <w:rPr>
          <w:rFonts w:ascii="Tahoma" w:hAnsi="Tahoma" w:cs="Tahoma"/>
          <w:bCs/>
          <w:lang w:val="sr-Cyrl-RS"/>
        </w:rPr>
        <w:t xml:space="preserve"> врши на начин да </w:t>
      </w:r>
      <w:r>
        <w:rPr>
          <w:rFonts w:ascii="Tahoma" w:hAnsi="Tahoma" w:cs="Tahoma"/>
        </w:rPr>
        <w:t>р</w:t>
      </w:r>
      <w:r w:rsidRPr="00E7281B">
        <w:rPr>
          <w:rFonts w:ascii="Tahoma" w:hAnsi="Tahoma" w:cs="Tahoma"/>
        </w:rPr>
        <w:t>уководиоци</w:t>
      </w:r>
      <w:r w:rsidRPr="00814AAE">
        <w:rPr>
          <w:rFonts w:ascii="Tahoma" w:hAnsi="Tahoma" w:cs="Tahoma"/>
          <w:color w:val="FF0000"/>
          <w:lang w:val="sr-Cyrl-RS"/>
        </w:rPr>
        <w:t xml:space="preserve"> </w:t>
      </w:r>
      <w:r w:rsidRPr="00196E91">
        <w:rPr>
          <w:rFonts w:ascii="Tahoma" w:hAnsi="Tahoma" w:cs="Tahoma"/>
          <w:lang w:val="sr-Cyrl-RS"/>
        </w:rPr>
        <w:t xml:space="preserve">свих </w:t>
      </w:r>
      <w:r w:rsidRPr="00E7281B">
        <w:rPr>
          <w:rFonts w:ascii="Tahoma" w:hAnsi="Tahoma" w:cs="Tahoma"/>
        </w:rPr>
        <w:t>организационих јединица, за</w:t>
      </w:r>
      <w:r w:rsidRPr="00E7281B">
        <w:rPr>
          <w:rFonts w:ascii="Tahoma" w:hAnsi="Tahoma" w:cs="Tahoma"/>
          <w:lang w:val="sr-Cyrl-RS"/>
        </w:rPr>
        <w:t xml:space="preserve"> поверене и </w:t>
      </w:r>
      <w:r w:rsidRPr="00E7281B">
        <w:rPr>
          <w:rFonts w:ascii="Tahoma" w:hAnsi="Tahoma" w:cs="Tahoma"/>
        </w:rPr>
        <w:t xml:space="preserve">изворне административне поступке из њихове организационе јединице, који се примењују на основу модела, прате измене модела </w:t>
      </w:r>
      <w:r w:rsidRPr="00E7281B">
        <w:rPr>
          <w:rFonts w:ascii="Tahoma" w:hAnsi="Tahoma" w:cs="Tahoma"/>
          <w:lang w:val="sr-Cyrl-RS"/>
        </w:rPr>
        <w:t xml:space="preserve">поверених и </w:t>
      </w:r>
      <w:r w:rsidRPr="00E7281B">
        <w:rPr>
          <w:rFonts w:ascii="Tahoma" w:hAnsi="Tahoma" w:cs="Tahoma"/>
        </w:rPr>
        <w:t xml:space="preserve">изворних административних поступака из надлежности њихове организационе јединице, на веб презентацији СКГО </w:t>
      </w:r>
      <w:hyperlink r:id="rId40" w:history="1">
        <w:r w:rsidRPr="00EE5ECB">
          <w:rPr>
            <w:rStyle w:val="Hyperlink"/>
            <w:rFonts w:ascii="Tahoma" w:hAnsi="Tahoma" w:cs="Tahoma"/>
          </w:rPr>
          <w:t>http://www.skgo.org/modeli-administartivnih-procedura</w:t>
        </w:r>
      </w:hyperlink>
      <w:r>
        <w:rPr>
          <w:rFonts w:ascii="Tahoma" w:hAnsi="Tahoma" w:cs="Tahoma"/>
        </w:rPr>
        <w:t xml:space="preserve">, </w:t>
      </w:r>
      <w:r w:rsidRPr="00E7281B">
        <w:rPr>
          <w:rFonts w:ascii="Tahoma" w:hAnsi="Tahoma" w:cs="Tahoma"/>
        </w:rPr>
        <w:t xml:space="preserve">на којој су објављени модели административних поступака и да о измени модела обавесте Радну </w:t>
      </w:r>
      <w:r w:rsidRPr="00814AAE">
        <w:rPr>
          <w:rFonts w:ascii="Tahoma" w:hAnsi="Tahoma" w:cs="Tahoma"/>
        </w:rPr>
        <w:t>групу</w:t>
      </w:r>
      <w:r w:rsidRPr="00814AAE">
        <w:rPr>
          <w:rFonts w:ascii="Tahoma" w:hAnsi="Tahoma" w:cs="Tahoma"/>
          <w:color w:val="FF0000"/>
          <w:lang w:val="sr-Cyrl-RS"/>
        </w:rPr>
        <w:t xml:space="preserve"> </w:t>
      </w:r>
      <w:r w:rsidRPr="00196E91">
        <w:rPr>
          <w:rFonts w:ascii="Tahoma" w:hAnsi="Tahoma" w:cs="Tahoma"/>
          <w:lang w:val="sr-Cyrl-RS"/>
        </w:rPr>
        <w:t>(или начелника управе)</w:t>
      </w:r>
      <w:r w:rsidRPr="00196E91">
        <w:rPr>
          <w:rFonts w:ascii="Tahoma" w:hAnsi="Tahoma" w:cs="Tahoma"/>
        </w:rPr>
        <w:t xml:space="preserve"> </w:t>
      </w:r>
      <w:r w:rsidRPr="00E7281B">
        <w:rPr>
          <w:rFonts w:ascii="Tahoma" w:hAnsi="Tahoma" w:cs="Tahoma"/>
        </w:rPr>
        <w:t xml:space="preserve">у року од 3 дана од дана измене модела. </w:t>
      </w:r>
      <w:r w:rsidRPr="002F0E93">
        <w:rPr>
          <w:rFonts w:ascii="Tahoma" w:hAnsi="Tahoma" w:cs="Tahoma"/>
        </w:rPr>
        <w:t>Уз информацију о измени модела</w:t>
      </w:r>
      <w:r w:rsidRPr="002F0E93">
        <w:rPr>
          <w:rFonts w:ascii="Tahoma" w:hAnsi="Tahoma" w:cs="Tahoma"/>
          <w:lang w:val="sr-Cyrl-RS"/>
        </w:rPr>
        <w:t xml:space="preserve"> из изворне наделжности</w:t>
      </w:r>
      <w:r>
        <w:rPr>
          <w:rFonts w:ascii="Tahoma" w:hAnsi="Tahoma" w:cs="Tahoma"/>
        </w:rPr>
        <w:t xml:space="preserve">, руководилац </w:t>
      </w:r>
      <w:r w:rsidRPr="00814AAE">
        <w:rPr>
          <w:rFonts w:ascii="Tahoma" w:hAnsi="Tahoma" w:cs="Tahoma"/>
          <w:lang w:val="sr-Cyrl-RS"/>
        </w:rPr>
        <w:t>основне</w:t>
      </w:r>
      <w:r w:rsidRPr="002F0E93">
        <w:rPr>
          <w:rFonts w:ascii="Tahoma" w:hAnsi="Tahoma" w:cs="Tahoma"/>
        </w:rPr>
        <w:t xml:space="preserve"> организационе јединице доставља предлог о будућем спровођењу административног поступка у складу са моделом или на други начин.</w:t>
      </w:r>
      <w:r w:rsidRPr="00171DC1">
        <w:rPr>
          <w:rFonts w:ascii="Tahoma" w:hAnsi="Tahoma" w:cs="Tahoma"/>
        </w:rPr>
        <w:t xml:space="preserve">  </w:t>
      </w:r>
      <w:r>
        <w:rPr>
          <w:rFonts w:ascii="Tahoma" w:hAnsi="Tahoma" w:cs="Tahoma"/>
          <w:lang w:val="sr-Cyrl-RS"/>
        </w:rPr>
        <w:t xml:space="preserve">Алтернатива је апсорбовала у себи све тачке из основног предлога у моделу Процедуре </w:t>
      </w:r>
      <w:r w:rsidR="00D66445">
        <w:rPr>
          <w:rFonts w:ascii="Tahoma" w:hAnsi="Tahoma" w:cs="Tahoma"/>
          <w:lang w:val="sr-Cyrl-RS"/>
        </w:rPr>
        <w:t xml:space="preserve">и </w:t>
      </w:r>
      <w:r>
        <w:rPr>
          <w:rFonts w:ascii="Tahoma" w:hAnsi="Tahoma" w:cs="Tahoma"/>
          <w:lang w:val="sr-Cyrl-RS"/>
        </w:rPr>
        <w:t>дата је из практичних разлога.</w:t>
      </w:r>
    </w:p>
    <w:p w14:paraId="364369D9" w14:textId="5285D79B" w:rsidR="00B02DF0" w:rsidRPr="00B02DF0" w:rsidRDefault="00B02DF0" w:rsidP="00B02DF0">
      <w:pPr>
        <w:spacing w:after="0"/>
        <w:jc w:val="both"/>
        <w:rPr>
          <w:rFonts w:ascii="Tahoma" w:hAnsi="Tahoma" w:cs="Tahoma"/>
          <w:b/>
          <w:lang w:val="sr-Cyrl-RS"/>
        </w:rPr>
      </w:pPr>
    </w:p>
    <w:p w14:paraId="73AD2EEC" w14:textId="6D33F3E3" w:rsidR="00B02DF0" w:rsidRPr="00B02DF0" w:rsidRDefault="00B02DF0" w:rsidP="002C6EDA">
      <w:pPr>
        <w:pStyle w:val="ListParagraph"/>
        <w:numPr>
          <w:ilvl w:val="0"/>
          <w:numId w:val="63"/>
        </w:numPr>
        <w:spacing w:after="0"/>
        <w:jc w:val="both"/>
        <w:rPr>
          <w:rFonts w:ascii="Tahoma" w:hAnsi="Tahoma" w:cs="Tahoma"/>
          <w:b/>
          <w:bCs/>
          <w:lang w:val="sr-Cyrl-RS"/>
        </w:rPr>
      </w:pPr>
      <w:r w:rsidRPr="00B02DF0">
        <w:rPr>
          <w:rFonts w:ascii="Tahoma" w:hAnsi="Tahoma" w:cs="Tahoma"/>
          <w:b/>
          <w:bCs/>
          <w:lang w:val="sr-Cyrl-RS"/>
        </w:rPr>
        <w:t>ЕВИДЕНЦИЈА И ИЗВЕШТАВАЊЕ</w:t>
      </w:r>
    </w:p>
    <w:p w14:paraId="0F1FE4D6" w14:textId="60FD5438" w:rsidR="00354BE3" w:rsidRDefault="00354BE3" w:rsidP="00354BE3">
      <w:pPr>
        <w:spacing w:after="0"/>
        <w:jc w:val="both"/>
        <w:rPr>
          <w:rFonts w:ascii="Tahoma" w:hAnsi="Tahoma" w:cs="Tahoma"/>
          <w:lang w:val="sr-Cyrl-RS"/>
        </w:rPr>
      </w:pPr>
    </w:p>
    <w:p w14:paraId="7194C7BA" w14:textId="25634E24" w:rsidR="00010A56" w:rsidRDefault="00EB7B68" w:rsidP="00354BE3">
      <w:pPr>
        <w:spacing w:after="0"/>
        <w:jc w:val="both"/>
        <w:rPr>
          <w:rFonts w:ascii="Tahoma" w:hAnsi="Tahoma" w:cs="Tahoma"/>
          <w:lang w:val="sr-Cyrl-RS"/>
        </w:rPr>
      </w:pPr>
      <w:r>
        <w:rPr>
          <w:rFonts w:ascii="Tahoma" w:hAnsi="Tahoma" w:cs="Tahoma"/>
          <w:lang w:val="sr-Cyrl-RS"/>
        </w:rPr>
        <w:t xml:space="preserve">Глава 4 Процедуре се односи на сегмент евиденција и извештавања. Мада се у локалним самоуправама у већој или мањој мери воде евиденције и праве извештаји о раду, </w:t>
      </w:r>
      <w:r w:rsidR="00E66B09">
        <w:rPr>
          <w:rFonts w:ascii="Tahoma" w:hAnsi="Tahoma" w:cs="Tahoma"/>
          <w:lang w:val="sr-Cyrl-RS"/>
        </w:rPr>
        <w:t xml:space="preserve">чињеница је да </w:t>
      </w:r>
      <w:r w:rsidR="00402FA2">
        <w:rPr>
          <w:rFonts w:ascii="Tahoma" w:hAnsi="Tahoma" w:cs="Tahoma"/>
          <w:lang w:val="sr-Cyrl-RS"/>
        </w:rPr>
        <w:t>су и евидентирање послова органа</w:t>
      </w:r>
      <w:r w:rsidR="00E66B09">
        <w:rPr>
          <w:rFonts w:ascii="Tahoma" w:hAnsi="Tahoma" w:cs="Tahoma"/>
          <w:lang w:val="sr-Cyrl-RS"/>
        </w:rPr>
        <w:t xml:space="preserve"> Управе и извештаји о раду прилично потцењени. На првом месту, они нису санкционисани као обавезни. Друго, њихова форма није стандардизована и треће нису прецизно одређени послови и радње органа Управе који се обавезно евидентирају и за које се об</w:t>
      </w:r>
      <w:r w:rsidR="00402FA2">
        <w:rPr>
          <w:rFonts w:ascii="Tahoma" w:hAnsi="Tahoma" w:cs="Tahoma"/>
          <w:lang w:val="sr-Cyrl-RS"/>
        </w:rPr>
        <w:t>а</w:t>
      </w:r>
      <w:r w:rsidR="00E66B09">
        <w:rPr>
          <w:rFonts w:ascii="Tahoma" w:hAnsi="Tahoma" w:cs="Tahoma"/>
          <w:lang w:val="sr-Cyrl-RS"/>
        </w:rPr>
        <w:t>везно праве извештаји. Процедура је детаљно регулисала све битне елементе евиденци</w:t>
      </w:r>
      <w:r w:rsidR="00402FA2">
        <w:rPr>
          <w:rFonts w:ascii="Tahoma" w:hAnsi="Tahoma" w:cs="Tahoma"/>
          <w:lang w:val="sr-Cyrl-RS"/>
        </w:rPr>
        <w:t>ј</w:t>
      </w:r>
      <w:r w:rsidR="00E66B09">
        <w:rPr>
          <w:rFonts w:ascii="Tahoma" w:hAnsi="Tahoma" w:cs="Tahoma"/>
          <w:lang w:val="sr-Cyrl-RS"/>
        </w:rPr>
        <w:t>е и извештавања у органу Управе</w:t>
      </w:r>
      <w:r w:rsidR="00402FA2">
        <w:rPr>
          <w:rFonts w:ascii="Tahoma" w:hAnsi="Tahoma" w:cs="Tahoma"/>
          <w:lang w:val="sr-Cyrl-RS"/>
        </w:rPr>
        <w:t xml:space="preserve"> када је у питању спровођење административних поступака</w:t>
      </w:r>
      <w:r w:rsidR="00E66B09">
        <w:rPr>
          <w:rFonts w:ascii="Tahoma" w:hAnsi="Tahoma" w:cs="Tahoma"/>
          <w:lang w:val="sr-Cyrl-RS"/>
        </w:rPr>
        <w:t>.</w:t>
      </w:r>
    </w:p>
    <w:p w14:paraId="2BBD37EE" w14:textId="6EF55B91" w:rsidR="00E66B09" w:rsidRDefault="00E66B09" w:rsidP="00354BE3">
      <w:pPr>
        <w:spacing w:after="0"/>
        <w:jc w:val="both"/>
        <w:rPr>
          <w:rFonts w:ascii="Tahoma" w:hAnsi="Tahoma" w:cs="Tahoma"/>
          <w:lang w:val="sr-Cyrl-RS"/>
        </w:rPr>
      </w:pPr>
    </w:p>
    <w:p w14:paraId="55C6B4E6" w14:textId="1864E9C7" w:rsidR="00E66B09" w:rsidRPr="00E66B09" w:rsidRDefault="00E66B09" w:rsidP="00354BE3">
      <w:pPr>
        <w:spacing w:after="0"/>
        <w:jc w:val="both"/>
        <w:rPr>
          <w:rFonts w:ascii="Tahoma" w:hAnsi="Tahoma" w:cs="Tahoma"/>
          <w:b/>
          <w:lang w:val="sr-Cyrl-RS"/>
        </w:rPr>
      </w:pPr>
      <w:r w:rsidRPr="00E66B09">
        <w:rPr>
          <w:rFonts w:ascii="Tahoma" w:hAnsi="Tahoma" w:cs="Tahoma"/>
          <w:b/>
          <w:lang w:val="sr-Cyrl-RS"/>
        </w:rPr>
        <w:t>4.1. Вођење евиденција и извештавање</w:t>
      </w:r>
    </w:p>
    <w:p w14:paraId="01287F81" w14:textId="55A260CF" w:rsidR="00354BE3" w:rsidRDefault="00354BE3" w:rsidP="00354BE3">
      <w:pPr>
        <w:spacing w:after="0"/>
        <w:jc w:val="both"/>
        <w:rPr>
          <w:rFonts w:ascii="Tahoma" w:hAnsi="Tahoma" w:cs="Tahoma"/>
          <w:lang w:val="sr-Cyrl-RS"/>
        </w:rPr>
      </w:pPr>
    </w:p>
    <w:p w14:paraId="5168BA8B" w14:textId="6E8C5DF5" w:rsidR="00E66B09" w:rsidRDefault="00E66B09" w:rsidP="00354BE3">
      <w:pPr>
        <w:spacing w:after="0"/>
        <w:jc w:val="both"/>
        <w:rPr>
          <w:rFonts w:ascii="Tahoma" w:hAnsi="Tahoma" w:cs="Tahoma"/>
          <w:lang w:val="sr-Cyrl-RS"/>
        </w:rPr>
      </w:pPr>
      <w:r>
        <w:rPr>
          <w:rFonts w:ascii="Tahoma" w:hAnsi="Tahoma" w:cs="Tahoma"/>
          <w:lang w:val="sr-Cyrl-RS"/>
        </w:rPr>
        <w:t>Овај део Главе 4 обрађује дефинише обавезу вођења евиденција и извештавања</w:t>
      </w:r>
      <w:r w:rsidR="00402FA2">
        <w:rPr>
          <w:rFonts w:ascii="Tahoma" w:hAnsi="Tahoma" w:cs="Tahoma"/>
          <w:lang w:val="sr-Cyrl-RS"/>
        </w:rPr>
        <w:t xml:space="preserve"> о спровођењу административних поступака</w:t>
      </w:r>
      <w:r>
        <w:rPr>
          <w:rFonts w:ascii="Tahoma" w:hAnsi="Tahoma" w:cs="Tahoma"/>
          <w:lang w:val="sr-Cyrl-RS"/>
        </w:rPr>
        <w:t>.</w:t>
      </w:r>
    </w:p>
    <w:p w14:paraId="6791C460" w14:textId="14CC31AA" w:rsidR="00E66B09" w:rsidRDefault="00E66B09" w:rsidP="00354BE3">
      <w:pPr>
        <w:spacing w:after="0"/>
        <w:jc w:val="both"/>
        <w:rPr>
          <w:rFonts w:ascii="Tahoma" w:hAnsi="Tahoma" w:cs="Tahoma"/>
          <w:lang w:val="sr-Cyrl-RS"/>
        </w:rPr>
      </w:pPr>
    </w:p>
    <w:p w14:paraId="7899FA75" w14:textId="237E6DC4" w:rsidR="00E66B09" w:rsidRDefault="00E66B09" w:rsidP="00354BE3">
      <w:pPr>
        <w:spacing w:after="0"/>
        <w:jc w:val="both"/>
        <w:rPr>
          <w:rFonts w:ascii="Tahoma" w:hAnsi="Tahoma" w:cs="Tahoma"/>
          <w:lang w:val="sr-Cyrl-RS"/>
        </w:rPr>
      </w:pPr>
      <w:r w:rsidRPr="00E66B09">
        <w:rPr>
          <w:rFonts w:ascii="Tahoma" w:hAnsi="Tahoma" w:cs="Tahoma"/>
          <w:b/>
          <w:lang w:val="sr-Cyrl-RS"/>
        </w:rPr>
        <w:t xml:space="preserve">4.1.1. </w:t>
      </w:r>
      <w:r>
        <w:rPr>
          <w:rFonts w:ascii="Tahoma" w:hAnsi="Tahoma" w:cs="Tahoma"/>
          <w:lang w:val="sr-Cyrl-RS"/>
        </w:rPr>
        <w:t>У овој тачки прописана је обавеза за орган Управе да води евиденцију о предметима, актима, управној пракси, измени прописа и другим чињеницама потребним за извештавање надлежни</w:t>
      </w:r>
      <w:r w:rsidR="00402FA2">
        <w:rPr>
          <w:rFonts w:ascii="Tahoma" w:hAnsi="Tahoma" w:cs="Tahoma"/>
          <w:lang w:val="sr-Cyrl-RS"/>
        </w:rPr>
        <w:t>х</w:t>
      </w:r>
      <w:r>
        <w:rPr>
          <w:rFonts w:ascii="Tahoma" w:hAnsi="Tahoma" w:cs="Tahoma"/>
          <w:lang w:val="sr-Cyrl-RS"/>
        </w:rPr>
        <w:t xml:space="preserve"> субјеката локалне самоуправе и државних органа. Евиденција је подлога за извештавање и зато она мора бити ус</w:t>
      </w:r>
      <w:r w:rsidR="00402FA2">
        <w:rPr>
          <w:rFonts w:ascii="Tahoma" w:hAnsi="Tahoma" w:cs="Tahoma"/>
          <w:lang w:val="sr-Cyrl-RS"/>
        </w:rPr>
        <w:t>тројена тако да даје веродостој</w:t>
      </w:r>
      <w:r>
        <w:rPr>
          <w:rFonts w:ascii="Tahoma" w:hAnsi="Tahoma" w:cs="Tahoma"/>
          <w:lang w:val="sr-Cyrl-RS"/>
        </w:rPr>
        <w:t>не податке.</w:t>
      </w:r>
    </w:p>
    <w:p w14:paraId="3F31BA9A" w14:textId="7AB68118" w:rsidR="00E66B09" w:rsidRDefault="00E66B09" w:rsidP="00354BE3">
      <w:pPr>
        <w:spacing w:after="0"/>
        <w:jc w:val="both"/>
        <w:rPr>
          <w:rFonts w:ascii="Tahoma" w:hAnsi="Tahoma" w:cs="Tahoma"/>
          <w:lang w:val="sr-Cyrl-RS"/>
        </w:rPr>
      </w:pPr>
    </w:p>
    <w:p w14:paraId="46835CE6" w14:textId="4066EF1C" w:rsidR="00E66B09" w:rsidRDefault="00E66B09" w:rsidP="00354BE3">
      <w:pPr>
        <w:spacing w:after="0"/>
        <w:jc w:val="both"/>
        <w:rPr>
          <w:rFonts w:ascii="Tahoma" w:hAnsi="Tahoma" w:cs="Tahoma"/>
          <w:lang w:val="sr-Cyrl-RS"/>
        </w:rPr>
      </w:pPr>
      <w:r w:rsidRPr="00E66B09">
        <w:rPr>
          <w:rFonts w:ascii="Tahoma" w:hAnsi="Tahoma" w:cs="Tahoma"/>
          <w:b/>
          <w:lang w:val="sr-Cyrl-RS"/>
        </w:rPr>
        <w:t xml:space="preserve">4.1.2. </w:t>
      </w:r>
      <w:r w:rsidR="00804581">
        <w:rPr>
          <w:rFonts w:ascii="Tahoma" w:hAnsi="Tahoma" w:cs="Tahoma"/>
          <w:lang w:val="sr-Cyrl-RS"/>
        </w:rPr>
        <w:t>Овом тачком је про</w:t>
      </w:r>
      <w:r w:rsidR="00402FA2">
        <w:rPr>
          <w:rFonts w:ascii="Tahoma" w:hAnsi="Tahoma" w:cs="Tahoma"/>
          <w:lang w:val="sr-Cyrl-RS"/>
        </w:rPr>
        <w:t xml:space="preserve">писана </w:t>
      </w:r>
      <w:r w:rsidR="00804581">
        <w:rPr>
          <w:rFonts w:ascii="Tahoma" w:hAnsi="Tahoma" w:cs="Tahoma"/>
          <w:lang w:val="sr-Cyrl-RS"/>
        </w:rPr>
        <w:t>обавеза за запослене да воде евиденцију и да учествују у припреми извештаја и то оних о статусу предмета, извештаја за руководиоце и других извештаја који су прописани. Усвај</w:t>
      </w:r>
      <w:r w:rsidR="00402FA2">
        <w:rPr>
          <w:rFonts w:ascii="Tahoma" w:hAnsi="Tahoma" w:cs="Tahoma"/>
          <w:lang w:val="sr-Cyrl-RS"/>
        </w:rPr>
        <w:t>а</w:t>
      </w:r>
      <w:r w:rsidR="00804581">
        <w:rPr>
          <w:rFonts w:ascii="Tahoma" w:hAnsi="Tahoma" w:cs="Tahoma"/>
          <w:lang w:val="sr-Cyrl-RS"/>
        </w:rPr>
        <w:t>њем Процедуре обавезе вођења евиденција и учествовање у припреми састављања извештаја постаје део послова и радних задатака запослених.</w:t>
      </w:r>
    </w:p>
    <w:p w14:paraId="7F41A6BE" w14:textId="40DF063E" w:rsidR="00804581" w:rsidRDefault="00804581" w:rsidP="00354BE3">
      <w:pPr>
        <w:spacing w:after="0"/>
        <w:jc w:val="both"/>
        <w:rPr>
          <w:rFonts w:ascii="Tahoma" w:hAnsi="Tahoma" w:cs="Tahoma"/>
          <w:lang w:val="sr-Cyrl-RS"/>
        </w:rPr>
      </w:pPr>
    </w:p>
    <w:p w14:paraId="46FF4819" w14:textId="76F38586" w:rsidR="00804581" w:rsidRDefault="00804581" w:rsidP="00354BE3">
      <w:pPr>
        <w:spacing w:after="0"/>
        <w:jc w:val="both"/>
        <w:rPr>
          <w:rFonts w:ascii="Tahoma" w:hAnsi="Tahoma" w:cs="Tahoma"/>
          <w:lang w:val="sr-Cyrl-RS"/>
        </w:rPr>
      </w:pPr>
      <w:r w:rsidRPr="00804581">
        <w:rPr>
          <w:rFonts w:ascii="Tahoma" w:hAnsi="Tahoma" w:cs="Tahoma"/>
          <w:b/>
          <w:lang w:val="sr-Cyrl-RS"/>
        </w:rPr>
        <w:t xml:space="preserve">4.1.3. </w:t>
      </w:r>
      <w:r w:rsidRPr="00804581">
        <w:rPr>
          <w:rFonts w:ascii="Tahoma" w:hAnsi="Tahoma" w:cs="Tahoma"/>
          <w:lang w:val="sr-Cyrl-RS"/>
        </w:rPr>
        <w:t>Овом</w:t>
      </w:r>
      <w:r>
        <w:rPr>
          <w:rFonts w:ascii="Tahoma" w:hAnsi="Tahoma" w:cs="Tahoma"/>
          <w:b/>
          <w:lang w:val="sr-Cyrl-RS"/>
        </w:rPr>
        <w:t xml:space="preserve"> </w:t>
      </w:r>
      <w:r>
        <w:rPr>
          <w:rFonts w:ascii="Tahoma" w:hAnsi="Tahoma" w:cs="Tahoma"/>
          <w:lang w:val="sr-Cyrl-RS"/>
        </w:rPr>
        <w:t>одредбом</w:t>
      </w:r>
      <w:r w:rsidR="00402FA2">
        <w:rPr>
          <w:rFonts w:ascii="Tahoma" w:hAnsi="Tahoma" w:cs="Tahoma"/>
          <w:lang w:val="sr-Cyrl-RS"/>
        </w:rPr>
        <w:t xml:space="preserve"> </w:t>
      </w:r>
      <w:r>
        <w:rPr>
          <w:rFonts w:ascii="Tahoma" w:hAnsi="Tahoma" w:cs="Tahoma"/>
          <w:lang w:val="sr-Cyrl-RS"/>
        </w:rPr>
        <w:t>прописано је да се извештаји</w:t>
      </w:r>
      <w:r w:rsidRPr="00804581">
        <w:rPr>
          <w:rFonts w:ascii="Tahoma" w:hAnsi="Tahoma" w:cs="Tahoma"/>
          <w:lang w:val="sr-Cyrl-RS"/>
        </w:rPr>
        <w:t xml:space="preserve"> достављају месечно, </w:t>
      </w:r>
      <w:r>
        <w:rPr>
          <w:rFonts w:ascii="Tahoma" w:hAnsi="Tahoma" w:cs="Tahoma"/>
          <w:lang w:val="sr-Cyrl-RS"/>
        </w:rPr>
        <w:t>на основу података који се воде у евиденцијама. Њоме је прецизирано да су подаци из евиденција подлога за састављање извештаја.</w:t>
      </w:r>
    </w:p>
    <w:p w14:paraId="0F42E76C" w14:textId="7681A92D" w:rsidR="00804581" w:rsidRDefault="00804581" w:rsidP="00354BE3">
      <w:pPr>
        <w:spacing w:after="0"/>
        <w:jc w:val="both"/>
        <w:rPr>
          <w:rFonts w:ascii="Tahoma" w:hAnsi="Tahoma" w:cs="Tahoma"/>
          <w:lang w:val="sr-Cyrl-RS"/>
        </w:rPr>
      </w:pPr>
    </w:p>
    <w:p w14:paraId="67440A13" w14:textId="7600CAF5" w:rsidR="00804581" w:rsidRDefault="00804581" w:rsidP="00354BE3">
      <w:pPr>
        <w:spacing w:after="0"/>
        <w:jc w:val="both"/>
        <w:rPr>
          <w:rFonts w:ascii="Tahoma" w:hAnsi="Tahoma" w:cs="Tahoma"/>
          <w:lang w:val="sr-Cyrl-RS"/>
        </w:rPr>
      </w:pPr>
      <w:r w:rsidRPr="00804581">
        <w:rPr>
          <w:rFonts w:ascii="Tahoma" w:hAnsi="Tahoma" w:cs="Tahoma"/>
          <w:b/>
          <w:lang w:val="sr-Cyrl-RS"/>
        </w:rPr>
        <w:t xml:space="preserve">4.1.4. </w:t>
      </w:r>
      <w:r w:rsidRPr="00804581">
        <w:rPr>
          <w:rFonts w:ascii="Tahoma" w:hAnsi="Tahoma" w:cs="Tahoma"/>
          <w:lang w:val="sr-Cyrl-RS"/>
        </w:rPr>
        <w:t>Ова тачака</w:t>
      </w:r>
      <w:r>
        <w:rPr>
          <w:rFonts w:ascii="Tahoma" w:hAnsi="Tahoma" w:cs="Tahoma"/>
          <w:b/>
          <w:lang w:val="sr-Cyrl-RS"/>
        </w:rPr>
        <w:t xml:space="preserve"> </w:t>
      </w:r>
      <w:r w:rsidRPr="00804581">
        <w:rPr>
          <w:rFonts w:ascii="Tahoma" w:hAnsi="Tahoma" w:cs="Tahoma"/>
          <w:lang w:val="sr-Cyrl-RS"/>
        </w:rPr>
        <w:t>се односи на евиденцију о појединачним предметима</w:t>
      </w:r>
      <w:r>
        <w:rPr>
          <w:rFonts w:ascii="Tahoma" w:hAnsi="Tahoma" w:cs="Tahoma"/>
          <w:b/>
          <w:lang w:val="sr-Cyrl-RS"/>
        </w:rPr>
        <w:t xml:space="preserve"> </w:t>
      </w:r>
      <w:r>
        <w:rPr>
          <w:rFonts w:ascii="Tahoma" w:hAnsi="Tahoma" w:cs="Tahoma"/>
          <w:lang w:val="sr-Cyrl-RS"/>
        </w:rPr>
        <w:t>и њоме је прописано да евиденција мора да садржи такве податке</w:t>
      </w:r>
      <w:r w:rsidR="00402FA2">
        <w:rPr>
          <w:rFonts w:ascii="Tahoma" w:hAnsi="Tahoma" w:cs="Tahoma"/>
          <w:lang w:val="sr-Cyrl-RS"/>
        </w:rPr>
        <w:t>,</w:t>
      </w:r>
      <w:r>
        <w:rPr>
          <w:rFonts w:ascii="Tahoma" w:hAnsi="Tahoma" w:cs="Tahoma"/>
          <w:lang w:val="sr-Cyrl-RS"/>
        </w:rPr>
        <w:t xml:space="preserve"> да се</w:t>
      </w:r>
      <w:r w:rsidR="00402FA2">
        <w:rPr>
          <w:rFonts w:ascii="Tahoma" w:hAnsi="Tahoma" w:cs="Tahoma"/>
          <w:lang w:val="sr-Cyrl-RS"/>
        </w:rPr>
        <w:t xml:space="preserve"> у сваком тренутку може утврдити</w:t>
      </w:r>
      <w:r>
        <w:rPr>
          <w:rFonts w:ascii="Tahoma" w:hAnsi="Tahoma" w:cs="Tahoma"/>
          <w:lang w:val="sr-Cyrl-RS"/>
        </w:rPr>
        <w:t xml:space="preserve"> где се предмет, односно поднесак странке налази од момента подношења</w:t>
      </w:r>
      <w:r w:rsidR="00402FA2">
        <w:rPr>
          <w:rFonts w:ascii="Tahoma" w:hAnsi="Tahoma" w:cs="Tahoma"/>
          <w:lang w:val="sr-Cyrl-RS"/>
        </w:rPr>
        <w:t>,</w:t>
      </w:r>
      <w:r>
        <w:rPr>
          <w:rFonts w:ascii="Tahoma" w:hAnsi="Tahoma" w:cs="Tahoma"/>
          <w:lang w:val="sr-Cyrl-RS"/>
        </w:rPr>
        <w:t xml:space="preserve"> пре</w:t>
      </w:r>
      <w:r w:rsidR="009F5CFE">
        <w:rPr>
          <w:rFonts w:ascii="Tahoma" w:hAnsi="Tahoma" w:cs="Tahoma"/>
          <w:lang w:val="sr-Cyrl-RS"/>
        </w:rPr>
        <w:t>ко обраде, решавања, другостепеног поступка</w:t>
      </w:r>
      <w:r>
        <w:rPr>
          <w:rFonts w:ascii="Tahoma" w:hAnsi="Tahoma" w:cs="Tahoma"/>
          <w:lang w:val="sr-Cyrl-RS"/>
        </w:rPr>
        <w:t xml:space="preserve">, </w:t>
      </w:r>
      <w:r w:rsidR="009F5CFE">
        <w:rPr>
          <w:rFonts w:ascii="Tahoma" w:hAnsi="Tahoma" w:cs="Tahoma"/>
          <w:lang w:val="sr-Cyrl-RS"/>
        </w:rPr>
        <w:t>па до архивирања. Ради се о евиденцији о статусу пред</w:t>
      </w:r>
      <w:r w:rsidR="00402FA2">
        <w:rPr>
          <w:rFonts w:ascii="Tahoma" w:hAnsi="Tahoma" w:cs="Tahoma"/>
          <w:lang w:val="sr-Cyrl-RS"/>
        </w:rPr>
        <w:t>мета, која је важана и за руково</w:t>
      </w:r>
      <w:r w:rsidR="009F5CFE">
        <w:rPr>
          <w:rFonts w:ascii="Tahoma" w:hAnsi="Tahoma" w:cs="Tahoma"/>
          <w:lang w:val="sr-Cyrl-RS"/>
        </w:rPr>
        <w:t>диоце у органу Управе, због контроле рада запослених који раде на спровођењу административног поступка</w:t>
      </w:r>
      <w:r w:rsidR="00402FA2">
        <w:rPr>
          <w:rFonts w:ascii="Tahoma" w:hAnsi="Tahoma" w:cs="Tahoma"/>
          <w:lang w:val="sr-Cyrl-RS"/>
        </w:rPr>
        <w:t>, а</w:t>
      </w:r>
      <w:r w:rsidR="009F5CFE">
        <w:rPr>
          <w:rFonts w:ascii="Tahoma" w:hAnsi="Tahoma" w:cs="Tahoma"/>
          <w:lang w:val="sr-Cyrl-RS"/>
        </w:rPr>
        <w:t xml:space="preserve"> и</w:t>
      </w:r>
      <w:r w:rsidR="00402FA2">
        <w:rPr>
          <w:rFonts w:ascii="Tahoma" w:hAnsi="Tahoma" w:cs="Tahoma"/>
          <w:lang w:val="sr-Cyrl-RS"/>
        </w:rPr>
        <w:t>сто тако и</w:t>
      </w:r>
      <w:r w:rsidR="009F5CFE">
        <w:rPr>
          <w:rFonts w:ascii="Tahoma" w:hAnsi="Tahoma" w:cs="Tahoma"/>
          <w:lang w:val="sr-Cyrl-RS"/>
        </w:rPr>
        <w:t xml:space="preserve"> за странку, која треба да буде упозната са ситуацијом у вези свога поднеска.</w:t>
      </w:r>
    </w:p>
    <w:p w14:paraId="3FB3B698" w14:textId="11A75381" w:rsidR="009F5CFE" w:rsidRDefault="009F5CFE" w:rsidP="00354BE3">
      <w:pPr>
        <w:spacing w:after="0"/>
        <w:jc w:val="both"/>
        <w:rPr>
          <w:rFonts w:ascii="Tahoma" w:hAnsi="Tahoma" w:cs="Tahoma"/>
          <w:lang w:val="sr-Cyrl-RS"/>
        </w:rPr>
      </w:pPr>
    </w:p>
    <w:p w14:paraId="08FB41D2" w14:textId="7931E69C" w:rsidR="009F5CFE" w:rsidRDefault="009F5CFE" w:rsidP="009F5CFE">
      <w:pPr>
        <w:spacing w:after="0"/>
        <w:jc w:val="both"/>
        <w:rPr>
          <w:rFonts w:ascii="Tahoma" w:hAnsi="Tahoma" w:cs="Tahoma"/>
          <w:color w:val="000000" w:themeColor="text1"/>
          <w:lang w:val="sr-Cyrl-RS"/>
        </w:rPr>
      </w:pPr>
      <w:r w:rsidRPr="009F5CFE">
        <w:rPr>
          <w:rFonts w:ascii="Tahoma" w:hAnsi="Tahoma" w:cs="Tahoma"/>
          <w:b/>
          <w:lang w:val="sr-Cyrl-RS"/>
        </w:rPr>
        <w:t xml:space="preserve">4.1.5. </w:t>
      </w:r>
      <w:r w:rsidRPr="009F5CFE">
        <w:rPr>
          <w:rFonts w:ascii="Tahoma" w:hAnsi="Tahoma" w:cs="Tahoma"/>
          <w:lang w:val="sr-Cyrl-RS"/>
        </w:rPr>
        <w:t>У овој тачки наведени су и остали елементи евиденције о статусу предм</w:t>
      </w:r>
      <w:r>
        <w:rPr>
          <w:rFonts w:ascii="Tahoma" w:hAnsi="Tahoma" w:cs="Tahoma"/>
          <w:lang w:val="sr-Cyrl-RS"/>
        </w:rPr>
        <w:t>е</w:t>
      </w:r>
      <w:r w:rsidRPr="009F5CFE">
        <w:rPr>
          <w:rFonts w:ascii="Tahoma" w:hAnsi="Tahoma" w:cs="Tahoma"/>
          <w:lang w:val="sr-Cyrl-RS"/>
        </w:rPr>
        <w:t>та:</w:t>
      </w:r>
      <w:r>
        <w:rPr>
          <w:rFonts w:ascii="Tahoma" w:hAnsi="Tahoma" w:cs="Tahoma"/>
          <w:b/>
          <w:lang w:val="sr-Cyrl-RS"/>
        </w:rPr>
        <w:t xml:space="preserve"> </w:t>
      </w:r>
      <w:r w:rsidRPr="002D0411">
        <w:rPr>
          <w:rFonts w:ascii="Tahoma" w:hAnsi="Tahoma" w:cs="Tahoma"/>
          <w:color w:val="000000" w:themeColor="text1"/>
        </w:rPr>
        <w:t>обавешт</w:t>
      </w:r>
      <w:r>
        <w:rPr>
          <w:rFonts w:ascii="Tahoma" w:hAnsi="Tahoma" w:cs="Tahoma"/>
          <w:color w:val="000000" w:themeColor="text1"/>
        </w:rPr>
        <w:t>авање</w:t>
      </w:r>
      <w:r w:rsidRPr="002D0411">
        <w:rPr>
          <w:rFonts w:ascii="Tahoma" w:hAnsi="Tahoma" w:cs="Tahoma"/>
          <w:color w:val="000000" w:themeColor="text1"/>
        </w:rPr>
        <w:t xml:space="preserve"> странке о допуни предмета;</w:t>
      </w:r>
      <w:r>
        <w:rPr>
          <w:rFonts w:ascii="Tahoma" w:hAnsi="Tahoma" w:cs="Tahoma"/>
          <w:color w:val="000000" w:themeColor="text1"/>
        </w:rPr>
        <w:t xml:space="preserve"> рок</w:t>
      </w:r>
      <w:r w:rsidRPr="002D0411">
        <w:rPr>
          <w:rFonts w:ascii="Tahoma" w:hAnsi="Tahoma" w:cs="Tahoma"/>
          <w:color w:val="000000" w:themeColor="text1"/>
        </w:rPr>
        <w:t xml:space="preserve"> решавања (да ли је предмет решен у року или </w:t>
      </w:r>
      <w:r>
        <w:rPr>
          <w:rFonts w:ascii="Tahoma" w:hAnsi="Tahoma" w:cs="Tahoma"/>
          <w:color w:val="000000" w:themeColor="text1"/>
        </w:rPr>
        <w:t>није); прибављање</w:t>
      </w:r>
      <w:r w:rsidRPr="002D0411">
        <w:rPr>
          <w:rFonts w:ascii="Tahoma" w:hAnsi="Tahoma" w:cs="Tahoma"/>
          <w:color w:val="000000" w:themeColor="text1"/>
        </w:rPr>
        <w:t xml:space="preserve"> података о кој</w:t>
      </w:r>
      <w:r>
        <w:rPr>
          <w:rFonts w:ascii="Tahoma" w:hAnsi="Tahoma" w:cs="Tahoma"/>
          <w:color w:val="000000" w:themeColor="text1"/>
        </w:rPr>
        <w:t>има се води службена евиденција</w:t>
      </w:r>
      <w:r>
        <w:rPr>
          <w:rFonts w:ascii="Tahoma" w:hAnsi="Tahoma" w:cs="Tahoma"/>
          <w:color w:val="000000" w:themeColor="text1"/>
          <w:lang w:val="sr-Cyrl-RS"/>
        </w:rPr>
        <w:t>;</w:t>
      </w:r>
      <w:r>
        <w:rPr>
          <w:rFonts w:ascii="Tahoma" w:hAnsi="Tahoma" w:cs="Tahoma"/>
          <w:color w:val="000000" w:themeColor="text1"/>
        </w:rPr>
        <w:t xml:space="preserve"> исход</w:t>
      </w:r>
      <w:r w:rsidRPr="002D0411">
        <w:rPr>
          <w:rFonts w:ascii="Tahoma" w:hAnsi="Tahoma" w:cs="Tahoma"/>
          <w:color w:val="000000" w:themeColor="text1"/>
        </w:rPr>
        <w:t xml:space="preserve"> решавања (усвојен, од</w:t>
      </w:r>
      <w:r>
        <w:rPr>
          <w:rFonts w:ascii="Tahoma" w:hAnsi="Tahoma" w:cs="Tahoma"/>
          <w:color w:val="000000" w:themeColor="text1"/>
        </w:rPr>
        <w:t>бијен, одбачен захтев); уложена правна средства и одлука</w:t>
      </w:r>
      <w:r w:rsidRPr="002D0411">
        <w:rPr>
          <w:rFonts w:ascii="Tahoma" w:hAnsi="Tahoma" w:cs="Tahoma"/>
          <w:color w:val="000000" w:themeColor="text1"/>
        </w:rPr>
        <w:t xml:space="preserve"> поводом уложених правних </w:t>
      </w:r>
      <w:r>
        <w:rPr>
          <w:rFonts w:ascii="Tahoma" w:hAnsi="Tahoma" w:cs="Tahoma"/>
          <w:color w:val="000000" w:themeColor="text1"/>
        </w:rPr>
        <w:t xml:space="preserve">средстава, као и друге неопходни подаци значајни за поступак. </w:t>
      </w:r>
      <w:r>
        <w:rPr>
          <w:rFonts w:ascii="Tahoma" w:hAnsi="Tahoma" w:cs="Tahoma"/>
          <w:color w:val="000000" w:themeColor="text1"/>
          <w:lang w:val="sr-Cyrl-RS"/>
        </w:rPr>
        <w:t>Сваки важан сегмент поступка се налази у евденцији, тако да је информација о предмету у сваком тренутку потпуна и тачна.</w:t>
      </w:r>
    </w:p>
    <w:p w14:paraId="0A68D6AD" w14:textId="6CA9B885" w:rsidR="009F5CFE" w:rsidRDefault="009F5CFE" w:rsidP="009F5CFE">
      <w:pPr>
        <w:spacing w:after="0"/>
        <w:jc w:val="both"/>
        <w:rPr>
          <w:rFonts w:ascii="Tahoma" w:hAnsi="Tahoma" w:cs="Tahoma"/>
          <w:color w:val="000000" w:themeColor="text1"/>
          <w:lang w:val="sr-Cyrl-RS"/>
        </w:rPr>
      </w:pPr>
    </w:p>
    <w:p w14:paraId="4618BD74" w14:textId="37CB9DFE" w:rsidR="009F5CFE" w:rsidRDefault="009F5CFE" w:rsidP="009F5CFE">
      <w:pPr>
        <w:spacing w:after="0"/>
        <w:jc w:val="both"/>
        <w:rPr>
          <w:rFonts w:ascii="Tahoma" w:hAnsi="Tahoma" w:cs="Tahoma"/>
          <w:color w:val="000000" w:themeColor="text1"/>
          <w:lang w:val="sr-Cyrl-RS"/>
        </w:rPr>
      </w:pPr>
      <w:r w:rsidRPr="009F5CFE">
        <w:rPr>
          <w:rFonts w:ascii="Tahoma" w:hAnsi="Tahoma" w:cs="Tahoma"/>
          <w:b/>
          <w:color w:val="000000" w:themeColor="text1"/>
          <w:lang w:val="sr-Cyrl-RS"/>
        </w:rPr>
        <w:t xml:space="preserve">4.1.6. </w:t>
      </w:r>
      <w:r w:rsidR="00A00A39" w:rsidRPr="00A00A39">
        <w:rPr>
          <w:rFonts w:ascii="Tahoma" w:hAnsi="Tahoma" w:cs="Tahoma"/>
          <w:color w:val="000000" w:themeColor="text1"/>
          <w:lang w:val="sr-Cyrl-RS"/>
        </w:rPr>
        <w:t xml:space="preserve">Овом тачком се потврђује да евиденција садржи све податке потребне за извештавање о </w:t>
      </w:r>
      <w:r w:rsidR="00A00A39">
        <w:rPr>
          <w:rFonts w:ascii="Tahoma" w:hAnsi="Tahoma" w:cs="Tahoma"/>
          <w:color w:val="000000" w:themeColor="text1"/>
          <w:lang w:val="sr-Cyrl-RS"/>
        </w:rPr>
        <w:t>с</w:t>
      </w:r>
      <w:r w:rsidR="009811BE">
        <w:rPr>
          <w:rFonts w:ascii="Tahoma" w:hAnsi="Tahoma" w:cs="Tahoma"/>
          <w:color w:val="000000" w:themeColor="text1"/>
          <w:lang w:val="sr-Cyrl-RS"/>
        </w:rPr>
        <w:t>татусу предмета за странку, извештавање руковдилац</w:t>
      </w:r>
      <w:r w:rsidR="00A00A39">
        <w:rPr>
          <w:rFonts w:ascii="Tahoma" w:hAnsi="Tahoma" w:cs="Tahoma"/>
          <w:color w:val="000000" w:themeColor="text1"/>
          <w:lang w:val="sr-Cyrl-RS"/>
        </w:rPr>
        <w:t xml:space="preserve">а и за извештавање надлежних државних органа које је орган Управе дужан да припрема периодично за поверене административне поступке. Податке који се достављају у извештају за надлежне државне органе прописује </w:t>
      </w:r>
      <w:r w:rsidR="00A00A39" w:rsidRPr="009811BE">
        <w:rPr>
          <w:rFonts w:ascii="Tahoma" w:hAnsi="Tahoma" w:cs="Tahoma"/>
          <w:i/>
          <w:color w:val="000000" w:themeColor="text1"/>
          <w:lang w:val="sr-Cyrl-RS"/>
        </w:rPr>
        <w:t>Уредба о канцеларисјком пословању државних органа</w:t>
      </w:r>
      <w:r w:rsidR="00A00A39">
        <w:rPr>
          <w:rFonts w:ascii="Tahoma" w:hAnsi="Tahoma" w:cs="Tahoma"/>
          <w:color w:val="000000" w:themeColor="text1"/>
          <w:lang w:val="sr-Cyrl-RS"/>
        </w:rPr>
        <w:t>.</w:t>
      </w:r>
    </w:p>
    <w:p w14:paraId="7C7BA360" w14:textId="57D41718" w:rsidR="00A00A39" w:rsidRPr="00A00A39" w:rsidRDefault="00A00A39" w:rsidP="009F5CFE">
      <w:pPr>
        <w:spacing w:after="0"/>
        <w:jc w:val="both"/>
        <w:rPr>
          <w:rFonts w:ascii="Tahoma" w:hAnsi="Tahoma" w:cs="Tahoma"/>
          <w:b/>
          <w:color w:val="000000" w:themeColor="text1"/>
          <w:lang w:val="sr-Cyrl-RS"/>
        </w:rPr>
      </w:pPr>
    </w:p>
    <w:p w14:paraId="496CCCCB" w14:textId="77777777" w:rsidR="00A00A39" w:rsidRDefault="00A00A39" w:rsidP="00A00A39">
      <w:pPr>
        <w:spacing w:after="0"/>
        <w:jc w:val="both"/>
        <w:rPr>
          <w:rFonts w:ascii="Tahoma" w:hAnsi="Tahoma" w:cs="Tahoma"/>
          <w:lang w:val="sr-Cyrl-RS"/>
        </w:rPr>
      </w:pPr>
      <w:r w:rsidRPr="00A00A39">
        <w:rPr>
          <w:rFonts w:ascii="Tahoma" w:hAnsi="Tahoma" w:cs="Tahoma"/>
          <w:b/>
          <w:color w:val="000000" w:themeColor="text1"/>
          <w:lang w:val="sr-Cyrl-RS"/>
        </w:rPr>
        <w:t xml:space="preserve">4.1.7. </w:t>
      </w:r>
      <w:r>
        <w:rPr>
          <w:rFonts w:ascii="Tahoma" w:hAnsi="Tahoma" w:cs="Tahoma"/>
          <w:color w:val="000000" w:themeColor="text1"/>
          <w:lang w:val="sr-Cyrl-RS"/>
        </w:rPr>
        <w:t xml:space="preserve">Овом одредбом је приписана обавеза за локалне самоуправе да </w:t>
      </w:r>
      <w:r>
        <w:rPr>
          <w:rFonts w:ascii="Tahoma" w:hAnsi="Tahoma" w:cs="Tahoma"/>
        </w:rPr>
        <w:t>е</w:t>
      </w:r>
      <w:r w:rsidRPr="00E7281B">
        <w:rPr>
          <w:rFonts w:ascii="Tahoma" w:hAnsi="Tahoma" w:cs="Tahoma"/>
        </w:rPr>
        <w:t>виденција</w:t>
      </w:r>
      <w:r>
        <w:rPr>
          <w:rFonts w:ascii="Tahoma" w:hAnsi="Tahoma" w:cs="Tahoma"/>
        </w:rPr>
        <w:t xml:space="preserve"> </w:t>
      </w:r>
      <w:r>
        <w:rPr>
          <w:rFonts w:ascii="Tahoma" w:hAnsi="Tahoma" w:cs="Tahoma"/>
          <w:lang w:val="sr-Cyrl-RS"/>
        </w:rPr>
        <w:t xml:space="preserve">о појединачним предметима </w:t>
      </w:r>
      <w:r>
        <w:rPr>
          <w:rFonts w:ascii="Tahoma" w:hAnsi="Tahoma" w:cs="Tahoma"/>
        </w:rPr>
        <w:t xml:space="preserve">буде на њеној </w:t>
      </w:r>
      <w:r w:rsidRPr="00454EC2">
        <w:rPr>
          <w:rFonts w:ascii="Tahoma" w:hAnsi="Tahoma" w:cs="Tahoma"/>
        </w:rPr>
        <w:t>веб презе</w:t>
      </w:r>
      <w:r w:rsidRPr="00454EC2">
        <w:rPr>
          <w:rFonts w:ascii="Tahoma" w:hAnsi="Tahoma" w:cs="Tahoma"/>
          <w:lang w:val="sr-Cyrl-RS"/>
        </w:rPr>
        <w:t>н</w:t>
      </w:r>
      <w:r>
        <w:rPr>
          <w:rFonts w:ascii="Tahoma" w:hAnsi="Tahoma" w:cs="Tahoma"/>
        </w:rPr>
        <w:t xml:space="preserve">тацији. </w:t>
      </w:r>
      <w:r w:rsidRPr="00E7281B">
        <w:rPr>
          <w:rFonts w:ascii="Tahoma" w:hAnsi="Tahoma" w:cs="Tahoma"/>
        </w:rPr>
        <w:t xml:space="preserve">Право уношења података у евиденцију </w:t>
      </w:r>
      <w:r w:rsidRPr="00454EC2">
        <w:rPr>
          <w:rFonts w:ascii="Tahoma" w:hAnsi="Tahoma" w:cs="Tahoma"/>
        </w:rPr>
        <w:t>има</w:t>
      </w:r>
      <w:r w:rsidRPr="00454EC2">
        <w:rPr>
          <w:rFonts w:ascii="Tahoma" w:hAnsi="Tahoma" w:cs="Tahoma"/>
          <w:lang w:val="sr-Cyrl-RS"/>
        </w:rPr>
        <w:t>ју</w:t>
      </w:r>
      <w:r w:rsidRPr="00E7281B">
        <w:rPr>
          <w:rFonts w:ascii="Tahoma" w:hAnsi="Tahoma" w:cs="Tahoma"/>
        </w:rPr>
        <w:t xml:space="preserve"> запослени који раде на спровођењу одређеног административног поступка, а право приступа и штампања извештаја </w:t>
      </w:r>
      <w:r w:rsidRPr="00454EC2">
        <w:rPr>
          <w:rFonts w:ascii="Tahoma" w:hAnsi="Tahoma" w:cs="Tahoma"/>
        </w:rPr>
        <w:t>има</w:t>
      </w:r>
      <w:r w:rsidRPr="00454EC2">
        <w:rPr>
          <w:rFonts w:ascii="Tahoma" w:hAnsi="Tahoma" w:cs="Tahoma"/>
          <w:lang w:val="sr-Cyrl-RS"/>
        </w:rPr>
        <w:t>ју</w:t>
      </w:r>
      <w:r w:rsidRPr="00454EC2">
        <w:rPr>
          <w:rFonts w:ascii="Tahoma" w:hAnsi="Tahoma" w:cs="Tahoma"/>
        </w:rPr>
        <w:t xml:space="preserve"> запослени који пружа</w:t>
      </w:r>
      <w:r w:rsidRPr="00454EC2">
        <w:rPr>
          <w:rFonts w:ascii="Tahoma" w:hAnsi="Tahoma" w:cs="Tahoma"/>
          <w:lang w:val="sr-Cyrl-RS"/>
        </w:rPr>
        <w:t>ју</w:t>
      </w:r>
      <w:r w:rsidRPr="00454EC2">
        <w:rPr>
          <w:rFonts w:ascii="Tahoma" w:hAnsi="Tahoma" w:cs="Tahoma"/>
        </w:rPr>
        <w:t xml:space="preserve"> </w:t>
      </w:r>
      <w:r w:rsidRPr="00E7281B">
        <w:rPr>
          <w:rFonts w:ascii="Tahoma" w:hAnsi="Tahoma" w:cs="Tahoma"/>
        </w:rPr>
        <w:t>информације странкама.</w:t>
      </w:r>
      <w:r>
        <w:rPr>
          <w:rFonts w:ascii="Tahoma" w:hAnsi="Tahoma" w:cs="Tahoma"/>
          <w:lang w:val="sr-Cyrl-RS"/>
        </w:rPr>
        <w:t xml:space="preserve"> Њихово поступање у напред наведеним радњама је исто тако прописано, чиме је искључена могућност злоупотребе приступа евиденцији.</w:t>
      </w:r>
    </w:p>
    <w:p w14:paraId="3350D1E4" w14:textId="77777777" w:rsidR="00A00A39" w:rsidRDefault="00A00A39" w:rsidP="00A00A39">
      <w:pPr>
        <w:spacing w:after="0"/>
        <w:jc w:val="both"/>
        <w:rPr>
          <w:rFonts w:ascii="Tahoma" w:hAnsi="Tahoma" w:cs="Tahoma"/>
          <w:lang w:val="sr-Cyrl-RS"/>
        </w:rPr>
      </w:pPr>
    </w:p>
    <w:p w14:paraId="5E3F14EE" w14:textId="7AA35ED3" w:rsidR="00A00A39" w:rsidRPr="00A00A39" w:rsidRDefault="00A00A39" w:rsidP="00A00A39">
      <w:pPr>
        <w:spacing w:after="0"/>
        <w:jc w:val="both"/>
        <w:outlineLvl w:val="0"/>
        <w:rPr>
          <w:rFonts w:ascii="Tahoma" w:hAnsi="Tahoma" w:cs="Tahoma"/>
          <w:b/>
          <w:bCs/>
        </w:rPr>
      </w:pPr>
      <w:r>
        <w:rPr>
          <w:rFonts w:ascii="Tahoma" w:hAnsi="Tahoma" w:cs="Tahoma"/>
          <w:b/>
          <w:bCs/>
          <w:lang w:val="sr-Cyrl-RS"/>
        </w:rPr>
        <w:t xml:space="preserve">4.2. </w:t>
      </w:r>
      <w:r w:rsidRPr="00A00A39">
        <w:rPr>
          <w:rFonts w:ascii="Tahoma" w:hAnsi="Tahoma" w:cs="Tahoma"/>
          <w:b/>
          <w:bCs/>
        </w:rPr>
        <w:t>Евиденција и интерно месечно извештавање запослених о статусу предмета</w:t>
      </w:r>
    </w:p>
    <w:p w14:paraId="1F497539" w14:textId="6286F255" w:rsidR="00A00A39" w:rsidRPr="00E7281B" w:rsidRDefault="00A00A39" w:rsidP="00A00A39">
      <w:pPr>
        <w:spacing w:after="0"/>
        <w:jc w:val="both"/>
        <w:rPr>
          <w:rFonts w:ascii="Tahoma" w:hAnsi="Tahoma" w:cs="Tahoma"/>
        </w:rPr>
      </w:pPr>
      <w:r w:rsidRPr="00E7281B">
        <w:rPr>
          <w:rFonts w:ascii="Tahoma" w:hAnsi="Tahoma" w:cs="Tahoma"/>
        </w:rPr>
        <w:t xml:space="preserve"> </w:t>
      </w:r>
    </w:p>
    <w:p w14:paraId="7E86D592" w14:textId="395EE65F" w:rsidR="00A00A39" w:rsidRDefault="0043473F" w:rsidP="009F5CFE">
      <w:pPr>
        <w:spacing w:after="0"/>
        <w:jc w:val="both"/>
        <w:rPr>
          <w:rFonts w:ascii="Tahoma" w:hAnsi="Tahoma" w:cs="Tahoma"/>
          <w:color w:val="000000" w:themeColor="text1"/>
          <w:lang w:val="sr-Cyrl-RS"/>
        </w:rPr>
      </w:pPr>
      <w:r>
        <w:rPr>
          <w:rFonts w:ascii="Tahoma" w:hAnsi="Tahoma" w:cs="Tahoma"/>
          <w:color w:val="000000" w:themeColor="text1"/>
        </w:rPr>
        <w:t>O</w:t>
      </w:r>
      <w:r>
        <w:rPr>
          <w:rFonts w:ascii="Tahoma" w:hAnsi="Tahoma" w:cs="Tahoma"/>
          <w:color w:val="000000" w:themeColor="text1"/>
          <w:lang w:val="sr-Cyrl-RS"/>
        </w:rPr>
        <w:t xml:space="preserve">вај део Главе 4 дефинише податке које садржи евиденција </w:t>
      </w:r>
      <w:r w:rsidR="009811BE">
        <w:rPr>
          <w:rFonts w:ascii="Tahoma" w:hAnsi="Tahoma" w:cs="Tahoma"/>
          <w:color w:val="000000" w:themeColor="text1"/>
          <w:lang w:val="sr-Cyrl-RS"/>
        </w:rPr>
        <w:t>о статусу предмета, као и интер</w:t>
      </w:r>
      <w:r>
        <w:rPr>
          <w:rFonts w:ascii="Tahoma" w:hAnsi="Tahoma" w:cs="Tahoma"/>
          <w:color w:val="000000" w:themeColor="text1"/>
          <w:lang w:val="sr-Cyrl-RS"/>
        </w:rPr>
        <w:t>но месечно извештавање о томе. Интерно месечно извештавање подразумева извештавање у оквиру органа Управе.</w:t>
      </w:r>
    </w:p>
    <w:p w14:paraId="27113BFD" w14:textId="691BA463" w:rsidR="0043473F" w:rsidRDefault="0043473F" w:rsidP="009F5CFE">
      <w:pPr>
        <w:spacing w:after="0"/>
        <w:jc w:val="both"/>
        <w:rPr>
          <w:rFonts w:ascii="Tahoma" w:hAnsi="Tahoma" w:cs="Tahoma"/>
          <w:color w:val="000000" w:themeColor="text1"/>
          <w:lang w:val="sr-Cyrl-RS"/>
        </w:rPr>
      </w:pPr>
    </w:p>
    <w:p w14:paraId="647E60E0" w14:textId="5F5B65BA" w:rsidR="0043473F" w:rsidRDefault="0043473F" w:rsidP="009F5CFE">
      <w:pPr>
        <w:spacing w:after="0"/>
        <w:jc w:val="both"/>
        <w:rPr>
          <w:rFonts w:ascii="Tahoma" w:hAnsi="Tahoma" w:cs="Tahoma"/>
          <w:color w:val="000000" w:themeColor="text1"/>
          <w:lang w:val="sr-Cyrl-RS"/>
        </w:rPr>
      </w:pPr>
      <w:r w:rsidRPr="0043473F">
        <w:rPr>
          <w:rFonts w:ascii="Tahoma" w:hAnsi="Tahoma" w:cs="Tahoma"/>
          <w:b/>
          <w:color w:val="000000" w:themeColor="text1"/>
          <w:lang w:val="sr-Cyrl-RS"/>
        </w:rPr>
        <w:t xml:space="preserve">4.2.1. </w:t>
      </w:r>
      <w:r>
        <w:rPr>
          <w:rFonts w:ascii="Tahoma" w:hAnsi="Tahoma" w:cs="Tahoma"/>
          <w:color w:val="000000" w:themeColor="text1"/>
          <w:lang w:val="sr-Cyrl-RS"/>
        </w:rPr>
        <w:t xml:space="preserve">Овом одредбом је прописано да се статус предмета води у документу под називом </w:t>
      </w:r>
      <w:r w:rsidRPr="009811BE">
        <w:rPr>
          <w:rFonts w:ascii="Tahoma" w:hAnsi="Tahoma" w:cs="Tahoma"/>
          <w:i/>
          <w:color w:val="000000" w:themeColor="text1"/>
          <w:lang w:val="sr-Cyrl-RS"/>
        </w:rPr>
        <w:t>„Евиденције о примљеним захтевима, решеним предметима и правним средствима</w:t>
      </w:r>
      <w:r>
        <w:rPr>
          <w:rFonts w:ascii="Tahoma" w:hAnsi="Tahoma" w:cs="Tahoma"/>
          <w:color w:val="000000" w:themeColor="text1"/>
          <w:lang w:val="sr-Cyrl-RS"/>
        </w:rPr>
        <w:t xml:space="preserve">“. Важно је напоменути да је предвиђено да се евиденција води у табелама у ексел формату </w:t>
      </w:r>
      <w:r w:rsidRPr="0043473F">
        <w:rPr>
          <w:rFonts w:ascii="Tahoma" w:hAnsi="Tahoma" w:cs="Tahoma"/>
          <w:color w:val="000000" w:themeColor="text1"/>
          <w:lang w:val="sr-Cyrl-RS"/>
        </w:rPr>
        <w:t>за сваку врсту админис</w:t>
      </w:r>
      <w:r>
        <w:rPr>
          <w:rFonts w:ascii="Tahoma" w:hAnsi="Tahoma" w:cs="Tahoma"/>
          <w:color w:val="000000" w:themeColor="text1"/>
          <w:lang w:val="sr-Cyrl-RS"/>
        </w:rPr>
        <w:t>тративног поступка појединачно</w:t>
      </w:r>
      <w:r w:rsidR="00AF66F4">
        <w:rPr>
          <w:rFonts w:ascii="Tahoma" w:hAnsi="Tahoma" w:cs="Tahoma"/>
          <w:color w:val="000000" w:themeColor="text1"/>
          <w:lang w:val="sr-Cyrl-RS"/>
        </w:rPr>
        <w:t>.</w:t>
      </w:r>
      <w:r>
        <w:rPr>
          <w:rFonts w:ascii="Tahoma" w:hAnsi="Tahoma" w:cs="Tahoma"/>
          <w:color w:val="000000" w:themeColor="text1"/>
          <w:lang w:val="sr-Cyrl-RS"/>
        </w:rPr>
        <w:t xml:space="preserve"> На тај начин обезбеђено је не само да се прате подаци о статусу </w:t>
      </w:r>
      <w:r w:rsidR="009811BE">
        <w:rPr>
          <w:rFonts w:ascii="Tahoma" w:hAnsi="Tahoma" w:cs="Tahoma"/>
          <w:color w:val="000000" w:themeColor="text1"/>
          <w:lang w:val="sr-Cyrl-RS"/>
        </w:rPr>
        <w:t>предмета, већ и праћење правилног спровођења</w:t>
      </w:r>
      <w:r>
        <w:rPr>
          <w:rFonts w:ascii="Tahoma" w:hAnsi="Tahoma" w:cs="Tahoma"/>
          <w:color w:val="000000" w:themeColor="text1"/>
          <w:lang w:val="sr-Cyrl-RS"/>
        </w:rPr>
        <w:t xml:space="preserve"> сваког административног поступка.</w:t>
      </w:r>
    </w:p>
    <w:p w14:paraId="012E58B0" w14:textId="13F9B080" w:rsidR="0043473F" w:rsidRDefault="0043473F" w:rsidP="009F5CFE">
      <w:pPr>
        <w:spacing w:after="0"/>
        <w:jc w:val="both"/>
        <w:rPr>
          <w:rFonts w:ascii="Tahoma" w:hAnsi="Tahoma" w:cs="Tahoma"/>
          <w:color w:val="000000" w:themeColor="text1"/>
          <w:lang w:val="sr-Cyrl-RS"/>
        </w:rPr>
      </w:pPr>
    </w:p>
    <w:p w14:paraId="6CF4D5A5" w14:textId="5548B5AC" w:rsidR="0043473F" w:rsidRDefault="0043473F" w:rsidP="009F5CFE">
      <w:pPr>
        <w:spacing w:after="0"/>
        <w:jc w:val="both"/>
        <w:rPr>
          <w:rFonts w:ascii="Tahoma" w:hAnsi="Tahoma" w:cs="Tahoma"/>
          <w:color w:val="000000" w:themeColor="text1"/>
          <w:lang w:val="sr-Cyrl-RS"/>
        </w:rPr>
      </w:pPr>
      <w:r w:rsidRPr="0043473F">
        <w:rPr>
          <w:rFonts w:ascii="Tahoma" w:hAnsi="Tahoma" w:cs="Tahoma"/>
          <w:b/>
          <w:color w:val="000000" w:themeColor="text1"/>
          <w:lang w:val="sr-Cyrl-RS"/>
        </w:rPr>
        <w:t xml:space="preserve">4.2.2. </w:t>
      </w:r>
      <w:r>
        <w:rPr>
          <w:rFonts w:ascii="Tahoma" w:hAnsi="Tahoma" w:cs="Tahoma"/>
          <w:color w:val="000000" w:themeColor="text1"/>
          <w:lang w:val="sr-Cyrl-RS"/>
        </w:rPr>
        <w:t>Како скоро сви запослени спроводе најмање два, а велики број њих и више административних поступака, овом оредбом је прописано да за сваки административни поступка за чије је спровођење задужен</w:t>
      </w:r>
      <w:r w:rsidR="00AF66F4">
        <w:rPr>
          <w:rFonts w:ascii="Tahoma" w:hAnsi="Tahoma" w:cs="Tahoma"/>
          <w:color w:val="000000" w:themeColor="text1"/>
          <w:lang w:val="sr-Cyrl-RS"/>
        </w:rPr>
        <w:t>, запослени води евиденцију у одвојеном шиту ексел докум</w:t>
      </w:r>
      <w:r w:rsidR="009811BE">
        <w:rPr>
          <w:rFonts w:ascii="Tahoma" w:hAnsi="Tahoma" w:cs="Tahoma"/>
          <w:color w:val="000000" w:themeColor="text1"/>
          <w:lang w:val="sr-Cyrl-RS"/>
        </w:rPr>
        <w:t>ен</w:t>
      </w:r>
      <w:r w:rsidR="00AF66F4">
        <w:rPr>
          <w:rFonts w:ascii="Tahoma" w:hAnsi="Tahoma" w:cs="Tahoma"/>
          <w:color w:val="000000" w:themeColor="text1"/>
          <w:lang w:val="sr-Cyrl-RS"/>
        </w:rPr>
        <w:t>та. Тиме је обезбеђена евиденција за сваки административни поступак засебно, а запослени користи само једну ексел табелу, са одвојеним шитовима.</w:t>
      </w:r>
    </w:p>
    <w:p w14:paraId="64140E2F" w14:textId="6FC53ADE" w:rsidR="00AF66F4" w:rsidRDefault="00AF66F4" w:rsidP="009F5CFE">
      <w:pPr>
        <w:spacing w:after="0"/>
        <w:jc w:val="both"/>
        <w:rPr>
          <w:rFonts w:ascii="Tahoma" w:hAnsi="Tahoma" w:cs="Tahoma"/>
          <w:color w:val="000000" w:themeColor="text1"/>
          <w:lang w:val="sr-Cyrl-RS"/>
        </w:rPr>
      </w:pPr>
    </w:p>
    <w:p w14:paraId="7C705367" w14:textId="018FB1DC" w:rsidR="00AF66F4" w:rsidRDefault="00AF66F4" w:rsidP="00AF66F4">
      <w:pPr>
        <w:spacing w:after="0"/>
        <w:jc w:val="both"/>
        <w:rPr>
          <w:rFonts w:ascii="Tahoma" w:hAnsi="Tahoma" w:cs="Tahoma"/>
          <w:color w:val="000000" w:themeColor="text1"/>
          <w:lang w:val="sr-Cyrl-RS"/>
        </w:rPr>
      </w:pPr>
      <w:r w:rsidRPr="00AF66F4">
        <w:rPr>
          <w:rFonts w:ascii="Tahoma" w:hAnsi="Tahoma" w:cs="Tahoma"/>
          <w:b/>
          <w:color w:val="000000" w:themeColor="text1"/>
          <w:lang w:val="sr-Cyrl-RS"/>
        </w:rPr>
        <w:t xml:space="preserve">4.2.3. </w:t>
      </w:r>
      <w:r w:rsidRPr="00AF66F4">
        <w:rPr>
          <w:rFonts w:ascii="Tahoma" w:hAnsi="Tahoma" w:cs="Tahoma"/>
          <w:color w:val="000000" w:themeColor="text1"/>
          <w:lang w:val="sr-Cyrl-RS"/>
        </w:rPr>
        <w:t>Ова одредба одређује податке</w:t>
      </w:r>
      <w:r>
        <w:rPr>
          <w:rFonts w:ascii="Tahoma" w:hAnsi="Tahoma" w:cs="Tahoma"/>
          <w:b/>
          <w:color w:val="000000" w:themeColor="text1"/>
          <w:lang w:val="sr-Cyrl-RS"/>
        </w:rPr>
        <w:t xml:space="preserve"> </w:t>
      </w:r>
      <w:r w:rsidRPr="00AF66F4">
        <w:rPr>
          <w:rFonts w:ascii="Tahoma" w:hAnsi="Tahoma" w:cs="Tahoma"/>
          <w:color w:val="000000" w:themeColor="text1"/>
          <w:lang w:val="sr-Cyrl-RS"/>
        </w:rPr>
        <w:t>које садржи евиденција о статусу предмета.</w:t>
      </w:r>
      <w:r>
        <w:rPr>
          <w:rFonts w:ascii="Tahoma" w:hAnsi="Tahoma" w:cs="Tahoma"/>
          <w:b/>
          <w:color w:val="000000" w:themeColor="text1"/>
          <w:lang w:val="sr-Cyrl-RS"/>
        </w:rPr>
        <w:t xml:space="preserve"> </w:t>
      </w:r>
      <w:r>
        <w:rPr>
          <w:rFonts w:ascii="Tahoma" w:hAnsi="Tahoma" w:cs="Tahoma"/>
          <w:color w:val="000000" w:themeColor="text1"/>
          <w:lang w:val="sr-Cyrl-RS"/>
        </w:rPr>
        <w:t>У њој је наведено шта се упусује у сваком од листова у табели, а ради лакше примене одредби о евиденцији у сваки опис дата је и слика, како би се у локалним самоуправама у најкраћем могућем р</w:t>
      </w:r>
      <w:r w:rsidR="009811BE">
        <w:rPr>
          <w:rFonts w:ascii="Tahoma" w:hAnsi="Tahoma" w:cs="Tahoma"/>
          <w:color w:val="000000" w:themeColor="text1"/>
          <w:lang w:val="sr-Cyrl-RS"/>
        </w:rPr>
        <w:t>оку израдио документ „Евиденција</w:t>
      </w:r>
      <w:r>
        <w:rPr>
          <w:rFonts w:ascii="Tahoma" w:hAnsi="Tahoma" w:cs="Tahoma"/>
          <w:color w:val="000000" w:themeColor="text1"/>
          <w:lang w:val="sr-Cyrl-RS"/>
        </w:rPr>
        <w:t xml:space="preserve"> о примљеним захтевима, решеним предметима и правним средствима“. Први лист/шит има 10 одељака, испод којих је дато 10 слика и садржај сваког одељка је детаљно описан. Одељци се односе на:</w:t>
      </w:r>
    </w:p>
    <w:p w14:paraId="1928DA5D" w14:textId="63440D74" w:rsidR="00AF66F4" w:rsidRDefault="00AF66F4" w:rsidP="00AF66F4">
      <w:pPr>
        <w:spacing w:after="0"/>
        <w:jc w:val="both"/>
        <w:rPr>
          <w:rFonts w:ascii="Tahoma" w:hAnsi="Tahoma" w:cs="Tahoma"/>
          <w:color w:val="000000" w:themeColor="text1"/>
          <w:lang w:val="sr-Cyrl-RS"/>
        </w:rPr>
      </w:pPr>
      <w:r>
        <w:rPr>
          <w:rFonts w:ascii="Tahoma" w:hAnsi="Tahoma" w:cs="Tahoma"/>
          <w:color w:val="000000" w:themeColor="text1"/>
          <w:lang w:val="sr-Cyrl-RS"/>
        </w:rPr>
        <w:t>- о</w:t>
      </w:r>
      <w:r w:rsidR="009811BE">
        <w:rPr>
          <w:rFonts w:ascii="Tahoma" w:hAnsi="Tahoma" w:cs="Tahoma"/>
          <w:color w:val="000000" w:themeColor="text1"/>
          <w:lang w:val="sr-Cyrl-RS"/>
        </w:rPr>
        <w:t>пште податке</w:t>
      </w:r>
      <w:r>
        <w:rPr>
          <w:rFonts w:ascii="Tahoma" w:hAnsi="Tahoma" w:cs="Tahoma"/>
          <w:color w:val="000000" w:themeColor="text1"/>
          <w:lang w:val="sr-Cyrl-RS"/>
        </w:rPr>
        <w:t xml:space="preserve"> (календарска година, шифра и назив административног поступка, назив организационе јединице и име и презиме службеника који спроводи поступак);</w:t>
      </w:r>
    </w:p>
    <w:p w14:paraId="44E9DDB6" w14:textId="01DA4324" w:rsidR="00AF66F4" w:rsidRDefault="00AF66F4" w:rsidP="00AF66F4">
      <w:pPr>
        <w:spacing w:after="0"/>
        <w:jc w:val="both"/>
        <w:rPr>
          <w:rFonts w:ascii="Tahoma" w:hAnsi="Tahoma" w:cs="Tahoma"/>
          <w:color w:val="000000" w:themeColor="text1"/>
          <w:lang w:val="sr-Cyrl-RS"/>
        </w:rPr>
      </w:pPr>
      <w:r>
        <w:rPr>
          <w:rFonts w:ascii="Tahoma" w:hAnsi="Tahoma" w:cs="Tahoma"/>
          <w:color w:val="000000" w:themeColor="text1"/>
          <w:lang w:val="sr-Cyrl-RS"/>
        </w:rPr>
        <w:t>- битне податке о поступку (поступак подразумева прибављање података по службеној дужности, прописан рок за решавање захтева, назив и члан прописа којим је прописан рок, дозвољено право приговора, дозвољено право жалбе)</w:t>
      </w:r>
      <w:r w:rsidR="001469B0">
        <w:rPr>
          <w:rFonts w:ascii="Tahoma" w:hAnsi="Tahoma" w:cs="Tahoma"/>
          <w:color w:val="000000" w:themeColor="text1"/>
          <w:lang w:val="sr-Cyrl-RS"/>
        </w:rPr>
        <w:t>;</w:t>
      </w:r>
    </w:p>
    <w:p w14:paraId="271CE0B0" w14:textId="1D9DB239" w:rsidR="00AF66F4" w:rsidRDefault="00AF66F4" w:rsidP="00AF66F4">
      <w:pPr>
        <w:spacing w:after="0"/>
        <w:jc w:val="both"/>
        <w:rPr>
          <w:rFonts w:ascii="Tahoma" w:hAnsi="Tahoma" w:cs="Tahoma"/>
          <w:color w:val="000000" w:themeColor="text1"/>
          <w:lang w:val="sr-Cyrl-RS"/>
        </w:rPr>
      </w:pPr>
      <w:r>
        <w:rPr>
          <w:rFonts w:ascii="Tahoma" w:hAnsi="Tahoma" w:cs="Tahoma"/>
          <w:color w:val="000000" w:themeColor="text1"/>
          <w:lang w:val="sr-Cyrl-RS"/>
        </w:rPr>
        <w:t>- почетни део Евидениције – пријем поднеска (сви подаци који се уносе када је пријем поднеска у питању: редни број, подаци о странци, датум предаје, деловодни број, податак о предаји захтева надележном службенику, датум предаје захтева надлежном службенику,</w:t>
      </w:r>
      <w:r w:rsidR="001469B0">
        <w:rPr>
          <w:rFonts w:ascii="Tahoma" w:hAnsi="Tahoma" w:cs="Tahoma"/>
          <w:color w:val="000000" w:themeColor="text1"/>
          <w:lang w:val="sr-Cyrl-RS"/>
        </w:rPr>
        <w:t xml:space="preserve"> да ли се поступак спроводи електронским путем);</w:t>
      </w:r>
    </w:p>
    <w:p w14:paraId="066554DB" w14:textId="7EA84316" w:rsidR="001469B0" w:rsidRDefault="001469B0" w:rsidP="00AF66F4">
      <w:pPr>
        <w:spacing w:after="0"/>
        <w:jc w:val="both"/>
        <w:rPr>
          <w:rFonts w:ascii="Tahoma" w:hAnsi="Tahoma" w:cs="Tahoma"/>
          <w:color w:val="000000" w:themeColor="text1"/>
          <w:lang w:val="sr-Cyrl-RS"/>
        </w:rPr>
      </w:pPr>
      <w:r>
        <w:rPr>
          <w:rFonts w:ascii="Tahoma" w:hAnsi="Tahoma" w:cs="Tahoma"/>
          <w:color w:val="000000" w:themeColor="text1"/>
          <w:lang w:val="sr-Cyrl-RS"/>
        </w:rPr>
        <w:t>- подаци о статусу неуредног поднеска (обавештење о допуни поднеска, датум слања, датум пријема/достављања, рок слања обавештења о допуни поднеска, да ли је поднесак уређен или одбачен и датум уређења или одбацивања);</w:t>
      </w:r>
    </w:p>
    <w:p w14:paraId="18228D8B" w14:textId="03FFF060" w:rsidR="001469B0" w:rsidRDefault="001469B0" w:rsidP="00AF66F4">
      <w:pPr>
        <w:spacing w:after="0"/>
        <w:jc w:val="both"/>
        <w:rPr>
          <w:rFonts w:ascii="Tahoma" w:hAnsi="Tahoma" w:cs="Tahoma"/>
          <w:color w:val="000000" w:themeColor="text1"/>
          <w:lang w:val="sr-Cyrl-RS"/>
        </w:rPr>
      </w:pPr>
      <w:r>
        <w:rPr>
          <w:rFonts w:ascii="Tahoma" w:hAnsi="Tahoma" w:cs="Tahoma"/>
          <w:color w:val="000000" w:themeColor="text1"/>
          <w:lang w:val="sr-Cyrl-RS"/>
        </w:rPr>
        <w:t>- подаци о поступку одлучивања – први део (прибављање података по службеној дужности, датум прибављања података по службеној дужности, испуњенос</w:t>
      </w:r>
      <w:r w:rsidR="009811BE">
        <w:rPr>
          <w:rFonts w:ascii="Tahoma" w:hAnsi="Tahoma" w:cs="Tahoma"/>
          <w:color w:val="000000" w:themeColor="text1"/>
          <w:lang w:val="sr-Cyrl-RS"/>
        </w:rPr>
        <w:t>т услова за одлазак на терен, ис</w:t>
      </w:r>
      <w:r>
        <w:rPr>
          <w:rFonts w:ascii="Tahoma" w:hAnsi="Tahoma" w:cs="Tahoma"/>
          <w:color w:val="000000" w:themeColor="text1"/>
          <w:lang w:val="sr-Cyrl-RS"/>
        </w:rPr>
        <w:t>кази сведока, вештака и слично и изјашњење друге стране);</w:t>
      </w:r>
    </w:p>
    <w:p w14:paraId="71AE0BDD" w14:textId="3624505B" w:rsidR="001469B0" w:rsidRDefault="001469B0" w:rsidP="001469B0">
      <w:pPr>
        <w:spacing w:after="0"/>
        <w:jc w:val="both"/>
        <w:rPr>
          <w:rFonts w:ascii="Tahoma" w:hAnsi="Tahoma" w:cs="Tahoma"/>
          <w:color w:val="000000" w:themeColor="text1"/>
          <w:lang w:val="sr-Cyrl-RS"/>
        </w:rPr>
      </w:pPr>
      <w:r>
        <w:rPr>
          <w:rFonts w:ascii="Tahoma" w:hAnsi="Tahoma" w:cs="Tahoma"/>
          <w:color w:val="000000" w:themeColor="text1"/>
          <w:lang w:val="sr-Cyrl-RS"/>
        </w:rPr>
        <w:t>- подаци о поступку одлучивања – други део (израда нацрта акта, датум израде нацрта акта, парафирање и потписивање акта, датум парафирања и потписивања акта,  достављање акта подносиоцу захтева, датум достављања акта подносиоцу захтева, исход решавања, рок у коме је захтев завршен);</w:t>
      </w:r>
    </w:p>
    <w:p w14:paraId="2A2B7E97" w14:textId="0C188208" w:rsidR="001469B0" w:rsidRDefault="001469B0" w:rsidP="001469B0">
      <w:pPr>
        <w:spacing w:after="0"/>
        <w:jc w:val="both"/>
        <w:rPr>
          <w:rFonts w:ascii="Tahoma" w:hAnsi="Tahoma" w:cs="Tahoma"/>
          <w:color w:val="000000" w:themeColor="text1"/>
          <w:lang w:val="sr-Cyrl-RS"/>
        </w:rPr>
      </w:pPr>
      <w:r>
        <w:rPr>
          <w:rFonts w:ascii="Tahoma" w:hAnsi="Tahoma" w:cs="Tahoma"/>
          <w:color w:val="000000" w:themeColor="text1"/>
          <w:lang w:val="sr-Cyrl-RS"/>
        </w:rPr>
        <w:t xml:space="preserve">- </w:t>
      </w:r>
      <w:r w:rsidR="00550F21">
        <w:rPr>
          <w:rFonts w:ascii="Tahoma" w:hAnsi="Tahoma" w:cs="Tahoma"/>
          <w:color w:val="000000" w:themeColor="text1"/>
          <w:lang w:val="sr-Cyrl-RS"/>
        </w:rPr>
        <w:t>п</w:t>
      </w:r>
      <w:r>
        <w:rPr>
          <w:rFonts w:ascii="Tahoma" w:hAnsi="Tahoma" w:cs="Tahoma"/>
          <w:color w:val="000000" w:themeColor="text1"/>
          <w:lang w:val="sr-Cyrl-RS"/>
        </w:rPr>
        <w:t xml:space="preserve">равна средства – приговор (примљен приговор, датум пријема приговора (уколико је изјављен), </w:t>
      </w:r>
      <w:r w:rsidR="00550F21">
        <w:rPr>
          <w:rFonts w:ascii="Tahoma" w:hAnsi="Tahoma" w:cs="Tahoma"/>
          <w:color w:val="000000" w:themeColor="text1"/>
          <w:lang w:val="sr-Cyrl-RS"/>
        </w:rPr>
        <w:t xml:space="preserve">решење </w:t>
      </w:r>
      <w:r>
        <w:rPr>
          <w:rFonts w:ascii="Tahoma" w:hAnsi="Tahoma" w:cs="Tahoma"/>
          <w:color w:val="000000" w:themeColor="text1"/>
          <w:lang w:val="sr-Cyrl-RS"/>
        </w:rPr>
        <w:t xml:space="preserve">о приговору, </w:t>
      </w:r>
      <w:r w:rsidR="00550F21">
        <w:rPr>
          <w:rFonts w:ascii="Tahoma" w:hAnsi="Tahoma" w:cs="Tahoma"/>
          <w:color w:val="000000" w:themeColor="text1"/>
          <w:lang w:val="sr-Cyrl-RS"/>
        </w:rPr>
        <w:t>датум припреме решења, исход одлучивања о приговору (уколико је изјављен), рок у коме је одлучено о приговору, датум слања решења и достављања решења по приговору);</w:t>
      </w:r>
    </w:p>
    <w:p w14:paraId="4D98BED2" w14:textId="28259AD8" w:rsidR="00550F21" w:rsidRDefault="00550F21" w:rsidP="001469B0">
      <w:pPr>
        <w:spacing w:after="0"/>
        <w:jc w:val="both"/>
        <w:rPr>
          <w:rFonts w:ascii="Tahoma" w:hAnsi="Tahoma" w:cs="Tahoma"/>
          <w:color w:val="000000" w:themeColor="text1"/>
          <w:lang w:val="sr-Cyrl-RS"/>
        </w:rPr>
      </w:pPr>
      <w:r>
        <w:rPr>
          <w:rFonts w:ascii="Tahoma" w:hAnsi="Tahoma" w:cs="Tahoma"/>
          <w:color w:val="000000" w:themeColor="text1"/>
          <w:lang w:val="sr-Cyrl-RS"/>
        </w:rPr>
        <w:t>- правна средства – жалба (примљен</w:t>
      </w:r>
      <w:r w:rsidR="009811BE">
        <w:rPr>
          <w:rFonts w:ascii="Tahoma" w:hAnsi="Tahoma" w:cs="Tahoma"/>
          <w:color w:val="000000" w:themeColor="text1"/>
          <w:lang w:val="sr-Cyrl-RS"/>
        </w:rPr>
        <w:t>а</w:t>
      </w:r>
      <w:r>
        <w:rPr>
          <w:rFonts w:ascii="Tahoma" w:hAnsi="Tahoma" w:cs="Tahoma"/>
          <w:color w:val="000000" w:themeColor="text1"/>
          <w:lang w:val="sr-Cyrl-RS"/>
        </w:rPr>
        <w:t xml:space="preserve"> жалба, поступање по жалби првостепеног органа, датум окончања поступка по жалби првостепеног органа, исход поступања по жалби, рок поступања по поднетој жалби)</w:t>
      </w:r>
    </w:p>
    <w:p w14:paraId="50527063" w14:textId="61147D46" w:rsidR="00550F21" w:rsidRDefault="00550F21" w:rsidP="001469B0">
      <w:pPr>
        <w:spacing w:after="0"/>
        <w:jc w:val="both"/>
        <w:rPr>
          <w:rFonts w:ascii="Tahoma" w:hAnsi="Tahoma" w:cs="Tahoma"/>
          <w:color w:val="000000" w:themeColor="text1"/>
          <w:lang w:val="sr-Cyrl-RS"/>
        </w:rPr>
      </w:pPr>
      <w:r>
        <w:rPr>
          <w:rFonts w:ascii="Tahoma" w:hAnsi="Tahoma" w:cs="Tahoma"/>
          <w:color w:val="000000" w:themeColor="text1"/>
          <w:lang w:val="sr-Cyrl-RS"/>
        </w:rPr>
        <w:t>- правна средсва – тужба (поднета тужба, датум подношења тужбе, одговор на тужбу, датум слања одговора на тужбу, датум решавања по поднетој тужби)</w:t>
      </w:r>
    </w:p>
    <w:p w14:paraId="6A16C6A3" w14:textId="02C44719" w:rsidR="00550F21" w:rsidRDefault="00550F21" w:rsidP="001469B0">
      <w:pPr>
        <w:spacing w:after="0"/>
        <w:jc w:val="both"/>
        <w:rPr>
          <w:rFonts w:ascii="Tahoma" w:hAnsi="Tahoma" w:cs="Tahoma"/>
          <w:color w:val="000000" w:themeColor="text1"/>
          <w:lang w:val="sr-Cyrl-RS"/>
        </w:rPr>
      </w:pPr>
      <w:r>
        <w:rPr>
          <w:rFonts w:ascii="Tahoma" w:hAnsi="Tahoma" w:cs="Tahoma"/>
          <w:color w:val="000000" w:themeColor="text1"/>
          <w:lang w:val="sr-Cyrl-RS"/>
        </w:rPr>
        <w:t>- архивирање предмета.</w:t>
      </w:r>
    </w:p>
    <w:p w14:paraId="3EE83850" w14:textId="70BDAC28" w:rsidR="00550F21" w:rsidRDefault="00550F21" w:rsidP="001469B0">
      <w:pPr>
        <w:spacing w:after="0"/>
        <w:jc w:val="both"/>
        <w:rPr>
          <w:rFonts w:ascii="Tahoma" w:hAnsi="Tahoma" w:cs="Tahoma"/>
          <w:color w:val="000000" w:themeColor="text1"/>
          <w:lang w:val="sr-Cyrl-RS"/>
        </w:rPr>
      </w:pPr>
      <w:r>
        <w:rPr>
          <w:rFonts w:ascii="Tahoma" w:hAnsi="Tahoma" w:cs="Tahoma"/>
          <w:color w:val="000000" w:themeColor="text1"/>
          <w:lang w:val="sr-Cyrl-RS"/>
        </w:rPr>
        <w:t>Одељци који зависе од поступања странке (подаци о статусу неуредног поднеска, сви одељци који се односе на правна средства) имају опционе делове у зависности од тога да ли странка предузела радњу која јој је наложена или на коју по закону има право. Сходно поступању странке, врши се упис одговарајућег податка у евиденцију.</w:t>
      </w:r>
    </w:p>
    <w:p w14:paraId="378267A1" w14:textId="2CD9FF56" w:rsidR="00550F21" w:rsidRDefault="00550F21" w:rsidP="001469B0">
      <w:pPr>
        <w:spacing w:after="0"/>
        <w:jc w:val="both"/>
        <w:rPr>
          <w:rFonts w:ascii="Tahoma" w:hAnsi="Tahoma" w:cs="Tahoma"/>
          <w:color w:val="000000" w:themeColor="text1"/>
          <w:lang w:val="sr-Cyrl-RS"/>
        </w:rPr>
      </w:pPr>
      <w:r>
        <w:rPr>
          <w:rFonts w:ascii="Tahoma" w:hAnsi="Tahoma" w:cs="Tahoma"/>
          <w:color w:val="000000" w:themeColor="text1"/>
          <w:lang w:val="sr-Cyrl-RS"/>
        </w:rPr>
        <w:t>У другом листу/шиту евиденције у П</w:t>
      </w:r>
      <w:r w:rsidR="00600D55">
        <w:rPr>
          <w:rFonts w:ascii="Tahoma" w:hAnsi="Tahoma" w:cs="Tahoma"/>
          <w:color w:val="000000" w:themeColor="text1"/>
          <w:lang w:val="sr-Cyrl-RS"/>
        </w:rPr>
        <w:t>роцедури је дат пример по</w:t>
      </w:r>
      <w:r>
        <w:rPr>
          <w:rFonts w:ascii="Tahoma" w:hAnsi="Tahoma" w:cs="Tahoma"/>
          <w:color w:val="000000" w:themeColor="text1"/>
          <w:lang w:val="sr-Cyrl-RS"/>
        </w:rPr>
        <w:t xml:space="preserve">пуњене евиденције, </w:t>
      </w:r>
      <w:r w:rsidR="00600D55" w:rsidRPr="002D0411">
        <w:rPr>
          <w:rFonts w:ascii="Tahoma" w:hAnsi="Tahoma" w:cs="Tahoma"/>
          <w:color w:val="000000" w:themeColor="text1"/>
        </w:rPr>
        <w:t>како би се на практичном примеру показало на који начин се подаци из евиденције уносе у извештај за странку</w:t>
      </w:r>
      <w:r w:rsidR="00600D55">
        <w:rPr>
          <w:rFonts w:ascii="Tahoma" w:hAnsi="Tahoma" w:cs="Tahoma"/>
          <w:color w:val="000000" w:themeColor="text1"/>
          <w:lang w:val="sr-Cyrl-RS"/>
        </w:rPr>
        <w:t>.</w:t>
      </w:r>
    </w:p>
    <w:p w14:paraId="2772501B" w14:textId="6AD84D1E" w:rsidR="00600D55" w:rsidRDefault="00600D55" w:rsidP="001469B0">
      <w:pPr>
        <w:spacing w:after="0"/>
        <w:jc w:val="both"/>
        <w:rPr>
          <w:rFonts w:ascii="Tahoma" w:hAnsi="Tahoma" w:cs="Tahoma"/>
          <w:color w:val="000000" w:themeColor="text1"/>
          <w:lang w:val="sr-Cyrl-RS"/>
        </w:rPr>
      </w:pPr>
      <w:r>
        <w:rPr>
          <w:rFonts w:ascii="Tahoma" w:hAnsi="Tahoma" w:cs="Tahoma"/>
          <w:color w:val="000000" w:themeColor="text1"/>
          <w:lang w:val="sr-Cyrl-RS"/>
        </w:rPr>
        <w:t>Трећи лист/шит евиденције садржи извештај о статусу предмета за ст</w:t>
      </w:r>
      <w:r w:rsidR="009811BE">
        <w:rPr>
          <w:rFonts w:ascii="Tahoma" w:hAnsi="Tahoma" w:cs="Tahoma"/>
          <w:color w:val="000000" w:themeColor="text1"/>
          <w:lang w:val="sr-Cyrl-RS"/>
        </w:rPr>
        <w:t xml:space="preserve">ранку. </w:t>
      </w:r>
      <w:r w:rsidR="009811BE" w:rsidRPr="002D0411">
        <w:rPr>
          <w:rFonts w:ascii="Tahoma" w:hAnsi="Tahoma" w:cs="Tahoma"/>
          <w:color w:val="000000" w:themeColor="text1"/>
        </w:rPr>
        <w:t xml:space="preserve">Подаци у Извештају се генеришу тако што се подаци унети у евиденцију у оквиру првог шита, аутоматски уносе </w:t>
      </w:r>
      <w:r w:rsidR="009811BE">
        <w:rPr>
          <w:rFonts w:ascii="Tahoma" w:hAnsi="Tahoma" w:cs="Tahoma"/>
          <w:color w:val="000000" w:themeColor="text1"/>
        </w:rPr>
        <w:t>у шит</w:t>
      </w:r>
      <w:r w:rsidR="009811BE">
        <w:rPr>
          <w:rFonts w:ascii="Tahoma" w:hAnsi="Tahoma" w:cs="Tahoma"/>
          <w:color w:val="000000" w:themeColor="text1"/>
          <w:lang w:val="sr-Cyrl-RS"/>
        </w:rPr>
        <w:t xml:space="preserve"> који садржи</w:t>
      </w:r>
      <w:r w:rsidR="009811BE">
        <w:rPr>
          <w:rFonts w:ascii="Tahoma" w:hAnsi="Tahoma" w:cs="Tahoma"/>
          <w:color w:val="000000" w:themeColor="text1"/>
        </w:rPr>
        <w:t xml:space="preserve"> извештај за странку</w:t>
      </w:r>
      <w:r w:rsidR="009811BE">
        <w:rPr>
          <w:rFonts w:ascii="Tahoma" w:hAnsi="Tahoma" w:cs="Tahoma"/>
          <w:color w:val="000000" w:themeColor="text1"/>
          <w:lang w:val="sr-Cyrl-RS"/>
        </w:rPr>
        <w:t>. У Процедури</w:t>
      </w:r>
      <w:r>
        <w:rPr>
          <w:rFonts w:ascii="Tahoma" w:hAnsi="Tahoma" w:cs="Tahoma"/>
          <w:color w:val="000000" w:themeColor="text1"/>
          <w:lang w:val="sr-Cyrl-RS"/>
        </w:rPr>
        <w:t xml:space="preserve"> је дата слика са подацима извештаја за странку, а подаци које садржи овај извештај су:</w:t>
      </w:r>
    </w:p>
    <w:p w14:paraId="154291AA" w14:textId="608939F1"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назив поступка;</w:t>
      </w:r>
    </w:p>
    <w:p w14:paraId="0B80AECB" w14:textId="374BC3A1"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надлежна организациона јединица;</w:t>
      </w:r>
    </w:p>
    <w:p w14:paraId="709CC989" w14:textId="7D2F52DE"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надлежни службеник;</w:t>
      </w:r>
    </w:p>
    <w:p w14:paraId="1B8B0E54" w14:textId="1B26859F"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подаци о подносиоцу захтева;</w:t>
      </w:r>
    </w:p>
    <w:p w14:paraId="2FE0ECEB" w14:textId="725EA4A3"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датум предаје захтева;</w:t>
      </w:r>
    </w:p>
    <w:p w14:paraId="33DEEDA3" w14:textId="7B94CE72"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деловодни број захтева;</w:t>
      </w:r>
    </w:p>
    <w:p w14:paraId="16C0F2F6" w14:textId="1976351A"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предузети кораци у поступку;</w:t>
      </w:r>
    </w:p>
    <w:p w14:paraId="66DFE529" w14:textId="5D84E0A3"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датум окончања корака.</w:t>
      </w:r>
    </w:p>
    <w:p w14:paraId="3ABA594D" w14:textId="5ADAC5C2" w:rsidR="00600D55" w:rsidRDefault="00600D55" w:rsidP="00600D55">
      <w:pPr>
        <w:spacing w:after="0"/>
        <w:jc w:val="both"/>
        <w:rPr>
          <w:rFonts w:ascii="Tahoma" w:hAnsi="Tahoma" w:cs="Tahoma"/>
          <w:color w:val="000000" w:themeColor="text1"/>
          <w:lang w:val="sr-Cyrl-RS"/>
        </w:rPr>
      </w:pPr>
      <w:r>
        <w:rPr>
          <w:rFonts w:ascii="Tahoma" w:hAnsi="Tahoma" w:cs="Tahoma"/>
          <w:color w:val="000000" w:themeColor="text1"/>
          <w:lang w:val="sr-Cyrl-RS"/>
        </w:rPr>
        <w:t xml:space="preserve">У четвртом листу/шиту евиденције у Процедури је дат пример попуњеног извештаја, </w:t>
      </w:r>
      <w:r w:rsidRPr="002D0411">
        <w:rPr>
          <w:rFonts w:ascii="Tahoma" w:hAnsi="Tahoma" w:cs="Tahoma"/>
          <w:color w:val="000000" w:themeColor="text1"/>
        </w:rPr>
        <w:t>како би се на практичном примеру показало на који начин се подаци из евиденције уносе у извештај за странку</w:t>
      </w:r>
      <w:r>
        <w:rPr>
          <w:rFonts w:ascii="Tahoma" w:hAnsi="Tahoma" w:cs="Tahoma"/>
          <w:color w:val="000000" w:themeColor="text1"/>
          <w:lang w:val="sr-Cyrl-RS"/>
        </w:rPr>
        <w:t>.</w:t>
      </w:r>
    </w:p>
    <w:p w14:paraId="2FDBC468" w14:textId="44D4CEC7" w:rsidR="000A7474" w:rsidRDefault="009811BE" w:rsidP="00600D55">
      <w:pPr>
        <w:spacing w:after="0"/>
        <w:jc w:val="both"/>
        <w:rPr>
          <w:rFonts w:ascii="Tahoma" w:hAnsi="Tahoma" w:cs="Tahoma"/>
          <w:color w:val="000000" w:themeColor="text1"/>
          <w:lang w:val="sr-Cyrl-RS"/>
        </w:rPr>
      </w:pPr>
      <w:r>
        <w:rPr>
          <w:rFonts w:ascii="Tahoma" w:hAnsi="Tahoma" w:cs="Tahoma"/>
          <w:color w:val="000000" w:themeColor="text1"/>
          <w:lang w:val="sr-Cyrl-RS"/>
        </w:rPr>
        <w:t>Иако на први поглед делује да су</w:t>
      </w:r>
      <w:r w:rsidR="00600D55">
        <w:rPr>
          <w:rFonts w:ascii="Tahoma" w:hAnsi="Tahoma" w:cs="Tahoma"/>
          <w:color w:val="000000" w:themeColor="text1"/>
          <w:lang w:val="sr-Cyrl-RS"/>
        </w:rPr>
        <w:t xml:space="preserve"> вођење евиденције о статусу предмета и</w:t>
      </w:r>
      <w:r>
        <w:rPr>
          <w:rFonts w:ascii="Tahoma" w:hAnsi="Tahoma" w:cs="Tahoma"/>
          <w:color w:val="000000" w:themeColor="text1"/>
          <w:lang w:val="sr-Cyrl-RS"/>
        </w:rPr>
        <w:t xml:space="preserve"> израда извештаја за странку до</w:t>
      </w:r>
      <w:r w:rsidR="00600D55">
        <w:rPr>
          <w:rFonts w:ascii="Tahoma" w:hAnsi="Tahoma" w:cs="Tahoma"/>
          <w:color w:val="000000" w:themeColor="text1"/>
          <w:lang w:val="sr-Cyrl-RS"/>
        </w:rPr>
        <w:t>д</w:t>
      </w:r>
      <w:r>
        <w:rPr>
          <w:rFonts w:ascii="Tahoma" w:hAnsi="Tahoma" w:cs="Tahoma"/>
          <w:color w:val="000000" w:themeColor="text1"/>
          <w:lang w:val="sr-Cyrl-RS"/>
        </w:rPr>
        <w:t>а</w:t>
      </w:r>
      <w:r w:rsidR="00600D55">
        <w:rPr>
          <w:rFonts w:ascii="Tahoma" w:hAnsi="Tahoma" w:cs="Tahoma"/>
          <w:color w:val="000000" w:themeColor="text1"/>
          <w:lang w:val="sr-Cyrl-RS"/>
        </w:rPr>
        <w:t>тно оптерећење запослених који раде на спровођењ</w:t>
      </w:r>
      <w:r w:rsidR="00DB737A">
        <w:rPr>
          <w:rFonts w:ascii="Tahoma" w:hAnsi="Tahoma" w:cs="Tahoma"/>
          <w:color w:val="000000" w:themeColor="text1"/>
          <w:lang w:val="sr-Cyrl-RS"/>
        </w:rPr>
        <w:t>у административних пос</w:t>
      </w:r>
      <w:r w:rsidR="009734C7">
        <w:rPr>
          <w:rFonts w:ascii="Tahoma" w:hAnsi="Tahoma" w:cs="Tahoma"/>
          <w:color w:val="000000" w:themeColor="text1"/>
          <w:lang w:val="sr-Cyrl-RS"/>
        </w:rPr>
        <w:t>тупака, то није тачно. Вођењем евиденције и израдом извештаја</w:t>
      </w:r>
      <w:r w:rsidR="00DB737A">
        <w:rPr>
          <w:rFonts w:ascii="Tahoma" w:hAnsi="Tahoma" w:cs="Tahoma"/>
          <w:color w:val="000000" w:themeColor="text1"/>
          <w:lang w:val="sr-Cyrl-RS"/>
        </w:rPr>
        <w:t xml:space="preserve"> у великој мери</w:t>
      </w:r>
      <w:r w:rsidR="009734C7">
        <w:rPr>
          <w:rFonts w:ascii="Tahoma" w:hAnsi="Tahoma" w:cs="Tahoma"/>
          <w:color w:val="000000" w:themeColor="text1"/>
          <w:lang w:val="sr-Cyrl-RS"/>
        </w:rPr>
        <w:t xml:space="preserve"> се</w:t>
      </w:r>
      <w:r w:rsidR="00DB737A">
        <w:rPr>
          <w:rFonts w:ascii="Tahoma" w:hAnsi="Tahoma" w:cs="Tahoma"/>
          <w:color w:val="000000" w:themeColor="text1"/>
          <w:lang w:val="sr-Cyrl-RS"/>
        </w:rPr>
        <w:t xml:space="preserve"> постиже већа ефикасност њиховог рада, која само може да им поједностави послове које обављају. Већину од података из евиденције запослени и сада прикупљају, да ли као сопствену евиденцију или</w:t>
      </w:r>
      <w:r w:rsidR="009734C7">
        <w:rPr>
          <w:rFonts w:ascii="Tahoma" w:hAnsi="Tahoma" w:cs="Tahoma"/>
          <w:color w:val="000000" w:themeColor="text1"/>
          <w:lang w:val="sr-Cyrl-RS"/>
        </w:rPr>
        <w:t xml:space="preserve"> на неки други начин. Вођење евиде</w:t>
      </w:r>
      <w:r w:rsidR="00DB737A">
        <w:rPr>
          <w:rFonts w:ascii="Tahoma" w:hAnsi="Tahoma" w:cs="Tahoma"/>
          <w:color w:val="000000" w:themeColor="text1"/>
          <w:lang w:val="sr-Cyrl-RS"/>
        </w:rPr>
        <w:t xml:space="preserve">нције и извештавање на начин предвиђен Процедуром представља организовано и систематично нормирање једног важног дела посла запослених, а то подразумева обавезу да после сваке радње </w:t>
      </w:r>
      <w:r w:rsidR="009734C7">
        <w:rPr>
          <w:rFonts w:ascii="Tahoma" w:hAnsi="Tahoma" w:cs="Tahoma"/>
          <w:color w:val="000000" w:themeColor="text1"/>
          <w:lang w:val="sr-Cyrl-RS"/>
        </w:rPr>
        <w:t xml:space="preserve">у </w:t>
      </w:r>
      <w:r w:rsidR="00DB737A">
        <w:rPr>
          <w:rFonts w:ascii="Tahoma" w:hAnsi="Tahoma" w:cs="Tahoma"/>
          <w:color w:val="000000" w:themeColor="text1"/>
          <w:lang w:val="sr-Cyrl-RS"/>
        </w:rPr>
        <w:t>неком од административних поступака који спроводе</w:t>
      </w:r>
      <w:r w:rsidR="009734C7">
        <w:rPr>
          <w:rFonts w:ascii="Tahoma" w:hAnsi="Tahoma" w:cs="Tahoma"/>
          <w:color w:val="000000" w:themeColor="text1"/>
          <w:lang w:val="sr-Cyrl-RS"/>
        </w:rPr>
        <w:t>,</w:t>
      </w:r>
      <w:r w:rsidR="00DB737A">
        <w:rPr>
          <w:rFonts w:ascii="Tahoma" w:hAnsi="Tahoma" w:cs="Tahoma"/>
          <w:color w:val="000000" w:themeColor="text1"/>
          <w:lang w:val="sr-Cyrl-RS"/>
        </w:rPr>
        <w:t xml:space="preserve"> у евиденцији која се налази на њиховом рачунару унесу неколико података. С обзиром да је информатичка писменост запослених у локалним самоуправма достигла задовољавајући ниво, </w:t>
      </w:r>
      <w:r w:rsidR="000A7474">
        <w:rPr>
          <w:rFonts w:ascii="Tahoma" w:hAnsi="Tahoma" w:cs="Tahoma"/>
          <w:color w:val="000000" w:themeColor="text1"/>
          <w:lang w:val="sr-Cyrl-RS"/>
        </w:rPr>
        <w:t>послови на евиденцији података о спровођењу административних поступака се слободно могу сврстати у рутниске.</w:t>
      </w:r>
    </w:p>
    <w:p w14:paraId="0E52B677" w14:textId="77777777" w:rsidR="000A7474" w:rsidRDefault="000A7474" w:rsidP="00600D55">
      <w:pPr>
        <w:spacing w:after="0"/>
        <w:jc w:val="both"/>
        <w:rPr>
          <w:rFonts w:ascii="Tahoma" w:hAnsi="Tahoma" w:cs="Tahoma"/>
          <w:color w:val="000000" w:themeColor="text1"/>
          <w:lang w:val="sr-Cyrl-RS"/>
        </w:rPr>
      </w:pPr>
    </w:p>
    <w:p w14:paraId="4730B187" w14:textId="299432AF" w:rsidR="000A7474" w:rsidRPr="000A7474" w:rsidRDefault="000A7474" w:rsidP="000A7474">
      <w:pPr>
        <w:spacing w:after="0"/>
        <w:jc w:val="both"/>
        <w:rPr>
          <w:rFonts w:ascii="Tahoma" w:hAnsi="Tahoma" w:cs="Tahoma"/>
          <w:color w:val="000000" w:themeColor="text1"/>
        </w:rPr>
      </w:pPr>
      <w:r w:rsidRPr="000A7474">
        <w:rPr>
          <w:rFonts w:ascii="Tahoma" w:hAnsi="Tahoma" w:cs="Tahoma"/>
          <w:b/>
          <w:color w:val="000000" w:themeColor="text1"/>
          <w:lang w:val="sr-Cyrl-RS"/>
        </w:rPr>
        <w:t>4.2.</w:t>
      </w:r>
      <w:r w:rsidR="00611C99">
        <w:rPr>
          <w:rFonts w:ascii="Tahoma" w:hAnsi="Tahoma" w:cs="Tahoma"/>
          <w:b/>
          <w:color w:val="000000" w:themeColor="text1"/>
          <w:lang w:val="sr-Cyrl-RS"/>
        </w:rPr>
        <w:t>4</w:t>
      </w:r>
      <w:r>
        <w:rPr>
          <w:rFonts w:ascii="Tahoma" w:hAnsi="Tahoma" w:cs="Tahoma"/>
          <w:color w:val="000000" w:themeColor="text1"/>
          <w:lang w:val="sr-Cyrl-RS"/>
        </w:rPr>
        <w:t xml:space="preserve">. </w:t>
      </w:r>
      <w:r w:rsidRPr="000A7474">
        <w:rPr>
          <w:rFonts w:ascii="Tahoma" w:hAnsi="Tahoma" w:cs="Tahoma"/>
          <w:color w:val="000000" w:themeColor="text1"/>
          <w:lang w:val="sr-Cyrl-RS"/>
        </w:rPr>
        <w:t xml:space="preserve">Овом одредбом установљена је обавеза израде </w:t>
      </w:r>
      <w:r w:rsidRPr="000A7474">
        <w:rPr>
          <w:rFonts w:ascii="Tahoma" w:hAnsi="Tahoma" w:cs="Tahoma"/>
          <w:color w:val="000000" w:themeColor="text1"/>
        </w:rPr>
        <w:t>месечни</w:t>
      </w:r>
      <w:r w:rsidRPr="000A7474">
        <w:rPr>
          <w:rFonts w:ascii="Tahoma" w:hAnsi="Tahoma" w:cs="Tahoma"/>
          <w:color w:val="000000" w:themeColor="text1"/>
          <w:lang w:val="sr-Cyrl-RS"/>
        </w:rPr>
        <w:t>х</w:t>
      </w:r>
      <w:r w:rsidRPr="000A7474">
        <w:rPr>
          <w:rFonts w:ascii="Tahoma" w:hAnsi="Tahoma" w:cs="Tahoma"/>
          <w:color w:val="000000" w:themeColor="text1"/>
        </w:rPr>
        <w:t xml:space="preserve"> извештај</w:t>
      </w:r>
      <w:r w:rsidRPr="000A7474">
        <w:rPr>
          <w:rFonts w:ascii="Tahoma" w:hAnsi="Tahoma" w:cs="Tahoma"/>
          <w:color w:val="000000" w:themeColor="text1"/>
          <w:lang w:val="sr-Cyrl-RS"/>
        </w:rPr>
        <w:t>а</w:t>
      </w:r>
      <w:r w:rsidRPr="000A7474">
        <w:rPr>
          <w:rFonts w:ascii="Tahoma" w:hAnsi="Tahoma" w:cs="Tahoma"/>
          <w:color w:val="000000" w:themeColor="text1"/>
        </w:rPr>
        <w:t xml:space="preserve"> о примљеним поднесцима, решеним предметима и правним средствима на нивоу </w:t>
      </w:r>
      <w:r w:rsidRPr="000A7474">
        <w:rPr>
          <w:rFonts w:ascii="Tahoma" w:hAnsi="Tahoma" w:cs="Tahoma"/>
          <w:color w:val="000000" w:themeColor="text1"/>
          <w:lang w:val="sr-Cyrl-RS"/>
        </w:rPr>
        <w:t xml:space="preserve">основне </w:t>
      </w:r>
      <w:r w:rsidRPr="000A7474">
        <w:rPr>
          <w:rFonts w:ascii="Tahoma" w:hAnsi="Tahoma" w:cs="Tahoma"/>
          <w:color w:val="000000" w:themeColor="text1"/>
        </w:rPr>
        <w:t>организационе јединице</w:t>
      </w:r>
      <w:r w:rsidRPr="000A7474">
        <w:rPr>
          <w:rFonts w:ascii="Tahoma" w:hAnsi="Tahoma" w:cs="Tahoma"/>
          <w:color w:val="000000" w:themeColor="text1"/>
          <w:lang w:val="sr-Cyrl-RS"/>
        </w:rPr>
        <w:t>, као израда</w:t>
      </w:r>
      <w:r w:rsidRPr="000A7474">
        <w:rPr>
          <w:rFonts w:ascii="Tahoma" w:hAnsi="Tahoma" w:cs="Tahoma"/>
          <w:color w:val="000000" w:themeColor="text1"/>
        </w:rPr>
        <w:t xml:space="preserve"> збирне листе. </w:t>
      </w:r>
      <w:r w:rsidRPr="000A7474">
        <w:rPr>
          <w:rFonts w:ascii="Tahoma" w:hAnsi="Tahoma" w:cs="Tahoma"/>
          <w:color w:val="000000" w:themeColor="text1"/>
          <w:lang w:val="sr-Cyrl-RS"/>
        </w:rPr>
        <w:t>Њихови датаљи су разрађени подтачкама ове одредбе.</w:t>
      </w:r>
    </w:p>
    <w:p w14:paraId="19D84B4E" w14:textId="761ACB08" w:rsidR="000A7474" w:rsidRPr="000A7474" w:rsidRDefault="000A7474" w:rsidP="000A7474">
      <w:pPr>
        <w:spacing w:after="0"/>
        <w:jc w:val="both"/>
        <w:rPr>
          <w:rFonts w:ascii="Tahoma" w:hAnsi="Tahoma" w:cs="Tahoma"/>
          <w:b/>
          <w:color w:val="000000" w:themeColor="text1"/>
        </w:rPr>
      </w:pPr>
    </w:p>
    <w:p w14:paraId="7CEBFA92" w14:textId="47599ABA" w:rsidR="000A7474" w:rsidRDefault="000A7474" w:rsidP="000A7474">
      <w:pPr>
        <w:spacing w:after="0"/>
        <w:jc w:val="both"/>
        <w:rPr>
          <w:rFonts w:ascii="Tahoma" w:hAnsi="Tahoma" w:cs="Tahoma"/>
          <w:color w:val="000000" w:themeColor="text1"/>
          <w:lang w:val="sr-Cyrl-RS"/>
        </w:rPr>
      </w:pPr>
      <w:r>
        <w:rPr>
          <w:rFonts w:ascii="Tahoma" w:hAnsi="Tahoma" w:cs="Tahoma"/>
          <w:b/>
          <w:color w:val="000000" w:themeColor="text1"/>
          <w:lang w:val="sr-Cyrl-RS"/>
        </w:rPr>
        <w:t>4.2</w:t>
      </w:r>
      <w:r w:rsidR="00611C99">
        <w:rPr>
          <w:rFonts w:ascii="Tahoma" w:hAnsi="Tahoma" w:cs="Tahoma"/>
          <w:b/>
          <w:color w:val="000000" w:themeColor="text1"/>
          <w:lang w:val="sr-Cyrl-RS"/>
        </w:rPr>
        <w:t>.4</w:t>
      </w:r>
      <w:r w:rsidRPr="000A7474">
        <w:rPr>
          <w:rFonts w:ascii="Tahoma" w:hAnsi="Tahoma" w:cs="Tahoma"/>
          <w:b/>
          <w:color w:val="000000" w:themeColor="text1"/>
          <w:lang w:val="sr-Cyrl-RS"/>
        </w:rPr>
        <w:t>.1</w:t>
      </w:r>
      <w:r>
        <w:rPr>
          <w:rFonts w:ascii="Tahoma" w:hAnsi="Tahoma" w:cs="Tahoma"/>
          <w:color w:val="000000" w:themeColor="text1"/>
          <w:lang w:val="sr-Cyrl-RS"/>
        </w:rPr>
        <w:t>. Овом одредбом се утврђује једно прелазно решење, а то је израда збирних листа у организаци</w:t>
      </w:r>
      <w:r w:rsidR="009734C7">
        <w:rPr>
          <w:rFonts w:ascii="Tahoma" w:hAnsi="Tahoma" w:cs="Tahoma"/>
          <w:color w:val="000000" w:themeColor="text1"/>
          <w:lang w:val="sr-Cyrl-RS"/>
        </w:rPr>
        <w:t>они</w:t>
      </w:r>
      <w:r>
        <w:rPr>
          <w:rFonts w:ascii="Tahoma" w:hAnsi="Tahoma" w:cs="Tahoma"/>
          <w:color w:val="000000" w:themeColor="text1"/>
          <w:lang w:val="sr-Cyrl-RS"/>
        </w:rPr>
        <w:t xml:space="preserve">м јединицама и у градским управама у којима нису образоване уже организационе јединице (у оним локалним самоуправама у којима је рад управе организован кроз више управа за поједине обалсти), све док се </w:t>
      </w:r>
      <w:r w:rsidR="009734C7">
        <w:rPr>
          <w:rFonts w:ascii="Tahoma" w:hAnsi="Tahoma" w:cs="Tahoma"/>
          <w:color w:val="000000" w:themeColor="text1"/>
          <w:lang w:val="sr-Cyrl-RS"/>
        </w:rPr>
        <w:t xml:space="preserve">не </w:t>
      </w:r>
      <w:r>
        <w:rPr>
          <w:rFonts w:ascii="Tahoma" w:hAnsi="Tahoma" w:cs="Tahoma"/>
          <w:color w:val="000000" w:themeColor="text1"/>
          <w:lang w:val="sr-Cyrl-RS"/>
        </w:rPr>
        <w:t>припреми једниствена збирна листа за целокупну управу, односно за све градске управе, која ће се до одр</w:t>
      </w:r>
      <w:r w:rsidR="00987D53">
        <w:rPr>
          <w:rFonts w:ascii="Tahoma" w:hAnsi="Tahoma" w:cs="Tahoma"/>
          <w:color w:val="000000" w:themeColor="text1"/>
          <w:lang w:val="sr-Cyrl-RS"/>
        </w:rPr>
        <w:t>е</w:t>
      </w:r>
      <w:r>
        <w:rPr>
          <w:rFonts w:ascii="Tahoma" w:hAnsi="Tahoma" w:cs="Tahoma"/>
          <w:color w:val="000000" w:themeColor="text1"/>
          <w:lang w:val="sr-Cyrl-RS"/>
        </w:rPr>
        <w:t>ђеног датума у месецу (предлог је да то буде до 5-ог у месецу, али локалне самоуправе могу одредити и други датум)</w:t>
      </w:r>
      <w:r w:rsidR="00987D53">
        <w:rPr>
          <w:rFonts w:ascii="Tahoma" w:hAnsi="Tahoma" w:cs="Tahoma"/>
          <w:color w:val="000000" w:themeColor="text1"/>
          <w:lang w:val="sr-Cyrl-RS"/>
        </w:rPr>
        <w:t>, достављати председнику општине/градоначелнику и општинском и градском/већу. Како оба извршна органа локалних самоуправа предвиђена Законом о локалној самоуправи (председник</w:t>
      </w:r>
      <w:r w:rsidR="009734C7">
        <w:rPr>
          <w:rFonts w:ascii="Tahoma" w:hAnsi="Tahoma" w:cs="Tahoma"/>
          <w:color w:val="000000" w:themeColor="text1"/>
          <w:lang w:val="sr-Cyrl-RS"/>
        </w:rPr>
        <w:t xml:space="preserve"> општине/градоначленик</w:t>
      </w:r>
      <w:r w:rsidR="00987D53">
        <w:rPr>
          <w:rFonts w:ascii="Tahoma" w:hAnsi="Tahoma" w:cs="Tahoma"/>
          <w:color w:val="000000" w:themeColor="text1"/>
          <w:lang w:val="sr-Cyrl-RS"/>
        </w:rPr>
        <w:t xml:space="preserve"> усмерава и усклађује рад управе, док веће врши надзор над радом управе) мишљење је да и једном и другом извршном органу треба достављати збирни извештај.</w:t>
      </w:r>
    </w:p>
    <w:p w14:paraId="7398F898" w14:textId="1C640C25" w:rsidR="00987D53" w:rsidRDefault="00987D53" w:rsidP="000A7474">
      <w:pPr>
        <w:spacing w:after="0"/>
        <w:jc w:val="both"/>
        <w:rPr>
          <w:rFonts w:ascii="Tahoma" w:hAnsi="Tahoma" w:cs="Tahoma"/>
          <w:color w:val="000000" w:themeColor="text1"/>
          <w:lang w:val="sr-Cyrl-RS"/>
        </w:rPr>
      </w:pPr>
    </w:p>
    <w:p w14:paraId="5EECCCA0" w14:textId="6085C706" w:rsidR="00987D53" w:rsidRDefault="00611C99" w:rsidP="000A7474">
      <w:pPr>
        <w:spacing w:after="0"/>
        <w:jc w:val="both"/>
        <w:rPr>
          <w:rFonts w:ascii="Tahoma" w:hAnsi="Tahoma" w:cs="Tahoma"/>
          <w:color w:val="000000" w:themeColor="text1"/>
          <w:lang w:val="sr-Cyrl-RS"/>
        </w:rPr>
      </w:pPr>
      <w:r>
        <w:rPr>
          <w:rFonts w:ascii="Tahoma" w:hAnsi="Tahoma" w:cs="Tahoma"/>
          <w:b/>
          <w:color w:val="000000" w:themeColor="text1"/>
          <w:lang w:val="sr-Cyrl-RS"/>
        </w:rPr>
        <w:t>4.2.4</w:t>
      </w:r>
      <w:r w:rsidR="00987D53" w:rsidRPr="00987D53">
        <w:rPr>
          <w:rFonts w:ascii="Tahoma" w:hAnsi="Tahoma" w:cs="Tahoma"/>
          <w:b/>
          <w:color w:val="000000" w:themeColor="text1"/>
          <w:lang w:val="sr-Cyrl-RS"/>
        </w:rPr>
        <w:t>.2.</w:t>
      </w:r>
      <w:r w:rsidR="00987D53">
        <w:rPr>
          <w:rFonts w:ascii="Tahoma" w:hAnsi="Tahoma" w:cs="Tahoma"/>
          <w:b/>
          <w:color w:val="000000" w:themeColor="text1"/>
          <w:lang w:val="sr-Cyrl-RS"/>
        </w:rPr>
        <w:t xml:space="preserve"> </w:t>
      </w:r>
      <w:r w:rsidR="00987D53" w:rsidRPr="00987D53">
        <w:rPr>
          <w:rFonts w:ascii="Tahoma" w:hAnsi="Tahoma" w:cs="Tahoma"/>
          <w:color w:val="000000" w:themeColor="text1"/>
          <w:lang w:val="sr-Cyrl-RS"/>
        </w:rPr>
        <w:t>Извештај из податчке 4.2.3.1. је дат у петом листу/шиту</w:t>
      </w:r>
      <w:r w:rsidR="00987D53">
        <w:rPr>
          <w:rFonts w:ascii="Tahoma" w:hAnsi="Tahoma" w:cs="Tahoma"/>
          <w:color w:val="000000" w:themeColor="text1"/>
          <w:lang w:val="sr-Cyrl-RS"/>
        </w:rPr>
        <w:t xml:space="preserve"> Евиденције</w:t>
      </w:r>
      <w:r w:rsidR="009734C7">
        <w:rPr>
          <w:rFonts w:ascii="Tahoma" w:hAnsi="Tahoma" w:cs="Tahoma"/>
          <w:color w:val="000000" w:themeColor="text1"/>
          <w:lang w:val="sr-Cyrl-RS"/>
        </w:rPr>
        <w:t xml:space="preserve"> и</w:t>
      </w:r>
      <w:r w:rsidR="00987D53">
        <w:rPr>
          <w:rFonts w:ascii="Tahoma" w:hAnsi="Tahoma" w:cs="Tahoma"/>
          <w:color w:val="000000" w:themeColor="text1"/>
          <w:lang w:val="sr-Cyrl-RS"/>
        </w:rPr>
        <w:t xml:space="preserve"> његов назив је „Извештај о спровођењу административног поступка“. Он је део извештавања који се односи на руков</w:t>
      </w:r>
      <w:r w:rsidR="009734C7">
        <w:rPr>
          <w:rFonts w:ascii="Tahoma" w:hAnsi="Tahoma" w:cs="Tahoma"/>
          <w:color w:val="000000" w:themeColor="text1"/>
          <w:lang w:val="sr-Cyrl-RS"/>
        </w:rPr>
        <w:t>о</w:t>
      </w:r>
      <w:r w:rsidR="00987D53">
        <w:rPr>
          <w:rFonts w:ascii="Tahoma" w:hAnsi="Tahoma" w:cs="Tahoma"/>
          <w:color w:val="000000" w:themeColor="text1"/>
          <w:lang w:val="sr-Cyrl-RS"/>
        </w:rPr>
        <w:t>диоце.</w:t>
      </w:r>
    </w:p>
    <w:p w14:paraId="60FFF658" w14:textId="77777777" w:rsidR="00987D53" w:rsidRPr="00987D53" w:rsidRDefault="00987D53" w:rsidP="000A7474">
      <w:pPr>
        <w:spacing w:after="0"/>
        <w:jc w:val="both"/>
        <w:rPr>
          <w:rFonts w:ascii="Tahoma" w:hAnsi="Tahoma" w:cs="Tahoma"/>
          <w:b/>
          <w:color w:val="000000" w:themeColor="text1"/>
          <w:lang w:val="sr-Cyrl-RS"/>
        </w:rPr>
      </w:pPr>
    </w:p>
    <w:p w14:paraId="41B84D37" w14:textId="029166F4" w:rsidR="00611C99" w:rsidRDefault="00611C99" w:rsidP="00611C99">
      <w:pPr>
        <w:spacing w:after="0"/>
        <w:jc w:val="both"/>
        <w:rPr>
          <w:rFonts w:ascii="Tahoma" w:hAnsi="Tahoma" w:cs="Tahoma"/>
          <w:lang w:val="sr-Cyrl-RS"/>
        </w:rPr>
      </w:pPr>
      <w:r>
        <w:rPr>
          <w:rFonts w:ascii="Tahoma" w:hAnsi="Tahoma" w:cs="Tahoma"/>
          <w:b/>
          <w:color w:val="000000" w:themeColor="text1"/>
          <w:lang w:val="sr-Cyrl-RS"/>
        </w:rPr>
        <w:t>4.2.4</w:t>
      </w:r>
      <w:r w:rsidR="00987D53" w:rsidRPr="00987D53">
        <w:rPr>
          <w:rFonts w:ascii="Tahoma" w:hAnsi="Tahoma" w:cs="Tahoma"/>
          <w:b/>
          <w:color w:val="000000" w:themeColor="text1"/>
          <w:lang w:val="sr-Cyrl-RS"/>
        </w:rPr>
        <w:t xml:space="preserve">.3.  </w:t>
      </w:r>
      <w:r w:rsidR="00987D53" w:rsidRPr="00987D53">
        <w:rPr>
          <w:rFonts w:ascii="Tahoma" w:hAnsi="Tahoma" w:cs="Tahoma"/>
          <w:color w:val="000000" w:themeColor="text1"/>
          <w:lang w:val="sr-Cyrl-RS"/>
        </w:rPr>
        <w:t>Овом подтачком</w:t>
      </w:r>
      <w:r w:rsidR="00987D53">
        <w:rPr>
          <w:rFonts w:ascii="Tahoma" w:hAnsi="Tahoma" w:cs="Tahoma"/>
          <w:b/>
          <w:color w:val="000000" w:themeColor="text1"/>
          <w:lang w:val="sr-Cyrl-RS"/>
        </w:rPr>
        <w:t xml:space="preserve"> </w:t>
      </w:r>
      <w:r w:rsidR="00987D53" w:rsidRPr="00987D53">
        <w:rPr>
          <w:rFonts w:ascii="Tahoma" w:hAnsi="Tahoma" w:cs="Tahoma"/>
          <w:color w:val="000000" w:themeColor="text1"/>
          <w:lang w:val="sr-Cyrl-RS"/>
        </w:rPr>
        <w:t>је регулисано поступање запосленог у састављању извештаја.</w:t>
      </w:r>
      <w:r w:rsidR="00987D53">
        <w:rPr>
          <w:rFonts w:ascii="Tahoma" w:hAnsi="Tahoma" w:cs="Tahoma"/>
          <w:color w:val="000000" w:themeColor="text1"/>
          <w:lang w:val="sr-Cyrl-RS"/>
        </w:rPr>
        <w:t xml:space="preserve"> Предвиђено је да </w:t>
      </w:r>
      <w:r w:rsidRPr="00611C99">
        <w:rPr>
          <w:rFonts w:ascii="Tahoma" w:hAnsi="Tahoma" w:cs="Tahoma"/>
          <w:lang w:val="sr-Cyrl-RS"/>
        </w:rPr>
        <w:t>с</w:t>
      </w:r>
      <w:r w:rsidRPr="001D5DBF">
        <w:rPr>
          <w:rFonts w:ascii="Tahoma" w:hAnsi="Tahoma" w:cs="Tahoma"/>
          <w:lang w:val="sr-Cyrl-RS"/>
        </w:rPr>
        <w:t xml:space="preserve">ваки </w:t>
      </w:r>
      <w:r>
        <w:rPr>
          <w:rFonts w:ascii="Tahoma" w:hAnsi="Tahoma" w:cs="Tahoma"/>
          <w:lang w:val="sr-Cyrl-RS"/>
        </w:rPr>
        <w:t xml:space="preserve">од </w:t>
      </w:r>
      <w:r w:rsidRPr="001D5DBF">
        <w:rPr>
          <w:rFonts w:ascii="Tahoma" w:hAnsi="Tahoma" w:cs="Tahoma"/>
          <w:lang w:val="sr-Cyrl-RS"/>
        </w:rPr>
        <w:t>запослени</w:t>
      </w:r>
      <w:r>
        <w:rPr>
          <w:rFonts w:ascii="Tahoma" w:hAnsi="Tahoma" w:cs="Tahoma"/>
          <w:lang w:val="sr-Cyrl-RS"/>
        </w:rPr>
        <w:t>х</w:t>
      </w:r>
      <w:r w:rsidRPr="001D5DBF">
        <w:rPr>
          <w:rFonts w:ascii="Tahoma" w:hAnsi="Tahoma" w:cs="Tahoma"/>
          <w:lang w:val="sr-Cyrl-RS"/>
        </w:rPr>
        <w:t xml:space="preserve"> који ради на спровођењу административних поступака, 1. у месецу при</w:t>
      </w:r>
      <w:r>
        <w:rPr>
          <w:rFonts w:ascii="Tahoma" w:hAnsi="Tahoma" w:cs="Tahoma"/>
          <w:lang w:val="sr-Cyrl-RS"/>
        </w:rPr>
        <w:t>према Извештај о спровођењу административних поступака за које је задужен</w:t>
      </w:r>
      <w:r w:rsidR="009734C7">
        <w:rPr>
          <w:rFonts w:ascii="Tahoma" w:hAnsi="Tahoma" w:cs="Tahoma"/>
          <w:lang w:val="sr-Cyrl-RS"/>
        </w:rPr>
        <w:t xml:space="preserve"> на основу е</w:t>
      </w:r>
      <w:r w:rsidRPr="001D5DBF">
        <w:rPr>
          <w:rFonts w:ascii="Tahoma" w:hAnsi="Tahoma" w:cs="Tahoma"/>
          <w:lang w:val="sr-Cyrl-RS"/>
        </w:rPr>
        <w:t>виденције коју води</w:t>
      </w:r>
      <w:r w:rsidR="009734C7">
        <w:rPr>
          <w:rFonts w:ascii="Tahoma" w:hAnsi="Tahoma" w:cs="Tahoma"/>
          <w:lang w:val="sr-Cyrl-RS"/>
        </w:rPr>
        <w:t xml:space="preserve">. Извештај је дужан да потом </w:t>
      </w:r>
      <w:r>
        <w:rPr>
          <w:rFonts w:ascii="Tahoma" w:hAnsi="Tahoma" w:cs="Tahoma"/>
          <w:lang w:val="sr-Cyrl-RS"/>
        </w:rPr>
        <w:t xml:space="preserve">достави </w:t>
      </w:r>
      <w:r w:rsidRPr="001D5DBF">
        <w:rPr>
          <w:rFonts w:ascii="Tahoma" w:hAnsi="Tahoma" w:cs="Tahoma"/>
          <w:lang w:val="sr-Cyrl-RS"/>
        </w:rPr>
        <w:t>руководиоцу своје организационе јединице. Руководилац уже организационе јединице припрема збирни извештај за своју организациону јединицу и доставља га руководиоцу основне организационе јединице.</w:t>
      </w:r>
    </w:p>
    <w:p w14:paraId="10532B2B" w14:textId="76BF62EA" w:rsidR="00611C99" w:rsidRDefault="00611C99" w:rsidP="00611C99">
      <w:pPr>
        <w:spacing w:after="0"/>
        <w:jc w:val="both"/>
        <w:rPr>
          <w:rFonts w:ascii="Tahoma" w:hAnsi="Tahoma" w:cs="Tahoma"/>
        </w:rPr>
      </w:pPr>
      <w:r>
        <w:rPr>
          <w:rFonts w:ascii="Tahoma" w:hAnsi="Tahoma" w:cs="Tahoma"/>
          <w:lang w:val="sr-Cyrl-RS"/>
        </w:rPr>
        <w:t>За ову податчку у Процедури предвиђена је алтер</w:t>
      </w:r>
      <w:r w:rsidR="009734C7">
        <w:rPr>
          <w:rFonts w:ascii="Tahoma" w:hAnsi="Tahoma" w:cs="Tahoma"/>
          <w:lang w:val="sr-Cyrl-RS"/>
        </w:rPr>
        <w:t>н</w:t>
      </w:r>
      <w:r>
        <w:rPr>
          <w:rFonts w:ascii="Tahoma" w:hAnsi="Tahoma" w:cs="Tahoma"/>
          <w:lang w:val="sr-Cyrl-RS"/>
        </w:rPr>
        <w:t>атива. Њоме је предвиђено да р</w:t>
      </w:r>
      <w:r w:rsidRPr="001D5DBF">
        <w:rPr>
          <w:rFonts w:ascii="Tahoma" w:hAnsi="Tahoma" w:cs="Tahoma"/>
          <w:lang w:val="sr-Cyrl-RS"/>
        </w:rPr>
        <w:t>уководилац основне</w:t>
      </w:r>
      <w:r>
        <w:rPr>
          <w:rFonts w:ascii="Tahoma" w:hAnsi="Tahoma" w:cs="Tahoma"/>
          <w:lang w:val="sr-Cyrl-RS"/>
        </w:rPr>
        <w:t xml:space="preserve"> организационе јединице одреди</w:t>
      </w:r>
      <w:r w:rsidRPr="001D5DBF">
        <w:rPr>
          <w:rFonts w:ascii="Tahoma" w:hAnsi="Tahoma" w:cs="Tahoma"/>
          <w:lang w:val="sr-Cyrl-RS"/>
        </w:rPr>
        <w:t xml:space="preserve"> запосленог који ће припремати збирни Извештај за основу Евиденција коју воде сви запослени у тој организационој јединици.</w:t>
      </w:r>
      <w:r w:rsidRPr="001D5DBF">
        <w:rPr>
          <w:rFonts w:ascii="Tahoma" w:hAnsi="Tahoma" w:cs="Tahoma"/>
        </w:rPr>
        <w:t xml:space="preserve"> </w:t>
      </w:r>
    </w:p>
    <w:p w14:paraId="42C1B9BF" w14:textId="7C7881E6" w:rsidR="00611C99" w:rsidRDefault="00611C99" w:rsidP="00611C99">
      <w:pPr>
        <w:spacing w:after="0"/>
        <w:jc w:val="both"/>
        <w:rPr>
          <w:rFonts w:ascii="Tahoma" w:hAnsi="Tahoma" w:cs="Tahoma"/>
          <w:lang w:val="sr-Cyrl-RS"/>
        </w:rPr>
      </w:pPr>
      <w:r>
        <w:rPr>
          <w:rFonts w:ascii="Tahoma" w:hAnsi="Tahoma" w:cs="Tahoma"/>
          <w:lang w:val="sr-Cyrl-RS"/>
        </w:rPr>
        <w:t>Сходно томе, за мање локалне самоуправе је предлог да збирни извештај припрема руководилац организационе јединице, док би у градовима и већим општинама то радио запослени кога одреди руководилац основне организационе јединице.</w:t>
      </w:r>
    </w:p>
    <w:p w14:paraId="361C59B4" w14:textId="4BAE5F58" w:rsidR="00611C99" w:rsidRDefault="00611C99" w:rsidP="00611C99">
      <w:pPr>
        <w:spacing w:after="0"/>
        <w:jc w:val="both"/>
        <w:rPr>
          <w:rFonts w:ascii="Tahoma" w:hAnsi="Tahoma" w:cs="Tahoma"/>
          <w:lang w:val="sr-Cyrl-RS"/>
        </w:rPr>
      </w:pPr>
    </w:p>
    <w:p w14:paraId="28EC00CB" w14:textId="239F7000" w:rsidR="00B002C6" w:rsidRDefault="00611C99" w:rsidP="00B002C6">
      <w:pPr>
        <w:spacing w:after="0"/>
        <w:jc w:val="both"/>
        <w:rPr>
          <w:rFonts w:ascii="Tahoma" w:hAnsi="Tahoma" w:cs="Tahoma"/>
          <w:color w:val="000000" w:themeColor="text1"/>
          <w:lang w:val="sr-Cyrl-RS"/>
        </w:rPr>
      </w:pPr>
      <w:r w:rsidRPr="00B002C6">
        <w:rPr>
          <w:rFonts w:ascii="Tahoma" w:hAnsi="Tahoma" w:cs="Tahoma"/>
          <w:b/>
          <w:lang w:val="sr-Cyrl-RS"/>
        </w:rPr>
        <w:t xml:space="preserve">4.2.5. </w:t>
      </w:r>
      <w:r w:rsidR="00B002C6" w:rsidRPr="00B002C6">
        <w:rPr>
          <w:rFonts w:ascii="Tahoma" w:hAnsi="Tahoma" w:cs="Tahoma"/>
          <w:lang w:val="sr-Cyrl-RS"/>
        </w:rPr>
        <w:t xml:space="preserve">Ова одредба и њене подтачке дефинишу </w:t>
      </w:r>
      <w:r w:rsidR="00B002C6" w:rsidRPr="00B002C6">
        <w:rPr>
          <w:rFonts w:ascii="Tahoma" w:hAnsi="Tahoma" w:cs="Tahoma"/>
          <w:color w:val="000000" w:themeColor="text1"/>
          <w:lang w:val="sr-Cyrl-RS"/>
        </w:rPr>
        <w:t>с</w:t>
      </w:r>
      <w:r w:rsidR="00B002C6">
        <w:rPr>
          <w:rFonts w:ascii="Tahoma" w:hAnsi="Tahoma" w:cs="Tahoma"/>
          <w:color w:val="000000" w:themeColor="text1"/>
          <w:lang w:val="sr-Cyrl-RS"/>
        </w:rPr>
        <w:t>аставне елементе</w:t>
      </w:r>
      <w:r w:rsidR="00B002C6" w:rsidRPr="00B002C6">
        <w:rPr>
          <w:rFonts w:ascii="Tahoma" w:hAnsi="Tahoma" w:cs="Tahoma"/>
          <w:color w:val="000000" w:themeColor="text1"/>
          <w:lang w:val="sr-Cyrl-RS"/>
        </w:rPr>
        <w:t xml:space="preserve"> месечног извештаја о примљеним захтевима, решеним предметима и правним средствима на нивоу</w:t>
      </w:r>
      <w:r w:rsidR="00B002C6">
        <w:rPr>
          <w:rFonts w:ascii="Tahoma" w:hAnsi="Tahoma" w:cs="Tahoma"/>
          <w:color w:val="000000" w:themeColor="text1"/>
          <w:lang w:val="sr-Cyrl-RS"/>
        </w:rPr>
        <w:t xml:space="preserve"> основне организационе јединице. Ради се о извештају који се подноси руководиоцима.</w:t>
      </w:r>
      <w:r w:rsidR="00B521DC">
        <w:rPr>
          <w:rFonts w:ascii="Tahoma" w:hAnsi="Tahoma" w:cs="Tahoma"/>
          <w:color w:val="000000" w:themeColor="text1"/>
          <w:lang w:val="sr-Cyrl-RS"/>
        </w:rPr>
        <w:t xml:space="preserve"> У свакој од подтачки дат је опис дела извештаја, као и слика, како би се извештај што лакше и што пре форматирао.</w:t>
      </w:r>
    </w:p>
    <w:p w14:paraId="1532BABD" w14:textId="154D401C" w:rsidR="00B002C6" w:rsidRDefault="00B002C6" w:rsidP="00B002C6">
      <w:pPr>
        <w:spacing w:after="0"/>
        <w:jc w:val="both"/>
        <w:rPr>
          <w:rFonts w:ascii="Tahoma" w:hAnsi="Tahoma" w:cs="Tahoma"/>
          <w:color w:val="000000" w:themeColor="text1"/>
          <w:lang w:val="sr-Cyrl-RS"/>
        </w:rPr>
      </w:pPr>
    </w:p>
    <w:p w14:paraId="4FA12619" w14:textId="2D649D51" w:rsidR="00B002C6" w:rsidRDefault="00B521DC" w:rsidP="00B002C6">
      <w:pPr>
        <w:spacing w:after="0"/>
        <w:jc w:val="both"/>
        <w:rPr>
          <w:rFonts w:ascii="Tahoma" w:hAnsi="Tahoma" w:cs="Tahoma"/>
          <w:color w:val="000000" w:themeColor="text1"/>
          <w:lang w:val="sr-Cyrl-RS"/>
        </w:rPr>
      </w:pPr>
      <w:r>
        <w:rPr>
          <w:rFonts w:ascii="Tahoma" w:hAnsi="Tahoma" w:cs="Tahoma"/>
          <w:b/>
          <w:color w:val="000000" w:themeColor="text1"/>
          <w:lang w:val="sr-Cyrl-RS"/>
        </w:rPr>
        <w:t xml:space="preserve">4.2.5.1. </w:t>
      </w:r>
      <w:r w:rsidRPr="00B521DC">
        <w:rPr>
          <w:rFonts w:ascii="Tahoma" w:hAnsi="Tahoma" w:cs="Tahoma"/>
          <w:color w:val="000000" w:themeColor="text1"/>
          <w:lang w:val="sr-Cyrl-RS"/>
        </w:rPr>
        <w:t xml:space="preserve">Овом подтачком је предвиђено да се у горњем левом углу извештаја </w:t>
      </w:r>
      <w:r>
        <w:rPr>
          <w:rFonts w:ascii="Tahoma" w:hAnsi="Tahoma" w:cs="Tahoma"/>
          <w:color w:val="000000" w:themeColor="text1"/>
          <w:lang w:val="sr-Cyrl-RS"/>
        </w:rPr>
        <w:t xml:space="preserve">уписују подаци о месецу и години и називу основне организационе јединице. </w:t>
      </w:r>
    </w:p>
    <w:p w14:paraId="07F3EE84" w14:textId="75FF8A17" w:rsidR="006F1E78" w:rsidRDefault="006F1E78" w:rsidP="00B002C6">
      <w:pPr>
        <w:spacing w:after="0"/>
        <w:jc w:val="both"/>
        <w:rPr>
          <w:rFonts w:ascii="Tahoma" w:hAnsi="Tahoma" w:cs="Tahoma"/>
          <w:color w:val="000000" w:themeColor="text1"/>
          <w:lang w:val="sr-Cyrl-RS"/>
        </w:rPr>
      </w:pPr>
    </w:p>
    <w:p w14:paraId="3B1EAFB4" w14:textId="77777777" w:rsidR="006F1E78" w:rsidRPr="0085676F" w:rsidRDefault="006F1E78" w:rsidP="00B002C6">
      <w:pPr>
        <w:spacing w:after="0"/>
        <w:jc w:val="both"/>
        <w:rPr>
          <w:rFonts w:ascii="Tahoma" w:hAnsi="Tahoma" w:cs="Tahoma"/>
          <w:color w:val="000000" w:themeColor="text1"/>
          <w:lang w:val="sr-Cyrl-RS"/>
        </w:rPr>
      </w:pPr>
      <w:r w:rsidRPr="006F1E78">
        <w:rPr>
          <w:rFonts w:ascii="Tahoma" w:hAnsi="Tahoma" w:cs="Tahoma"/>
          <w:b/>
          <w:color w:val="000000" w:themeColor="text1"/>
          <w:lang w:val="sr-Cyrl-RS"/>
        </w:rPr>
        <w:t xml:space="preserve">4.2.5.2. </w:t>
      </w:r>
      <w:r w:rsidRPr="0085676F">
        <w:rPr>
          <w:rFonts w:ascii="Tahoma" w:hAnsi="Tahoma" w:cs="Tahoma"/>
          <w:color w:val="000000" w:themeColor="text1"/>
          <w:lang w:val="sr-Cyrl-RS"/>
        </w:rPr>
        <w:t xml:space="preserve">У овој подтачки описани су подаци везани за спровођење предмета, које запослени уносе при његовој обради. То су: </w:t>
      </w:r>
    </w:p>
    <w:p w14:paraId="6761850C" w14:textId="2F1E024D" w:rsidR="006F1E78" w:rsidRPr="0085676F" w:rsidRDefault="006F1E78"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подаци о редном бро</w:t>
      </w:r>
      <w:r w:rsidR="009734C7">
        <w:rPr>
          <w:rFonts w:ascii="Tahoma" w:hAnsi="Tahoma" w:cs="Tahoma"/>
          <w:color w:val="000000" w:themeColor="text1"/>
          <w:lang w:val="sr-Cyrl-RS"/>
        </w:rPr>
        <w:t>ју, ужој организационој јединици</w:t>
      </w:r>
      <w:r w:rsidRPr="0085676F">
        <w:rPr>
          <w:rFonts w:ascii="Tahoma" w:hAnsi="Tahoma" w:cs="Tahoma"/>
          <w:color w:val="000000" w:themeColor="text1"/>
          <w:lang w:val="sr-Cyrl-RS"/>
        </w:rPr>
        <w:t>, шифри поступка, називу п</w:t>
      </w:r>
      <w:r w:rsidR="009734C7">
        <w:rPr>
          <w:rFonts w:ascii="Tahoma" w:hAnsi="Tahoma" w:cs="Tahoma"/>
          <w:color w:val="000000" w:themeColor="text1"/>
          <w:lang w:val="sr-Cyrl-RS"/>
        </w:rPr>
        <w:t>о</w:t>
      </w:r>
      <w:r w:rsidR="00655817" w:rsidRPr="0085676F">
        <w:rPr>
          <w:rFonts w:ascii="Tahoma" w:hAnsi="Tahoma" w:cs="Tahoma"/>
          <w:color w:val="000000" w:themeColor="text1"/>
          <w:lang w:val="sr-Cyrl-RS"/>
        </w:rPr>
        <w:t>ступка и надлежном службенику;</w:t>
      </w:r>
    </w:p>
    <w:p w14:paraId="5DB76F88" w14:textId="5C1D773E" w:rsidR="006F1E78" w:rsidRPr="0085676F" w:rsidRDefault="006F1E78"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подаци о службенику, броју предмета (о укупном броју, броју предатих, броју нерешених и броју неуредних поредмета)</w:t>
      </w:r>
      <w:r w:rsidR="00655817" w:rsidRPr="0085676F">
        <w:rPr>
          <w:rFonts w:ascii="Tahoma" w:hAnsi="Tahoma" w:cs="Tahoma"/>
          <w:color w:val="000000" w:themeColor="text1"/>
          <w:lang w:val="sr-Cyrl-RS"/>
        </w:rPr>
        <w:t>;</w:t>
      </w:r>
    </w:p>
    <w:p w14:paraId="31FEE2E4" w14:textId="643C382A" w:rsidR="006F1E78" w:rsidRPr="0085676F" w:rsidRDefault="006F1E78"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подаци о поступку одлучивања (</w:t>
      </w:r>
      <w:r w:rsidR="00655817" w:rsidRPr="0085676F">
        <w:rPr>
          <w:rFonts w:ascii="Tahoma" w:hAnsi="Tahoma" w:cs="Tahoma"/>
          <w:color w:val="000000" w:themeColor="text1"/>
          <w:lang w:val="sr-Cyrl-RS"/>
        </w:rPr>
        <w:t>поступак предвиђа прибављање података по службеној дужности, број предмета за које нису пребављени подаци по службеној дужности иако је за то постојала обавеза, разлози због којих нису прибављени подаци по сл</w:t>
      </w:r>
      <w:r w:rsidR="009734C7">
        <w:rPr>
          <w:rFonts w:ascii="Tahoma" w:hAnsi="Tahoma" w:cs="Tahoma"/>
          <w:color w:val="000000" w:themeColor="text1"/>
          <w:lang w:val="sr-Cyrl-RS"/>
        </w:rPr>
        <w:t>ужбеној дужности, број позитивно</w:t>
      </w:r>
      <w:r w:rsidR="00655817" w:rsidRPr="0085676F">
        <w:rPr>
          <w:rFonts w:ascii="Tahoma" w:hAnsi="Tahoma" w:cs="Tahoma"/>
          <w:color w:val="000000" w:themeColor="text1"/>
          <w:lang w:val="sr-Cyrl-RS"/>
        </w:rPr>
        <w:t xml:space="preserve"> решених захтева, број одбачених захтева, број одбијених захтева, број захтева решених после прописаног рока, разлози за решавање после прописаног рока);</w:t>
      </w:r>
      <w:r w:rsidRPr="0085676F">
        <w:rPr>
          <w:rFonts w:ascii="Tahoma" w:hAnsi="Tahoma" w:cs="Tahoma"/>
          <w:color w:val="000000" w:themeColor="text1"/>
          <w:lang w:val="sr-Cyrl-RS"/>
        </w:rPr>
        <w:t xml:space="preserve">  </w:t>
      </w:r>
    </w:p>
    <w:p w14:paraId="741D9DC2" w14:textId="4493E32A" w:rsidR="00655817" w:rsidRPr="0085676F" w:rsidRDefault="00655817"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правна средства – приговор (број одбачених приговора, број одбијених приговора, број усвојених приговора, број решених приговора после прописаног рока);</w:t>
      </w:r>
    </w:p>
    <w:p w14:paraId="787EA2C3" w14:textId="235317FA" w:rsidR="00655817" w:rsidRPr="0085676F" w:rsidRDefault="00655817"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правна средства – жалба и правна средства - тужба (број жалби којима је првостепени орган удов</w:t>
      </w:r>
      <w:r w:rsidR="009734C7">
        <w:rPr>
          <w:rFonts w:ascii="Tahoma" w:hAnsi="Tahoma" w:cs="Tahoma"/>
          <w:color w:val="000000" w:themeColor="text1"/>
          <w:lang w:val="sr-Cyrl-RS"/>
        </w:rPr>
        <w:t>ољио, број жалби у којима је пр</w:t>
      </w:r>
      <w:r w:rsidRPr="0085676F">
        <w:rPr>
          <w:rFonts w:ascii="Tahoma" w:hAnsi="Tahoma" w:cs="Tahoma"/>
          <w:color w:val="000000" w:themeColor="text1"/>
          <w:lang w:val="sr-Cyrl-RS"/>
        </w:rPr>
        <w:t>в</w:t>
      </w:r>
      <w:r w:rsidR="009734C7">
        <w:rPr>
          <w:rFonts w:ascii="Tahoma" w:hAnsi="Tahoma" w:cs="Tahoma"/>
          <w:color w:val="000000" w:themeColor="text1"/>
          <w:lang w:val="sr-Cyrl-RS"/>
        </w:rPr>
        <w:t>о</w:t>
      </w:r>
      <w:r w:rsidRPr="0085676F">
        <w:rPr>
          <w:rFonts w:ascii="Tahoma" w:hAnsi="Tahoma" w:cs="Tahoma"/>
          <w:color w:val="000000" w:themeColor="text1"/>
          <w:lang w:val="sr-Cyrl-RS"/>
        </w:rPr>
        <w:t>степени орган поступио у року дужем од прописаног, разлози за прекорачење рока; број покренутих тужби пред управним судом, број негативних исхода решавања по тужби; број тужби на које је првостепени орган доставио одговор у року дужем од прописаног).</w:t>
      </w:r>
    </w:p>
    <w:p w14:paraId="7F7E40DF" w14:textId="37BFA10E" w:rsidR="00655817" w:rsidRDefault="00655817" w:rsidP="00B002C6">
      <w:pPr>
        <w:spacing w:after="0"/>
        <w:jc w:val="both"/>
        <w:rPr>
          <w:rFonts w:ascii="Tahoma" w:hAnsi="Tahoma" w:cs="Tahoma"/>
          <w:color w:val="000000" w:themeColor="text1"/>
          <w:lang w:val="sr-Cyrl-RS"/>
        </w:rPr>
      </w:pPr>
      <w:r w:rsidRPr="0085676F">
        <w:rPr>
          <w:rFonts w:ascii="Tahoma" w:hAnsi="Tahoma" w:cs="Tahoma"/>
          <w:color w:val="000000" w:themeColor="text1"/>
          <w:lang w:val="sr-Cyrl-RS"/>
        </w:rPr>
        <w:t xml:space="preserve">Извештај садржи податке о елементима </w:t>
      </w:r>
      <w:r w:rsidR="00BA6AEE" w:rsidRPr="0085676F">
        <w:rPr>
          <w:rFonts w:ascii="Tahoma" w:hAnsi="Tahoma" w:cs="Tahoma"/>
          <w:color w:val="000000" w:themeColor="text1"/>
          <w:lang w:val="sr-Cyrl-RS"/>
        </w:rPr>
        <w:t>за које је прописана надлежност локалне самоуправе и за које се води евиденција у органу Управе</w:t>
      </w:r>
      <w:r w:rsidR="00BA6AEE">
        <w:rPr>
          <w:rFonts w:ascii="Tahoma" w:hAnsi="Tahoma" w:cs="Tahoma"/>
          <w:color w:val="000000" w:themeColor="text1"/>
          <w:lang w:val="sr-Cyrl-RS"/>
        </w:rPr>
        <w:t>.</w:t>
      </w:r>
    </w:p>
    <w:p w14:paraId="27B19556" w14:textId="2A7AC41A" w:rsidR="00BA6AEE" w:rsidRDefault="00BA6AEE" w:rsidP="00BA6AEE">
      <w:pPr>
        <w:spacing w:after="0"/>
        <w:jc w:val="both"/>
        <w:rPr>
          <w:rFonts w:ascii="Tahoma" w:hAnsi="Tahoma" w:cs="Tahoma"/>
          <w:color w:val="000000" w:themeColor="text1"/>
          <w:lang w:val="sr-Cyrl-RS"/>
        </w:rPr>
      </w:pPr>
    </w:p>
    <w:p w14:paraId="42C1E99E" w14:textId="195CC8D3" w:rsidR="00BA6AEE" w:rsidRPr="00BA6AEE" w:rsidRDefault="00BA6AEE" w:rsidP="00BA6AEE">
      <w:pPr>
        <w:spacing w:after="0"/>
        <w:jc w:val="both"/>
        <w:rPr>
          <w:rFonts w:ascii="Tahoma" w:hAnsi="Tahoma" w:cs="Tahoma"/>
          <w:b/>
          <w:color w:val="000000" w:themeColor="text1"/>
          <w:lang w:val="sr-Cyrl-RS"/>
        </w:rPr>
      </w:pPr>
      <w:r>
        <w:rPr>
          <w:rFonts w:ascii="Tahoma" w:hAnsi="Tahoma" w:cs="Tahoma"/>
          <w:b/>
          <w:color w:val="000000" w:themeColor="text1"/>
          <w:lang w:val="sr-Cyrl-RS"/>
        </w:rPr>
        <w:t xml:space="preserve">4.3. </w:t>
      </w:r>
      <w:r w:rsidRPr="00BA6AEE">
        <w:rPr>
          <w:rFonts w:ascii="Tahoma" w:hAnsi="Tahoma" w:cs="Tahoma"/>
          <w:b/>
          <w:color w:val="000000" w:themeColor="text1"/>
          <w:lang w:val="sr-Cyrl-RS"/>
        </w:rPr>
        <w:t>Извештавање о различитој правној пракси – уједначавање правне праксе</w:t>
      </w:r>
    </w:p>
    <w:p w14:paraId="2C36B0A1" w14:textId="1C564C4E" w:rsidR="00BA6AEE" w:rsidRDefault="00BA6AEE" w:rsidP="00BA6AEE">
      <w:pPr>
        <w:spacing w:after="0"/>
        <w:jc w:val="both"/>
        <w:rPr>
          <w:rFonts w:ascii="Tahoma" w:hAnsi="Tahoma" w:cs="Tahoma"/>
          <w:b/>
          <w:color w:val="000000" w:themeColor="text1"/>
          <w:lang w:val="sr-Cyrl-RS"/>
        </w:rPr>
      </w:pPr>
    </w:p>
    <w:p w14:paraId="35BA09DA" w14:textId="02ABB6AA" w:rsidR="00BA6AEE" w:rsidRDefault="00BA6AEE" w:rsidP="00BA6AEE">
      <w:pPr>
        <w:spacing w:after="0"/>
        <w:jc w:val="both"/>
        <w:rPr>
          <w:rFonts w:ascii="Tahoma" w:hAnsi="Tahoma" w:cs="Tahoma"/>
          <w:color w:val="000000" w:themeColor="text1"/>
          <w:lang w:val="sr-Cyrl-RS"/>
        </w:rPr>
      </w:pPr>
      <w:r>
        <w:rPr>
          <w:rFonts w:ascii="Tahoma" w:hAnsi="Tahoma" w:cs="Tahoma"/>
          <w:color w:val="000000" w:themeColor="text1"/>
          <w:lang w:val="sr-Cyrl-RS"/>
        </w:rPr>
        <w:t>Важан део Процедуре је посвећен уједначавању правне праксе. Различита правна пракса је присутна не само у поступању поједних јединица локалне самоуправе, већ у одређеној мери и у организационим јединицама истог органа Управе. Како би се таква пракса елиминисала, моделом Процедуре су прописани кораци и обавезе надлежних субјеката у уједначавању правне праксе.</w:t>
      </w:r>
    </w:p>
    <w:p w14:paraId="108B46BE" w14:textId="2CE4A6FD" w:rsidR="00BA6AEE" w:rsidRDefault="00BA6AEE" w:rsidP="0085676F">
      <w:pPr>
        <w:spacing w:after="0"/>
        <w:jc w:val="both"/>
        <w:rPr>
          <w:rFonts w:ascii="Tahoma" w:hAnsi="Tahoma" w:cs="Tahoma"/>
          <w:lang w:val="sr-Cyrl-RS"/>
        </w:rPr>
      </w:pPr>
      <w:r w:rsidRPr="00BA6AEE">
        <w:rPr>
          <w:rFonts w:ascii="Tahoma" w:hAnsi="Tahoma" w:cs="Tahoma"/>
          <w:b/>
          <w:color w:val="000000" w:themeColor="text1"/>
          <w:lang w:val="sr-Cyrl-RS"/>
        </w:rPr>
        <w:t xml:space="preserve">4.3.1. </w:t>
      </w:r>
      <w:r w:rsidRPr="00BA6AEE">
        <w:rPr>
          <w:rFonts w:ascii="Tahoma" w:hAnsi="Tahoma" w:cs="Tahoma"/>
          <w:color w:val="000000" w:themeColor="text1"/>
          <w:lang w:val="sr-Cyrl-RS"/>
        </w:rPr>
        <w:t>Овом одредбом и</w:t>
      </w:r>
      <w:r>
        <w:rPr>
          <w:rFonts w:ascii="Tahoma" w:hAnsi="Tahoma" w:cs="Tahoma"/>
          <w:b/>
          <w:color w:val="000000" w:themeColor="text1"/>
          <w:lang w:val="sr-Cyrl-RS"/>
        </w:rPr>
        <w:t xml:space="preserve"> </w:t>
      </w:r>
      <w:r>
        <w:rPr>
          <w:rFonts w:ascii="Tahoma" w:hAnsi="Tahoma" w:cs="Tahoma"/>
          <w:color w:val="000000" w:themeColor="text1"/>
          <w:lang w:val="sr-Cyrl-RS"/>
        </w:rPr>
        <w:t>њеним подтачкама предвиђа се надлежност</w:t>
      </w:r>
      <w:r w:rsidRPr="00454EC2">
        <w:rPr>
          <w:rFonts w:ascii="Tahoma" w:hAnsi="Tahoma" w:cs="Tahoma"/>
          <w:b/>
        </w:rPr>
        <w:t xml:space="preserve"> </w:t>
      </w:r>
      <w:r w:rsidRPr="00BA6AEE">
        <w:rPr>
          <w:rFonts w:ascii="Tahoma" w:hAnsi="Tahoma" w:cs="Tahoma"/>
        </w:rPr>
        <w:t xml:space="preserve">организационе јединице </w:t>
      </w:r>
      <w:r w:rsidRPr="00BA6AEE">
        <w:rPr>
          <w:rFonts w:ascii="Tahoma" w:hAnsi="Tahoma" w:cs="Tahoma"/>
          <w:lang w:val="sr-Cyrl-RS"/>
        </w:rPr>
        <w:t xml:space="preserve">која обавља </w:t>
      </w:r>
      <w:r w:rsidRPr="00BA6AEE">
        <w:rPr>
          <w:rFonts w:ascii="Tahoma" w:hAnsi="Tahoma" w:cs="Tahoma"/>
        </w:rPr>
        <w:t>нормативно-правне послове</w:t>
      </w:r>
      <w:r w:rsidR="00EE261C">
        <w:rPr>
          <w:rFonts w:ascii="Tahoma" w:hAnsi="Tahoma" w:cs="Tahoma"/>
          <w:lang w:val="sr-Cyrl-RS"/>
        </w:rPr>
        <w:t xml:space="preserve"> за послове уједачавање правне праксе. Могућа су и друга решења, да послови уједначавања правне праксе будуе део послова и задатака руков</w:t>
      </w:r>
      <w:r w:rsidR="009F6CA3">
        <w:rPr>
          <w:rFonts w:ascii="Tahoma" w:hAnsi="Tahoma" w:cs="Tahoma"/>
          <w:lang w:val="sr-Cyrl-RS"/>
        </w:rPr>
        <w:t>о</w:t>
      </w:r>
      <w:r w:rsidR="009734C7">
        <w:rPr>
          <w:rFonts w:ascii="Tahoma" w:hAnsi="Tahoma" w:cs="Tahoma"/>
          <w:lang w:val="sr-Cyrl-RS"/>
        </w:rPr>
        <w:t>дилаца</w:t>
      </w:r>
      <w:r w:rsidR="00EE261C">
        <w:rPr>
          <w:rFonts w:ascii="Tahoma" w:hAnsi="Tahoma" w:cs="Tahoma"/>
          <w:lang w:val="sr-Cyrl-RS"/>
        </w:rPr>
        <w:t xml:space="preserve"> основних организациони</w:t>
      </w:r>
      <w:r w:rsidR="009734C7">
        <w:rPr>
          <w:rFonts w:ascii="Tahoma" w:hAnsi="Tahoma" w:cs="Tahoma"/>
          <w:lang w:val="sr-Cyrl-RS"/>
        </w:rPr>
        <w:t>х</w:t>
      </w:r>
      <w:r w:rsidR="00EE261C">
        <w:rPr>
          <w:rFonts w:ascii="Tahoma" w:hAnsi="Tahoma" w:cs="Tahoma"/>
          <w:lang w:val="sr-Cyrl-RS"/>
        </w:rPr>
        <w:t xml:space="preserve"> јединица у органу Управе или градске управе за опште и правне послове у оним локалним самоуправама које су рад управа организовале кроз више упр</w:t>
      </w:r>
      <w:r w:rsidR="009734C7">
        <w:rPr>
          <w:rFonts w:ascii="Tahoma" w:hAnsi="Tahoma" w:cs="Tahoma"/>
          <w:lang w:val="sr-Cyrl-RS"/>
        </w:rPr>
        <w:t>ава за поједине области. Локалне самоуправе</w:t>
      </w:r>
      <w:r w:rsidR="00EE261C">
        <w:rPr>
          <w:rFonts w:ascii="Tahoma" w:hAnsi="Tahoma" w:cs="Tahoma"/>
          <w:lang w:val="sr-Cyrl-RS"/>
        </w:rPr>
        <w:t xml:space="preserve"> надлежност за уједначавање правне праксе утврђују у складу са својом организационом шемом и кадровским капацитетима.</w:t>
      </w:r>
    </w:p>
    <w:p w14:paraId="14782731" w14:textId="5D2A4657" w:rsidR="00EE261C" w:rsidRDefault="00EE261C" w:rsidP="00BA6AEE">
      <w:pPr>
        <w:spacing w:after="0"/>
        <w:jc w:val="both"/>
        <w:rPr>
          <w:rFonts w:ascii="Tahoma" w:hAnsi="Tahoma" w:cs="Tahoma"/>
          <w:lang w:val="sr-Cyrl-RS"/>
        </w:rPr>
      </w:pPr>
    </w:p>
    <w:p w14:paraId="71E390D0" w14:textId="4A30BF6F" w:rsidR="0085676F" w:rsidRPr="0085676F" w:rsidRDefault="00EE261C" w:rsidP="0085676F">
      <w:pPr>
        <w:pStyle w:val="basic-paragraph"/>
        <w:tabs>
          <w:tab w:val="left" w:pos="9900"/>
        </w:tabs>
        <w:spacing w:before="0" w:beforeAutospacing="0" w:after="0" w:afterAutospacing="0"/>
        <w:jc w:val="both"/>
        <w:rPr>
          <w:rFonts w:ascii="Tahoma" w:hAnsi="Tahoma" w:cs="Tahoma"/>
          <w:sz w:val="22"/>
          <w:szCs w:val="22"/>
          <w:lang w:val="sr-Cyrl-RS"/>
        </w:rPr>
      </w:pPr>
      <w:r w:rsidRPr="0085676F">
        <w:rPr>
          <w:rFonts w:ascii="Tahoma" w:hAnsi="Tahoma" w:cs="Tahoma"/>
          <w:b/>
          <w:sz w:val="22"/>
          <w:szCs w:val="22"/>
          <w:lang w:val="sr-Cyrl-RS"/>
        </w:rPr>
        <w:t>4.3.1.1</w:t>
      </w:r>
      <w:r w:rsidRPr="00EE261C">
        <w:rPr>
          <w:rFonts w:ascii="Tahoma" w:hAnsi="Tahoma" w:cs="Tahoma"/>
          <w:b/>
          <w:lang w:val="sr-Cyrl-RS"/>
        </w:rPr>
        <w:t xml:space="preserve">. </w:t>
      </w:r>
      <w:r w:rsidR="0085676F" w:rsidRPr="0085676F">
        <w:rPr>
          <w:rFonts w:ascii="Tahoma" w:hAnsi="Tahoma" w:cs="Tahoma"/>
          <w:sz w:val="22"/>
          <w:szCs w:val="22"/>
          <w:lang w:val="sr-Cyrl-RS"/>
        </w:rPr>
        <w:t>Овом податачком је предвиђено да</w:t>
      </w:r>
      <w:r w:rsidR="0085676F" w:rsidRPr="0085676F">
        <w:rPr>
          <w:rFonts w:ascii="Tahoma" w:hAnsi="Tahoma" w:cs="Tahoma"/>
          <w:b/>
          <w:sz w:val="22"/>
          <w:szCs w:val="22"/>
          <w:lang w:val="sr-Cyrl-RS"/>
        </w:rPr>
        <w:t xml:space="preserve"> </w:t>
      </w:r>
      <w:r w:rsidR="0085676F" w:rsidRPr="0085676F">
        <w:rPr>
          <w:rFonts w:ascii="Tahoma" w:hAnsi="Tahoma" w:cs="Tahoma"/>
          <w:sz w:val="22"/>
          <w:szCs w:val="22"/>
          <w:lang w:val="sr-Cyrl-RS"/>
        </w:rPr>
        <w:t>је надлежни субјект у органу управе</w:t>
      </w:r>
      <w:r w:rsidR="0085676F" w:rsidRPr="0085676F">
        <w:rPr>
          <w:rFonts w:ascii="Tahoma" w:hAnsi="Tahoma" w:cs="Tahoma"/>
          <w:sz w:val="22"/>
          <w:szCs w:val="22"/>
        </w:rPr>
        <w:t xml:space="preserve"> дуж</w:t>
      </w:r>
      <w:r w:rsidR="0085676F" w:rsidRPr="0085676F">
        <w:rPr>
          <w:rFonts w:ascii="Tahoma" w:hAnsi="Tahoma" w:cs="Tahoma"/>
          <w:sz w:val="22"/>
          <w:szCs w:val="22"/>
          <w:lang w:val="sr-Cyrl-RS"/>
        </w:rPr>
        <w:t>а</w:t>
      </w:r>
      <w:r w:rsidR="0085676F" w:rsidRPr="0085676F">
        <w:rPr>
          <w:rFonts w:ascii="Tahoma" w:hAnsi="Tahoma" w:cs="Tahoma"/>
          <w:sz w:val="22"/>
          <w:szCs w:val="22"/>
        </w:rPr>
        <w:t>н д</w:t>
      </w:r>
      <w:r w:rsidR="0085676F" w:rsidRPr="0085676F">
        <w:rPr>
          <w:rFonts w:ascii="Tahoma" w:hAnsi="Tahoma" w:cs="Tahoma"/>
          <w:sz w:val="22"/>
          <w:szCs w:val="22"/>
          <w:lang w:val="sr-Cyrl-RS"/>
        </w:rPr>
        <w:t>а, заједно да руководиоцима надлежних организационих јединица:</w:t>
      </w:r>
    </w:p>
    <w:p w14:paraId="42376E81" w14:textId="4EF2542E" w:rsidR="0085676F" w:rsidRPr="0085676F" w:rsidRDefault="0085676F" w:rsidP="0085676F">
      <w:pPr>
        <w:pStyle w:val="basic-paragraph"/>
        <w:numPr>
          <w:ilvl w:val="0"/>
          <w:numId w:val="33"/>
        </w:numPr>
        <w:spacing w:before="0" w:beforeAutospacing="0" w:after="0" w:afterAutospacing="0"/>
        <w:ind w:left="1134"/>
        <w:jc w:val="both"/>
        <w:rPr>
          <w:rFonts w:ascii="Tahoma" w:hAnsi="Tahoma" w:cs="Tahoma"/>
          <w:sz w:val="22"/>
          <w:szCs w:val="22"/>
        </w:rPr>
      </w:pPr>
      <w:r w:rsidRPr="0085676F">
        <w:rPr>
          <w:rFonts w:ascii="Tahoma" w:hAnsi="Tahoma" w:cs="Tahoma"/>
          <w:sz w:val="22"/>
          <w:szCs w:val="22"/>
        </w:rPr>
        <w:t xml:space="preserve">заузима правне ставове, даје препоруке, стручна мишљења и смернице у циљу уједначавања </w:t>
      </w:r>
      <w:r w:rsidRPr="0085676F">
        <w:rPr>
          <w:rFonts w:ascii="Tahoma" w:hAnsi="Tahoma" w:cs="Tahoma"/>
          <w:sz w:val="22"/>
          <w:szCs w:val="22"/>
          <w:lang w:val="sr-Cyrl-RS"/>
        </w:rPr>
        <w:t xml:space="preserve">правне </w:t>
      </w:r>
      <w:r w:rsidRPr="0085676F">
        <w:rPr>
          <w:rFonts w:ascii="Tahoma" w:hAnsi="Tahoma" w:cs="Tahoma"/>
          <w:sz w:val="22"/>
          <w:szCs w:val="22"/>
        </w:rPr>
        <w:t>праксе;</w:t>
      </w:r>
    </w:p>
    <w:p w14:paraId="6397248D" w14:textId="77777777" w:rsidR="0085676F" w:rsidRPr="0085676F" w:rsidRDefault="0085676F" w:rsidP="0085676F">
      <w:pPr>
        <w:pStyle w:val="basic-paragraph"/>
        <w:numPr>
          <w:ilvl w:val="0"/>
          <w:numId w:val="33"/>
        </w:numPr>
        <w:spacing w:before="0" w:beforeAutospacing="0" w:after="0" w:afterAutospacing="0"/>
        <w:ind w:left="1134"/>
        <w:jc w:val="both"/>
        <w:rPr>
          <w:rFonts w:ascii="Tahoma" w:hAnsi="Tahoma" w:cs="Tahoma"/>
          <w:sz w:val="22"/>
          <w:szCs w:val="22"/>
        </w:rPr>
      </w:pPr>
      <w:r w:rsidRPr="0085676F">
        <w:rPr>
          <w:rFonts w:ascii="Tahoma" w:hAnsi="Tahoma" w:cs="Tahoma"/>
          <w:sz w:val="22"/>
          <w:szCs w:val="22"/>
        </w:rPr>
        <w:t xml:space="preserve">тумачи правне прописе и разматра праксу </w:t>
      </w:r>
      <w:r w:rsidRPr="0085676F">
        <w:rPr>
          <w:rFonts w:ascii="Tahoma" w:hAnsi="Tahoma" w:cs="Tahoma"/>
          <w:sz w:val="22"/>
          <w:szCs w:val="22"/>
          <w:lang w:val="sr-Cyrl-RS"/>
        </w:rPr>
        <w:t>л</w:t>
      </w:r>
      <w:r w:rsidRPr="0085676F">
        <w:rPr>
          <w:rFonts w:ascii="Tahoma" w:hAnsi="Tahoma" w:cs="Tahoma"/>
          <w:sz w:val="22"/>
          <w:szCs w:val="22"/>
        </w:rPr>
        <w:t xml:space="preserve">окалне </w:t>
      </w:r>
      <w:r w:rsidRPr="0085676F">
        <w:rPr>
          <w:rFonts w:ascii="Tahoma" w:hAnsi="Tahoma" w:cs="Tahoma"/>
          <w:sz w:val="22"/>
          <w:szCs w:val="22"/>
          <w:lang w:val="sr-Cyrl-RS"/>
        </w:rPr>
        <w:t>само</w:t>
      </w:r>
      <w:r w:rsidRPr="0085676F">
        <w:rPr>
          <w:rFonts w:ascii="Tahoma" w:hAnsi="Tahoma" w:cs="Tahoma"/>
          <w:sz w:val="22"/>
          <w:szCs w:val="22"/>
        </w:rPr>
        <w:t>управе  као и праксу других јединица локалне самоуправе;</w:t>
      </w:r>
    </w:p>
    <w:p w14:paraId="38621F52" w14:textId="77777777" w:rsidR="0085676F" w:rsidRPr="0085676F" w:rsidRDefault="0085676F" w:rsidP="0085676F">
      <w:pPr>
        <w:pStyle w:val="basic-paragraph"/>
        <w:numPr>
          <w:ilvl w:val="0"/>
          <w:numId w:val="33"/>
        </w:numPr>
        <w:spacing w:before="0" w:beforeAutospacing="0" w:after="0" w:afterAutospacing="0"/>
        <w:ind w:left="1134"/>
        <w:jc w:val="both"/>
        <w:rPr>
          <w:rFonts w:ascii="Tahoma" w:hAnsi="Tahoma" w:cs="Tahoma"/>
          <w:sz w:val="22"/>
          <w:szCs w:val="22"/>
        </w:rPr>
      </w:pPr>
      <w:r w:rsidRPr="0085676F">
        <w:rPr>
          <w:rFonts w:ascii="Tahoma" w:hAnsi="Tahoma" w:cs="Tahoma"/>
          <w:sz w:val="22"/>
          <w:szCs w:val="22"/>
        </w:rPr>
        <w:t>припрема моделе аката који се доносе у поступцима органа Управе;</w:t>
      </w:r>
    </w:p>
    <w:p w14:paraId="27586E6C" w14:textId="7409224D" w:rsidR="0085676F" w:rsidRPr="0085676F" w:rsidRDefault="009734C7" w:rsidP="0085676F">
      <w:pPr>
        <w:pStyle w:val="basic-paragraph"/>
        <w:numPr>
          <w:ilvl w:val="0"/>
          <w:numId w:val="33"/>
        </w:numPr>
        <w:spacing w:before="0" w:beforeAutospacing="0" w:after="0" w:afterAutospacing="0"/>
        <w:ind w:left="1134"/>
        <w:jc w:val="both"/>
        <w:rPr>
          <w:rFonts w:ascii="Tahoma" w:hAnsi="Tahoma" w:cs="Tahoma"/>
          <w:sz w:val="22"/>
          <w:szCs w:val="22"/>
        </w:rPr>
      </w:pPr>
      <w:r>
        <w:rPr>
          <w:rFonts w:ascii="Tahoma" w:hAnsi="Tahoma" w:cs="Tahoma"/>
          <w:sz w:val="22"/>
          <w:szCs w:val="22"/>
        </w:rPr>
        <w:t xml:space="preserve">подноси </w:t>
      </w:r>
      <w:r w:rsidR="0085676F" w:rsidRPr="0085676F">
        <w:rPr>
          <w:rFonts w:ascii="Tahoma" w:hAnsi="Tahoma" w:cs="Tahoma"/>
          <w:sz w:val="22"/>
          <w:szCs w:val="22"/>
        </w:rPr>
        <w:t>извештај о свом раду начелнику органа Управе</w:t>
      </w:r>
      <w:r w:rsidR="0085676F" w:rsidRPr="0085676F">
        <w:rPr>
          <w:rFonts w:ascii="Tahoma" w:hAnsi="Tahoma" w:cs="Tahoma"/>
          <w:sz w:val="22"/>
          <w:szCs w:val="22"/>
          <w:lang w:val="sr-Cyrl-RS"/>
        </w:rPr>
        <w:t>. градоначелнику/председнику општине</w:t>
      </w:r>
      <w:r w:rsidR="0085676F" w:rsidRPr="0085676F">
        <w:rPr>
          <w:rFonts w:ascii="Tahoma" w:hAnsi="Tahoma" w:cs="Tahoma"/>
          <w:sz w:val="22"/>
          <w:szCs w:val="22"/>
        </w:rPr>
        <w:t xml:space="preserve"> и градском/општинском већу.</w:t>
      </w:r>
    </w:p>
    <w:p w14:paraId="0ED2CD62" w14:textId="6DB1F0EE" w:rsidR="0085676F" w:rsidRDefault="0085676F" w:rsidP="0085676F">
      <w:pPr>
        <w:pStyle w:val="basic-paragraph"/>
        <w:spacing w:before="0" w:beforeAutospacing="0" w:after="0" w:afterAutospacing="0"/>
        <w:jc w:val="both"/>
        <w:rPr>
          <w:rFonts w:ascii="Tahoma" w:hAnsi="Tahoma" w:cs="Tahoma"/>
          <w:sz w:val="22"/>
          <w:szCs w:val="22"/>
          <w:lang w:val="sr-Cyrl-RS"/>
        </w:rPr>
      </w:pPr>
      <w:r w:rsidRPr="0085676F">
        <w:rPr>
          <w:rFonts w:ascii="Tahoma" w:hAnsi="Tahoma" w:cs="Tahoma"/>
          <w:sz w:val="22"/>
          <w:szCs w:val="22"/>
          <w:lang w:val="sr-Cyrl-RS"/>
        </w:rPr>
        <w:t>У</w:t>
      </w:r>
      <w:r>
        <w:rPr>
          <w:rFonts w:ascii="Tahoma" w:hAnsi="Tahoma" w:cs="Tahoma"/>
          <w:sz w:val="22"/>
          <w:szCs w:val="22"/>
          <w:lang w:val="sr-Cyrl-RS"/>
        </w:rPr>
        <w:t>јед</w:t>
      </w:r>
      <w:r w:rsidRPr="0085676F">
        <w:rPr>
          <w:rFonts w:ascii="Tahoma" w:hAnsi="Tahoma" w:cs="Tahoma"/>
          <w:sz w:val="22"/>
          <w:szCs w:val="22"/>
          <w:lang w:val="sr-Cyrl-RS"/>
        </w:rPr>
        <w:t>начавање правне праксе усвајањем Процедуре постаје обавеза и за руководиоце организационих јединица, који су одговорни за законитост поступка у областима које су у надлежно</w:t>
      </w:r>
      <w:r w:rsidR="009734C7">
        <w:rPr>
          <w:rFonts w:ascii="Tahoma" w:hAnsi="Tahoma" w:cs="Tahoma"/>
          <w:sz w:val="22"/>
          <w:szCs w:val="22"/>
          <w:lang w:val="sr-Cyrl-RS"/>
        </w:rPr>
        <w:t>сти организационих</w:t>
      </w:r>
      <w:r w:rsidRPr="0085676F">
        <w:rPr>
          <w:rFonts w:ascii="Tahoma" w:hAnsi="Tahoma" w:cs="Tahoma"/>
          <w:sz w:val="22"/>
          <w:szCs w:val="22"/>
          <w:lang w:val="sr-Cyrl-RS"/>
        </w:rPr>
        <w:t xml:space="preserve"> јединица којима руководе. </w:t>
      </w:r>
    </w:p>
    <w:p w14:paraId="0E3385C9" w14:textId="5E20CD9C" w:rsidR="0085676F" w:rsidRPr="0085676F" w:rsidRDefault="0085676F" w:rsidP="0085676F">
      <w:pPr>
        <w:pStyle w:val="basic-paragraph"/>
        <w:spacing w:before="0" w:beforeAutospacing="0" w:after="0" w:afterAutospacing="0"/>
        <w:jc w:val="both"/>
        <w:rPr>
          <w:rFonts w:ascii="Tahoma" w:hAnsi="Tahoma" w:cs="Tahoma"/>
          <w:b/>
          <w:sz w:val="22"/>
          <w:szCs w:val="22"/>
          <w:lang w:val="sr-Cyrl-RS"/>
        </w:rPr>
      </w:pPr>
    </w:p>
    <w:p w14:paraId="40477288" w14:textId="0A99B908" w:rsidR="0085676F" w:rsidRDefault="0085676F" w:rsidP="0085676F">
      <w:pPr>
        <w:pStyle w:val="basic-paragraph"/>
        <w:spacing w:before="0" w:beforeAutospacing="0" w:after="0" w:afterAutospacing="0"/>
        <w:jc w:val="both"/>
        <w:rPr>
          <w:rFonts w:ascii="Tahoma" w:hAnsi="Tahoma" w:cs="Tahoma"/>
          <w:sz w:val="22"/>
          <w:szCs w:val="22"/>
          <w:lang w:val="sr-Cyrl-RS"/>
        </w:rPr>
      </w:pPr>
      <w:r w:rsidRPr="0085676F">
        <w:rPr>
          <w:rFonts w:ascii="Tahoma" w:hAnsi="Tahoma" w:cs="Tahoma"/>
          <w:b/>
          <w:sz w:val="22"/>
          <w:szCs w:val="22"/>
          <w:lang w:val="sr-Cyrl-RS"/>
        </w:rPr>
        <w:t xml:space="preserve">4.3.1.2. </w:t>
      </w:r>
      <w:r w:rsidRPr="0085676F">
        <w:rPr>
          <w:rFonts w:ascii="Tahoma" w:hAnsi="Tahoma" w:cs="Tahoma"/>
          <w:sz w:val="22"/>
          <w:szCs w:val="22"/>
          <w:lang w:val="sr-Cyrl-RS"/>
        </w:rPr>
        <w:t xml:space="preserve">Овом одредбом прописана је обавеза за руководиоце основних организационих јединица </w:t>
      </w:r>
      <w:r w:rsidR="009734C7">
        <w:rPr>
          <w:rFonts w:ascii="Tahoma" w:hAnsi="Tahoma" w:cs="Tahoma"/>
          <w:sz w:val="22"/>
          <w:szCs w:val="22"/>
        </w:rPr>
        <w:t>да одређеног</w:t>
      </w:r>
      <w:r w:rsidR="009F6CA3">
        <w:rPr>
          <w:rFonts w:ascii="Tahoma" w:hAnsi="Tahoma" w:cs="Tahoma"/>
          <w:sz w:val="22"/>
          <w:szCs w:val="22"/>
        </w:rPr>
        <w:t xml:space="preserve"> дана у радној</w:t>
      </w:r>
      <w:r w:rsidR="009F6CA3">
        <w:rPr>
          <w:rFonts w:ascii="Tahoma" w:hAnsi="Tahoma" w:cs="Tahoma"/>
          <w:sz w:val="22"/>
          <w:szCs w:val="22"/>
          <w:lang w:val="sr-Cyrl-RS"/>
        </w:rPr>
        <w:t xml:space="preserve"> недељи</w:t>
      </w:r>
      <w:r w:rsidRPr="00644442">
        <w:rPr>
          <w:rFonts w:ascii="Tahoma" w:hAnsi="Tahoma" w:cs="Tahoma"/>
          <w:sz w:val="22"/>
          <w:szCs w:val="22"/>
        </w:rPr>
        <w:t xml:space="preserve">, </w:t>
      </w:r>
      <w:r w:rsidR="009734C7">
        <w:rPr>
          <w:rFonts w:ascii="Tahoma" w:hAnsi="Tahoma" w:cs="Tahoma"/>
          <w:sz w:val="22"/>
          <w:szCs w:val="22"/>
          <w:lang w:val="sr-Cyrl-RS"/>
        </w:rPr>
        <w:t>обавесте</w:t>
      </w:r>
      <w:r w:rsidR="009F6CA3">
        <w:rPr>
          <w:rFonts w:ascii="Tahoma" w:hAnsi="Tahoma" w:cs="Tahoma"/>
          <w:sz w:val="22"/>
          <w:szCs w:val="22"/>
          <w:lang w:val="sr-Cyrl-RS"/>
        </w:rPr>
        <w:t xml:space="preserve"> субјект</w:t>
      </w:r>
      <w:r w:rsidR="009F6CA3">
        <w:rPr>
          <w:rFonts w:ascii="Tahoma" w:hAnsi="Tahoma" w:cs="Tahoma"/>
          <w:sz w:val="22"/>
          <w:szCs w:val="22"/>
        </w:rPr>
        <w:t xml:space="preserve"> </w:t>
      </w:r>
      <w:r w:rsidRPr="00454EC2">
        <w:rPr>
          <w:rFonts w:ascii="Tahoma" w:hAnsi="Tahoma" w:cs="Tahoma"/>
          <w:sz w:val="22"/>
          <w:szCs w:val="22"/>
        </w:rPr>
        <w:t xml:space="preserve">у чијој је надлежности уједначавање праксе </w:t>
      </w:r>
      <w:r w:rsidR="009F6CA3">
        <w:rPr>
          <w:rFonts w:ascii="Tahoma" w:hAnsi="Tahoma" w:cs="Tahoma"/>
          <w:sz w:val="22"/>
          <w:szCs w:val="22"/>
          <w:lang w:val="sr-Cyrl-RS"/>
        </w:rPr>
        <w:t xml:space="preserve">у органу Управе </w:t>
      </w:r>
      <w:r w:rsidRPr="00454EC2">
        <w:rPr>
          <w:rFonts w:ascii="Tahoma" w:hAnsi="Tahoma" w:cs="Tahoma"/>
          <w:sz w:val="22"/>
          <w:szCs w:val="22"/>
        </w:rPr>
        <w:t>да нема предлога за уједначавање правне праксе</w:t>
      </w:r>
      <w:r w:rsidRPr="00454EC2">
        <w:rPr>
          <w:rFonts w:ascii="Tahoma" w:hAnsi="Tahoma" w:cs="Tahoma"/>
          <w:sz w:val="22"/>
          <w:szCs w:val="22"/>
          <w:lang w:val="sr-Cyrl-RS"/>
        </w:rPr>
        <w:t>,</w:t>
      </w:r>
      <w:r w:rsidRPr="00454EC2">
        <w:rPr>
          <w:rFonts w:ascii="Tahoma" w:hAnsi="Tahoma" w:cs="Tahoma"/>
          <w:sz w:val="22"/>
          <w:szCs w:val="22"/>
        </w:rPr>
        <w:t xml:space="preserve"> односно да постоји предлог за уједначавање правне праксе.</w:t>
      </w:r>
      <w:r w:rsidR="009F6CA3">
        <w:rPr>
          <w:rFonts w:ascii="Tahoma" w:hAnsi="Tahoma" w:cs="Tahoma"/>
          <w:sz w:val="22"/>
          <w:szCs w:val="22"/>
          <w:lang w:val="sr-Cyrl-RS"/>
        </w:rPr>
        <w:t xml:space="preserve"> Обавеза информисања о постајању или непостојању предлога за уједначавање правне праксе може се утврдити у дужем интервалу у односу на предлог, али не би требало да то буде дуже од месец дана.</w:t>
      </w:r>
    </w:p>
    <w:p w14:paraId="762793B1" w14:textId="67E4DB44" w:rsidR="009F6CA3" w:rsidRDefault="009F6CA3" w:rsidP="0085676F">
      <w:pPr>
        <w:pStyle w:val="basic-paragraph"/>
        <w:spacing w:before="0" w:beforeAutospacing="0" w:after="0" w:afterAutospacing="0"/>
        <w:jc w:val="both"/>
        <w:rPr>
          <w:rFonts w:ascii="Tahoma" w:hAnsi="Tahoma" w:cs="Tahoma"/>
          <w:sz w:val="22"/>
          <w:szCs w:val="22"/>
          <w:lang w:val="sr-Cyrl-RS"/>
        </w:rPr>
      </w:pPr>
    </w:p>
    <w:p w14:paraId="06781568" w14:textId="702CF8B3" w:rsidR="009F6CA3" w:rsidRDefault="009F6CA3" w:rsidP="009F6CA3">
      <w:pPr>
        <w:pStyle w:val="basic-paragraph"/>
        <w:spacing w:before="0" w:beforeAutospacing="0" w:after="0" w:afterAutospacing="0"/>
        <w:jc w:val="both"/>
        <w:rPr>
          <w:rFonts w:ascii="Tahoma" w:hAnsi="Tahoma" w:cs="Tahoma"/>
          <w:sz w:val="22"/>
          <w:szCs w:val="22"/>
          <w:lang w:val="sr-Cyrl-RS"/>
        </w:rPr>
      </w:pPr>
      <w:r w:rsidRPr="009F6CA3">
        <w:rPr>
          <w:rFonts w:ascii="Tahoma" w:hAnsi="Tahoma" w:cs="Tahoma"/>
          <w:b/>
          <w:sz w:val="22"/>
          <w:szCs w:val="22"/>
          <w:lang w:val="sr-Cyrl-RS"/>
        </w:rPr>
        <w:t xml:space="preserve">4.3.1.3. </w:t>
      </w:r>
      <w:r>
        <w:rPr>
          <w:rFonts w:ascii="Tahoma" w:hAnsi="Tahoma" w:cs="Tahoma"/>
          <w:sz w:val="22"/>
          <w:szCs w:val="22"/>
          <w:lang w:val="sr-Cyrl-RS"/>
        </w:rPr>
        <w:t>Овом подтачком наводе се субјекти у локалној самоуправи овлашћен</w:t>
      </w:r>
      <w:r w:rsidR="009734C7">
        <w:rPr>
          <w:rFonts w:ascii="Tahoma" w:hAnsi="Tahoma" w:cs="Tahoma"/>
          <w:sz w:val="22"/>
          <w:szCs w:val="22"/>
          <w:lang w:val="sr-Cyrl-RS"/>
        </w:rPr>
        <w:t>и за подношење предлога за ујед</w:t>
      </w:r>
      <w:r>
        <w:rPr>
          <w:rFonts w:ascii="Tahoma" w:hAnsi="Tahoma" w:cs="Tahoma"/>
          <w:sz w:val="22"/>
          <w:szCs w:val="22"/>
          <w:lang w:val="sr-Cyrl-RS"/>
        </w:rPr>
        <w:t xml:space="preserve">начавање правне праксе. То су </w:t>
      </w:r>
      <w:r w:rsidRPr="00454EC2">
        <w:rPr>
          <w:rFonts w:ascii="Tahoma" w:hAnsi="Tahoma" w:cs="Tahoma"/>
          <w:sz w:val="22"/>
          <w:szCs w:val="22"/>
        </w:rPr>
        <w:t>градоначелник</w:t>
      </w:r>
      <w:r w:rsidRPr="00454EC2">
        <w:rPr>
          <w:rFonts w:ascii="Tahoma" w:hAnsi="Tahoma" w:cs="Tahoma"/>
          <w:sz w:val="22"/>
          <w:szCs w:val="22"/>
          <w:lang w:val="sr-Cyrl-RS"/>
        </w:rPr>
        <w:t>/председник општине</w:t>
      </w:r>
      <w:r w:rsidRPr="00454EC2">
        <w:rPr>
          <w:rFonts w:ascii="Tahoma" w:hAnsi="Tahoma" w:cs="Tahoma"/>
          <w:sz w:val="22"/>
          <w:szCs w:val="22"/>
        </w:rPr>
        <w:t>, градско</w:t>
      </w:r>
      <w:r w:rsidRPr="00454EC2">
        <w:rPr>
          <w:rFonts w:ascii="Tahoma" w:hAnsi="Tahoma" w:cs="Tahoma"/>
          <w:sz w:val="22"/>
          <w:szCs w:val="22"/>
          <w:lang w:val="sr-Cyrl-RS"/>
        </w:rPr>
        <w:t>/општинско</w:t>
      </w:r>
      <w:r w:rsidRPr="00454EC2">
        <w:rPr>
          <w:rFonts w:ascii="Tahoma" w:hAnsi="Tahoma" w:cs="Tahoma"/>
          <w:sz w:val="22"/>
          <w:szCs w:val="22"/>
        </w:rPr>
        <w:t xml:space="preserve"> веће, начелник органа Управе и </w:t>
      </w:r>
      <w:r w:rsidRPr="00454EC2">
        <w:rPr>
          <w:rFonts w:ascii="Tahoma" w:hAnsi="Tahoma" w:cs="Tahoma"/>
          <w:sz w:val="22"/>
          <w:szCs w:val="22"/>
          <w:lang w:val="sr-Cyrl-RS"/>
        </w:rPr>
        <w:t xml:space="preserve">локални </w:t>
      </w:r>
      <w:r w:rsidRPr="00A70333">
        <w:rPr>
          <w:rFonts w:ascii="Tahoma" w:hAnsi="Tahoma" w:cs="Tahoma"/>
          <w:sz w:val="22"/>
          <w:szCs w:val="22"/>
        </w:rPr>
        <w:t>омбудсман</w:t>
      </w:r>
      <w:r>
        <w:rPr>
          <w:rFonts w:ascii="Tahoma" w:hAnsi="Tahoma" w:cs="Tahoma"/>
          <w:sz w:val="22"/>
          <w:szCs w:val="22"/>
          <w:lang w:val="sr-Cyrl-RS"/>
        </w:rPr>
        <w:t xml:space="preserve"> у јединицама локалне самоуправе у којима је установљен. </w:t>
      </w:r>
    </w:p>
    <w:p w14:paraId="497312E2" w14:textId="77777777" w:rsidR="009F6CA3" w:rsidRPr="009F6CA3" w:rsidRDefault="009F6CA3" w:rsidP="009F6CA3">
      <w:pPr>
        <w:pStyle w:val="basic-paragraph"/>
        <w:spacing w:before="0" w:beforeAutospacing="0" w:after="0" w:afterAutospacing="0"/>
        <w:jc w:val="both"/>
        <w:rPr>
          <w:rFonts w:ascii="Tahoma" w:hAnsi="Tahoma" w:cs="Tahoma"/>
          <w:sz w:val="22"/>
          <w:szCs w:val="22"/>
          <w:lang w:val="sr-Cyrl-RS"/>
        </w:rPr>
      </w:pPr>
    </w:p>
    <w:p w14:paraId="47D9E131" w14:textId="4B513489" w:rsidR="009F6CA3" w:rsidRDefault="009F6CA3" w:rsidP="009F6CA3">
      <w:pPr>
        <w:pStyle w:val="basic-paragraph"/>
        <w:spacing w:before="0" w:beforeAutospacing="0" w:after="0" w:afterAutospacing="0"/>
        <w:jc w:val="both"/>
        <w:rPr>
          <w:rFonts w:ascii="Tahoma" w:hAnsi="Tahoma" w:cs="Tahoma"/>
          <w:sz w:val="22"/>
          <w:szCs w:val="22"/>
          <w:lang w:val="sr-Cyrl-RS"/>
        </w:rPr>
      </w:pPr>
      <w:r w:rsidRPr="00454EC2">
        <w:rPr>
          <w:rFonts w:ascii="Tahoma" w:hAnsi="Tahoma" w:cs="Tahoma"/>
          <w:b/>
          <w:sz w:val="22"/>
          <w:szCs w:val="22"/>
          <w:lang w:val="sr-Cyrl-RS"/>
        </w:rPr>
        <w:t>4.3.1.4</w:t>
      </w:r>
      <w:r w:rsidRPr="00454EC2">
        <w:rPr>
          <w:rFonts w:ascii="Tahoma" w:hAnsi="Tahoma" w:cs="Tahoma"/>
          <w:sz w:val="22"/>
          <w:szCs w:val="22"/>
          <w:lang w:val="sr-Cyrl-RS"/>
        </w:rPr>
        <w:t>.</w:t>
      </w:r>
      <w:r>
        <w:rPr>
          <w:rFonts w:ascii="Tahoma" w:hAnsi="Tahoma" w:cs="Tahoma"/>
          <w:sz w:val="22"/>
          <w:szCs w:val="22"/>
          <w:lang w:val="sr-Cyrl-RS"/>
        </w:rPr>
        <w:t xml:space="preserve"> Овом податчком утврђен је рок за достављање п</w:t>
      </w:r>
      <w:r>
        <w:rPr>
          <w:rFonts w:ascii="Tahoma" w:hAnsi="Tahoma" w:cs="Tahoma"/>
          <w:sz w:val="22"/>
          <w:szCs w:val="22"/>
        </w:rPr>
        <w:t>равних ставова, препорука, стручних</w:t>
      </w:r>
      <w:r w:rsidRPr="00454EC2">
        <w:rPr>
          <w:rFonts w:ascii="Tahoma" w:hAnsi="Tahoma" w:cs="Tahoma"/>
          <w:sz w:val="22"/>
          <w:szCs w:val="22"/>
        </w:rPr>
        <w:t xml:space="preserve"> мишљења и сме</w:t>
      </w:r>
      <w:r>
        <w:rPr>
          <w:rFonts w:ascii="Tahoma" w:hAnsi="Tahoma" w:cs="Tahoma"/>
          <w:sz w:val="22"/>
          <w:szCs w:val="22"/>
        </w:rPr>
        <w:t>рница</w:t>
      </w:r>
      <w:r w:rsidRPr="00454EC2">
        <w:rPr>
          <w:rFonts w:ascii="Tahoma" w:hAnsi="Tahoma" w:cs="Tahoma"/>
          <w:sz w:val="22"/>
          <w:szCs w:val="22"/>
        </w:rPr>
        <w:t>,</w:t>
      </w:r>
      <w:r>
        <w:rPr>
          <w:rFonts w:ascii="Tahoma" w:hAnsi="Tahoma" w:cs="Tahoma"/>
          <w:sz w:val="22"/>
          <w:szCs w:val="22"/>
          <w:lang w:val="sr-Cyrl-RS"/>
        </w:rPr>
        <w:t xml:space="preserve"> у вези заузимања става о поједином правном питању. </w:t>
      </w:r>
      <w:r>
        <w:rPr>
          <w:rFonts w:ascii="Tahoma" w:hAnsi="Tahoma" w:cs="Tahoma"/>
          <w:sz w:val="22"/>
          <w:szCs w:val="22"/>
        </w:rPr>
        <w:t xml:space="preserve"> </w:t>
      </w:r>
      <w:r>
        <w:rPr>
          <w:rFonts w:ascii="Tahoma" w:hAnsi="Tahoma" w:cs="Tahoma"/>
          <w:sz w:val="22"/>
          <w:szCs w:val="22"/>
          <w:lang w:val="sr-Cyrl-RS"/>
        </w:rPr>
        <w:t>Субјект у органу Управе</w:t>
      </w:r>
      <w:r w:rsidRPr="00454EC2">
        <w:rPr>
          <w:rFonts w:ascii="Tahoma" w:hAnsi="Tahoma" w:cs="Tahoma"/>
          <w:sz w:val="22"/>
          <w:szCs w:val="22"/>
        </w:rPr>
        <w:t xml:space="preserve"> у чијој је надлежности уједначавање правне праксе је дуж</w:t>
      </w:r>
      <w:r>
        <w:rPr>
          <w:rFonts w:ascii="Tahoma" w:hAnsi="Tahoma" w:cs="Tahoma"/>
          <w:sz w:val="22"/>
          <w:szCs w:val="22"/>
          <w:lang w:val="sr-Cyrl-RS"/>
        </w:rPr>
        <w:t>а</w:t>
      </w:r>
      <w:r>
        <w:rPr>
          <w:rFonts w:ascii="Tahoma" w:hAnsi="Tahoma" w:cs="Tahoma"/>
          <w:sz w:val="22"/>
          <w:szCs w:val="22"/>
        </w:rPr>
        <w:t>н</w:t>
      </w:r>
      <w:r w:rsidRPr="00454EC2">
        <w:rPr>
          <w:rFonts w:ascii="Tahoma" w:hAnsi="Tahoma" w:cs="Tahoma"/>
          <w:sz w:val="22"/>
          <w:szCs w:val="22"/>
        </w:rPr>
        <w:t xml:space="preserve"> да</w:t>
      </w:r>
      <w:r>
        <w:rPr>
          <w:rFonts w:ascii="Tahoma" w:hAnsi="Tahoma" w:cs="Tahoma"/>
          <w:sz w:val="22"/>
          <w:szCs w:val="22"/>
          <w:lang w:val="sr-Cyrl-RS"/>
        </w:rPr>
        <w:t xml:space="preserve"> их</w:t>
      </w:r>
      <w:r w:rsidRPr="00454EC2">
        <w:rPr>
          <w:rFonts w:ascii="Tahoma" w:hAnsi="Tahoma" w:cs="Tahoma"/>
          <w:sz w:val="22"/>
          <w:szCs w:val="22"/>
        </w:rPr>
        <w:t xml:space="preserve"> у року од пет радних дана </w:t>
      </w:r>
      <w:r>
        <w:rPr>
          <w:rFonts w:ascii="Tahoma" w:hAnsi="Tahoma" w:cs="Tahoma"/>
          <w:sz w:val="22"/>
          <w:szCs w:val="22"/>
        </w:rPr>
        <w:t xml:space="preserve">достави </w:t>
      </w:r>
      <w:r w:rsidR="009734C7">
        <w:rPr>
          <w:rFonts w:ascii="Tahoma" w:hAnsi="Tahoma" w:cs="Tahoma"/>
          <w:sz w:val="22"/>
          <w:szCs w:val="22"/>
          <w:lang w:val="sr-Cyrl-RS"/>
        </w:rPr>
        <w:t xml:space="preserve">начелнику </w:t>
      </w:r>
      <w:r>
        <w:rPr>
          <w:rFonts w:ascii="Tahoma" w:hAnsi="Tahoma" w:cs="Tahoma"/>
          <w:sz w:val="22"/>
          <w:szCs w:val="22"/>
        </w:rPr>
        <w:t xml:space="preserve">органа </w:t>
      </w:r>
      <w:r>
        <w:rPr>
          <w:rFonts w:ascii="Tahoma" w:hAnsi="Tahoma" w:cs="Tahoma"/>
          <w:sz w:val="22"/>
          <w:szCs w:val="22"/>
          <w:lang w:val="sr-Cyrl-RS"/>
        </w:rPr>
        <w:t>Управе.</w:t>
      </w:r>
    </w:p>
    <w:p w14:paraId="7B8036C5" w14:textId="77777777" w:rsidR="009F6CA3" w:rsidRPr="009F6CA3" w:rsidRDefault="009F6CA3" w:rsidP="009F6CA3">
      <w:pPr>
        <w:pStyle w:val="basic-paragraph"/>
        <w:spacing w:before="0" w:beforeAutospacing="0" w:after="0" w:afterAutospacing="0"/>
        <w:jc w:val="both"/>
        <w:rPr>
          <w:rFonts w:ascii="Tahoma" w:hAnsi="Tahoma" w:cs="Tahoma"/>
          <w:sz w:val="22"/>
          <w:szCs w:val="22"/>
          <w:lang w:val="sr-Cyrl-RS"/>
        </w:rPr>
      </w:pPr>
    </w:p>
    <w:p w14:paraId="0CA0E74D" w14:textId="14CB0FBD" w:rsidR="009F6CA3" w:rsidRDefault="009F6CA3" w:rsidP="009F6CA3">
      <w:pPr>
        <w:pStyle w:val="basic-paragraph"/>
        <w:spacing w:before="0" w:beforeAutospacing="0" w:after="0" w:afterAutospacing="0"/>
        <w:jc w:val="both"/>
        <w:rPr>
          <w:rFonts w:ascii="Tahoma" w:hAnsi="Tahoma" w:cs="Tahoma"/>
          <w:sz w:val="22"/>
          <w:szCs w:val="22"/>
        </w:rPr>
      </w:pPr>
      <w:r w:rsidRPr="00454EC2">
        <w:rPr>
          <w:rFonts w:ascii="Tahoma" w:hAnsi="Tahoma" w:cs="Tahoma"/>
          <w:b/>
          <w:sz w:val="22"/>
          <w:szCs w:val="22"/>
          <w:lang w:val="sr-Cyrl-RS"/>
        </w:rPr>
        <w:t>4.3.1.5.</w:t>
      </w:r>
      <w:r w:rsidRPr="00454EC2">
        <w:rPr>
          <w:rFonts w:ascii="Tahoma" w:hAnsi="Tahoma" w:cs="Tahoma"/>
          <w:sz w:val="22"/>
          <w:szCs w:val="22"/>
          <w:lang w:val="sr-Cyrl-RS"/>
        </w:rPr>
        <w:t xml:space="preserve"> </w:t>
      </w:r>
      <w:r>
        <w:rPr>
          <w:rFonts w:ascii="Tahoma" w:hAnsi="Tahoma" w:cs="Tahoma"/>
          <w:sz w:val="22"/>
          <w:szCs w:val="22"/>
          <w:lang w:val="sr-Cyrl-RS"/>
        </w:rPr>
        <w:t>Начелник органа Управе руководи управом и одговоран је за њен законит рад. Стога је његово мишљење о неком правом питању одлучуј</w:t>
      </w:r>
      <w:r w:rsidR="009734C7">
        <w:rPr>
          <w:rFonts w:ascii="Tahoma" w:hAnsi="Tahoma" w:cs="Tahoma"/>
          <w:sz w:val="22"/>
          <w:szCs w:val="22"/>
          <w:lang w:val="sr-Cyrl-RS"/>
        </w:rPr>
        <w:t>уће. Ако начелник</w:t>
      </w:r>
      <w:r>
        <w:rPr>
          <w:rFonts w:ascii="Tahoma" w:hAnsi="Tahoma" w:cs="Tahoma"/>
          <w:sz w:val="22"/>
          <w:szCs w:val="22"/>
          <w:lang w:val="sr-Cyrl-RS"/>
        </w:rPr>
        <w:t xml:space="preserve"> органа Управе да </w:t>
      </w:r>
      <w:r w:rsidRPr="00454EC2">
        <w:rPr>
          <w:rFonts w:ascii="Tahoma" w:hAnsi="Tahoma" w:cs="Tahoma"/>
          <w:sz w:val="22"/>
          <w:szCs w:val="22"/>
        </w:rPr>
        <w:t>позитивно</w:t>
      </w:r>
      <w:r w:rsidR="00984C8C">
        <w:rPr>
          <w:rFonts w:ascii="Tahoma" w:hAnsi="Tahoma" w:cs="Tahoma"/>
          <w:sz w:val="22"/>
          <w:szCs w:val="22"/>
        </w:rPr>
        <w:t>г мишљење на правни став садржан у тумачењима из подтачке 4.3.1.4.</w:t>
      </w:r>
      <w:r w:rsidR="00984C8C">
        <w:rPr>
          <w:rFonts w:ascii="Tahoma" w:hAnsi="Tahoma" w:cs="Tahoma"/>
          <w:sz w:val="22"/>
          <w:szCs w:val="22"/>
          <w:lang w:val="sr-Cyrl-RS"/>
        </w:rPr>
        <w:t xml:space="preserve"> Процедуре</w:t>
      </w:r>
      <w:r w:rsidR="00984C8C">
        <w:rPr>
          <w:rFonts w:ascii="Tahoma" w:hAnsi="Tahoma" w:cs="Tahoma"/>
          <w:sz w:val="22"/>
          <w:szCs w:val="22"/>
        </w:rPr>
        <w:t xml:space="preserve">, мишљење </w:t>
      </w:r>
      <w:r w:rsidRPr="00454EC2">
        <w:rPr>
          <w:rFonts w:ascii="Tahoma" w:hAnsi="Tahoma" w:cs="Tahoma"/>
          <w:sz w:val="22"/>
          <w:szCs w:val="22"/>
        </w:rPr>
        <w:t xml:space="preserve">се путем електронске поште прослеђују свим запосленима органа Управе. </w:t>
      </w:r>
    </w:p>
    <w:p w14:paraId="1D8FAA75" w14:textId="77777777" w:rsidR="009F6CA3" w:rsidRPr="00454EC2" w:rsidRDefault="009F6CA3" w:rsidP="009F6CA3">
      <w:pPr>
        <w:pStyle w:val="basic-paragraph"/>
        <w:spacing w:before="0" w:beforeAutospacing="0" w:after="0" w:afterAutospacing="0"/>
        <w:jc w:val="both"/>
        <w:rPr>
          <w:rFonts w:ascii="Tahoma" w:hAnsi="Tahoma" w:cs="Tahoma"/>
          <w:sz w:val="22"/>
          <w:szCs w:val="22"/>
        </w:rPr>
      </w:pPr>
    </w:p>
    <w:p w14:paraId="13D627ED" w14:textId="40D3CA25" w:rsidR="009F6CA3" w:rsidRPr="00984C8C" w:rsidRDefault="009F6CA3" w:rsidP="009F6CA3">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4.3.1.6</w:t>
      </w:r>
      <w:r w:rsidRPr="00B20DEB">
        <w:rPr>
          <w:rFonts w:ascii="Tahoma" w:hAnsi="Tahoma" w:cs="Tahoma"/>
          <w:sz w:val="22"/>
          <w:szCs w:val="22"/>
          <w:lang w:val="sr-Cyrl-RS"/>
        </w:rPr>
        <w:t xml:space="preserve">. </w:t>
      </w:r>
      <w:r w:rsidR="00984C8C">
        <w:rPr>
          <w:rFonts w:ascii="Tahoma" w:hAnsi="Tahoma" w:cs="Tahoma"/>
          <w:sz w:val="22"/>
          <w:szCs w:val="22"/>
          <w:lang w:val="sr-Cyrl-RS"/>
        </w:rPr>
        <w:t xml:space="preserve">Овом подтачком приписана је обавеза </w:t>
      </w:r>
      <w:r w:rsidR="00984C8C">
        <w:rPr>
          <w:rFonts w:ascii="Tahoma" w:hAnsi="Tahoma" w:cs="Tahoma"/>
          <w:sz w:val="22"/>
          <w:szCs w:val="22"/>
        </w:rPr>
        <w:t>сваког</w:t>
      </w:r>
      <w:r w:rsidRPr="00A70333">
        <w:rPr>
          <w:rFonts w:ascii="Tahoma" w:hAnsi="Tahoma" w:cs="Tahoma"/>
          <w:sz w:val="22"/>
          <w:szCs w:val="22"/>
        </w:rPr>
        <w:t xml:space="preserve"> службеник</w:t>
      </w:r>
      <w:r w:rsidR="00984C8C">
        <w:rPr>
          <w:rFonts w:ascii="Tahoma" w:hAnsi="Tahoma" w:cs="Tahoma"/>
          <w:sz w:val="22"/>
          <w:szCs w:val="22"/>
          <w:lang w:val="sr-Cyrl-RS"/>
        </w:rPr>
        <w:t>а</w:t>
      </w:r>
      <w:r w:rsidR="00984C8C">
        <w:rPr>
          <w:rFonts w:ascii="Tahoma" w:hAnsi="Tahoma" w:cs="Tahoma"/>
          <w:sz w:val="22"/>
          <w:szCs w:val="22"/>
        </w:rPr>
        <w:t xml:space="preserve"> </w:t>
      </w:r>
      <w:r w:rsidRPr="00A70333">
        <w:rPr>
          <w:rFonts w:ascii="Tahoma" w:hAnsi="Tahoma" w:cs="Tahoma"/>
          <w:sz w:val="22"/>
          <w:szCs w:val="22"/>
        </w:rPr>
        <w:t>да</w:t>
      </w:r>
      <w:r w:rsidRPr="00A70333">
        <w:rPr>
          <w:rFonts w:ascii="Tahoma" w:hAnsi="Tahoma" w:cs="Tahoma"/>
          <w:sz w:val="22"/>
          <w:szCs w:val="22"/>
          <w:lang w:val="sr-Cyrl-RS"/>
        </w:rPr>
        <w:t>, одмах по сазнању</w:t>
      </w:r>
      <w:r w:rsidR="00984C8C">
        <w:rPr>
          <w:rFonts w:ascii="Tahoma" w:hAnsi="Tahoma" w:cs="Tahoma"/>
          <w:sz w:val="22"/>
          <w:szCs w:val="22"/>
          <w:lang w:val="sr-Cyrl-RS"/>
        </w:rPr>
        <w:t xml:space="preserve">, </w:t>
      </w:r>
      <w:r w:rsidRPr="00A70333">
        <w:rPr>
          <w:rFonts w:ascii="Tahoma" w:hAnsi="Tahoma" w:cs="Tahoma"/>
          <w:sz w:val="22"/>
          <w:szCs w:val="22"/>
          <w:lang w:val="sr-Cyrl-RS"/>
        </w:rPr>
        <w:t xml:space="preserve"> </w:t>
      </w:r>
      <w:r w:rsidR="00984C8C">
        <w:rPr>
          <w:rFonts w:ascii="Tahoma" w:hAnsi="Tahoma" w:cs="Tahoma"/>
          <w:sz w:val="22"/>
          <w:szCs w:val="22"/>
          <w:lang w:val="sr-Cyrl-RS"/>
        </w:rPr>
        <w:t xml:space="preserve">у року од </w:t>
      </w:r>
      <w:r w:rsidR="00984C8C" w:rsidRPr="00A70333">
        <w:rPr>
          <w:rFonts w:ascii="Tahoma" w:hAnsi="Tahoma" w:cs="Tahoma"/>
          <w:sz w:val="22"/>
          <w:szCs w:val="22"/>
        </w:rPr>
        <w:t>два радна дана од дана ступања на снагу новог прописа или измене прописа</w:t>
      </w:r>
      <w:r w:rsidR="00984C8C">
        <w:rPr>
          <w:rFonts w:ascii="Tahoma" w:hAnsi="Tahoma" w:cs="Tahoma"/>
          <w:sz w:val="22"/>
          <w:szCs w:val="22"/>
          <w:lang w:val="sr-Cyrl-RS"/>
        </w:rPr>
        <w:t xml:space="preserve"> </w:t>
      </w:r>
      <w:r w:rsidRPr="00A70333">
        <w:rPr>
          <w:rFonts w:ascii="Tahoma" w:hAnsi="Tahoma" w:cs="Tahoma"/>
          <w:sz w:val="22"/>
          <w:szCs w:val="22"/>
        </w:rPr>
        <w:t xml:space="preserve">обавести непосредног </w:t>
      </w:r>
      <w:r w:rsidR="00984C8C">
        <w:rPr>
          <w:rFonts w:ascii="Tahoma" w:hAnsi="Tahoma" w:cs="Tahoma"/>
          <w:sz w:val="22"/>
          <w:szCs w:val="22"/>
        </w:rPr>
        <w:t xml:space="preserve">руководиоца о томе. </w:t>
      </w:r>
      <w:r w:rsidR="00984C8C">
        <w:rPr>
          <w:rFonts w:ascii="Tahoma" w:hAnsi="Tahoma" w:cs="Tahoma"/>
          <w:sz w:val="22"/>
          <w:szCs w:val="22"/>
          <w:lang w:val="sr-Cyrl-RS"/>
        </w:rPr>
        <w:t>Мада је сваки руководилац обавезан да прати измене и допуне приписа у обалсти за коју је надлежна организациона јединица којом руководи, пракса је показала да службеници који непосредно раде на спровођењу административн</w:t>
      </w:r>
      <w:r w:rsidR="0032453A">
        <w:rPr>
          <w:rFonts w:ascii="Tahoma" w:hAnsi="Tahoma" w:cs="Tahoma"/>
          <w:sz w:val="22"/>
          <w:szCs w:val="22"/>
          <w:lang w:val="sr-Cyrl-RS"/>
        </w:rPr>
        <w:t>ог поступка често први сазнају з</w:t>
      </w:r>
      <w:r w:rsidR="00984C8C">
        <w:rPr>
          <w:rFonts w:ascii="Tahoma" w:hAnsi="Tahoma" w:cs="Tahoma"/>
          <w:sz w:val="22"/>
          <w:szCs w:val="22"/>
          <w:lang w:val="sr-Cyrl-RS"/>
        </w:rPr>
        <w:t xml:space="preserve">а измене прописа. Због тога су дужни да о томе у прописаном року известе непосредног руководиоца, који је дужан да обезбеди да се послови у организационој јединици обаваљају у складу са новим или измењеним прописом. </w:t>
      </w:r>
    </w:p>
    <w:p w14:paraId="48029D18" w14:textId="77777777" w:rsidR="00984C8C" w:rsidRPr="00A70333" w:rsidRDefault="00984C8C" w:rsidP="009F6CA3">
      <w:pPr>
        <w:pStyle w:val="basic-paragraph"/>
        <w:spacing w:before="0" w:beforeAutospacing="0" w:after="0" w:afterAutospacing="0"/>
        <w:jc w:val="both"/>
        <w:rPr>
          <w:rFonts w:ascii="Tahoma" w:hAnsi="Tahoma" w:cs="Tahoma"/>
          <w:sz w:val="22"/>
          <w:szCs w:val="22"/>
        </w:rPr>
      </w:pPr>
    </w:p>
    <w:p w14:paraId="19C6765B" w14:textId="0DF17E66" w:rsidR="009F6CA3" w:rsidRDefault="009F6CA3" w:rsidP="009F6CA3">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4.3.1.7</w:t>
      </w:r>
      <w:r w:rsidRPr="00B20DEB">
        <w:rPr>
          <w:rFonts w:ascii="Tahoma" w:hAnsi="Tahoma" w:cs="Tahoma"/>
          <w:sz w:val="22"/>
          <w:szCs w:val="22"/>
          <w:lang w:val="sr-Cyrl-RS"/>
        </w:rPr>
        <w:t xml:space="preserve">. </w:t>
      </w:r>
      <w:r w:rsidR="00984C8C">
        <w:rPr>
          <w:rFonts w:ascii="Tahoma" w:hAnsi="Tahoma" w:cs="Tahoma"/>
          <w:sz w:val="22"/>
          <w:szCs w:val="22"/>
          <w:lang w:val="sr-Cyrl-RS"/>
        </w:rPr>
        <w:t xml:space="preserve">Овом податачком је прописано да је </w:t>
      </w:r>
      <w:r w:rsidR="00984C8C">
        <w:rPr>
          <w:rFonts w:ascii="Tahoma" w:hAnsi="Tahoma" w:cs="Tahoma"/>
          <w:sz w:val="22"/>
          <w:szCs w:val="22"/>
        </w:rPr>
        <w:t>р</w:t>
      </w:r>
      <w:r w:rsidRPr="00B20DEB">
        <w:rPr>
          <w:rFonts w:ascii="Tahoma" w:hAnsi="Tahoma" w:cs="Tahoma"/>
          <w:sz w:val="22"/>
          <w:szCs w:val="22"/>
        </w:rPr>
        <w:t xml:space="preserve">уководилац најмање организационе јединице у </w:t>
      </w:r>
      <w:r w:rsidR="00984C8C">
        <w:rPr>
          <w:rFonts w:ascii="Tahoma" w:hAnsi="Tahoma" w:cs="Tahoma"/>
          <w:sz w:val="22"/>
          <w:szCs w:val="22"/>
          <w:lang w:val="sr-Cyrl-RS"/>
        </w:rPr>
        <w:t xml:space="preserve">органу Управе у </w:t>
      </w:r>
      <w:r w:rsidRPr="00B20DEB">
        <w:rPr>
          <w:rFonts w:ascii="Tahoma" w:hAnsi="Tahoma" w:cs="Tahoma"/>
          <w:sz w:val="22"/>
          <w:szCs w:val="22"/>
        </w:rPr>
        <w:t xml:space="preserve">року од </w:t>
      </w:r>
      <w:r w:rsidR="007502AE">
        <w:rPr>
          <w:rFonts w:ascii="Tahoma" w:hAnsi="Tahoma" w:cs="Tahoma"/>
          <w:sz w:val="22"/>
          <w:szCs w:val="22"/>
        </w:rPr>
        <w:t>нај</w:t>
      </w:r>
      <w:r w:rsidR="007502AE">
        <w:rPr>
          <w:rFonts w:ascii="Tahoma" w:hAnsi="Tahoma" w:cs="Tahoma"/>
          <w:sz w:val="22"/>
          <w:szCs w:val="22"/>
          <w:lang w:val="sr-Cyrl-RS"/>
        </w:rPr>
        <w:t>дуже</w:t>
      </w:r>
      <w:r w:rsidR="007502AE">
        <w:rPr>
          <w:rFonts w:ascii="Tahoma" w:hAnsi="Tahoma" w:cs="Tahoma"/>
          <w:sz w:val="22"/>
          <w:szCs w:val="22"/>
        </w:rPr>
        <w:t xml:space="preserve"> </w:t>
      </w:r>
      <w:r w:rsidRPr="00B20DEB">
        <w:rPr>
          <w:rFonts w:ascii="Tahoma" w:hAnsi="Tahoma" w:cs="Tahoma"/>
          <w:sz w:val="22"/>
          <w:szCs w:val="22"/>
        </w:rPr>
        <w:t>24</w:t>
      </w:r>
      <w:r w:rsidR="007502AE">
        <w:rPr>
          <w:rFonts w:ascii="Tahoma" w:hAnsi="Tahoma" w:cs="Tahoma"/>
          <w:sz w:val="22"/>
          <w:szCs w:val="22"/>
        </w:rPr>
        <w:t xml:space="preserve"> часа обавести</w:t>
      </w:r>
      <w:r w:rsidRPr="00B20DEB">
        <w:rPr>
          <w:rFonts w:ascii="Tahoma" w:hAnsi="Tahoma" w:cs="Tahoma"/>
          <w:sz w:val="22"/>
          <w:szCs w:val="22"/>
        </w:rPr>
        <w:t xml:space="preserve"> </w:t>
      </w:r>
      <w:r w:rsidRPr="00B20DEB">
        <w:rPr>
          <w:rFonts w:ascii="Tahoma" w:hAnsi="Tahoma" w:cs="Tahoma"/>
          <w:sz w:val="22"/>
          <w:szCs w:val="22"/>
          <w:lang w:val="sr-Cyrl-RS"/>
        </w:rPr>
        <w:t xml:space="preserve">непосредно вишег </w:t>
      </w:r>
      <w:r w:rsidRPr="00B20DEB">
        <w:rPr>
          <w:rFonts w:ascii="Tahoma" w:hAnsi="Tahoma" w:cs="Tahoma"/>
          <w:sz w:val="22"/>
          <w:szCs w:val="22"/>
        </w:rPr>
        <w:t>руководиоца</w:t>
      </w:r>
      <w:r w:rsidR="007502AE">
        <w:rPr>
          <w:rFonts w:ascii="Tahoma" w:hAnsi="Tahoma" w:cs="Tahoma"/>
          <w:sz w:val="22"/>
          <w:szCs w:val="22"/>
        </w:rPr>
        <w:t xml:space="preserve"> о изменама</w:t>
      </w:r>
      <w:r w:rsidR="007502AE">
        <w:rPr>
          <w:rFonts w:ascii="Tahoma" w:hAnsi="Tahoma" w:cs="Tahoma"/>
          <w:sz w:val="22"/>
          <w:szCs w:val="22"/>
          <w:lang w:val="sr-Cyrl-RS"/>
        </w:rPr>
        <w:t xml:space="preserve"> </w:t>
      </w:r>
      <w:r w:rsidR="007502AE">
        <w:rPr>
          <w:rFonts w:ascii="Tahoma" w:hAnsi="Tahoma" w:cs="Tahoma"/>
          <w:sz w:val="22"/>
          <w:szCs w:val="22"/>
        </w:rPr>
        <w:t>проп</w:t>
      </w:r>
      <w:r w:rsidR="007502AE">
        <w:rPr>
          <w:rFonts w:ascii="Tahoma" w:hAnsi="Tahoma" w:cs="Tahoma"/>
          <w:sz w:val="22"/>
          <w:szCs w:val="22"/>
          <w:lang w:val="sr-Cyrl-RS"/>
        </w:rPr>
        <w:t>и</w:t>
      </w:r>
      <w:r w:rsidR="007502AE">
        <w:rPr>
          <w:rFonts w:ascii="Tahoma" w:hAnsi="Tahoma" w:cs="Tahoma"/>
          <w:sz w:val="22"/>
          <w:szCs w:val="22"/>
        </w:rPr>
        <w:t>са</w:t>
      </w:r>
      <w:r w:rsidRPr="00B20DEB">
        <w:rPr>
          <w:rFonts w:ascii="Tahoma" w:hAnsi="Tahoma" w:cs="Tahoma"/>
          <w:sz w:val="22"/>
          <w:szCs w:val="22"/>
        </w:rPr>
        <w:t>, уз достављање предлога у погледу будућег пост</w:t>
      </w:r>
      <w:r w:rsidR="007502AE">
        <w:rPr>
          <w:rFonts w:ascii="Tahoma" w:hAnsi="Tahoma" w:cs="Tahoma"/>
          <w:sz w:val="22"/>
          <w:szCs w:val="22"/>
        </w:rPr>
        <w:t xml:space="preserve">упања. </w:t>
      </w:r>
      <w:r w:rsidR="007502AE">
        <w:rPr>
          <w:rFonts w:ascii="Tahoma" w:hAnsi="Tahoma" w:cs="Tahoma"/>
          <w:sz w:val="22"/>
          <w:szCs w:val="22"/>
          <w:lang w:val="sr-Cyrl-RS"/>
        </w:rPr>
        <w:t>Предлог</w:t>
      </w:r>
      <w:r w:rsidR="007502AE">
        <w:rPr>
          <w:rFonts w:ascii="Tahoma" w:hAnsi="Tahoma" w:cs="Tahoma"/>
          <w:sz w:val="22"/>
          <w:szCs w:val="22"/>
        </w:rPr>
        <w:t xml:space="preserve"> </w:t>
      </w:r>
      <w:r w:rsidRPr="00B20DEB">
        <w:rPr>
          <w:rFonts w:ascii="Tahoma" w:hAnsi="Tahoma" w:cs="Tahoma"/>
          <w:sz w:val="22"/>
          <w:szCs w:val="22"/>
        </w:rPr>
        <w:t xml:space="preserve">може бити идентичан иницијалном или може бити модификован. У случају да је предлог модификован, обавеза је да се јасно наведу измене у односу на почетну верзију предлога. На самом крају, о наведеном се обавештава начелник </w:t>
      </w:r>
      <w:r w:rsidRPr="00B20DEB">
        <w:rPr>
          <w:rFonts w:ascii="Tahoma" w:hAnsi="Tahoma" w:cs="Tahoma"/>
          <w:sz w:val="22"/>
          <w:szCs w:val="22"/>
          <w:lang w:val="sr-Cyrl-RS"/>
        </w:rPr>
        <w:t>органа</w:t>
      </w:r>
      <w:r w:rsidRPr="00B20DEB">
        <w:rPr>
          <w:rFonts w:ascii="Tahoma" w:hAnsi="Tahoma" w:cs="Tahoma"/>
          <w:sz w:val="22"/>
          <w:szCs w:val="22"/>
        </w:rPr>
        <w:t xml:space="preserve"> Управе, који у најкраћем року заказује састанак са руководиоцима основних организацион</w:t>
      </w:r>
      <w:r w:rsidR="0032453A">
        <w:rPr>
          <w:rFonts w:ascii="Tahoma" w:hAnsi="Tahoma" w:cs="Tahoma"/>
          <w:sz w:val="22"/>
          <w:szCs w:val="22"/>
        </w:rPr>
        <w:t>их јединица, као и са запосленим од</w:t>
      </w:r>
      <w:r w:rsidR="007502AE">
        <w:rPr>
          <w:rFonts w:ascii="Tahoma" w:hAnsi="Tahoma" w:cs="Tahoma"/>
          <w:sz w:val="22"/>
          <w:szCs w:val="22"/>
        </w:rPr>
        <w:t>гов</w:t>
      </w:r>
      <w:r w:rsidR="0032453A">
        <w:rPr>
          <w:rFonts w:ascii="Tahoma" w:hAnsi="Tahoma" w:cs="Tahoma"/>
          <w:sz w:val="22"/>
          <w:szCs w:val="22"/>
          <w:lang w:val="sr-Cyrl-RS"/>
        </w:rPr>
        <w:t>о</w:t>
      </w:r>
      <w:r w:rsidR="007502AE">
        <w:rPr>
          <w:rFonts w:ascii="Tahoma" w:hAnsi="Tahoma" w:cs="Tahoma"/>
          <w:sz w:val="22"/>
          <w:szCs w:val="22"/>
        </w:rPr>
        <w:t xml:space="preserve">рним за уједначавање правне праксе. </w:t>
      </w:r>
      <w:r w:rsidR="007502AE">
        <w:rPr>
          <w:rFonts w:ascii="Tahoma" w:hAnsi="Tahoma" w:cs="Tahoma"/>
          <w:sz w:val="22"/>
          <w:szCs w:val="22"/>
          <w:lang w:val="sr-Cyrl-RS"/>
        </w:rPr>
        <w:t xml:space="preserve">Обавеза је да се на </w:t>
      </w:r>
      <w:r w:rsidRPr="00B20DEB">
        <w:rPr>
          <w:rFonts w:ascii="Tahoma" w:hAnsi="Tahoma" w:cs="Tahoma"/>
          <w:sz w:val="22"/>
          <w:szCs w:val="22"/>
        </w:rPr>
        <w:t>састанку се води записник</w:t>
      </w:r>
      <w:r w:rsidR="0032453A">
        <w:rPr>
          <w:rFonts w:ascii="Tahoma" w:hAnsi="Tahoma" w:cs="Tahoma"/>
          <w:sz w:val="22"/>
          <w:szCs w:val="22"/>
          <w:lang w:val="sr-Cyrl-RS"/>
        </w:rPr>
        <w:t xml:space="preserve">. </w:t>
      </w:r>
      <w:r w:rsidR="007502AE">
        <w:rPr>
          <w:rFonts w:ascii="Tahoma" w:hAnsi="Tahoma" w:cs="Tahoma"/>
          <w:sz w:val="22"/>
          <w:szCs w:val="22"/>
          <w:lang w:val="sr-Cyrl-RS"/>
        </w:rPr>
        <w:t>На састанку се</w:t>
      </w:r>
      <w:r w:rsidR="007502AE">
        <w:rPr>
          <w:rFonts w:ascii="Tahoma" w:hAnsi="Tahoma" w:cs="Tahoma"/>
          <w:sz w:val="22"/>
          <w:szCs w:val="22"/>
        </w:rPr>
        <w:t xml:space="preserve"> </w:t>
      </w:r>
      <w:r w:rsidRPr="00B20DEB">
        <w:rPr>
          <w:rFonts w:ascii="Tahoma" w:hAnsi="Tahoma" w:cs="Tahoma"/>
          <w:sz w:val="22"/>
          <w:szCs w:val="22"/>
        </w:rPr>
        <w:t>заузима коначан став органа о будућем поступању у односу на нову правну ситуацију.</w:t>
      </w:r>
    </w:p>
    <w:p w14:paraId="7EB90622" w14:textId="77777777" w:rsidR="00984C8C" w:rsidRPr="00B20DEB" w:rsidRDefault="00984C8C" w:rsidP="009F6CA3">
      <w:pPr>
        <w:pStyle w:val="basic-paragraph"/>
        <w:spacing w:before="0" w:beforeAutospacing="0" w:after="0" w:afterAutospacing="0"/>
        <w:jc w:val="both"/>
        <w:rPr>
          <w:rFonts w:ascii="Tahoma" w:hAnsi="Tahoma" w:cs="Tahoma"/>
          <w:sz w:val="22"/>
          <w:szCs w:val="22"/>
        </w:rPr>
      </w:pPr>
    </w:p>
    <w:p w14:paraId="6DB750EE" w14:textId="6C35FB98" w:rsidR="009F6CA3" w:rsidRDefault="009F6CA3" w:rsidP="007502AE">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4.3.1.8</w:t>
      </w:r>
      <w:r w:rsidR="007502AE">
        <w:rPr>
          <w:rFonts w:ascii="Tahoma" w:hAnsi="Tahoma" w:cs="Tahoma"/>
          <w:sz w:val="22"/>
          <w:szCs w:val="22"/>
          <w:lang w:val="sr-Cyrl-RS"/>
        </w:rPr>
        <w:t xml:space="preserve">. Овом подтачком уређено је достављање заузетих </w:t>
      </w:r>
      <w:r w:rsidR="007502AE">
        <w:rPr>
          <w:rFonts w:ascii="Tahoma" w:hAnsi="Tahoma" w:cs="Tahoma"/>
          <w:sz w:val="22"/>
          <w:szCs w:val="22"/>
        </w:rPr>
        <w:t>п</w:t>
      </w:r>
      <w:r w:rsidR="007502AE" w:rsidRPr="00B20DEB">
        <w:rPr>
          <w:rFonts w:ascii="Tahoma" w:hAnsi="Tahoma" w:cs="Tahoma"/>
          <w:sz w:val="22"/>
          <w:szCs w:val="22"/>
        </w:rPr>
        <w:t>равни</w:t>
      </w:r>
      <w:r w:rsidR="007502AE">
        <w:rPr>
          <w:rFonts w:ascii="Tahoma" w:hAnsi="Tahoma" w:cs="Tahoma"/>
          <w:sz w:val="22"/>
          <w:szCs w:val="22"/>
          <w:lang w:val="sr-Cyrl-RS"/>
        </w:rPr>
        <w:t>х</w:t>
      </w:r>
      <w:r w:rsidR="007502AE">
        <w:rPr>
          <w:rFonts w:ascii="Tahoma" w:hAnsi="Tahoma" w:cs="Tahoma"/>
          <w:sz w:val="22"/>
          <w:szCs w:val="22"/>
        </w:rPr>
        <w:t xml:space="preserve"> ставова, препорука, стручних мишљења и смерни</w:t>
      </w:r>
      <w:r w:rsidR="007502AE">
        <w:rPr>
          <w:rFonts w:ascii="Tahoma" w:hAnsi="Tahoma" w:cs="Tahoma"/>
          <w:sz w:val="22"/>
          <w:szCs w:val="22"/>
          <w:lang w:val="sr-Cyrl-RS"/>
        </w:rPr>
        <w:t>ца</w:t>
      </w:r>
      <w:r w:rsidR="001A46B5">
        <w:rPr>
          <w:rFonts w:ascii="Tahoma" w:hAnsi="Tahoma" w:cs="Tahoma"/>
          <w:sz w:val="22"/>
          <w:szCs w:val="22"/>
          <w:lang w:val="sr-Cyrl-RS"/>
        </w:rPr>
        <w:t xml:space="preserve"> поводом измене или доношења новог прописа</w:t>
      </w:r>
      <w:r w:rsidR="007502AE">
        <w:rPr>
          <w:rFonts w:ascii="Tahoma" w:hAnsi="Tahoma" w:cs="Tahoma"/>
          <w:sz w:val="22"/>
          <w:szCs w:val="22"/>
          <w:lang w:val="sr-Cyrl-RS"/>
        </w:rPr>
        <w:t>. Они</w:t>
      </w:r>
      <w:r w:rsidR="007502AE">
        <w:rPr>
          <w:rFonts w:ascii="Tahoma" w:hAnsi="Tahoma" w:cs="Tahoma"/>
          <w:sz w:val="22"/>
          <w:szCs w:val="22"/>
        </w:rPr>
        <w:t xml:space="preserve"> </w:t>
      </w:r>
      <w:r w:rsidR="007502AE" w:rsidRPr="00B20DEB">
        <w:rPr>
          <w:rFonts w:ascii="Tahoma" w:hAnsi="Tahoma" w:cs="Tahoma"/>
          <w:sz w:val="22"/>
          <w:szCs w:val="22"/>
        </w:rPr>
        <w:t xml:space="preserve">се у електронском </w:t>
      </w:r>
      <w:r w:rsidR="001A46B5">
        <w:rPr>
          <w:rFonts w:ascii="Tahoma" w:hAnsi="Tahoma" w:cs="Tahoma"/>
          <w:sz w:val="22"/>
          <w:szCs w:val="22"/>
          <w:lang w:val="sr-Cyrl-RS"/>
        </w:rPr>
        <w:t xml:space="preserve">и штампаном </w:t>
      </w:r>
      <w:r w:rsidR="007502AE" w:rsidRPr="00B20DEB">
        <w:rPr>
          <w:rFonts w:ascii="Tahoma" w:hAnsi="Tahoma" w:cs="Tahoma"/>
          <w:sz w:val="22"/>
          <w:szCs w:val="22"/>
        </w:rPr>
        <w:t xml:space="preserve">облику, записнички, достављају свим руководиоцима основних организационих јединица, а путем електронске поште се прослеђују и свим службеницима </w:t>
      </w:r>
      <w:r w:rsidR="007502AE" w:rsidRPr="00B20DEB">
        <w:rPr>
          <w:rFonts w:ascii="Tahoma" w:hAnsi="Tahoma" w:cs="Tahoma"/>
          <w:sz w:val="22"/>
          <w:szCs w:val="22"/>
          <w:lang w:val="sr-Cyrl-RS"/>
        </w:rPr>
        <w:t>органа</w:t>
      </w:r>
      <w:r w:rsidR="007502AE" w:rsidRPr="00B20DEB">
        <w:rPr>
          <w:rFonts w:ascii="Tahoma" w:hAnsi="Tahoma" w:cs="Tahoma"/>
          <w:sz w:val="22"/>
          <w:szCs w:val="22"/>
        </w:rPr>
        <w:t xml:space="preserve"> Управе.</w:t>
      </w:r>
      <w:r w:rsidR="007502AE">
        <w:rPr>
          <w:rFonts w:ascii="Tahoma" w:hAnsi="Tahoma" w:cs="Tahoma"/>
          <w:sz w:val="22"/>
          <w:szCs w:val="22"/>
          <w:lang w:val="sr-Cyrl-RS"/>
        </w:rPr>
        <w:t xml:space="preserve"> </w:t>
      </w:r>
      <w:r w:rsidR="001A46B5">
        <w:rPr>
          <w:rFonts w:ascii="Tahoma" w:hAnsi="Tahoma" w:cs="Tahoma"/>
          <w:sz w:val="22"/>
          <w:szCs w:val="22"/>
          <w:lang w:val="sr-Cyrl-RS"/>
        </w:rPr>
        <w:t xml:space="preserve">Предвиђено је да се руководиоцима организационих јединица достављање заузетих ставова врши и штампаном и електронском облику, а запосленима искључиво у електронском. </w:t>
      </w:r>
      <w:r w:rsidR="007502AE">
        <w:rPr>
          <w:rFonts w:ascii="Tahoma" w:hAnsi="Tahoma" w:cs="Tahoma"/>
          <w:sz w:val="22"/>
          <w:szCs w:val="22"/>
          <w:lang w:val="sr-Cyrl-RS"/>
        </w:rPr>
        <w:t xml:space="preserve">Ово је још један случај који показује важност квалитетног ИТ сектора у локалној самоуправи. Доставаљање заузетих правних ставова свим запосленим у папирној форми изискује доста времена, уз непотребне трошкове штампања. </w:t>
      </w:r>
    </w:p>
    <w:p w14:paraId="5025737F" w14:textId="77777777" w:rsidR="007502AE" w:rsidRPr="00A70333" w:rsidRDefault="007502AE" w:rsidP="009F6CA3">
      <w:pPr>
        <w:pStyle w:val="basic-paragraph"/>
        <w:spacing w:before="0" w:beforeAutospacing="0" w:after="0" w:afterAutospacing="0"/>
        <w:jc w:val="both"/>
        <w:rPr>
          <w:rFonts w:ascii="Tahoma" w:hAnsi="Tahoma" w:cs="Tahoma"/>
          <w:sz w:val="22"/>
          <w:szCs w:val="22"/>
        </w:rPr>
      </w:pPr>
    </w:p>
    <w:p w14:paraId="2CA8AC6E" w14:textId="50D81ED9" w:rsidR="009F6CA3" w:rsidRDefault="009F6CA3" w:rsidP="009F6CA3">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4.3.1.9.</w:t>
      </w:r>
      <w:r w:rsidRPr="00B20DEB">
        <w:rPr>
          <w:rFonts w:ascii="Tahoma" w:hAnsi="Tahoma" w:cs="Tahoma"/>
          <w:sz w:val="22"/>
          <w:szCs w:val="22"/>
          <w:lang w:val="sr-Cyrl-RS"/>
        </w:rPr>
        <w:t xml:space="preserve"> </w:t>
      </w:r>
      <w:r w:rsidR="007502AE">
        <w:rPr>
          <w:rFonts w:ascii="Tahoma" w:hAnsi="Tahoma" w:cs="Tahoma"/>
          <w:sz w:val="22"/>
          <w:szCs w:val="22"/>
          <w:lang w:val="sr-Cyrl-RS"/>
        </w:rPr>
        <w:t xml:space="preserve">Ова податачка наводи субјекте овлашћење за покретање поступка за </w:t>
      </w:r>
      <w:r w:rsidR="007502AE">
        <w:rPr>
          <w:rFonts w:ascii="Tahoma" w:hAnsi="Tahoma" w:cs="Tahoma"/>
          <w:sz w:val="22"/>
          <w:szCs w:val="22"/>
        </w:rPr>
        <w:t>у</w:t>
      </w:r>
      <w:r w:rsidRPr="00B20DEB">
        <w:rPr>
          <w:rFonts w:ascii="Tahoma" w:hAnsi="Tahoma" w:cs="Tahoma"/>
          <w:sz w:val="22"/>
          <w:szCs w:val="22"/>
        </w:rPr>
        <w:t xml:space="preserve">једначавање правне праксе </w:t>
      </w:r>
      <w:r w:rsidR="007502AE">
        <w:rPr>
          <w:rFonts w:ascii="Tahoma" w:hAnsi="Tahoma" w:cs="Tahoma"/>
          <w:sz w:val="22"/>
          <w:szCs w:val="22"/>
          <w:lang w:val="sr-Cyrl-RS"/>
        </w:rPr>
        <w:t xml:space="preserve">у локалној самоуправи. То </w:t>
      </w:r>
      <w:r w:rsidRPr="00B20DEB">
        <w:rPr>
          <w:rFonts w:ascii="Tahoma" w:hAnsi="Tahoma" w:cs="Tahoma"/>
          <w:sz w:val="22"/>
          <w:szCs w:val="22"/>
        </w:rPr>
        <w:t>могу да затраже градоначелник</w:t>
      </w:r>
      <w:r w:rsidRPr="00B20DEB">
        <w:rPr>
          <w:rFonts w:ascii="Tahoma" w:hAnsi="Tahoma" w:cs="Tahoma"/>
          <w:sz w:val="22"/>
          <w:szCs w:val="22"/>
          <w:lang w:val="sr-Cyrl-RS"/>
        </w:rPr>
        <w:t>/председник општине</w:t>
      </w:r>
      <w:r w:rsidRPr="00B20DEB">
        <w:rPr>
          <w:rFonts w:ascii="Tahoma" w:hAnsi="Tahoma" w:cs="Tahoma"/>
          <w:sz w:val="22"/>
          <w:szCs w:val="22"/>
        </w:rPr>
        <w:t>, градско</w:t>
      </w:r>
      <w:r w:rsidRPr="00B20DEB">
        <w:rPr>
          <w:rFonts w:ascii="Tahoma" w:hAnsi="Tahoma" w:cs="Tahoma"/>
          <w:sz w:val="22"/>
          <w:szCs w:val="22"/>
          <w:lang w:val="sr-Cyrl-RS"/>
        </w:rPr>
        <w:t>/општинско</w:t>
      </w:r>
      <w:r w:rsidRPr="00B20DEB">
        <w:rPr>
          <w:rFonts w:ascii="Tahoma" w:hAnsi="Tahoma" w:cs="Tahoma"/>
          <w:sz w:val="22"/>
          <w:szCs w:val="22"/>
        </w:rPr>
        <w:t xml:space="preserve"> веће, начелник органа Управе и </w:t>
      </w:r>
      <w:r w:rsidRPr="00B20DEB">
        <w:rPr>
          <w:rFonts w:ascii="Tahoma" w:hAnsi="Tahoma" w:cs="Tahoma"/>
          <w:sz w:val="22"/>
          <w:szCs w:val="22"/>
          <w:lang w:val="sr-Cyrl-RS"/>
        </w:rPr>
        <w:t xml:space="preserve">локални </w:t>
      </w:r>
      <w:r w:rsidRPr="00B20DEB">
        <w:rPr>
          <w:rFonts w:ascii="Tahoma" w:hAnsi="Tahoma" w:cs="Tahoma"/>
          <w:sz w:val="22"/>
          <w:szCs w:val="22"/>
        </w:rPr>
        <w:t>омбудсман</w:t>
      </w:r>
      <w:r w:rsidR="007502AE">
        <w:rPr>
          <w:rFonts w:ascii="Tahoma" w:hAnsi="Tahoma" w:cs="Tahoma"/>
          <w:sz w:val="22"/>
          <w:szCs w:val="22"/>
          <w:lang w:val="sr-Cyrl-RS"/>
        </w:rPr>
        <w:t xml:space="preserve"> у оним локалним самоуправама у којима је установљен</w:t>
      </w:r>
      <w:r w:rsidRPr="00B20DEB">
        <w:rPr>
          <w:rFonts w:ascii="Tahoma" w:hAnsi="Tahoma" w:cs="Tahoma"/>
          <w:sz w:val="22"/>
          <w:szCs w:val="22"/>
        </w:rPr>
        <w:t>. У овим ситуацијама начелник градске управе у најкраћем року заказује са</w:t>
      </w:r>
      <w:r w:rsidR="0032453A">
        <w:rPr>
          <w:rFonts w:ascii="Tahoma" w:hAnsi="Tahoma" w:cs="Tahoma"/>
          <w:sz w:val="22"/>
          <w:szCs w:val="22"/>
        </w:rPr>
        <w:t>станак са руководиоцима основних</w:t>
      </w:r>
      <w:r w:rsidRPr="00B20DEB">
        <w:rPr>
          <w:rFonts w:ascii="Tahoma" w:hAnsi="Tahoma" w:cs="Tahoma"/>
          <w:sz w:val="22"/>
          <w:szCs w:val="22"/>
        </w:rPr>
        <w:t xml:space="preserve"> организационих јединица, као и са запосленим</w:t>
      </w:r>
      <w:r w:rsidR="001A46B5">
        <w:rPr>
          <w:rFonts w:ascii="Tahoma" w:hAnsi="Tahoma" w:cs="Tahoma"/>
          <w:sz w:val="22"/>
          <w:szCs w:val="22"/>
          <w:lang w:val="sr-Cyrl-RS"/>
        </w:rPr>
        <w:t xml:space="preserve"> одговорним за уједначавање правне праксе</w:t>
      </w:r>
      <w:r w:rsidRPr="00B20DEB">
        <w:rPr>
          <w:rFonts w:ascii="Tahoma" w:hAnsi="Tahoma" w:cs="Tahoma"/>
          <w:sz w:val="22"/>
          <w:szCs w:val="22"/>
        </w:rPr>
        <w:t xml:space="preserve"> и предлагач</w:t>
      </w:r>
      <w:r w:rsidR="001A46B5">
        <w:rPr>
          <w:rFonts w:ascii="Tahoma" w:hAnsi="Tahoma" w:cs="Tahoma"/>
          <w:sz w:val="22"/>
          <w:szCs w:val="22"/>
        </w:rPr>
        <w:t xml:space="preserve">ем уједначавања правне праксе. </w:t>
      </w:r>
      <w:r w:rsidR="001A46B5">
        <w:rPr>
          <w:rFonts w:ascii="Tahoma" w:hAnsi="Tahoma" w:cs="Tahoma"/>
          <w:sz w:val="22"/>
          <w:szCs w:val="22"/>
          <w:lang w:val="sr-Cyrl-RS"/>
        </w:rPr>
        <w:t>На</w:t>
      </w:r>
      <w:r w:rsidRPr="00B20DEB">
        <w:rPr>
          <w:rFonts w:ascii="Tahoma" w:hAnsi="Tahoma" w:cs="Tahoma"/>
          <w:sz w:val="22"/>
          <w:szCs w:val="22"/>
        </w:rPr>
        <w:t xml:space="preserve"> састанку се води записник и заузима коначан став органа о будућем поступању у односу на нову правну ситуацију.</w:t>
      </w:r>
    </w:p>
    <w:p w14:paraId="724C0444" w14:textId="77777777" w:rsidR="001A46B5" w:rsidRPr="00B20DEB" w:rsidRDefault="001A46B5" w:rsidP="009F6CA3">
      <w:pPr>
        <w:pStyle w:val="basic-paragraph"/>
        <w:spacing w:before="0" w:beforeAutospacing="0" w:after="0" w:afterAutospacing="0"/>
        <w:jc w:val="both"/>
        <w:rPr>
          <w:rFonts w:ascii="Tahoma" w:hAnsi="Tahoma" w:cs="Tahoma"/>
          <w:sz w:val="22"/>
          <w:szCs w:val="22"/>
        </w:rPr>
      </w:pPr>
    </w:p>
    <w:p w14:paraId="5DEBB613" w14:textId="78674B82" w:rsidR="009F6CA3" w:rsidRPr="001A46B5" w:rsidRDefault="009F6CA3" w:rsidP="009F6CA3">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4.3.1.10.</w:t>
      </w:r>
      <w:r w:rsidRPr="00B20DEB">
        <w:rPr>
          <w:rFonts w:ascii="Tahoma" w:hAnsi="Tahoma" w:cs="Tahoma"/>
          <w:sz w:val="22"/>
          <w:szCs w:val="22"/>
          <w:lang w:val="sr-Cyrl-RS"/>
        </w:rPr>
        <w:t xml:space="preserve"> </w:t>
      </w:r>
      <w:r w:rsidR="001A46B5">
        <w:rPr>
          <w:rFonts w:ascii="Tahoma" w:hAnsi="Tahoma" w:cs="Tahoma"/>
          <w:sz w:val="22"/>
          <w:szCs w:val="22"/>
          <w:lang w:val="sr-Cyrl-RS"/>
        </w:rPr>
        <w:t>Овом одредбом је предвиђено достављање заузетих правних ставова приликом разматрања предлога о уједначавању правне праксе. Они</w:t>
      </w:r>
      <w:r w:rsidRPr="00B20DEB">
        <w:rPr>
          <w:rFonts w:ascii="Tahoma" w:hAnsi="Tahoma" w:cs="Tahoma"/>
          <w:sz w:val="22"/>
          <w:szCs w:val="22"/>
        </w:rPr>
        <w:t xml:space="preserve"> се у </w:t>
      </w:r>
      <w:r w:rsidR="001A46B5">
        <w:rPr>
          <w:rFonts w:ascii="Tahoma" w:hAnsi="Tahoma" w:cs="Tahoma"/>
          <w:sz w:val="22"/>
          <w:szCs w:val="22"/>
          <w:lang w:val="sr-Cyrl-RS"/>
        </w:rPr>
        <w:t xml:space="preserve">електронском и </w:t>
      </w:r>
      <w:r w:rsidRPr="00B20DEB">
        <w:rPr>
          <w:rFonts w:ascii="Tahoma" w:hAnsi="Tahoma" w:cs="Tahoma"/>
          <w:sz w:val="22"/>
          <w:szCs w:val="22"/>
        </w:rPr>
        <w:t>штампаном облику, записнички, достављају свим руководиоцима основних организационих јединица, а путем електронске поште се прослеђују и свим службеницима органа Управе.</w:t>
      </w:r>
      <w:r w:rsidR="001A46B5">
        <w:rPr>
          <w:rFonts w:ascii="Tahoma" w:hAnsi="Tahoma" w:cs="Tahoma"/>
          <w:sz w:val="22"/>
          <w:szCs w:val="22"/>
          <w:lang w:val="sr-Cyrl-RS"/>
        </w:rPr>
        <w:t xml:space="preserve"> Образложење је истоветно као и за подтачку 4.3.1.8., која се односи на достављања заузетих ставова поводом измене или доношења новог прописа. </w:t>
      </w:r>
    </w:p>
    <w:p w14:paraId="6B826062" w14:textId="77777777" w:rsidR="001A46B5" w:rsidRPr="00B20DEB" w:rsidRDefault="001A46B5" w:rsidP="009F6CA3">
      <w:pPr>
        <w:pStyle w:val="basic-paragraph"/>
        <w:spacing w:before="0" w:beforeAutospacing="0" w:after="0" w:afterAutospacing="0"/>
        <w:jc w:val="both"/>
        <w:rPr>
          <w:rFonts w:ascii="Tahoma" w:hAnsi="Tahoma" w:cs="Tahoma"/>
          <w:sz w:val="22"/>
          <w:szCs w:val="22"/>
        </w:rPr>
      </w:pPr>
    </w:p>
    <w:p w14:paraId="354789E3" w14:textId="72273004" w:rsidR="004319FF" w:rsidRDefault="009F6CA3" w:rsidP="009F6CA3">
      <w:pPr>
        <w:spacing w:after="0" w:line="240" w:lineRule="auto"/>
        <w:jc w:val="both"/>
        <w:rPr>
          <w:rFonts w:ascii="Tahoma" w:hAnsi="Tahoma" w:cs="Tahoma"/>
        </w:rPr>
      </w:pPr>
      <w:r w:rsidRPr="00B20DEB">
        <w:rPr>
          <w:rFonts w:ascii="Tahoma" w:hAnsi="Tahoma" w:cs="Tahoma"/>
          <w:b/>
          <w:lang w:val="sr-Cyrl-RS"/>
        </w:rPr>
        <w:t>4.3.1.11</w:t>
      </w:r>
      <w:r w:rsidRPr="00B20DEB">
        <w:rPr>
          <w:rFonts w:ascii="Tahoma" w:hAnsi="Tahoma" w:cs="Tahoma"/>
          <w:lang w:val="sr-Cyrl-RS"/>
        </w:rPr>
        <w:t xml:space="preserve">. </w:t>
      </w:r>
      <w:r w:rsidR="0032453A">
        <w:rPr>
          <w:rFonts w:ascii="Tahoma" w:hAnsi="Tahoma" w:cs="Tahoma"/>
          <w:lang w:val="sr-Cyrl-RS"/>
        </w:rPr>
        <w:t>Овом одредбом се образлаж</w:t>
      </w:r>
      <w:r w:rsidR="001A46B5">
        <w:rPr>
          <w:rFonts w:ascii="Tahoma" w:hAnsi="Tahoma" w:cs="Tahoma"/>
          <w:lang w:val="sr-Cyrl-RS"/>
        </w:rPr>
        <w:t>е поступањ</w:t>
      </w:r>
      <w:r w:rsidR="0032453A">
        <w:rPr>
          <w:rFonts w:ascii="Tahoma" w:hAnsi="Tahoma" w:cs="Tahoma"/>
          <w:lang w:val="sr-Cyrl-RS"/>
        </w:rPr>
        <w:t>е</w:t>
      </w:r>
      <w:r w:rsidR="001A46B5">
        <w:rPr>
          <w:rFonts w:ascii="Tahoma" w:hAnsi="Tahoma" w:cs="Tahoma"/>
          <w:lang w:val="sr-Cyrl-RS"/>
        </w:rPr>
        <w:t xml:space="preserve"> у случају из </w:t>
      </w:r>
      <w:r w:rsidR="001A46B5">
        <w:rPr>
          <w:rFonts w:ascii="Tahoma" w:hAnsi="Tahoma" w:cs="Tahoma"/>
        </w:rPr>
        <w:t>члана</w:t>
      </w:r>
      <w:r w:rsidRPr="00B20DEB">
        <w:rPr>
          <w:rFonts w:ascii="Tahoma" w:hAnsi="Tahoma" w:cs="Tahoma"/>
        </w:rPr>
        <w:t xml:space="preserve"> 141. ЗУП-а</w:t>
      </w:r>
      <w:r w:rsidRPr="00B20DEB">
        <w:rPr>
          <w:rFonts w:ascii="Tahoma" w:hAnsi="Tahoma" w:cs="Tahoma"/>
          <w:lang w:val="sr-Cyrl-RS"/>
        </w:rPr>
        <w:t>,</w:t>
      </w:r>
      <w:r w:rsidRPr="00B20DEB">
        <w:rPr>
          <w:rFonts w:ascii="Tahoma" w:hAnsi="Tahoma" w:cs="Tahoma"/>
        </w:rPr>
        <w:t xml:space="preserve"> </w:t>
      </w:r>
      <w:r w:rsidR="004319FF">
        <w:rPr>
          <w:rFonts w:ascii="Tahoma" w:hAnsi="Tahoma" w:cs="Tahoma"/>
          <w:lang w:val="sr-Cyrl-RS"/>
        </w:rPr>
        <w:t xml:space="preserve">који прописује да </w:t>
      </w:r>
      <w:r w:rsidRPr="00B20DEB">
        <w:rPr>
          <w:rFonts w:ascii="Tahoma" w:hAnsi="Tahoma" w:cs="Tahoma"/>
        </w:rPr>
        <w:t xml:space="preserve">образложење решења садржи и разлоге због којих је орган одступио од решења која је раније доносио у истим или сличним управним стварима. У оваквим ситуацијама службеник је дужан да о наведном упозна непосредног руководиоца, о чему се обавештава начелник органа Управе, који </w:t>
      </w:r>
      <w:r w:rsidRPr="00B20DEB">
        <w:rPr>
          <w:rFonts w:ascii="Tahoma" w:hAnsi="Tahoma" w:cs="Tahoma"/>
          <w:lang w:val="sr-Cyrl-RS"/>
        </w:rPr>
        <w:t xml:space="preserve">даје </w:t>
      </w:r>
      <w:r w:rsidRPr="00B20DEB">
        <w:rPr>
          <w:rFonts w:ascii="Tahoma" w:hAnsi="Tahoma" w:cs="Tahoma"/>
        </w:rPr>
        <w:t>коначно мишљење о предложено</w:t>
      </w:r>
      <w:r w:rsidRPr="00B20DEB">
        <w:rPr>
          <w:rFonts w:ascii="Tahoma" w:hAnsi="Tahoma" w:cs="Tahoma"/>
          <w:lang w:val="sr-Cyrl-RS"/>
        </w:rPr>
        <w:t>м</w:t>
      </w:r>
      <w:r w:rsidR="0032453A">
        <w:rPr>
          <w:rFonts w:ascii="Tahoma" w:hAnsi="Tahoma" w:cs="Tahoma"/>
        </w:rPr>
        <w:t xml:space="preserve"> решењу</w:t>
      </w:r>
      <w:r w:rsidRPr="00B20DEB">
        <w:rPr>
          <w:rFonts w:ascii="Tahoma" w:hAnsi="Tahoma" w:cs="Tahoma"/>
        </w:rPr>
        <w:t xml:space="preserve"> и образложењу правне ситуације.</w:t>
      </w:r>
    </w:p>
    <w:p w14:paraId="36B4E6FF" w14:textId="2A8E6F10" w:rsidR="009F6CA3" w:rsidRPr="00B20DEB" w:rsidRDefault="009F6CA3" w:rsidP="009F6CA3">
      <w:pPr>
        <w:spacing w:after="0" w:line="240" w:lineRule="auto"/>
        <w:jc w:val="both"/>
        <w:rPr>
          <w:rFonts w:ascii="Tahoma" w:hAnsi="Tahoma" w:cs="Tahoma"/>
        </w:rPr>
      </w:pPr>
      <w:r w:rsidRPr="00B20DEB">
        <w:rPr>
          <w:rFonts w:ascii="Tahoma" w:hAnsi="Tahoma" w:cs="Tahoma"/>
        </w:rPr>
        <w:t xml:space="preserve"> </w:t>
      </w:r>
    </w:p>
    <w:p w14:paraId="07B2BF95" w14:textId="10EACAAA" w:rsidR="009F6CA3" w:rsidRDefault="009F6CA3" w:rsidP="009F6CA3">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4.3.1.12</w:t>
      </w:r>
      <w:r w:rsidRPr="00B20DEB">
        <w:rPr>
          <w:rFonts w:ascii="Tahoma" w:hAnsi="Tahoma" w:cs="Tahoma"/>
          <w:sz w:val="22"/>
          <w:szCs w:val="22"/>
          <w:lang w:val="sr-Cyrl-RS"/>
        </w:rPr>
        <w:t xml:space="preserve">. </w:t>
      </w:r>
      <w:r w:rsidR="0032453A">
        <w:rPr>
          <w:rFonts w:ascii="Tahoma" w:hAnsi="Tahoma" w:cs="Tahoma"/>
          <w:sz w:val="22"/>
          <w:szCs w:val="22"/>
          <w:lang w:val="sr-Cyrl-RS"/>
        </w:rPr>
        <w:t>Ова подтач</w:t>
      </w:r>
      <w:r w:rsidR="004319FF">
        <w:rPr>
          <w:rFonts w:ascii="Tahoma" w:hAnsi="Tahoma" w:cs="Tahoma"/>
          <w:sz w:val="22"/>
          <w:szCs w:val="22"/>
          <w:lang w:val="sr-Cyrl-RS"/>
        </w:rPr>
        <w:t>к</w:t>
      </w:r>
      <w:r w:rsidR="0032453A">
        <w:rPr>
          <w:rFonts w:ascii="Tahoma" w:hAnsi="Tahoma" w:cs="Tahoma"/>
          <w:sz w:val="22"/>
          <w:szCs w:val="22"/>
          <w:lang w:val="sr-Cyrl-RS"/>
        </w:rPr>
        <w:t>а представља даљ</w:t>
      </w:r>
      <w:r w:rsidR="004319FF">
        <w:rPr>
          <w:rFonts w:ascii="Tahoma" w:hAnsi="Tahoma" w:cs="Tahoma"/>
          <w:sz w:val="22"/>
          <w:szCs w:val="22"/>
          <w:lang w:val="sr-Cyrl-RS"/>
        </w:rPr>
        <w:t xml:space="preserve">у разраду ситуације из подтачке 4.3.1.11. </w:t>
      </w:r>
      <w:r w:rsidRPr="00B20DEB">
        <w:rPr>
          <w:rFonts w:ascii="Tahoma" w:hAnsi="Tahoma" w:cs="Tahoma"/>
          <w:sz w:val="22"/>
          <w:szCs w:val="22"/>
        </w:rPr>
        <w:t>Заузети правни став и садржина образложења са кратким описом чињеничног и правног стања се достављају руководиоцу основне организационе јединице у којој је дошло до овакве правне ситуације, а који се даље обавезује да примерак овог акта проследи свим запосленима чије поступање је истоветно или сродно предметној правној ситуацији.</w:t>
      </w:r>
    </w:p>
    <w:p w14:paraId="1A6DA916" w14:textId="77777777" w:rsidR="0032453A" w:rsidRPr="009F6CA3" w:rsidRDefault="0032453A" w:rsidP="009F6CA3">
      <w:pPr>
        <w:pStyle w:val="basic-paragraph"/>
        <w:spacing w:before="0" w:beforeAutospacing="0" w:after="0" w:afterAutospacing="0"/>
        <w:jc w:val="both"/>
        <w:rPr>
          <w:rFonts w:ascii="Tahoma" w:hAnsi="Tahoma" w:cs="Tahoma"/>
          <w:b/>
          <w:sz w:val="22"/>
          <w:szCs w:val="22"/>
          <w:lang w:val="sr-Cyrl-RS"/>
        </w:rPr>
      </w:pPr>
    </w:p>
    <w:p w14:paraId="2B7CCEA3" w14:textId="6D103307" w:rsidR="0085676F" w:rsidRPr="004319FF" w:rsidRDefault="004319FF" w:rsidP="004319FF">
      <w:pPr>
        <w:pStyle w:val="basic-paragraph"/>
        <w:spacing w:before="0" w:beforeAutospacing="0" w:after="0" w:afterAutospacing="0"/>
        <w:jc w:val="both"/>
        <w:rPr>
          <w:rFonts w:ascii="Tahoma" w:hAnsi="Tahoma" w:cs="Tahoma"/>
          <w:b/>
          <w:sz w:val="22"/>
          <w:szCs w:val="22"/>
          <w:lang w:val="sr-Cyrl-RS"/>
        </w:rPr>
      </w:pPr>
      <w:r w:rsidRPr="004319FF">
        <w:rPr>
          <w:rFonts w:ascii="Tahoma" w:hAnsi="Tahoma" w:cs="Tahoma"/>
          <w:b/>
          <w:sz w:val="22"/>
          <w:szCs w:val="22"/>
          <w:lang w:val="sr-Cyrl-RS"/>
        </w:rPr>
        <w:t xml:space="preserve">4.3.2. </w:t>
      </w:r>
      <w:r w:rsidRPr="002D0411">
        <w:rPr>
          <w:rFonts w:ascii="Tahoma" w:hAnsi="Tahoma" w:cs="Tahoma"/>
          <w:b/>
          <w:color w:val="000000" w:themeColor="text1"/>
          <w:sz w:val="22"/>
          <w:szCs w:val="22"/>
        </w:rPr>
        <w:t>Вођење евиденције и утврђивање праксе према ставовима другостепених органа, судова, регулаторних и контролних тела, као и ставовима по ванредн</w:t>
      </w:r>
      <w:r>
        <w:rPr>
          <w:rFonts w:ascii="Tahoma" w:hAnsi="Tahoma" w:cs="Tahoma"/>
          <w:b/>
          <w:color w:val="000000" w:themeColor="text1"/>
          <w:sz w:val="22"/>
          <w:szCs w:val="22"/>
        </w:rPr>
        <w:t>им правним средствима</w:t>
      </w:r>
    </w:p>
    <w:p w14:paraId="178A9C42" w14:textId="45E5B0D3" w:rsidR="0085676F" w:rsidRDefault="0085676F" w:rsidP="0085676F">
      <w:pPr>
        <w:pStyle w:val="basic-paragraph"/>
        <w:spacing w:before="0" w:beforeAutospacing="0" w:after="0" w:afterAutospacing="0"/>
        <w:jc w:val="both"/>
        <w:rPr>
          <w:rFonts w:ascii="Tahoma" w:hAnsi="Tahoma" w:cs="Tahoma"/>
          <w:sz w:val="22"/>
          <w:szCs w:val="22"/>
        </w:rPr>
      </w:pPr>
    </w:p>
    <w:p w14:paraId="17BD64AC" w14:textId="68A82C4B" w:rsidR="004319FF" w:rsidRDefault="004319FF"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Овај део прописује формирање збирки и кориговање и уједначавање правне праксе према ставовима другостепених органа, судова, регулаторних и контролних тела, као и ставовима по ванредним правним средствима. Њиме се утврђује и поступак уједначавања правне пр</w:t>
      </w:r>
      <w:r w:rsidR="0032453A">
        <w:rPr>
          <w:rFonts w:ascii="Tahoma" w:hAnsi="Tahoma" w:cs="Tahoma"/>
          <w:sz w:val="22"/>
          <w:szCs w:val="22"/>
          <w:lang w:val="sr-Cyrl-RS"/>
        </w:rPr>
        <w:t>аксе у локалној самоуправи у ск</w:t>
      </w:r>
      <w:r>
        <w:rPr>
          <w:rFonts w:ascii="Tahoma" w:hAnsi="Tahoma" w:cs="Tahoma"/>
          <w:sz w:val="22"/>
          <w:szCs w:val="22"/>
          <w:lang w:val="sr-Cyrl-RS"/>
        </w:rPr>
        <w:t>л</w:t>
      </w:r>
      <w:r w:rsidR="0032453A">
        <w:rPr>
          <w:rFonts w:ascii="Tahoma" w:hAnsi="Tahoma" w:cs="Tahoma"/>
          <w:sz w:val="22"/>
          <w:szCs w:val="22"/>
          <w:lang w:val="sr-Cyrl-RS"/>
        </w:rPr>
        <w:t>а</w:t>
      </w:r>
      <w:r>
        <w:rPr>
          <w:rFonts w:ascii="Tahoma" w:hAnsi="Tahoma" w:cs="Tahoma"/>
          <w:sz w:val="22"/>
          <w:szCs w:val="22"/>
          <w:lang w:val="sr-Cyrl-RS"/>
        </w:rPr>
        <w:t xml:space="preserve">ду са </w:t>
      </w:r>
      <w:r w:rsidR="0032453A">
        <w:rPr>
          <w:rFonts w:ascii="Tahoma" w:hAnsi="Tahoma" w:cs="Tahoma"/>
          <w:sz w:val="22"/>
          <w:szCs w:val="22"/>
          <w:lang w:val="sr-Cyrl-RS"/>
        </w:rPr>
        <w:t xml:space="preserve">одлукама </w:t>
      </w:r>
      <w:r>
        <w:rPr>
          <w:rFonts w:ascii="Tahoma" w:hAnsi="Tahoma" w:cs="Tahoma"/>
          <w:sz w:val="22"/>
          <w:szCs w:val="22"/>
          <w:lang w:val="sr-Cyrl-RS"/>
        </w:rPr>
        <w:t>напред наведних органа и тела.</w:t>
      </w:r>
    </w:p>
    <w:p w14:paraId="75CED41C" w14:textId="31573EA1" w:rsidR="004319FF" w:rsidRDefault="004319FF" w:rsidP="0085676F">
      <w:pPr>
        <w:pStyle w:val="basic-paragraph"/>
        <w:spacing w:before="0" w:beforeAutospacing="0" w:after="0" w:afterAutospacing="0"/>
        <w:jc w:val="both"/>
        <w:rPr>
          <w:rFonts w:ascii="Tahoma" w:hAnsi="Tahoma" w:cs="Tahoma"/>
          <w:sz w:val="22"/>
          <w:szCs w:val="22"/>
          <w:lang w:val="sr-Cyrl-RS"/>
        </w:rPr>
      </w:pPr>
    </w:p>
    <w:p w14:paraId="7B0A857E" w14:textId="2A7ADB4E" w:rsidR="004319FF" w:rsidRDefault="004319FF" w:rsidP="0085676F">
      <w:pPr>
        <w:pStyle w:val="basic-paragraph"/>
        <w:spacing w:before="0" w:beforeAutospacing="0" w:after="0" w:afterAutospacing="0"/>
        <w:jc w:val="both"/>
        <w:rPr>
          <w:rFonts w:ascii="Tahoma" w:hAnsi="Tahoma" w:cs="Tahoma"/>
          <w:sz w:val="22"/>
          <w:szCs w:val="22"/>
          <w:lang w:val="sr-Cyrl-RS"/>
        </w:rPr>
      </w:pPr>
      <w:r w:rsidRPr="004319FF">
        <w:rPr>
          <w:rFonts w:ascii="Tahoma" w:hAnsi="Tahoma" w:cs="Tahoma"/>
          <w:b/>
          <w:sz w:val="22"/>
          <w:szCs w:val="22"/>
          <w:lang w:val="sr-Cyrl-RS"/>
        </w:rPr>
        <w:t xml:space="preserve">4.3.2.1. – 4.3.2.14. </w:t>
      </w:r>
      <w:r>
        <w:rPr>
          <w:rFonts w:ascii="Tahoma" w:hAnsi="Tahoma" w:cs="Tahoma"/>
          <w:sz w:val="22"/>
          <w:szCs w:val="22"/>
          <w:lang w:val="sr-Cyrl-RS"/>
        </w:rPr>
        <w:t>Ове подтачке наводе за ставове којих органа и тела се формирају збирке у органу Управе. Збирке података и кориговање управне правне праксе врши се сходно:</w:t>
      </w:r>
    </w:p>
    <w:p w14:paraId="463C02FF" w14:textId="7C3C707E" w:rsidR="004319FF" w:rsidRDefault="004319FF"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решењима по приговору;</w:t>
      </w:r>
    </w:p>
    <w:p w14:paraId="35B4823E" w14:textId="3BCE6EBB" w:rsidR="004319FF" w:rsidRDefault="004319FF"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другостепеним одлукама;</w:t>
      </w:r>
    </w:p>
    <w:p w14:paraId="797AE222" w14:textId="2F69EB23" w:rsidR="004319FF" w:rsidRDefault="004319FF"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мењању и поништавању решења у вези са управним спором;</w:t>
      </w:r>
    </w:p>
    <w:p w14:paraId="0D6E6919" w14:textId="5C3CADA4" w:rsidR="004319FF" w:rsidRDefault="0032453A"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понав</w:t>
      </w:r>
      <w:r w:rsidR="004319FF">
        <w:rPr>
          <w:rFonts w:ascii="Tahoma" w:hAnsi="Tahoma" w:cs="Tahoma"/>
          <w:sz w:val="22"/>
          <w:szCs w:val="22"/>
          <w:lang w:val="sr-Cyrl-RS"/>
        </w:rPr>
        <w:t>љању поступка;</w:t>
      </w:r>
    </w:p>
    <w:p w14:paraId="747BAEEE" w14:textId="2AF25847" w:rsidR="004319FF" w:rsidRDefault="004319FF"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xml:space="preserve">- </w:t>
      </w:r>
      <w:r w:rsidR="00493712">
        <w:rPr>
          <w:rFonts w:ascii="Tahoma" w:hAnsi="Tahoma" w:cs="Tahoma"/>
          <w:sz w:val="22"/>
          <w:szCs w:val="22"/>
          <w:lang w:val="sr-Cyrl-RS"/>
        </w:rPr>
        <w:t>поништавању коначног решења;</w:t>
      </w:r>
    </w:p>
    <w:p w14:paraId="2E316214" w14:textId="1879B111"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укидању решења;</w:t>
      </w:r>
    </w:p>
    <w:p w14:paraId="0F8A8A8F" w14:textId="652E64FB"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пресудама Управног суда;</w:t>
      </w:r>
    </w:p>
    <w:p w14:paraId="3FE4E92E" w14:textId="69739503"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пресудама прекршајних судова;</w:t>
      </w:r>
    </w:p>
    <w:p w14:paraId="12289177" w14:textId="54B9441D"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пресудама судова опште надлежности;</w:t>
      </w:r>
    </w:p>
    <w:p w14:paraId="6276F030" w14:textId="678A964C"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мишљењима и налазима управне инспекције, као и других инспекција;</w:t>
      </w:r>
    </w:p>
    <w:p w14:paraId="4AB4DEAA" w14:textId="2C309FC0"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извештајима и налазима Државне ревизорске институције;</w:t>
      </w:r>
    </w:p>
    <w:p w14:paraId="606D545A" w14:textId="10290460" w:rsidR="00493712" w:rsidRDefault="00493712" w:rsidP="0085676F">
      <w:pPr>
        <w:pStyle w:val="basic-paragraph"/>
        <w:spacing w:before="0" w:beforeAutospacing="0" w:after="0" w:afterAutospacing="0"/>
        <w:jc w:val="both"/>
        <w:rPr>
          <w:rFonts w:ascii="Tahoma" w:hAnsi="Tahoma" w:cs="Tahoma"/>
          <w:sz w:val="22"/>
          <w:szCs w:val="22"/>
          <w:lang w:val="sr-Cyrl-RS"/>
        </w:rPr>
      </w:pPr>
      <w:r>
        <w:rPr>
          <w:rFonts w:ascii="Tahoma" w:hAnsi="Tahoma" w:cs="Tahoma"/>
          <w:sz w:val="22"/>
          <w:szCs w:val="22"/>
          <w:lang w:val="sr-Cyrl-RS"/>
        </w:rPr>
        <w:t>- извештајима и налазима Агенције за борбу против корупције;</w:t>
      </w:r>
    </w:p>
    <w:p w14:paraId="4D1D868B" w14:textId="378FED10" w:rsidR="00493712" w:rsidRPr="00493712" w:rsidRDefault="00493712" w:rsidP="00493712">
      <w:pPr>
        <w:pStyle w:val="basic-paragraph"/>
        <w:spacing w:before="0" w:beforeAutospacing="0" w:after="0" w:afterAutospacing="0"/>
        <w:jc w:val="both"/>
        <w:rPr>
          <w:rFonts w:ascii="Tahoma" w:hAnsi="Tahoma" w:cs="Tahoma"/>
          <w:color w:val="000000" w:themeColor="text1"/>
          <w:sz w:val="22"/>
          <w:szCs w:val="22"/>
          <w:lang w:val="sr-Cyrl-RS"/>
        </w:rPr>
      </w:pPr>
      <w:r>
        <w:rPr>
          <w:rFonts w:ascii="Tahoma" w:hAnsi="Tahoma" w:cs="Tahoma"/>
          <w:sz w:val="22"/>
          <w:szCs w:val="22"/>
          <w:lang w:val="sr-Cyrl-RS"/>
        </w:rPr>
        <w:t xml:space="preserve">- </w:t>
      </w:r>
      <w:r w:rsidRPr="002D0411">
        <w:rPr>
          <w:rFonts w:ascii="Tahoma" w:hAnsi="Tahoma" w:cs="Tahoma"/>
          <w:color w:val="000000" w:themeColor="text1"/>
          <w:sz w:val="22"/>
          <w:szCs w:val="22"/>
        </w:rPr>
        <w:t>извештајима и налазима Повереника за информације од јавног значај</w:t>
      </w:r>
      <w:r>
        <w:rPr>
          <w:rFonts w:ascii="Tahoma" w:hAnsi="Tahoma" w:cs="Tahoma"/>
          <w:color w:val="000000" w:themeColor="text1"/>
          <w:sz w:val="22"/>
          <w:szCs w:val="22"/>
        </w:rPr>
        <w:t>а и заштиту података о личности</w:t>
      </w:r>
      <w:r>
        <w:rPr>
          <w:rFonts w:ascii="Tahoma" w:hAnsi="Tahoma" w:cs="Tahoma"/>
          <w:color w:val="000000" w:themeColor="text1"/>
          <w:sz w:val="22"/>
          <w:szCs w:val="22"/>
          <w:lang w:val="sr-Cyrl-RS"/>
        </w:rPr>
        <w:t>;</w:t>
      </w:r>
    </w:p>
    <w:p w14:paraId="10999777" w14:textId="5A017D0F" w:rsidR="00493712" w:rsidRDefault="00493712" w:rsidP="0085676F">
      <w:pPr>
        <w:pStyle w:val="basic-paragraph"/>
        <w:spacing w:before="0" w:beforeAutospacing="0" w:after="0" w:afterAutospacing="0"/>
        <w:jc w:val="both"/>
        <w:rPr>
          <w:rFonts w:ascii="Tahoma" w:hAnsi="Tahoma" w:cs="Tahoma"/>
          <w:color w:val="000000" w:themeColor="text1"/>
          <w:sz w:val="22"/>
          <w:szCs w:val="22"/>
          <w:lang w:val="sr-Cyrl-RS"/>
        </w:rPr>
      </w:pPr>
      <w:r>
        <w:rPr>
          <w:rFonts w:ascii="Tahoma" w:hAnsi="Tahoma" w:cs="Tahoma"/>
          <w:sz w:val="22"/>
          <w:szCs w:val="22"/>
          <w:lang w:val="sr-Cyrl-RS"/>
        </w:rPr>
        <w:t xml:space="preserve">- </w:t>
      </w:r>
      <w:r w:rsidRPr="002D0411">
        <w:rPr>
          <w:rFonts w:ascii="Tahoma" w:hAnsi="Tahoma" w:cs="Tahoma"/>
          <w:color w:val="000000" w:themeColor="text1"/>
          <w:sz w:val="22"/>
          <w:szCs w:val="22"/>
        </w:rPr>
        <w:t>извештајима и налазима Заштитника грађана</w:t>
      </w:r>
      <w:r>
        <w:rPr>
          <w:rFonts w:ascii="Tahoma" w:hAnsi="Tahoma" w:cs="Tahoma"/>
          <w:color w:val="000000" w:themeColor="text1"/>
          <w:sz w:val="22"/>
          <w:szCs w:val="22"/>
          <w:lang w:val="sr-Cyrl-RS"/>
        </w:rPr>
        <w:t>.</w:t>
      </w:r>
    </w:p>
    <w:p w14:paraId="2D67DE2F" w14:textId="51D34918" w:rsidR="00493712" w:rsidRDefault="004C5180" w:rsidP="0085676F">
      <w:pPr>
        <w:pStyle w:val="basic-paragraph"/>
        <w:spacing w:before="0" w:beforeAutospacing="0" w:after="0" w:afterAutospacing="0"/>
        <w:jc w:val="both"/>
        <w:rPr>
          <w:rFonts w:ascii="Tahoma" w:hAnsi="Tahoma" w:cs="Tahoma"/>
          <w:color w:val="000000" w:themeColor="text1"/>
          <w:sz w:val="22"/>
          <w:szCs w:val="22"/>
          <w:lang w:val="sr-Cyrl-RS"/>
        </w:rPr>
      </w:pPr>
      <w:r>
        <w:rPr>
          <w:rFonts w:ascii="Tahoma" w:hAnsi="Tahoma" w:cs="Tahoma"/>
          <w:color w:val="000000" w:themeColor="text1"/>
          <w:sz w:val="22"/>
          <w:szCs w:val="22"/>
          <w:lang w:val="sr-Cyrl-RS"/>
        </w:rPr>
        <w:t>Иако се правни систем Републике Србије не заснива на н</w:t>
      </w:r>
      <w:r w:rsidR="00557D8F">
        <w:rPr>
          <w:rFonts w:ascii="Tahoma" w:hAnsi="Tahoma" w:cs="Tahoma"/>
          <w:color w:val="000000" w:themeColor="text1"/>
          <w:sz w:val="22"/>
          <w:szCs w:val="22"/>
          <w:lang w:val="sr-Cyrl-RS"/>
        </w:rPr>
        <w:t>ачелима прецедентног права, одн</w:t>
      </w:r>
      <w:r>
        <w:rPr>
          <w:rFonts w:ascii="Tahoma" w:hAnsi="Tahoma" w:cs="Tahoma"/>
          <w:color w:val="000000" w:themeColor="text1"/>
          <w:sz w:val="22"/>
          <w:szCs w:val="22"/>
          <w:lang w:val="sr-Cyrl-RS"/>
        </w:rPr>
        <w:t>о</w:t>
      </w:r>
      <w:r w:rsidR="00557D8F">
        <w:rPr>
          <w:rFonts w:ascii="Tahoma" w:hAnsi="Tahoma" w:cs="Tahoma"/>
          <w:color w:val="000000" w:themeColor="text1"/>
          <w:sz w:val="22"/>
          <w:szCs w:val="22"/>
          <w:lang w:val="sr-Cyrl-RS"/>
        </w:rPr>
        <w:t>с</w:t>
      </w:r>
      <w:r w:rsidR="0032453A">
        <w:rPr>
          <w:rFonts w:ascii="Tahoma" w:hAnsi="Tahoma" w:cs="Tahoma"/>
          <w:color w:val="000000" w:themeColor="text1"/>
          <w:sz w:val="22"/>
          <w:szCs w:val="22"/>
          <w:lang w:val="sr-Cyrl-RS"/>
        </w:rPr>
        <w:t>но суд</w:t>
      </w:r>
      <w:r>
        <w:rPr>
          <w:rFonts w:ascii="Tahoma" w:hAnsi="Tahoma" w:cs="Tahoma"/>
          <w:color w:val="000000" w:themeColor="text1"/>
          <w:sz w:val="22"/>
          <w:szCs w:val="22"/>
          <w:lang w:val="sr-Cyrl-RS"/>
        </w:rPr>
        <w:t>с</w:t>
      </w:r>
      <w:r w:rsidR="0032453A">
        <w:rPr>
          <w:rFonts w:ascii="Tahoma" w:hAnsi="Tahoma" w:cs="Tahoma"/>
          <w:color w:val="000000" w:themeColor="text1"/>
          <w:sz w:val="22"/>
          <w:szCs w:val="22"/>
          <w:lang w:val="sr-Cyrl-RS"/>
        </w:rPr>
        <w:t>к</w:t>
      </w:r>
      <w:r>
        <w:rPr>
          <w:rFonts w:ascii="Tahoma" w:hAnsi="Tahoma" w:cs="Tahoma"/>
          <w:color w:val="000000" w:themeColor="text1"/>
          <w:sz w:val="22"/>
          <w:szCs w:val="22"/>
          <w:lang w:val="sr-Cyrl-RS"/>
        </w:rPr>
        <w:t>е и друге одлуке нису извор права и нема обавезе да се у истоветној правној ситуацији поступа сходно одлуци вишег органа, праћење одлука, ставова и извештаја другостепених органа, судова и независних и контролних тела је изузетно корисно за спровођење административнох поступака у органу Управе. Свака од ових збирки може пружити помоћ за разјашњење одређених нејасноћа које се могу појавити у сп</w:t>
      </w:r>
      <w:r w:rsidR="0032453A">
        <w:rPr>
          <w:rFonts w:ascii="Tahoma" w:hAnsi="Tahoma" w:cs="Tahoma"/>
          <w:color w:val="000000" w:themeColor="text1"/>
          <w:sz w:val="22"/>
          <w:szCs w:val="22"/>
          <w:lang w:val="sr-Cyrl-RS"/>
        </w:rPr>
        <w:t>ровођењу администра</w:t>
      </w:r>
      <w:r>
        <w:rPr>
          <w:rFonts w:ascii="Tahoma" w:hAnsi="Tahoma" w:cs="Tahoma"/>
          <w:color w:val="000000" w:themeColor="text1"/>
          <w:sz w:val="22"/>
          <w:szCs w:val="22"/>
          <w:lang w:val="sr-Cyrl-RS"/>
        </w:rPr>
        <w:t>т</w:t>
      </w:r>
      <w:r w:rsidR="0032453A">
        <w:rPr>
          <w:rFonts w:ascii="Tahoma" w:hAnsi="Tahoma" w:cs="Tahoma"/>
          <w:color w:val="000000" w:themeColor="text1"/>
          <w:sz w:val="22"/>
          <w:szCs w:val="22"/>
          <w:lang w:val="sr-Cyrl-RS"/>
        </w:rPr>
        <w:t>и</w:t>
      </w:r>
      <w:r>
        <w:rPr>
          <w:rFonts w:ascii="Tahoma" w:hAnsi="Tahoma" w:cs="Tahoma"/>
          <w:color w:val="000000" w:themeColor="text1"/>
          <w:sz w:val="22"/>
          <w:szCs w:val="22"/>
          <w:lang w:val="sr-Cyrl-RS"/>
        </w:rPr>
        <w:t>вног пос</w:t>
      </w:r>
      <w:r w:rsidR="00557D8F">
        <w:rPr>
          <w:rFonts w:ascii="Tahoma" w:hAnsi="Tahoma" w:cs="Tahoma"/>
          <w:color w:val="000000" w:themeColor="text1"/>
          <w:sz w:val="22"/>
          <w:szCs w:val="22"/>
          <w:lang w:val="sr-Cyrl-RS"/>
        </w:rPr>
        <w:t>тупка, а добро су средство и за уједначавање правне праксе.</w:t>
      </w:r>
    </w:p>
    <w:p w14:paraId="62E87B41" w14:textId="6B9EB2CC" w:rsidR="00557D8F" w:rsidRDefault="00557D8F" w:rsidP="0085676F">
      <w:pPr>
        <w:pStyle w:val="basic-paragraph"/>
        <w:spacing w:before="0" w:beforeAutospacing="0" w:after="0" w:afterAutospacing="0"/>
        <w:jc w:val="both"/>
        <w:rPr>
          <w:rFonts w:ascii="Tahoma" w:hAnsi="Tahoma" w:cs="Tahoma"/>
          <w:color w:val="000000" w:themeColor="text1"/>
          <w:sz w:val="22"/>
          <w:szCs w:val="22"/>
          <w:lang w:val="sr-Cyrl-RS"/>
        </w:rPr>
      </w:pPr>
    </w:p>
    <w:p w14:paraId="423E308C" w14:textId="1C6F69A1" w:rsidR="00557D8F" w:rsidRPr="00557D8F" w:rsidRDefault="00557D8F" w:rsidP="0085676F">
      <w:pPr>
        <w:pStyle w:val="basic-paragraph"/>
        <w:spacing w:before="0" w:beforeAutospacing="0" w:after="0" w:afterAutospacing="0"/>
        <w:jc w:val="both"/>
        <w:rPr>
          <w:rFonts w:ascii="Tahoma" w:hAnsi="Tahoma" w:cs="Tahoma"/>
          <w:sz w:val="22"/>
          <w:szCs w:val="22"/>
          <w:lang w:val="sr-Cyrl-RS"/>
        </w:rPr>
      </w:pPr>
      <w:r w:rsidRPr="00557D8F">
        <w:rPr>
          <w:rFonts w:ascii="Tahoma" w:hAnsi="Tahoma" w:cs="Tahoma"/>
          <w:b/>
          <w:color w:val="000000" w:themeColor="text1"/>
          <w:sz w:val="22"/>
          <w:szCs w:val="22"/>
          <w:lang w:val="sr-Cyrl-RS"/>
        </w:rPr>
        <w:t>4.</w:t>
      </w:r>
      <w:r>
        <w:rPr>
          <w:rFonts w:ascii="Tahoma" w:hAnsi="Tahoma" w:cs="Tahoma"/>
          <w:b/>
          <w:color w:val="000000" w:themeColor="text1"/>
          <w:sz w:val="22"/>
          <w:szCs w:val="22"/>
          <w:lang w:val="sr-Cyrl-RS"/>
        </w:rPr>
        <w:t>3.2</w:t>
      </w:r>
      <w:r w:rsidRPr="00557D8F">
        <w:rPr>
          <w:rFonts w:ascii="Tahoma" w:hAnsi="Tahoma" w:cs="Tahoma"/>
          <w:b/>
          <w:color w:val="000000" w:themeColor="text1"/>
          <w:sz w:val="22"/>
          <w:szCs w:val="22"/>
          <w:lang w:val="sr-Cyrl-RS"/>
        </w:rPr>
        <w:t xml:space="preserve">.15. </w:t>
      </w:r>
      <w:r w:rsidRPr="00557D8F">
        <w:rPr>
          <w:rFonts w:ascii="Tahoma" w:hAnsi="Tahoma" w:cs="Tahoma"/>
          <w:color w:val="000000" w:themeColor="text1"/>
          <w:sz w:val="22"/>
          <w:szCs w:val="22"/>
          <w:lang w:val="sr-Cyrl-RS"/>
        </w:rPr>
        <w:t>Овом подтачком прописана је обавеза за</w:t>
      </w:r>
      <w:r>
        <w:rPr>
          <w:rFonts w:ascii="Tahoma" w:hAnsi="Tahoma" w:cs="Tahoma"/>
          <w:b/>
          <w:color w:val="000000" w:themeColor="text1"/>
          <w:sz w:val="22"/>
          <w:szCs w:val="22"/>
          <w:lang w:val="sr-Cyrl-RS"/>
        </w:rPr>
        <w:t xml:space="preserve"> </w:t>
      </w:r>
      <w:r w:rsidRPr="00557D8F">
        <w:rPr>
          <w:rFonts w:ascii="Tahoma" w:hAnsi="Tahoma" w:cs="Tahoma"/>
          <w:color w:val="000000" w:themeColor="text1"/>
          <w:sz w:val="22"/>
          <w:szCs w:val="22"/>
          <w:lang w:val="sr-Cyrl-RS"/>
        </w:rPr>
        <w:t>службеника да о одступањима у</w:t>
      </w:r>
      <w:r>
        <w:rPr>
          <w:rFonts w:ascii="Tahoma" w:hAnsi="Tahoma" w:cs="Tahoma"/>
          <w:b/>
          <w:color w:val="000000" w:themeColor="text1"/>
          <w:sz w:val="22"/>
          <w:szCs w:val="22"/>
          <w:lang w:val="sr-Cyrl-RS"/>
        </w:rPr>
        <w:t xml:space="preserve"> </w:t>
      </w:r>
      <w:r w:rsidRPr="00557D8F">
        <w:rPr>
          <w:rFonts w:ascii="Tahoma" w:hAnsi="Tahoma" w:cs="Tahoma"/>
          <w:color w:val="000000" w:themeColor="text1"/>
          <w:sz w:val="22"/>
          <w:szCs w:val="22"/>
          <w:lang w:val="sr-Cyrl-RS"/>
        </w:rPr>
        <w:t>одн</w:t>
      </w:r>
      <w:r>
        <w:rPr>
          <w:rFonts w:ascii="Tahoma" w:hAnsi="Tahoma" w:cs="Tahoma"/>
          <w:color w:val="000000" w:themeColor="text1"/>
          <w:sz w:val="22"/>
          <w:szCs w:val="22"/>
          <w:lang w:val="sr-Cyrl-RS"/>
        </w:rPr>
        <w:t>ос</w:t>
      </w:r>
      <w:r w:rsidR="006D3E96">
        <w:rPr>
          <w:rFonts w:ascii="Tahoma" w:hAnsi="Tahoma" w:cs="Tahoma"/>
          <w:color w:val="000000" w:themeColor="text1"/>
          <w:sz w:val="22"/>
          <w:szCs w:val="22"/>
          <w:lang w:val="sr-Cyrl-RS"/>
        </w:rPr>
        <w:t>у на дотадашњу праксу у решењима</w:t>
      </w:r>
      <w:r w:rsidR="006D3E96" w:rsidRPr="006D3E96">
        <w:rPr>
          <w:rFonts w:ascii="Tahoma" w:hAnsi="Tahoma" w:cs="Tahoma"/>
          <w:sz w:val="22"/>
          <w:szCs w:val="22"/>
        </w:rPr>
        <w:t xml:space="preserve"> </w:t>
      </w:r>
      <w:r w:rsidR="006D3E96" w:rsidRPr="00B20DEB">
        <w:rPr>
          <w:rFonts w:ascii="Tahoma" w:hAnsi="Tahoma" w:cs="Tahoma"/>
          <w:sz w:val="22"/>
          <w:szCs w:val="22"/>
        </w:rPr>
        <w:t>по приговорима, другостепеним решењима, као и пресудама одлукама судова посебне и опште надлежности</w:t>
      </w:r>
      <w:r w:rsidR="006D3E96">
        <w:rPr>
          <w:rFonts w:ascii="Tahoma" w:hAnsi="Tahoma" w:cs="Tahoma"/>
          <w:color w:val="000000" w:themeColor="text1"/>
          <w:sz w:val="22"/>
          <w:szCs w:val="22"/>
          <w:lang w:val="sr-Cyrl-RS"/>
        </w:rPr>
        <w:t xml:space="preserve">, </w:t>
      </w:r>
      <w:r>
        <w:rPr>
          <w:rFonts w:ascii="Tahoma" w:hAnsi="Tahoma" w:cs="Tahoma"/>
          <w:color w:val="000000" w:themeColor="text1"/>
          <w:sz w:val="22"/>
          <w:szCs w:val="22"/>
          <w:lang w:val="sr-Cyrl-RS"/>
        </w:rPr>
        <w:t>без одлагања обавести непосредног руководиоца, а овај начелника</w:t>
      </w:r>
      <w:r w:rsidR="0032453A">
        <w:rPr>
          <w:rFonts w:ascii="Tahoma" w:hAnsi="Tahoma" w:cs="Tahoma"/>
          <w:color w:val="000000" w:themeColor="text1"/>
          <w:sz w:val="22"/>
          <w:szCs w:val="22"/>
          <w:lang w:val="sr-Cyrl-RS"/>
        </w:rPr>
        <w:t xml:space="preserve"> органа Управе у року </w:t>
      </w:r>
      <w:r>
        <w:rPr>
          <w:rFonts w:ascii="Tahoma" w:hAnsi="Tahoma" w:cs="Tahoma"/>
          <w:color w:val="000000" w:themeColor="text1"/>
          <w:sz w:val="22"/>
          <w:szCs w:val="22"/>
          <w:lang w:val="sr-Cyrl-RS"/>
        </w:rPr>
        <w:t xml:space="preserve">од 3 дана. </w:t>
      </w:r>
      <w:r w:rsidR="006D3E96">
        <w:rPr>
          <w:rFonts w:ascii="Tahoma" w:hAnsi="Tahoma" w:cs="Tahoma"/>
          <w:color w:val="000000" w:themeColor="text1"/>
          <w:sz w:val="22"/>
          <w:szCs w:val="22"/>
          <w:lang w:val="sr-Cyrl-RS"/>
        </w:rPr>
        <w:t>Разматрање акта напред наведних органа је раздвојено у односу на остале због њихове правне обавезности и хијер</w:t>
      </w:r>
      <w:r w:rsidR="0032453A">
        <w:rPr>
          <w:rFonts w:ascii="Tahoma" w:hAnsi="Tahoma" w:cs="Tahoma"/>
          <w:color w:val="000000" w:themeColor="text1"/>
          <w:sz w:val="22"/>
          <w:szCs w:val="22"/>
          <w:lang w:val="sr-Cyrl-RS"/>
        </w:rPr>
        <w:t>архијског положаја</w:t>
      </w:r>
      <w:r w:rsidR="006D3E96">
        <w:rPr>
          <w:rFonts w:ascii="Tahoma" w:hAnsi="Tahoma" w:cs="Tahoma"/>
          <w:color w:val="000000" w:themeColor="text1"/>
          <w:sz w:val="22"/>
          <w:szCs w:val="22"/>
          <w:lang w:val="sr-Cyrl-RS"/>
        </w:rPr>
        <w:t xml:space="preserve"> у односу на акте органа Управе.</w:t>
      </w:r>
    </w:p>
    <w:p w14:paraId="39D95E2F" w14:textId="750FAD7F" w:rsidR="00EE261C" w:rsidRPr="0085676F" w:rsidRDefault="00EE261C" w:rsidP="00BA6AEE">
      <w:pPr>
        <w:spacing w:after="0"/>
        <w:jc w:val="both"/>
        <w:rPr>
          <w:rFonts w:ascii="Tahoma" w:hAnsi="Tahoma" w:cs="Tahoma"/>
          <w:color w:val="000000" w:themeColor="text1"/>
          <w:lang w:val="sr-Cyrl-RS"/>
        </w:rPr>
      </w:pPr>
    </w:p>
    <w:p w14:paraId="2698DE92" w14:textId="216E9997" w:rsidR="00557D8F" w:rsidRDefault="00557D8F" w:rsidP="00557D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4.3.2.16.</w:t>
      </w:r>
      <w:r w:rsidRPr="00B20DEB">
        <w:rPr>
          <w:rFonts w:ascii="Tahoma" w:hAnsi="Tahoma" w:cs="Tahoma"/>
          <w:sz w:val="22"/>
          <w:szCs w:val="22"/>
          <w:lang w:val="sr-Cyrl-RS"/>
        </w:rPr>
        <w:t xml:space="preserve"> </w:t>
      </w:r>
      <w:r>
        <w:rPr>
          <w:rFonts w:ascii="Tahoma" w:hAnsi="Tahoma" w:cs="Tahoma"/>
          <w:sz w:val="22"/>
          <w:szCs w:val="22"/>
          <w:lang w:val="sr-Cyrl-RS"/>
        </w:rPr>
        <w:t xml:space="preserve">Овом одредбом обавезан је </w:t>
      </w:r>
      <w:r w:rsidR="0032453A">
        <w:rPr>
          <w:rFonts w:ascii="Tahoma" w:hAnsi="Tahoma" w:cs="Tahoma"/>
          <w:sz w:val="22"/>
          <w:szCs w:val="22"/>
        </w:rPr>
        <w:t>н</w:t>
      </w:r>
      <w:r>
        <w:rPr>
          <w:rFonts w:ascii="Tahoma" w:hAnsi="Tahoma" w:cs="Tahoma"/>
          <w:sz w:val="22"/>
          <w:szCs w:val="22"/>
        </w:rPr>
        <w:t xml:space="preserve">ачелник органа </w:t>
      </w:r>
      <w:r w:rsidR="0032453A">
        <w:rPr>
          <w:rFonts w:ascii="Tahoma" w:hAnsi="Tahoma" w:cs="Tahoma"/>
          <w:sz w:val="22"/>
          <w:szCs w:val="22"/>
          <w:lang w:val="sr-Cyrl-RS"/>
        </w:rPr>
        <w:t xml:space="preserve"> Управе</w:t>
      </w:r>
      <w:r w:rsidRPr="00644442">
        <w:rPr>
          <w:rFonts w:ascii="Tahoma" w:hAnsi="Tahoma" w:cs="Tahoma"/>
          <w:sz w:val="22"/>
          <w:szCs w:val="22"/>
        </w:rPr>
        <w:t xml:space="preserve"> да у року </w:t>
      </w:r>
      <w:r>
        <w:rPr>
          <w:rFonts w:ascii="Tahoma" w:hAnsi="Tahoma" w:cs="Tahoma"/>
          <w:sz w:val="22"/>
          <w:szCs w:val="22"/>
          <w:lang w:val="sr-Cyrl-RS"/>
        </w:rPr>
        <w:t xml:space="preserve">од </w:t>
      </w:r>
      <w:r w:rsidRPr="00644442">
        <w:rPr>
          <w:rFonts w:ascii="Tahoma" w:hAnsi="Tahoma" w:cs="Tahoma"/>
          <w:sz w:val="22"/>
          <w:szCs w:val="22"/>
          <w:lang w:val="sr-Cyrl-RS"/>
        </w:rPr>
        <w:t xml:space="preserve">који не </w:t>
      </w:r>
      <w:r>
        <w:rPr>
          <w:rFonts w:ascii="Tahoma" w:hAnsi="Tahoma" w:cs="Tahoma"/>
          <w:sz w:val="22"/>
          <w:szCs w:val="22"/>
          <w:lang w:val="sr-Cyrl-RS"/>
        </w:rPr>
        <w:t>би требало да је дужи од 3 дана</w:t>
      </w:r>
      <w:r w:rsidRPr="00644442">
        <w:rPr>
          <w:rFonts w:ascii="Tahoma" w:hAnsi="Tahoma" w:cs="Tahoma"/>
          <w:sz w:val="22"/>
          <w:szCs w:val="22"/>
          <w:lang w:val="sr-Cyrl-RS"/>
        </w:rPr>
        <w:t>,</w:t>
      </w:r>
      <w:r w:rsidRPr="00644442">
        <w:rPr>
          <w:rFonts w:ascii="Tahoma" w:hAnsi="Tahoma" w:cs="Tahoma"/>
          <w:sz w:val="22"/>
          <w:szCs w:val="22"/>
        </w:rPr>
        <w:t xml:space="preserve"> </w:t>
      </w:r>
      <w:r w:rsidRPr="00B20DEB">
        <w:rPr>
          <w:rFonts w:ascii="Tahoma" w:hAnsi="Tahoma" w:cs="Tahoma"/>
          <w:sz w:val="22"/>
          <w:szCs w:val="22"/>
        </w:rPr>
        <w:t>закаже састанак са руководиоцима основних организационих јединица, као и запосленима у нормативно-правној служби</w:t>
      </w:r>
      <w:r>
        <w:rPr>
          <w:rFonts w:ascii="Tahoma" w:hAnsi="Tahoma" w:cs="Tahoma"/>
          <w:sz w:val="22"/>
          <w:szCs w:val="22"/>
        </w:rPr>
        <w:t xml:space="preserve">. </w:t>
      </w:r>
      <w:r>
        <w:rPr>
          <w:rFonts w:ascii="Tahoma" w:hAnsi="Tahoma" w:cs="Tahoma"/>
          <w:sz w:val="22"/>
          <w:szCs w:val="22"/>
          <w:lang w:val="sr-Cyrl-RS"/>
        </w:rPr>
        <w:t>На</w:t>
      </w:r>
      <w:r w:rsidRPr="00B20DEB">
        <w:rPr>
          <w:rFonts w:ascii="Tahoma" w:hAnsi="Tahoma" w:cs="Tahoma"/>
          <w:sz w:val="22"/>
          <w:szCs w:val="22"/>
        </w:rPr>
        <w:t xml:space="preserve"> састанку се води записник и заузима коначан став органа о будућем поступању у односу на нову правну ситуацију.</w:t>
      </w:r>
    </w:p>
    <w:p w14:paraId="63870A8D" w14:textId="77777777" w:rsidR="00557D8F" w:rsidRPr="00B20DEB" w:rsidRDefault="00557D8F" w:rsidP="00557D8F">
      <w:pPr>
        <w:pStyle w:val="basic-paragraph"/>
        <w:spacing w:before="0" w:beforeAutospacing="0" w:after="0" w:afterAutospacing="0"/>
        <w:jc w:val="both"/>
        <w:rPr>
          <w:rFonts w:ascii="Tahoma" w:hAnsi="Tahoma" w:cs="Tahoma"/>
          <w:sz w:val="22"/>
          <w:szCs w:val="22"/>
        </w:rPr>
      </w:pPr>
    </w:p>
    <w:p w14:paraId="519F5710" w14:textId="3A69509F" w:rsidR="00557D8F" w:rsidRDefault="00557D8F" w:rsidP="00557D8F">
      <w:pPr>
        <w:pStyle w:val="basic-paragraph"/>
        <w:spacing w:before="0" w:beforeAutospacing="0" w:after="0" w:afterAutospacing="0"/>
        <w:jc w:val="both"/>
        <w:rPr>
          <w:rFonts w:ascii="Tahoma" w:hAnsi="Tahoma" w:cs="Tahoma"/>
          <w:sz w:val="22"/>
          <w:szCs w:val="22"/>
        </w:rPr>
      </w:pPr>
      <w:r w:rsidRPr="00B20DEB">
        <w:rPr>
          <w:rFonts w:ascii="Tahoma" w:hAnsi="Tahoma" w:cs="Tahoma"/>
          <w:b/>
          <w:sz w:val="22"/>
          <w:szCs w:val="22"/>
          <w:lang w:val="sr-Cyrl-RS"/>
        </w:rPr>
        <w:t>4.3.2.17.</w:t>
      </w:r>
      <w:r w:rsidRPr="00B20DEB">
        <w:rPr>
          <w:rFonts w:ascii="Tahoma" w:hAnsi="Tahoma" w:cs="Tahoma"/>
          <w:sz w:val="22"/>
          <w:szCs w:val="22"/>
          <w:lang w:val="sr-Cyrl-RS"/>
        </w:rPr>
        <w:t xml:space="preserve"> </w:t>
      </w:r>
      <w:r w:rsidR="006D3E96">
        <w:rPr>
          <w:rFonts w:ascii="Tahoma" w:hAnsi="Tahoma" w:cs="Tahoma"/>
          <w:sz w:val="22"/>
          <w:szCs w:val="22"/>
          <w:lang w:val="sr-Cyrl-RS"/>
        </w:rPr>
        <w:t xml:space="preserve">Овом одредбом је уређено достављање </w:t>
      </w:r>
      <w:r w:rsidR="006D3E96">
        <w:rPr>
          <w:rFonts w:ascii="Tahoma" w:hAnsi="Tahoma" w:cs="Tahoma"/>
          <w:sz w:val="22"/>
          <w:szCs w:val="22"/>
        </w:rPr>
        <w:t>п</w:t>
      </w:r>
      <w:r w:rsidRPr="00B20DEB">
        <w:rPr>
          <w:rFonts w:ascii="Tahoma" w:hAnsi="Tahoma" w:cs="Tahoma"/>
          <w:sz w:val="22"/>
          <w:szCs w:val="22"/>
        </w:rPr>
        <w:t>равни</w:t>
      </w:r>
      <w:r w:rsidR="006D3E96">
        <w:rPr>
          <w:rFonts w:ascii="Tahoma" w:hAnsi="Tahoma" w:cs="Tahoma"/>
          <w:sz w:val="22"/>
          <w:szCs w:val="22"/>
          <w:lang w:val="sr-Cyrl-RS"/>
        </w:rPr>
        <w:t>х</w:t>
      </w:r>
      <w:r w:rsidR="006D3E96">
        <w:rPr>
          <w:rFonts w:ascii="Tahoma" w:hAnsi="Tahoma" w:cs="Tahoma"/>
          <w:sz w:val="22"/>
          <w:szCs w:val="22"/>
        </w:rPr>
        <w:t xml:space="preserve"> ставова, препорука, стручних мишљења и смерница који су утврђени на начин предвиђен подтачком 4.3.2.16. </w:t>
      </w:r>
      <w:r w:rsidR="006D3E96">
        <w:rPr>
          <w:rFonts w:ascii="Tahoma" w:hAnsi="Tahoma" w:cs="Tahoma"/>
          <w:sz w:val="22"/>
          <w:szCs w:val="22"/>
          <w:lang w:val="sr-Cyrl-RS"/>
        </w:rPr>
        <w:t xml:space="preserve">Они се у </w:t>
      </w:r>
      <w:r w:rsidRPr="00B20DEB">
        <w:rPr>
          <w:rFonts w:ascii="Tahoma" w:hAnsi="Tahoma" w:cs="Tahoma"/>
          <w:sz w:val="22"/>
          <w:szCs w:val="22"/>
        </w:rPr>
        <w:t xml:space="preserve">се у електронском облику, записнички се достављају свим руководиоцима основних организационих јединица, а путем електронске поште се прослеђују и свим службеницима органа Управе, као и руководиоцу организационе јединице </w:t>
      </w:r>
      <w:r w:rsidRPr="00B20DEB">
        <w:rPr>
          <w:rFonts w:ascii="Tahoma" w:hAnsi="Tahoma" w:cs="Tahoma"/>
          <w:sz w:val="22"/>
          <w:szCs w:val="22"/>
          <w:lang w:val="sr-Cyrl-RS"/>
        </w:rPr>
        <w:t xml:space="preserve">у чијој је надлежности </w:t>
      </w:r>
      <w:r w:rsidRPr="00B20DEB">
        <w:rPr>
          <w:rFonts w:ascii="Tahoma" w:hAnsi="Tahoma" w:cs="Tahoma"/>
          <w:sz w:val="22"/>
          <w:szCs w:val="22"/>
        </w:rPr>
        <w:t>развој информационих технологија.</w:t>
      </w:r>
    </w:p>
    <w:p w14:paraId="7F06C062" w14:textId="77777777" w:rsidR="006D3E96" w:rsidRPr="00B20DEB" w:rsidRDefault="006D3E96" w:rsidP="00557D8F">
      <w:pPr>
        <w:pStyle w:val="basic-paragraph"/>
        <w:spacing w:before="0" w:beforeAutospacing="0" w:after="0" w:afterAutospacing="0"/>
        <w:jc w:val="both"/>
        <w:rPr>
          <w:rFonts w:ascii="Tahoma" w:hAnsi="Tahoma" w:cs="Tahoma"/>
          <w:sz w:val="22"/>
          <w:szCs w:val="22"/>
        </w:rPr>
      </w:pPr>
    </w:p>
    <w:p w14:paraId="68DBDA5A" w14:textId="23A1DEC2" w:rsidR="00557D8F" w:rsidRPr="006D3E96" w:rsidRDefault="00557D8F" w:rsidP="00557D8F">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4.3.2.18</w:t>
      </w:r>
      <w:r w:rsidRPr="00B20DEB">
        <w:rPr>
          <w:rFonts w:ascii="Tahoma" w:hAnsi="Tahoma" w:cs="Tahoma"/>
          <w:sz w:val="22"/>
          <w:szCs w:val="22"/>
          <w:lang w:val="sr-Cyrl-RS"/>
        </w:rPr>
        <w:t xml:space="preserve">. </w:t>
      </w:r>
      <w:r w:rsidRPr="00B20DEB">
        <w:rPr>
          <w:rFonts w:ascii="Tahoma" w:hAnsi="Tahoma" w:cs="Tahoma"/>
          <w:sz w:val="22"/>
          <w:szCs w:val="22"/>
        </w:rPr>
        <w:t>О</w:t>
      </w:r>
      <w:r w:rsidR="006D3E96">
        <w:rPr>
          <w:rFonts w:ascii="Tahoma" w:hAnsi="Tahoma" w:cs="Tahoma"/>
          <w:sz w:val="22"/>
          <w:szCs w:val="22"/>
          <w:lang w:val="sr-Cyrl-RS"/>
        </w:rPr>
        <w:t>вом одредбом је прописно поступак заузимањама ставова о</w:t>
      </w:r>
      <w:r w:rsidRPr="00B20DEB">
        <w:rPr>
          <w:rFonts w:ascii="Tahoma" w:hAnsi="Tahoma" w:cs="Tahoma"/>
          <w:sz w:val="22"/>
          <w:szCs w:val="22"/>
        </w:rPr>
        <w:t xml:space="preserve"> свим налазима и извештајима и мерама инспекција, надзорних или регулаторних тела</w:t>
      </w:r>
      <w:r w:rsidR="006D3E96">
        <w:rPr>
          <w:rFonts w:ascii="Tahoma" w:hAnsi="Tahoma" w:cs="Tahoma"/>
          <w:sz w:val="22"/>
          <w:szCs w:val="22"/>
          <w:lang w:val="sr-Cyrl-RS"/>
        </w:rPr>
        <w:t>.</w:t>
      </w:r>
      <w:r w:rsidR="006D3E96">
        <w:rPr>
          <w:rFonts w:ascii="Tahoma" w:hAnsi="Tahoma" w:cs="Tahoma"/>
          <w:sz w:val="22"/>
          <w:szCs w:val="22"/>
        </w:rPr>
        <w:t xml:space="preserve"> </w:t>
      </w:r>
      <w:r w:rsidR="006D3E96">
        <w:rPr>
          <w:rFonts w:ascii="Tahoma" w:hAnsi="Tahoma" w:cs="Tahoma"/>
          <w:sz w:val="22"/>
          <w:szCs w:val="22"/>
          <w:lang w:val="sr-Cyrl-RS"/>
        </w:rPr>
        <w:t>Н</w:t>
      </w:r>
      <w:r w:rsidRPr="00B20DEB">
        <w:rPr>
          <w:rFonts w:ascii="Tahoma" w:hAnsi="Tahoma" w:cs="Tahoma"/>
          <w:sz w:val="22"/>
          <w:szCs w:val="22"/>
        </w:rPr>
        <w:t xml:space="preserve">ачелник органа Управе </w:t>
      </w:r>
      <w:r w:rsidR="006D3E96">
        <w:rPr>
          <w:rFonts w:ascii="Tahoma" w:hAnsi="Tahoma" w:cs="Tahoma"/>
          <w:sz w:val="22"/>
          <w:szCs w:val="22"/>
          <w:lang w:val="sr-Cyrl-RS"/>
        </w:rPr>
        <w:t xml:space="preserve">о њима </w:t>
      </w:r>
      <w:r w:rsidRPr="00B20DEB">
        <w:rPr>
          <w:rFonts w:ascii="Tahoma" w:hAnsi="Tahoma" w:cs="Tahoma"/>
          <w:sz w:val="22"/>
          <w:szCs w:val="22"/>
        </w:rPr>
        <w:t>на састанку обавештава руководиоце основних организационих јединица, о чему се води записник и заузима став о будућој јединственој пракси органа</w:t>
      </w:r>
      <w:r w:rsidRPr="00B20DEB">
        <w:rPr>
          <w:rFonts w:ascii="Tahoma" w:hAnsi="Tahoma" w:cs="Tahoma"/>
          <w:sz w:val="22"/>
          <w:szCs w:val="22"/>
          <w:lang w:val="sr-Cyrl-RS"/>
        </w:rPr>
        <w:t xml:space="preserve"> Управе</w:t>
      </w:r>
      <w:r w:rsidRPr="00B20DEB">
        <w:rPr>
          <w:rFonts w:ascii="Tahoma" w:hAnsi="Tahoma" w:cs="Tahoma"/>
          <w:sz w:val="22"/>
          <w:szCs w:val="22"/>
        </w:rPr>
        <w:t xml:space="preserve">. </w:t>
      </w:r>
      <w:r w:rsidR="006D3E96">
        <w:rPr>
          <w:rFonts w:ascii="Tahoma" w:hAnsi="Tahoma" w:cs="Tahoma"/>
          <w:sz w:val="22"/>
          <w:szCs w:val="22"/>
          <w:lang w:val="sr-Cyrl-RS"/>
        </w:rPr>
        <w:t>Без обзира што су ставови напред наведених тела често у форми упозорења или препорука, њима треба приступити одговорно.</w:t>
      </w:r>
    </w:p>
    <w:p w14:paraId="02E8DDAC" w14:textId="77777777" w:rsidR="00557D8F" w:rsidRPr="00B20DEB" w:rsidRDefault="00557D8F" w:rsidP="00557D8F">
      <w:pPr>
        <w:pStyle w:val="basic-paragraph"/>
        <w:spacing w:before="0" w:beforeAutospacing="0" w:after="0" w:afterAutospacing="0"/>
        <w:jc w:val="both"/>
        <w:rPr>
          <w:rFonts w:ascii="Tahoma" w:hAnsi="Tahoma" w:cs="Tahoma"/>
          <w:sz w:val="22"/>
          <w:szCs w:val="22"/>
        </w:rPr>
      </w:pPr>
    </w:p>
    <w:p w14:paraId="55548ADB" w14:textId="258C4848" w:rsidR="00557D8F" w:rsidRDefault="00557D8F" w:rsidP="00557D8F">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4.3.2.19.</w:t>
      </w:r>
      <w:r w:rsidRPr="00B20DEB">
        <w:rPr>
          <w:rFonts w:ascii="Tahoma" w:hAnsi="Tahoma" w:cs="Tahoma"/>
          <w:sz w:val="22"/>
          <w:szCs w:val="22"/>
          <w:lang w:val="sr-Cyrl-RS"/>
        </w:rPr>
        <w:t xml:space="preserve"> </w:t>
      </w:r>
      <w:r w:rsidR="006D3E96">
        <w:rPr>
          <w:rFonts w:ascii="Tahoma" w:hAnsi="Tahoma" w:cs="Tahoma"/>
          <w:sz w:val="22"/>
          <w:szCs w:val="22"/>
          <w:lang w:val="sr-Cyrl-RS"/>
        </w:rPr>
        <w:t xml:space="preserve">Овом одредбом је уређено достављање </w:t>
      </w:r>
      <w:r w:rsidR="006D3E96">
        <w:rPr>
          <w:rFonts w:ascii="Tahoma" w:hAnsi="Tahoma" w:cs="Tahoma"/>
          <w:sz w:val="22"/>
          <w:szCs w:val="22"/>
        </w:rPr>
        <w:t>п</w:t>
      </w:r>
      <w:r w:rsidR="006D3E96" w:rsidRPr="00B20DEB">
        <w:rPr>
          <w:rFonts w:ascii="Tahoma" w:hAnsi="Tahoma" w:cs="Tahoma"/>
          <w:sz w:val="22"/>
          <w:szCs w:val="22"/>
        </w:rPr>
        <w:t>равни</w:t>
      </w:r>
      <w:r w:rsidR="006D3E96">
        <w:rPr>
          <w:rFonts w:ascii="Tahoma" w:hAnsi="Tahoma" w:cs="Tahoma"/>
          <w:sz w:val="22"/>
          <w:szCs w:val="22"/>
          <w:lang w:val="sr-Cyrl-RS"/>
        </w:rPr>
        <w:t>х</w:t>
      </w:r>
      <w:r w:rsidR="006D3E96">
        <w:rPr>
          <w:rFonts w:ascii="Tahoma" w:hAnsi="Tahoma" w:cs="Tahoma"/>
          <w:sz w:val="22"/>
          <w:szCs w:val="22"/>
        </w:rPr>
        <w:t xml:space="preserve"> ставова, препорука, стручних мишљења и смерница који су утврђени на начин предвиђен подтачком</w:t>
      </w:r>
      <w:r w:rsidR="006D3E96">
        <w:rPr>
          <w:rFonts w:ascii="Tahoma" w:hAnsi="Tahoma" w:cs="Tahoma"/>
          <w:sz w:val="22"/>
          <w:szCs w:val="22"/>
          <w:lang w:val="sr-Cyrl-RS"/>
        </w:rPr>
        <w:t xml:space="preserve"> </w:t>
      </w:r>
      <w:r w:rsidRPr="00B20DEB">
        <w:rPr>
          <w:rFonts w:ascii="Tahoma" w:hAnsi="Tahoma" w:cs="Tahoma"/>
          <w:sz w:val="22"/>
          <w:szCs w:val="22"/>
          <w:lang w:val="sr-Cyrl-RS"/>
        </w:rPr>
        <w:t>4.3.2.18.</w:t>
      </w:r>
      <w:r w:rsidR="006D3E96">
        <w:rPr>
          <w:rFonts w:ascii="Tahoma" w:hAnsi="Tahoma" w:cs="Tahoma"/>
          <w:sz w:val="22"/>
          <w:szCs w:val="22"/>
          <w:lang w:val="sr-Cyrl-RS"/>
        </w:rPr>
        <w:t xml:space="preserve"> Они се </w:t>
      </w:r>
      <w:r w:rsidRPr="00B20DEB">
        <w:rPr>
          <w:rFonts w:ascii="Tahoma" w:hAnsi="Tahoma" w:cs="Tahoma"/>
          <w:sz w:val="22"/>
          <w:szCs w:val="22"/>
          <w:lang w:val="sr-Cyrl-RS"/>
        </w:rPr>
        <w:t xml:space="preserve"> до</w:t>
      </w:r>
      <w:r w:rsidR="006D3E96">
        <w:rPr>
          <w:rFonts w:ascii="Tahoma" w:hAnsi="Tahoma" w:cs="Tahoma"/>
          <w:sz w:val="22"/>
          <w:szCs w:val="22"/>
          <w:lang w:val="sr-Cyrl-RS"/>
        </w:rPr>
        <w:t xml:space="preserve">стављају </w:t>
      </w:r>
      <w:r w:rsidRPr="00B20DEB">
        <w:rPr>
          <w:rFonts w:ascii="Tahoma" w:hAnsi="Tahoma" w:cs="Tahoma"/>
          <w:sz w:val="22"/>
          <w:szCs w:val="22"/>
        </w:rPr>
        <w:t>у електронском облику, записнички</w:t>
      </w:r>
      <w:r w:rsidRPr="00B20DEB">
        <w:rPr>
          <w:rFonts w:ascii="Tahoma" w:hAnsi="Tahoma" w:cs="Tahoma"/>
          <w:sz w:val="22"/>
          <w:szCs w:val="22"/>
          <w:lang w:val="sr-Cyrl-RS"/>
        </w:rPr>
        <w:t>,</w:t>
      </w:r>
      <w:r w:rsidRPr="00B20DEB">
        <w:rPr>
          <w:rFonts w:ascii="Tahoma" w:hAnsi="Tahoma" w:cs="Tahoma"/>
          <w:sz w:val="22"/>
          <w:szCs w:val="22"/>
        </w:rPr>
        <w:t xml:space="preserve"> свим руководиоцима основних организационих јединица, а путем електронске поште се прослеђују и свим службеницима органа Управе, као и руководиоцу организационе јединице </w:t>
      </w:r>
      <w:r w:rsidR="006D3E96">
        <w:rPr>
          <w:rFonts w:ascii="Tahoma" w:hAnsi="Tahoma" w:cs="Tahoma"/>
          <w:sz w:val="22"/>
          <w:szCs w:val="22"/>
          <w:lang w:val="sr-Cyrl-RS"/>
        </w:rPr>
        <w:t>у чијој је надлежност</w:t>
      </w:r>
      <w:r w:rsidRPr="00B20DEB">
        <w:rPr>
          <w:rFonts w:ascii="Tahoma" w:hAnsi="Tahoma" w:cs="Tahoma"/>
          <w:sz w:val="22"/>
          <w:szCs w:val="22"/>
          <w:lang w:val="sr-Cyrl-RS"/>
        </w:rPr>
        <w:t xml:space="preserve">и развој </w:t>
      </w:r>
      <w:r w:rsidRPr="00B20DEB">
        <w:rPr>
          <w:rFonts w:ascii="Tahoma" w:hAnsi="Tahoma" w:cs="Tahoma"/>
          <w:sz w:val="22"/>
          <w:szCs w:val="22"/>
        </w:rPr>
        <w:t>информационих технологија</w:t>
      </w:r>
      <w:r w:rsidRPr="00B20DEB">
        <w:rPr>
          <w:rFonts w:ascii="Tahoma" w:hAnsi="Tahoma" w:cs="Tahoma"/>
          <w:sz w:val="22"/>
          <w:szCs w:val="22"/>
          <w:lang w:val="sr-Cyrl-RS"/>
        </w:rPr>
        <w:t>.</w:t>
      </w:r>
    </w:p>
    <w:p w14:paraId="0B3AE24B" w14:textId="77777777" w:rsidR="00557D8F" w:rsidRPr="00B20DEB" w:rsidRDefault="00557D8F" w:rsidP="00557D8F">
      <w:pPr>
        <w:pStyle w:val="basic-paragraph"/>
        <w:spacing w:before="0" w:beforeAutospacing="0" w:after="0" w:afterAutospacing="0"/>
        <w:jc w:val="both"/>
        <w:rPr>
          <w:rFonts w:ascii="Tahoma" w:hAnsi="Tahoma" w:cs="Tahoma"/>
          <w:sz w:val="22"/>
          <w:szCs w:val="22"/>
          <w:lang w:val="sr-Cyrl-RS"/>
        </w:rPr>
      </w:pPr>
    </w:p>
    <w:p w14:paraId="275FDD6F" w14:textId="012D12CC" w:rsidR="00557D8F" w:rsidRDefault="00557D8F" w:rsidP="00557D8F">
      <w:pPr>
        <w:pStyle w:val="basic-paragraph"/>
        <w:spacing w:before="0" w:beforeAutospacing="0" w:after="0" w:afterAutospacing="0"/>
        <w:jc w:val="both"/>
        <w:rPr>
          <w:rFonts w:ascii="Tahoma" w:hAnsi="Tahoma" w:cs="Tahoma"/>
          <w:sz w:val="22"/>
          <w:szCs w:val="22"/>
          <w:lang w:val="sr-Cyrl-RS"/>
        </w:rPr>
      </w:pPr>
      <w:r w:rsidRPr="00B20DEB">
        <w:rPr>
          <w:rFonts w:ascii="Tahoma" w:hAnsi="Tahoma" w:cs="Tahoma"/>
          <w:b/>
          <w:sz w:val="22"/>
          <w:szCs w:val="22"/>
          <w:lang w:val="sr-Cyrl-RS"/>
        </w:rPr>
        <w:t>4.3.2.20.</w:t>
      </w:r>
      <w:r w:rsidR="006D3E96">
        <w:rPr>
          <w:rFonts w:ascii="Tahoma" w:hAnsi="Tahoma" w:cs="Tahoma"/>
          <w:sz w:val="22"/>
          <w:szCs w:val="22"/>
          <w:lang w:val="sr-Cyrl-RS"/>
        </w:rPr>
        <w:t xml:space="preserve"> Овом одредбом је предвиђено да се</w:t>
      </w:r>
      <w:r w:rsidRPr="00B20DEB">
        <w:rPr>
          <w:rFonts w:ascii="Tahoma" w:hAnsi="Tahoma" w:cs="Tahoma"/>
          <w:sz w:val="22"/>
          <w:szCs w:val="22"/>
          <w:lang w:val="sr-Cyrl-RS"/>
        </w:rPr>
        <w:t xml:space="preserve"> органу Управе </w:t>
      </w:r>
      <w:r w:rsidRPr="00B20DEB">
        <w:rPr>
          <w:rFonts w:ascii="Tahoma" w:hAnsi="Tahoma" w:cs="Tahoma"/>
          <w:sz w:val="22"/>
          <w:szCs w:val="22"/>
        </w:rPr>
        <w:t>образује</w:t>
      </w:r>
      <w:r w:rsidR="006D3E96">
        <w:rPr>
          <w:rFonts w:ascii="Tahoma" w:hAnsi="Tahoma" w:cs="Tahoma"/>
          <w:sz w:val="22"/>
          <w:szCs w:val="22"/>
        </w:rPr>
        <w:t xml:space="preserve">  </w:t>
      </w:r>
      <w:r w:rsidRPr="00B20DEB">
        <w:rPr>
          <w:rFonts w:ascii="Tahoma" w:hAnsi="Tahoma" w:cs="Tahoma"/>
          <w:sz w:val="22"/>
          <w:szCs w:val="22"/>
        </w:rPr>
        <w:t>електронска база података збирке свих д</w:t>
      </w:r>
      <w:r w:rsidR="0032453A">
        <w:rPr>
          <w:rFonts w:ascii="Tahoma" w:hAnsi="Tahoma" w:cs="Tahoma"/>
          <w:sz w:val="22"/>
          <w:szCs w:val="22"/>
        </w:rPr>
        <w:t xml:space="preserve">окумената и података из </w:t>
      </w:r>
      <w:r w:rsidR="0032453A">
        <w:rPr>
          <w:rFonts w:ascii="Tahoma" w:hAnsi="Tahoma" w:cs="Tahoma"/>
          <w:sz w:val="22"/>
          <w:szCs w:val="22"/>
          <w:lang w:val="sr-Cyrl-RS"/>
        </w:rPr>
        <w:t>Г</w:t>
      </w:r>
      <w:r w:rsidR="0032453A">
        <w:rPr>
          <w:rFonts w:ascii="Tahoma" w:hAnsi="Tahoma" w:cs="Tahoma"/>
          <w:sz w:val="22"/>
          <w:szCs w:val="22"/>
        </w:rPr>
        <w:t>лаве 4</w:t>
      </w:r>
      <w:r w:rsidR="0032453A">
        <w:rPr>
          <w:rFonts w:ascii="Tahoma" w:hAnsi="Tahoma" w:cs="Tahoma"/>
          <w:sz w:val="22"/>
          <w:szCs w:val="22"/>
          <w:lang w:val="sr-Cyrl-RS"/>
        </w:rPr>
        <w:t>,</w:t>
      </w:r>
      <w:r w:rsidRPr="00B20DEB">
        <w:rPr>
          <w:rFonts w:ascii="Tahoma" w:hAnsi="Tahoma" w:cs="Tahoma"/>
          <w:sz w:val="22"/>
          <w:szCs w:val="22"/>
        </w:rPr>
        <w:t xml:space="preserve"> тачке 4.3</w:t>
      </w:r>
      <w:r w:rsidR="006D3E96">
        <w:rPr>
          <w:rFonts w:ascii="Tahoma" w:hAnsi="Tahoma" w:cs="Tahoma"/>
          <w:sz w:val="22"/>
          <w:szCs w:val="22"/>
          <w:lang w:val="sr-Cyrl-RS"/>
        </w:rPr>
        <w:t>.</w:t>
      </w:r>
      <w:r w:rsidRPr="00B20DEB">
        <w:rPr>
          <w:rFonts w:ascii="Tahoma" w:hAnsi="Tahoma" w:cs="Tahoma"/>
          <w:sz w:val="22"/>
          <w:szCs w:val="22"/>
        </w:rPr>
        <w:t xml:space="preserve"> Проце</w:t>
      </w:r>
      <w:r w:rsidR="006D3E96">
        <w:rPr>
          <w:rFonts w:ascii="Tahoma" w:hAnsi="Tahoma" w:cs="Tahoma"/>
          <w:sz w:val="22"/>
          <w:szCs w:val="22"/>
        </w:rPr>
        <w:t>дуре, на инт</w:t>
      </w:r>
      <w:r w:rsidR="0032453A">
        <w:rPr>
          <w:rFonts w:ascii="Tahoma" w:hAnsi="Tahoma" w:cs="Tahoma"/>
          <w:sz w:val="22"/>
          <w:szCs w:val="22"/>
        </w:rPr>
        <w:t>ранет страници</w:t>
      </w:r>
      <w:r w:rsidR="001B6F16">
        <w:rPr>
          <w:rFonts w:ascii="Tahoma" w:hAnsi="Tahoma" w:cs="Tahoma"/>
          <w:sz w:val="22"/>
          <w:szCs w:val="22"/>
        </w:rPr>
        <w:t xml:space="preserve"> једнице локалне самоуправе</w:t>
      </w:r>
      <w:r w:rsidR="0032453A">
        <w:rPr>
          <w:rFonts w:ascii="Tahoma" w:hAnsi="Tahoma" w:cs="Tahoma"/>
          <w:sz w:val="22"/>
          <w:szCs w:val="22"/>
          <w:lang w:val="sr-Cyrl-RS"/>
        </w:rPr>
        <w:t xml:space="preserve">, </w:t>
      </w:r>
      <w:r w:rsidR="0032453A">
        <w:rPr>
          <w:rFonts w:ascii="Tahoma" w:hAnsi="Tahoma" w:cs="Tahoma"/>
          <w:sz w:val="22"/>
          <w:szCs w:val="22"/>
        </w:rPr>
        <w:t xml:space="preserve">којој је омогућен приступ свим службеницима органа Управе. </w:t>
      </w:r>
      <w:r w:rsidR="0032453A">
        <w:rPr>
          <w:rFonts w:ascii="Tahoma" w:hAnsi="Tahoma" w:cs="Tahoma"/>
          <w:sz w:val="22"/>
          <w:szCs w:val="22"/>
          <w:lang w:val="sr-Cyrl-RS"/>
        </w:rPr>
        <w:t>О интранет страници и приступи њој</w:t>
      </w:r>
      <w:r w:rsidR="0032453A">
        <w:rPr>
          <w:rFonts w:ascii="Tahoma" w:hAnsi="Tahoma" w:cs="Tahoma"/>
          <w:sz w:val="22"/>
          <w:szCs w:val="22"/>
        </w:rPr>
        <w:t xml:space="preserve"> </w:t>
      </w:r>
      <w:r w:rsidRPr="00B20DEB">
        <w:rPr>
          <w:rFonts w:ascii="Tahoma" w:hAnsi="Tahoma" w:cs="Tahoma"/>
          <w:sz w:val="22"/>
          <w:szCs w:val="22"/>
        </w:rPr>
        <w:t>стара</w:t>
      </w:r>
      <w:r w:rsidR="0032453A">
        <w:rPr>
          <w:rFonts w:ascii="Tahoma" w:hAnsi="Tahoma" w:cs="Tahoma"/>
          <w:sz w:val="22"/>
          <w:szCs w:val="22"/>
          <w:lang w:val="sr-Cyrl-RS"/>
        </w:rPr>
        <w:t xml:space="preserve"> се</w:t>
      </w:r>
      <w:r w:rsidRPr="00B20DEB">
        <w:rPr>
          <w:rFonts w:ascii="Tahoma" w:hAnsi="Tahoma" w:cs="Tahoma"/>
          <w:sz w:val="22"/>
          <w:szCs w:val="22"/>
        </w:rPr>
        <w:t xml:space="preserve"> руководилац организационе јединице </w:t>
      </w:r>
      <w:r w:rsidR="0032453A">
        <w:rPr>
          <w:rFonts w:ascii="Tahoma" w:hAnsi="Tahoma" w:cs="Tahoma"/>
          <w:sz w:val="22"/>
          <w:szCs w:val="22"/>
          <w:lang w:val="sr-Cyrl-RS"/>
        </w:rPr>
        <w:t>у чијој је надлежност</w:t>
      </w:r>
      <w:r w:rsidRPr="00B20DEB">
        <w:rPr>
          <w:rFonts w:ascii="Tahoma" w:hAnsi="Tahoma" w:cs="Tahoma"/>
          <w:sz w:val="22"/>
          <w:szCs w:val="22"/>
          <w:lang w:val="sr-Cyrl-RS"/>
        </w:rPr>
        <w:t xml:space="preserve">и развој </w:t>
      </w:r>
      <w:r w:rsidRPr="00B20DEB">
        <w:rPr>
          <w:rFonts w:ascii="Tahoma" w:hAnsi="Tahoma" w:cs="Tahoma"/>
          <w:sz w:val="22"/>
          <w:szCs w:val="22"/>
        </w:rPr>
        <w:t>информационих технологија</w:t>
      </w:r>
      <w:r w:rsidRPr="00B20DEB">
        <w:rPr>
          <w:rFonts w:ascii="Tahoma" w:hAnsi="Tahoma" w:cs="Tahoma"/>
          <w:sz w:val="22"/>
          <w:szCs w:val="22"/>
          <w:lang w:val="sr-Cyrl-RS"/>
        </w:rPr>
        <w:t>.</w:t>
      </w:r>
      <w:r w:rsidR="0032453A">
        <w:rPr>
          <w:rFonts w:ascii="Tahoma" w:hAnsi="Tahoma" w:cs="Tahoma"/>
          <w:sz w:val="22"/>
          <w:szCs w:val="22"/>
          <w:lang w:val="sr-Cyrl-RS"/>
        </w:rPr>
        <w:t xml:space="preserve"> Ова одредба указује на</w:t>
      </w:r>
      <w:r w:rsidR="006D3E96">
        <w:rPr>
          <w:rFonts w:ascii="Tahoma" w:hAnsi="Tahoma" w:cs="Tahoma"/>
          <w:sz w:val="22"/>
          <w:szCs w:val="22"/>
          <w:lang w:val="sr-Cyrl-RS"/>
        </w:rPr>
        <w:t xml:space="preserve"> значај интранет мреже у оквиру </w:t>
      </w:r>
      <w:r w:rsidR="001B6F16">
        <w:rPr>
          <w:rFonts w:ascii="Tahoma" w:hAnsi="Tahoma" w:cs="Tahoma"/>
          <w:sz w:val="22"/>
          <w:szCs w:val="22"/>
          <w:lang w:val="sr-Cyrl-RS"/>
        </w:rPr>
        <w:t>органа Управе, а успостављање високо квалитетне информационе мреже је обавеза за локалне самуправе прописна Законом о електронској управи. С обзиром на тренутно стање у локалним самоуправама у Републици Србији, потребно је одређено време да се подигну стандарди у дигитализацији рада, али је чињеница да су многе локалне самоуправе доста урадиле н</w:t>
      </w:r>
      <w:r w:rsidR="007B5284">
        <w:rPr>
          <w:rFonts w:ascii="Tahoma" w:hAnsi="Tahoma" w:cs="Tahoma"/>
          <w:sz w:val="22"/>
          <w:szCs w:val="22"/>
          <w:lang w:val="sr-Cyrl-RS"/>
        </w:rPr>
        <w:t>а</w:t>
      </w:r>
      <w:r w:rsidR="001B6F16">
        <w:rPr>
          <w:rFonts w:ascii="Tahoma" w:hAnsi="Tahoma" w:cs="Tahoma"/>
          <w:sz w:val="22"/>
          <w:szCs w:val="22"/>
          <w:lang w:val="sr-Cyrl-RS"/>
        </w:rPr>
        <w:t xml:space="preserve"> подизању квалитета ИТ сектора, те је за очекивати да се </w:t>
      </w:r>
      <w:r w:rsidR="007B5284">
        <w:rPr>
          <w:rFonts w:ascii="Tahoma" w:hAnsi="Tahoma" w:cs="Tahoma"/>
          <w:sz w:val="22"/>
          <w:szCs w:val="22"/>
          <w:lang w:val="sr-Cyrl-RS"/>
        </w:rPr>
        <w:t xml:space="preserve"> битни сегменти, па и зби</w:t>
      </w:r>
      <w:r w:rsidR="001B6F16">
        <w:rPr>
          <w:rFonts w:ascii="Tahoma" w:hAnsi="Tahoma" w:cs="Tahoma"/>
          <w:sz w:val="22"/>
          <w:szCs w:val="22"/>
          <w:lang w:val="sr-Cyrl-RS"/>
        </w:rPr>
        <w:t>рке података из</w:t>
      </w:r>
      <w:r w:rsidR="007B5284">
        <w:rPr>
          <w:rFonts w:ascii="Tahoma" w:hAnsi="Tahoma" w:cs="Tahoma"/>
          <w:sz w:val="22"/>
          <w:szCs w:val="22"/>
          <w:lang w:val="sr-Cyrl-RS"/>
        </w:rPr>
        <w:t xml:space="preserve"> тачке 4.3. буду дигитализоване и постављене на интранет мрежу локалне самоуправе у најкраћем могућем року.</w:t>
      </w:r>
    </w:p>
    <w:p w14:paraId="3936BF07" w14:textId="77777777" w:rsidR="007B5284" w:rsidRPr="00B20DEB" w:rsidRDefault="007B5284" w:rsidP="00557D8F">
      <w:pPr>
        <w:pStyle w:val="basic-paragraph"/>
        <w:spacing w:before="0" w:beforeAutospacing="0" w:after="0" w:afterAutospacing="0"/>
        <w:jc w:val="both"/>
        <w:rPr>
          <w:rFonts w:ascii="Tahoma" w:hAnsi="Tahoma" w:cs="Tahoma"/>
          <w:sz w:val="22"/>
          <w:szCs w:val="22"/>
          <w:lang w:val="sr-Cyrl-RS"/>
        </w:rPr>
      </w:pPr>
    </w:p>
    <w:p w14:paraId="5925A72B" w14:textId="54A4ACFF" w:rsidR="006F1E78" w:rsidRPr="0085676F" w:rsidRDefault="006F1E78" w:rsidP="00B002C6">
      <w:pPr>
        <w:spacing w:after="0"/>
        <w:jc w:val="both"/>
        <w:rPr>
          <w:rFonts w:ascii="Tahoma" w:hAnsi="Tahoma" w:cs="Tahoma"/>
          <w:lang w:val="sr-Cyrl-RS"/>
        </w:rPr>
      </w:pPr>
    </w:p>
    <w:p w14:paraId="7B8C8383" w14:textId="32B96199" w:rsidR="00611C99" w:rsidRPr="00557D8F" w:rsidRDefault="00557D8F" w:rsidP="00557D8F">
      <w:pPr>
        <w:spacing w:after="0"/>
        <w:jc w:val="both"/>
        <w:rPr>
          <w:rFonts w:ascii="Tahoma" w:hAnsi="Tahoma" w:cs="Tahoma"/>
          <w:lang w:val="sr-Cyrl-RS"/>
        </w:rPr>
      </w:pPr>
      <w:r>
        <w:rPr>
          <w:rFonts w:ascii="Tahoma" w:hAnsi="Tahoma" w:cs="Tahoma"/>
          <w:b/>
          <w:bCs/>
          <w:color w:val="000000" w:themeColor="text1"/>
          <w:lang w:val="sr-Cyrl-RS"/>
        </w:rPr>
        <w:t xml:space="preserve">5. </w:t>
      </w:r>
      <w:r w:rsidRPr="00557D8F">
        <w:rPr>
          <w:rFonts w:ascii="Tahoma" w:hAnsi="Tahoma" w:cs="Tahoma"/>
          <w:b/>
          <w:bCs/>
          <w:color w:val="000000" w:themeColor="text1"/>
        </w:rPr>
        <w:t xml:space="preserve">УПРАВЉАЊЕ </w:t>
      </w:r>
      <w:r w:rsidRPr="00557D8F">
        <w:rPr>
          <w:rFonts w:ascii="Tahoma" w:hAnsi="Tahoma" w:cs="Tahoma"/>
          <w:b/>
          <w:bCs/>
          <w:color w:val="000000" w:themeColor="text1"/>
          <w:lang w:val="sr-Cyrl-RS"/>
        </w:rPr>
        <w:t>ЕЛЕКТРОНСКОМ БАЗОМ АДМИНИСТРАТИВНИХ ПОСТУПАКА</w:t>
      </w:r>
    </w:p>
    <w:p w14:paraId="4532A256" w14:textId="08BB63D3" w:rsidR="00987D53" w:rsidRDefault="00987D53" w:rsidP="000A7474">
      <w:pPr>
        <w:spacing w:after="0"/>
        <w:jc w:val="both"/>
        <w:rPr>
          <w:rFonts w:ascii="Tahoma" w:hAnsi="Tahoma" w:cs="Tahoma"/>
          <w:lang w:val="sr-Cyrl-RS"/>
        </w:rPr>
      </w:pPr>
    </w:p>
    <w:p w14:paraId="17F14D2D" w14:textId="745C38F4" w:rsidR="00C83C43" w:rsidRDefault="00C83C43" w:rsidP="000A7474">
      <w:pPr>
        <w:spacing w:after="0"/>
        <w:jc w:val="both"/>
        <w:rPr>
          <w:rFonts w:ascii="Tahoma" w:hAnsi="Tahoma" w:cs="Tahoma"/>
          <w:lang w:val="sr-Cyrl-RS"/>
        </w:rPr>
      </w:pPr>
      <w:r>
        <w:rPr>
          <w:rFonts w:ascii="Tahoma" w:hAnsi="Tahoma" w:cs="Tahoma"/>
          <w:lang w:val="sr-Cyrl-RS"/>
        </w:rPr>
        <w:t>Локалне самоуправе се Процедором обавезују да формирају електронску базу административних поступака. Глава 5 Процедуре регулише управљање електронском базом.</w:t>
      </w:r>
    </w:p>
    <w:p w14:paraId="1101CE06" w14:textId="04B5C920" w:rsidR="00C83C43" w:rsidRDefault="00C83C43" w:rsidP="000A7474">
      <w:pPr>
        <w:spacing w:after="0"/>
        <w:jc w:val="both"/>
        <w:rPr>
          <w:rFonts w:ascii="Tahoma" w:hAnsi="Tahoma" w:cs="Tahoma"/>
          <w:lang w:val="sr-Cyrl-RS"/>
        </w:rPr>
      </w:pPr>
    </w:p>
    <w:p w14:paraId="4CF17125" w14:textId="42F42639" w:rsidR="00C83C43" w:rsidRPr="00C83C43" w:rsidRDefault="00C83C43" w:rsidP="00C83C43">
      <w:pPr>
        <w:spacing w:after="0"/>
        <w:jc w:val="both"/>
        <w:rPr>
          <w:rFonts w:ascii="Tahoma" w:hAnsi="Tahoma" w:cs="Tahoma"/>
          <w:b/>
          <w:color w:val="000000" w:themeColor="text1"/>
          <w:lang w:val="sr-Cyrl-RS"/>
        </w:rPr>
      </w:pPr>
      <w:r w:rsidRPr="00C83C43">
        <w:rPr>
          <w:rFonts w:ascii="Tahoma" w:hAnsi="Tahoma" w:cs="Tahoma"/>
          <w:b/>
          <w:color w:val="000000" w:themeColor="text1"/>
          <w:lang w:val="sr-Cyrl-RS"/>
        </w:rPr>
        <w:t>5.1. Уводне одредбе</w:t>
      </w:r>
    </w:p>
    <w:p w14:paraId="3790279E" w14:textId="5D4D782F" w:rsidR="00987D53" w:rsidRDefault="00987D53" w:rsidP="000A7474">
      <w:pPr>
        <w:spacing w:after="0"/>
        <w:jc w:val="both"/>
        <w:rPr>
          <w:rFonts w:ascii="Tahoma" w:hAnsi="Tahoma" w:cs="Tahoma"/>
          <w:color w:val="000000" w:themeColor="text1"/>
          <w:lang w:val="sr-Cyrl-RS"/>
        </w:rPr>
      </w:pPr>
    </w:p>
    <w:p w14:paraId="315BD88E" w14:textId="62C51583" w:rsidR="00C83C43" w:rsidRPr="00C83C43" w:rsidRDefault="00C83C43" w:rsidP="00C83C43">
      <w:pPr>
        <w:spacing w:after="0"/>
        <w:jc w:val="both"/>
        <w:rPr>
          <w:rFonts w:ascii="Tahoma" w:hAnsi="Tahoma" w:cs="Tahoma"/>
        </w:rPr>
      </w:pPr>
      <w:r>
        <w:rPr>
          <w:rFonts w:ascii="Tahoma" w:hAnsi="Tahoma" w:cs="Tahoma"/>
        </w:rPr>
        <w:t xml:space="preserve">У овом делу </w:t>
      </w:r>
      <w:r>
        <w:rPr>
          <w:rFonts w:ascii="Tahoma" w:hAnsi="Tahoma" w:cs="Tahoma"/>
          <w:lang w:val="sr-Cyrl-RS"/>
        </w:rPr>
        <w:t>Главе 5</w:t>
      </w:r>
      <w:r w:rsidRPr="00C83C43">
        <w:rPr>
          <w:rFonts w:ascii="Tahoma" w:hAnsi="Tahoma" w:cs="Tahoma"/>
        </w:rPr>
        <w:t xml:space="preserve"> ближе се уређују правила и начин рада, упис новог, измене/допуне или брисање административних поступака из Регистра админист</w:t>
      </w:r>
      <w:r w:rsidR="007B5284">
        <w:rPr>
          <w:rFonts w:ascii="Tahoma" w:hAnsi="Tahoma" w:cs="Tahoma"/>
        </w:rPr>
        <w:t>ративних поступака, надлежност р</w:t>
      </w:r>
      <w:r w:rsidRPr="00C83C43">
        <w:rPr>
          <w:rFonts w:ascii="Tahoma" w:hAnsi="Tahoma" w:cs="Tahoma"/>
        </w:rPr>
        <w:t>адне групе</w:t>
      </w:r>
      <w:r w:rsidR="007B5284">
        <w:rPr>
          <w:rFonts w:ascii="Tahoma" w:hAnsi="Tahoma" w:cs="Tahoma"/>
          <w:lang w:val="sr-Cyrl-RS"/>
        </w:rPr>
        <w:t xml:space="preserve"> када је у питању управљање електронском базом административних поступака</w:t>
      </w:r>
      <w:r w:rsidRPr="00C83C43">
        <w:rPr>
          <w:rFonts w:ascii="Tahoma" w:hAnsi="Tahoma" w:cs="Tahoma"/>
        </w:rPr>
        <w:t>, као и друга питања од значаја за рад Регистра.</w:t>
      </w:r>
    </w:p>
    <w:p w14:paraId="00087C51" w14:textId="09B59B52" w:rsidR="00987D53" w:rsidRDefault="00987D53" w:rsidP="000A7474">
      <w:pPr>
        <w:spacing w:after="0"/>
        <w:jc w:val="both"/>
        <w:rPr>
          <w:rFonts w:ascii="Tahoma" w:hAnsi="Tahoma" w:cs="Tahoma"/>
          <w:color w:val="000000" w:themeColor="text1"/>
          <w:lang w:val="sr-Cyrl-RS"/>
        </w:rPr>
      </w:pPr>
    </w:p>
    <w:p w14:paraId="171458DB" w14:textId="175CF9AD" w:rsidR="00C83C43" w:rsidRDefault="00C83C43" w:rsidP="000A7474">
      <w:pPr>
        <w:spacing w:after="0"/>
        <w:jc w:val="both"/>
        <w:rPr>
          <w:rFonts w:ascii="Tahoma" w:hAnsi="Tahoma" w:cs="Tahoma"/>
          <w:color w:val="000000" w:themeColor="text1"/>
          <w:lang w:val="sr-Cyrl-RS"/>
        </w:rPr>
      </w:pPr>
      <w:r w:rsidRPr="00C83C43">
        <w:rPr>
          <w:rFonts w:ascii="Tahoma" w:hAnsi="Tahoma" w:cs="Tahoma"/>
          <w:b/>
          <w:color w:val="000000" w:themeColor="text1"/>
          <w:lang w:val="sr-Cyrl-RS"/>
        </w:rPr>
        <w:t>5.1.1.</w:t>
      </w:r>
      <w:r>
        <w:rPr>
          <w:rFonts w:ascii="Tahoma" w:hAnsi="Tahoma" w:cs="Tahoma"/>
          <w:color w:val="000000" w:themeColor="text1"/>
          <w:lang w:val="sr-Cyrl-RS"/>
        </w:rPr>
        <w:t xml:space="preserve"> Овом одредбом се утврђује циљ успостављања електронске базе административних података. То су обезбеђење правне сигурности за све категорије физичких и правних лица које имају својство странке, како приликом подношења захтева, тако и</w:t>
      </w:r>
      <w:r w:rsidR="007B5284">
        <w:rPr>
          <w:rFonts w:ascii="Tahoma" w:hAnsi="Tahoma" w:cs="Tahoma"/>
          <w:color w:val="000000" w:themeColor="text1"/>
          <w:lang w:val="sr-Cyrl-RS"/>
        </w:rPr>
        <w:t xml:space="preserve"> у поступку одлучивања о захтеву</w:t>
      </w:r>
      <w:r>
        <w:rPr>
          <w:rFonts w:ascii="Tahoma" w:hAnsi="Tahoma" w:cs="Tahoma"/>
          <w:color w:val="000000" w:themeColor="text1"/>
          <w:lang w:val="sr-Cyrl-RS"/>
        </w:rPr>
        <w:t xml:space="preserve"> и обезбеђење боље сарадње и комуникације између свих делова у органу Управе. Успостављање електронске базе је почетни корак у целовитој дигитацлизацији рада органа локалне самоуправе, што је стратешки циљ Републике Србије при реформи јавног сектора.</w:t>
      </w:r>
    </w:p>
    <w:p w14:paraId="1B2FDE17" w14:textId="6BDF67B7" w:rsidR="00C83C43" w:rsidRDefault="00C83C43" w:rsidP="000A7474">
      <w:pPr>
        <w:spacing w:after="0"/>
        <w:jc w:val="both"/>
        <w:rPr>
          <w:rFonts w:ascii="Tahoma" w:hAnsi="Tahoma" w:cs="Tahoma"/>
          <w:color w:val="000000" w:themeColor="text1"/>
          <w:lang w:val="sr-Cyrl-RS"/>
        </w:rPr>
      </w:pPr>
    </w:p>
    <w:p w14:paraId="749AD7D5" w14:textId="351D926F" w:rsidR="00C83C43" w:rsidRPr="00C83C43" w:rsidRDefault="00C83C43" w:rsidP="000A7474">
      <w:pPr>
        <w:spacing w:after="0"/>
        <w:jc w:val="both"/>
        <w:rPr>
          <w:rFonts w:ascii="Tahoma" w:hAnsi="Tahoma" w:cs="Tahoma"/>
          <w:b/>
          <w:color w:val="000000" w:themeColor="text1"/>
          <w:lang w:val="sr-Cyrl-RS"/>
        </w:rPr>
      </w:pPr>
      <w:r w:rsidRPr="00C83C43">
        <w:rPr>
          <w:rFonts w:ascii="Tahoma" w:hAnsi="Tahoma" w:cs="Tahoma"/>
          <w:b/>
          <w:color w:val="000000" w:themeColor="text1"/>
          <w:lang w:val="sr-Cyrl-RS"/>
        </w:rPr>
        <w:t>5.2. Електронска база административних поступака</w:t>
      </w:r>
    </w:p>
    <w:p w14:paraId="4DAABCC8" w14:textId="198A014F" w:rsidR="00600D55" w:rsidRDefault="00600D55" w:rsidP="00600D55">
      <w:pPr>
        <w:spacing w:after="0"/>
        <w:jc w:val="both"/>
        <w:rPr>
          <w:rFonts w:ascii="Tahoma" w:hAnsi="Tahoma" w:cs="Tahoma"/>
          <w:color w:val="000000" w:themeColor="text1"/>
          <w:lang w:val="sr-Cyrl-RS"/>
        </w:rPr>
      </w:pPr>
    </w:p>
    <w:p w14:paraId="5E60FFFA" w14:textId="5A2AEBA0" w:rsidR="00C83C43" w:rsidRDefault="00C83C43" w:rsidP="00600D55">
      <w:pPr>
        <w:spacing w:after="0"/>
        <w:jc w:val="both"/>
        <w:rPr>
          <w:rFonts w:ascii="Tahoma" w:hAnsi="Tahoma" w:cs="Tahoma"/>
          <w:color w:val="000000" w:themeColor="text1"/>
          <w:lang w:val="sr-Cyrl-RS"/>
        </w:rPr>
      </w:pPr>
      <w:r>
        <w:rPr>
          <w:rFonts w:ascii="Tahoma" w:hAnsi="Tahoma" w:cs="Tahoma"/>
          <w:color w:val="000000" w:themeColor="text1"/>
          <w:lang w:val="sr-Cyrl-RS"/>
        </w:rPr>
        <w:t>У овом делу Главе 5. дати су основни појмови који се односе на електронску базу административних поступака.</w:t>
      </w:r>
    </w:p>
    <w:p w14:paraId="3B9E464C" w14:textId="0FE2A052" w:rsidR="00C83C43" w:rsidRDefault="00C83C43" w:rsidP="00600D55">
      <w:pPr>
        <w:spacing w:after="0"/>
        <w:jc w:val="both"/>
        <w:rPr>
          <w:rFonts w:ascii="Tahoma" w:hAnsi="Tahoma" w:cs="Tahoma"/>
          <w:color w:val="000000" w:themeColor="text1"/>
          <w:lang w:val="sr-Cyrl-RS"/>
        </w:rPr>
      </w:pPr>
    </w:p>
    <w:p w14:paraId="042D1AB9" w14:textId="4480D2AC" w:rsidR="00C83C43" w:rsidRDefault="00C83C43" w:rsidP="00600D55">
      <w:pPr>
        <w:spacing w:after="0"/>
        <w:jc w:val="both"/>
        <w:rPr>
          <w:rFonts w:ascii="Tahoma" w:hAnsi="Tahoma" w:cs="Tahoma"/>
          <w:lang w:val="sr-Cyrl-RS"/>
        </w:rPr>
      </w:pPr>
      <w:r w:rsidRPr="00C83C43">
        <w:rPr>
          <w:rFonts w:ascii="Tahoma" w:hAnsi="Tahoma" w:cs="Tahoma"/>
          <w:b/>
          <w:color w:val="000000" w:themeColor="text1"/>
          <w:lang w:val="sr-Cyrl-RS"/>
        </w:rPr>
        <w:t xml:space="preserve">5.2.1. </w:t>
      </w:r>
      <w:r w:rsidRPr="00C83C43">
        <w:rPr>
          <w:rFonts w:ascii="Tahoma" w:hAnsi="Tahoma" w:cs="Tahoma"/>
          <w:color w:val="000000" w:themeColor="text1"/>
          <w:lang w:val="sr-Cyrl-RS"/>
        </w:rPr>
        <w:t>Овом тачком је одређен појам електронске базе. То је</w:t>
      </w:r>
      <w:r>
        <w:rPr>
          <w:rFonts w:ascii="Tahoma" w:hAnsi="Tahoma" w:cs="Tahoma"/>
          <w:b/>
          <w:color w:val="000000" w:themeColor="text1"/>
          <w:lang w:val="sr-Cyrl-RS"/>
        </w:rPr>
        <w:t xml:space="preserve"> </w:t>
      </w:r>
      <w:r w:rsidRPr="00B20DEB">
        <w:rPr>
          <w:rFonts w:ascii="Tahoma" w:hAnsi="Tahoma" w:cs="Tahoma"/>
          <w:lang w:val="sr-Cyrl-RS"/>
        </w:rPr>
        <w:t xml:space="preserve">база </w:t>
      </w:r>
      <w:r w:rsidRPr="00B20DEB">
        <w:rPr>
          <w:rFonts w:ascii="Tahoma" w:hAnsi="Tahoma" w:cs="Tahoma"/>
        </w:rPr>
        <w:t>свих података који се односе на административне поступке који се спроводе у организационим јединицама органа Управ</w:t>
      </w:r>
      <w:r w:rsidRPr="00B20DEB">
        <w:rPr>
          <w:rFonts w:ascii="Tahoma" w:hAnsi="Tahoma" w:cs="Tahoma"/>
          <w:lang w:val="sr-Cyrl-RS"/>
        </w:rPr>
        <w:t xml:space="preserve">е, </w:t>
      </w:r>
      <w:r w:rsidR="007B5284">
        <w:rPr>
          <w:rFonts w:ascii="Tahoma" w:hAnsi="Tahoma" w:cs="Tahoma"/>
          <w:lang w:val="sr-Cyrl-RS"/>
        </w:rPr>
        <w:t xml:space="preserve">а </w:t>
      </w:r>
      <w:r w:rsidRPr="00B20DEB">
        <w:rPr>
          <w:rFonts w:ascii="Tahoma" w:hAnsi="Tahoma" w:cs="Tahoma"/>
          <w:lang w:val="sr-Cyrl-RS"/>
        </w:rPr>
        <w:t>који су усклађени са моделима</w:t>
      </w:r>
      <w:r>
        <w:rPr>
          <w:rFonts w:ascii="Tahoma" w:hAnsi="Tahoma" w:cs="Tahoma"/>
          <w:lang w:val="sr-Cyrl-RS"/>
        </w:rPr>
        <w:t xml:space="preserve"> административних поступака. Сходно томе, корак који претходи успостављању електронске базе административних по</w:t>
      </w:r>
      <w:r w:rsidR="007B5284">
        <w:rPr>
          <w:rFonts w:ascii="Tahoma" w:hAnsi="Tahoma" w:cs="Tahoma"/>
          <w:lang w:val="sr-Cyrl-RS"/>
        </w:rPr>
        <w:t>ступака је усклађивање админист</w:t>
      </w:r>
      <w:r>
        <w:rPr>
          <w:rFonts w:ascii="Tahoma" w:hAnsi="Tahoma" w:cs="Tahoma"/>
          <w:lang w:val="sr-Cyrl-RS"/>
        </w:rPr>
        <w:t>р</w:t>
      </w:r>
      <w:r w:rsidR="007B5284">
        <w:rPr>
          <w:rFonts w:ascii="Tahoma" w:hAnsi="Tahoma" w:cs="Tahoma"/>
          <w:lang w:val="sr-Cyrl-RS"/>
        </w:rPr>
        <w:t>а</w:t>
      </w:r>
      <w:r>
        <w:rPr>
          <w:rFonts w:ascii="Tahoma" w:hAnsi="Tahoma" w:cs="Tahoma"/>
          <w:lang w:val="sr-Cyrl-RS"/>
        </w:rPr>
        <w:t xml:space="preserve">тивних поступака </w:t>
      </w:r>
      <w:r w:rsidR="007B5284">
        <w:rPr>
          <w:rFonts w:ascii="Tahoma" w:hAnsi="Tahoma" w:cs="Tahoma"/>
          <w:lang w:val="sr-Cyrl-RS"/>
        </w:rPr>
        <w:t>са моделима, чије је форма детаљ</w:t>
      </w:r>
      <w:r>
        <w:rPr>
          <w:rFonts w:ascii="Tahoma" w:hAnsi="Tahoma" w:cs="Tahoma"/>
          <w:lang w:val="sr-Cyrl-RS"/>
        </w:rPr>
        <w:t>но разарађена у Глави 3. Процедуре.</w:t>
      </w:r>
    </w:p>
    <w:p w14:paraId="5DB38D0C" w14:textId="44D09CF8" w:rsidR="00C83C43" w:rsidRDefault="00C83C43" w:rsidP="00600D55">
      <w:pPr>
        <w:spacing w:after="0"/>
        <w:jc w:val="both"/>
        <w:rPr>
          <w:rFonts w:ascii="Tahoma" w:hAnsi="Tahoma" w:cs="Tahoma"/>
          <w:lang w:val="sr-Cyrl-RS"/>
        </w:rPr>
      </w:pPr>
    </w:p>
    <w:p w14:paraId="1222B089" w14:textId="39B4F45B" w:rsidR="00C83C43" w:rsidRDefault="00C83C43" w:rsidP="00600D55">
      <w:pPr>
        <w:spacing w:after="0"/>
        <w:jc w:val="both"/>
        <w:rPr>
          <w:rFonts w:ascii="Tahoma" w:hAnsi="Tahoma" w:cs="Tahoma"/>
          <w:lang w:val="sr-Cyrl-RS"/>
        </w:rPr>
      </w:pPr>
      <w:r w:rsidRPr="00C83C43">
        <w:rPr>
          <w:rFonts w:ascii="Tahoma" w:hAnsi="Tahoma" w:cs="Tahoma"/>
          <w:b/>
          <w:lang w:val="sr-Cyrl-RS"/>
        </w:rPr>
        <w:t xml:space="preserve">5.2.2. </w:t>
      </w:r>
      <w:r w:rsidRPr="00C83C43">
        <w:rPr>
          <w:rFonts w:ascii="Tahoma" w:hAnsi="Tahoma" w:cs="Tahoma"/>
          <w:lang w:val="sr-Cyrl-RS"/>
        </w:rPr>
        <w:t>Ова тачком је предвиђено да се електронска база администартивних пос</w:t>
      </w:r>
      <w:r w:rsidR="007B5284">
        <w:rPr>
          <w:rFonts w:ascii="Tahoma" w:hAnsi="Tahoma" w:cs="Tahoma"/>
          <w:lang w:val="sr-Cyrl-RS"/>
        </w:rPr>
        <w:t>тупака обавезно обајвљује на веб</w:t>
      </w:r>
      <w:r w:rsidRPr="00C83C43">
        <w:rPr>
          <w:rFonts w:ascii="Tahoma" w:hAnsi="Tahoma" w:cs="Tahoma"/>
          <w:lang w:val="sr-Cyrl-RS"/>
        </w:rPr>
        <w:t xml:space="preserve"> презентацији локалне самоуправе.</w:t>
      </w:r>
      <w:r>
        <w:rPr>
          <w:rFonts w:ascii="Tahoma" w:hAnsi="Tahoma" w:cs="Tahoma"/>
          <w:lang w:val="sr-Cyrl-RS"/>
        </w:rPr>
        <w:t xml:space="preserve"> Израз „веб презентација“ је преузет из Закона о еле</w:t>
      </w:r>
      <w:r w:rsidR="00724124">
        <w:rPr>
          <w:rFonts w:ascii="Tahoma" w:hAnsi="Tahoma" w:cs="Tahoma"/>
          <w:lang w:val="sr-Cyrl-RS"/>
        </w:rPr>
        <w:t>к</w:t>
      </w:r>
      <w:r>
        <w:rPr>
          <w:rFonts w:ascii="Tahoma" w:hAnsi="Tahoma" w:cs="Tahoma"/>
          <w:lang w:val="sr-Cyrl-RS"/>
        </w:rPr>
        <w:t>тронској управи, стога је препорука да се он користи у актима органа јавне власти, уместо уобичајених као што су сајт или интернет презентација.</w:t>
      </w:r>
    </w:p>
    <w:p w14:paraId="3D460D6B" w14:textId="319A2A7D" w:rsidR="00C83C43" w:rsidRDefault="00C83C43" w:rsidP="00600D55">
      <w:pPr>
        <w:spacing w:after="0"/>
        <w:jc w:val="both"/>
        <w:rPr>
          <w:rFonts w:ascii="Tahoma" w:hAnsi="Tahoma" w:cs="Tahoma"/>
          <w:lang w:val="sr-Cyrl-RS"/>
        </w:rPr>
      </w:pPr>
    </w:p>
    <w:p w14:paraId="025CD65B" w14:textId="10316DD6" w:rsidR="00C83C43" w:rsidRDefault="00C83C43" w:rsidP="00600D55">
      <w:pPr>
        <w:spacing w:after="0"/>
        <w:jc w:val="both"/>
        <w:rPr>
          <w:rFonts w:ascii="Tahoma" w:hAnsi="Tahoma" w:cs="Tahoma"/>
          <w:lang w:val="sr-Cyrl-RS"/>
        </w:rPr>
      </w:pPr>
      <w:r w:rsidRPr="00C83C43">
        <w:rPr>
          <w:rFonts w:ascii="Tahoma" w:hAnsi="Tahoma" w:cs="Tahoma"/>
          <w:b/>
          <w:lang w:val="sr-Cyrl-RS"/>
        </w:rPr>
        <w:t xml:space="preserve">5.2.3. </w:t>
      </w:r>
      <w:r w:rsidR="00724124">
        <w:rPr>
          <w:rFonts w:ascii="Tahoma" w:hAnsi="Tahoma" w:cs="Tahoma"/>
          <w:lang w:val="sr-Cyrl-RS"/>
        </w:rPr>
        <w:t>Ова одредба има императивни карактер и њоме је прописано да сви административни поступци који се спороводе у органу Управе и</w:t>
      </w:r>
      <w:r w:rsidR="007B5284">
        <w:rPr>
          <w:rFonts w:ascii="Tahoma" w:hAnsi="Tahoma" w:cs="Tahoma"/>
          <w:lang w:val="sr-Cyrl-RS"/>
        </w:rPr>
        <w:t>з</w:t>
      </w:r>
      <w:r w:rsidR="00724124">
        <w:rPr>
          <w:rFonts w:ascii="Tahoma" w:hAnsi="Tahoma" w:cs="Tahoma"/>
          <w:lang w:val="sr-Cyrl-RS"/>
        </w:rPr>
        <w:t xml:space="preserve"> изворне и поверене надлежности, морају бити у електронској бази административних поступака. Њоме се елиминише произвољност у оцени да ли је неки административни поступак мање битан, на пример због ниске фреквенције захтева, те </w:t>
      </w:r>
      <w:r w:rsidR="007B5284">
        <w:rPr>
          <w:rFonts w:ascii="Tahoma" w:hAnsi="Tahoma" w:cs="Tahoma"/>
          <w:lang w:val="sr-Cyrl-RS"/>
        </w:rPr>
        <w:t xml:space="preserve">га </w:t>
      </w:r>
      <w:r w:rsidR="00724124">
        <w:rPr>
          <w:rFonts w:ascii="Tahoma" w:hAnsi="Tahoma" w:cs="Tahoma"/>
          <w:lang w:val="sr-Cyrl-RS"/>
        </w:rPr>
        <w:t xml:space="preserve">због тога није </w:t>
      </w:r>
      <w:r w:rsidR="007B5284">
        <w:rPr>
          <w:rFonts w:ascii="Tahoma" w:hAnsi="Tahoma" w:cs="Tahoma"/>
          <w:lang w:val="sr-Cyrl-RS"/>
        </w:rPr>
        <w:t xml:space="preserve">обавезно </w:t>
      </w:r>
      <w:r w:rsidR="00724124">
        <w:rPr>
          <w:rFonts w:ascii="Tahoma" w:hAnsi="Tahoma" w:cs="Tahoma"/>
          <w:lang w:val="sr-Cyrl-RS"/>
        </w:rPr>
        <w:t>унет</w:t>
      </w:r>
      <w:r w:rsidR="007B5284">
        <w:rPr>
          <w:rFonts w:ascii="Tahoma" w:hAnsi="Tahoma" w:cs="Tahoma"/>
          <w:lang w:val="sr-Cyrl-RS"/>
        </w:rPr>
        <w:t>и</w:t>
      </w:r>
      <w:r w:rsidR="00724124">
        <w:rPr>
          <w:rFonts w:ascii="Tahoma" w:hAnsi="Tahoma" w:cs="Tahoma"/>
          <w:lang w:val="sr-Cyrl-RS"/>
        </w:rPr>
        <w:t xml:space="preserve"> у електронску базу. Сви административни поступци који се спроводе у органу Управе морају се унети електронску базу.</w:t>
      </w:r>
    </w:p>
    <w:p w14:paraId="1C641CBD" w14:textId="66DB3CA2" w:rsidR="00724124" w:rsidRDefault="00724124" w:rsidP="00600D55">
      <w:pPr>
        <w:spacing w:after="0"/>
        <w:jc w:val="both"/>
        <w:rPr>
          <w:rFonts w:ascii="Tahoma" w:hAnsi="Tahoma" w:cs="Tahoma"/>
          <w:lang w:val="sr-Cyrl-RS"/>
        </w:rPr>
      </w:pPr>
    </w:p>
    <w:p w14:paraId="080BE31E" w14:textId="70E826C4" w:rsidR="00724124" w:rsidRDefault="00724124" w:rsidP="00724124">
      <w:pPr>
        <w:spacing w:after="0"/>
        <w:jc w:val="both"/>
        <w:rPr>
          <w:rFonts w:ascii="Tahoma" w:hAnsi="Tahoma" w:cs="Tahoma"/>
          <w:color w:val="000000" w:themeColor="text1"/>
          <w:lang w:val="sr-Cyrl-RS"/>
        </w:rPr>
      </w:pPr>
      <w:r w:rsidRPr="00724124">
        <w:rPr>
          <w:rFonts w:ascii="Tahoma" w:hAnsi="Tahoma" w:cs="Tahoma"/>
          <w:b/>
          <w:lang w:val="sr-Cyrl-RS"/>
        </w:rPr>
        <w:t xml:space="preserve">5.2.4. </w:t>
      </w:r>
      <w:r w:rsidRPr="00724124">
        <w:rPr>
          <w:rFonts w:ascii="Tahoma" w:hAnsi="Tahoma" w:cs="Tahoma"/>
          <w:lang w:val="sr-Cyrl-RS"/>
        </w:rPr>
        <w:t>Овом тачком је прописана обавеза за запослене у органу Управе</w:t>
      </w:r>
      <w:r>
        <w:rPr>
          <w:rFonts w:ascii="Tahoma" w:hAnsi="Tahoma" w:cs="Tahoma"/>
          <w:b/>
          <w:lang w:val="sr-Cyrl-RS"/>
        </w:rPr>
        <w:t xml:space="preserve"> </w:t>
      </w:r>
      <w:r w:rsidRPr="002D0411">
        <w:rPr>
          <w:rFonts w:ascii="Tahoma" w:hAnsi="Tahoma" w:cs="Tahoma"/>
          <w:color w:val="000000" w:themeColor="text1"/>
        </w:rPr>
        <w:t xml:space="preserve">да административне поступке спроводе у складу са </w:t>
      </w:r>
      <w:r w:rsidRPr="002D0411">
        <w:rPr>
          <w:rFonts w:ascii="Tahoma" w:hAnsi="Tahoma" w:cs="Tahoma"/>
          <w:color w:val="000000" w:themeColor="text1"/>
          <w:lang w:val="sr-Cyrl-RS"/>
        </w:rPr>
        <w:t xml:space="preserve">моделима </w:t>
      </w:r>
      <w:r w:rsidRPr="002D0411">
        <w:rPr>
          <w:rFonts w:ascii="Tahoma" w:hAnsi="Tahoma" w:cs="Tahoma"/>
          <w:color w:val="000000" w:themeColor="text1"/>
        </w:rPr>
        <w:t>административног поступка</w:t>
      </w:r>
      <w:r w:rsidRPr="002D0411">
        <w:rPr>
          <w:rFonts w:ascii="Tahoma" w:hAnsi="Tahoma" w:cs="Tahoma"/>
          <w:color w:val="000000" w:themeColor="text1"/>
          <w:lang w:val="sr-Cyrl-RS"/>
        </w:rPr>
        <w:t xml:space="preserve">, </w:t>
      </w:r>
      <w:r w:rsidRPr="002D0411">
        <w:rPr>
          <w:rFonts w:ascii="Tahoma" w:hAnsi="Tahoma" w:cs="Tahoma"/>
          <w:color w:val="000000" w:themeColor="text1"/>
        </w:rPr>
        <w:t>дати</w:t>
      </w:r>
      <w:r w:rsidRPr="002D0411">
        <w:rPr>
          <w:rFonts w:ascii="Tahoma" w:hAnsi="Tahoma" w:cs="Tahoma"/>
          <w:color w:val="000000" w:themeColor="text1"/>
          <w:lang w:val="sr-Cyrl-RS"/>
        </w:rPr>
        <w:t>м</w:t>
      </w:r>
      <w:r w:rsidRPr="002D0411">
        <w:rPr>
          <w:rFonts w:ascii="Tahoma" w:hAnsi="Tahoma" w:cs="Tahoma"/>
          <w:color w:val="000000" w:themeColor="text1"/>
        </w:rPr>
        <w:t xml:space="preserve"> у </w:t>
      </w:r>
      <w:r w:rsidRPr="002D0411">
        <w:rPr>
          <w:rFonts w:ascii="Tahoma" w:hAnsi="Tahoma" w:cs="Tahoma"/>
          <w:color w:val="000000" w:themeColor="text1"/>
          <w:lang w:val="sr-Cyrl-RS"/>
        </w:rPr>
        <w:t>електронској бази.</w:t>
      </w:r>
      <w:r>
        <w:rPr>
          <w:rFonts w:ascii="Tahoma" w:hAnsi="Tahoma" w:cs="Tahoma"/>
          <w:color w:val="000000" w:themeColor="text1"/>
          <w:lang w:val="sr-Cyrl-RS"/>
        </w:rPr>
        <w:t xml:space="preserve"> Кроз цео текст Процедуре наглашава се обавеза поступајућих службеника да админис</w:t>
      </w:r>
      <w:r w:rsidR="007B5284">
        <w:rPr>
          <w:rFonts w:ascii="Tahoma" w:hAnsi="Tahoma" w:cs="Tahoma"/>
          <w:color w:val="000000" w:themeColor="text1"/>
          <w:lang w:val="sr-Cyrl-RS"/>
        </w:rPr>
        <w:t>тративне поступке спроводе у ск</w:t>
      </w:r>
      <w:r>
        <w:rPr>
          <w:rFonts w:ascii="Tahoma" w:hAnsi="Tahoma" w:cs="Tahoma"/>
          <w:color w:val="000000" w:themeColor="text1"/>
          <w:lang w:val="sr-Cyrl-RS"/>
        </w:rPr>
        <w:t>л</w:t>
      </w:r>
      <w:r w:rsidR="007B5284">
        <w:rPr>
          <w:rFonts w:ascii="Tahoma" w:hAnsi="Tahoma" w:cs="Tahoma"/>
          <w:color w:val="000000" w:themeColor="text1"/>
          <w:lang w:val="sr-Cyrl-RS"/>
        </w:rPr>
        <w:t>а</w:t>
      </w:r>
      <w:r>
        <w:rPr>
          <w:rFonts w:ascii="Tahoma" w:hAnsi="Tahoma" w:cs="Tahoma"/>
          <w:color w:val="000000" w:themeColor="text1"/>
          <w:lang w:val="sr-Cyrl-RS"/>
        </w:rPr>
        <w:t>ду са моделима. То је урађено са намером да поступање у складу</w:t>
      </w:r>
      <w:r w:rsidR="007B5284">
        <w:rPr>
          <w:rFonts w:ascii="Tahoma" w:hAnsi="Tahoma" w:cs="Tahoma"/>
          <w:color w:val="000000" w:themeColor="text1"/>
          <w:lang w:val="sr-Cyrl-RS"/>
        </w:rPr>
        <w:t xml:space="preserve"> са усвојеним моделима админист</w:t>
      </w:r>
      <w:r>
        <w:rPr>
          <w:rFonts w:ascii="Tahoma" w:hAnsi="Tahoma" w:cs="Tahoma"/>
          <w:color w:val="000000" w:themeColor="text1"/>
          <w:lang w:val="sr-Cyrl-RS"/>
        </w:rPr>
        <w:t>р</w:t>
      </w:r>
      <w:r w:rsidR="007B5284">
        <w:rPr>
          <w:rFonts w:ascii="Tahoma" w:hAnsi="Tahoma" w:cs="Tahoma"/>
          <w:color w:val="000000" w:themeColor="text1"/>
          <w:lang w:val="sr-Cyrl-RS"/>
        </w:rPr>
        <w:t>а</w:t>
      </w:r>
      <w:r>
        <w:rPr>
          <w:rFonts w:ascii="Tahoma" w:hAnsi="Tahoma" w:cs="Tahoma"/>
          <w:color w:val="000000" w:themeColor="text1"/>
          <w:lang w:val="sr-Cyrl-RS"/>
        </w:rPr>
        <w:t xml:space="preserve">тивних поступка буде што пре усвојено као део радне рутине, а не обавеза на коју запосленима треба да указује непосредни руководилац. </w:t>
      </w:r>
      <w:r w:rsidR="00286EE1">
        <w:rPr>
          <w:rFonts w:ascii="Tahoma" w:hAnsi="Tahoma" w:cs="Tahoma"/>
          <w:color w:val="000000" w:themeColor="text1"/>
          <w:lang w:val="sr-Cyrl-RS"/>
        </w:rPr>
        <w:t xml:space="preserve">Поступање по моделима административних поступака обезбеђује сигурност, како за грађане, тако и за запослене, пошто су јасно утврђена правила при </w:t>
      </w:r>
      <w:r w:rsidR="007B5284">
        <w:rPr>
          <w:rFonts w:ascii="Tahoma" w:hAnsi="Tahoma" w:cs="Tahoma"/>
          <w:color w:val="000000" w:themeColor="text1"/>
          <w:lang w:val="sr-Cyrl-RS"/>
        </w:rPr>
        <w:t xml:space="preserve">њиховом </w:t>
      </w:r>
      <w:r w:rsidR="00286EE1">
        <w:rPr>
          <w:rFonts w:ascii="Tahoma" w:hAnsi="Tahoma" w:cs="Tahoma"/>
          <w:color w:val="000000" w:themeColor="text1"/>
          <w:lang w:val="sr-Cyrl-RS"/>
        </w:rPr>
        <w:t>спров</w:t>
      </w:r>
      <w:r w:rsidR="007B5284">
        <w:rPr>
          <w:rFonts w:ascii="Tahoma" w:hAnsi="Tahoma" w:cs="Tahoma"/>
          <w:color w:val="000000" w:themeColor="text1"/>
          <w:lang w:val="sr-Cyrl-RS"/>
        </w:rPr>
        <w:t>ођењу</w:t>
      </w:r>
      <w:r w:rsidR="00286EE1">
        <w:rPr>
          <w:rFonts w:ascii="Tahoma" w:hAnsi="Tahoma" w:cs="Tahoma"/>
          <w:color w:val="000000" w:themeColor="text1"/>
          <w:lang w:val="sr-Cyrl-RS"/>
        </w:rPr>
        <w:t>.</w:t>
      </w:r>
    </w:p>
    <w:p w14:paraId="25DACD65" w14:textId="5A1AB8C4" w:rsidR="00286EE1" w:rsidRDefault="00286EE1" w:rsidP="00724124">
      <w:pPr>
        <w:spacing w:after="0"/>
        <w:jc w:val="both"/>
        <w:rPr>
          <w:rFonts w:ascii="Tahoma" w:hAnsi="Tahoma" w:cs="Tahoma"/>
          <w:color w:val="000000" w:themeColor="text1"/>
          <w:lang w:val="sr-Cyrl-RS"/>
        </w:rPr>
      </w:pPr>
    </w:p>
    <w:p w14:paraId="4E2F2306" w14:textId="6F4ADF14" w:rsidR="00286EE1" w:rsidRPr="00286EE1" w:rsidRDefault="00286EE1" w:rsidP="00286EE1">
      <w:pPr>
        <w:spacing w:after="0"/>
        <w:jc w:val="both"/>
        <w:rPr>
          <w:rFonts w:ascii="Tahoma" w:hAnsi="Tahoma" w:cs="Tahoma"/>
          <w:color w:val="000000" w:themeColor="text1"/>
          <w:lang w:val="sr-Cyrl-RS"/>
        </w:rPr>
      </w:pPr>
      <w:r w:rsidRPr="00286EE1">
        <w:rPr>
          <w:rFonts w:ascii="Tahoma" w:hAnsi="Tahoma" w:cs="Tahoma"/>
          <w:b/>
          <w:color w:val="000000" w:themeColor="text1"/>
          <w:lang w:val="sr-Cyrl-RS"/>
        </w:rPr>
        <w:t>5.3</w:t>
      </w:r>
      <w:r>
        <w:rPr>
          <w:rFonts w:ascii="Tahoma" w:hAnsi="Tahoma" w:cs="Tahoma"/>
          <w:color w:val="000000" w:themeColor="text1"/>
          <w:lang w:val="sr-Cyrl-RS"/>
        </w:rPr>
        <w:t xml:space="preserve">. </w:t>
      </w:r>
      <w:r w:rsidRPr="00286EE1">
        <w:rPr>
          <w:rFonts w:ascii="Tahoma" w:hAnsi="Tahoma" w:cs="Tahoma"/>
          <w:b/>
          <w:bCs/>
        </w:rPr>
        <w:t xml:space="preserve">Елементи административног поступка садржани у </w:t>
      </w:r>
      <w:r w:rsidRPr="00286EE1">
        <w:rPr>
          <w:rFonts w:ascii="Tahoma" w:hAnsi="Tahoma" w:cs="Tahoma"/>
          <w:b/>
          <w:bCs/>
          <w:lang w:val="sr-Cyrl-RS"/>
        </w:rPr>
        <w:t>електронској бази података</w:t>
      </w:r>
    </w:p>
    <w:p w14:paraId="339294B0" w14:textId="24195C41" w:rsidR="00286EE1" w:rsidRDefault="00286EE1" w:rsidP="001469B0">
      <w:pPr>
        <w:spacing w:after="0"/>
        <w:jc w:val="both"/>
        <w:rPr>
          <w:rFonts w:ascii="Tahoma" w:hAnsi="Tahoma" w:cs="Tahoma"/>
          <w:b/>
          <w:color w:val="000000" w:themeColor="text1"/>
          <w:lang w:val="sr-Cyrl-RS"/>
        </w:rPr>
      </w:pPr>
    </w:p>
    <w:p w14:paraId="7BF4EB3F" w14:textId="79CC489A" w:rsidR="00286EE1" w:rsidRDefault="00286EE1" w:rsidP="001469B0">
      <w:pPr>
        <w:spacing w:after="0"/>
        <w:jc w:val="both"/>
        <w:rPr>
          <w:rFonts w:ascii="Tahoma" w:hAnsi="Tahoma" w:cs="Tahoma"/>
          <w:color w:val="000000" w:themeColor="text1"/>
          <w:lang w:val="sr-Cyrl-RS"/>
        </w:rPr>
      </w:pPr>
      <w:r>
        <w:rPr>
          <w:rFonts w:ascii="Tahoma" w:hAnsi="Tahoma" w:cs="Tahoma"/>
          <w:color w:val="000000" w:themeColor="text1"/>
          <w:lang w:val="sr-Cyrl-RS"/>
        </w:rPr>
        <w:t>У овом делу Главе 5 прописано је које елементе администартивног поступка садржи електронска база административног поступка.</w:t>
      </w:r>
    </w:p>
    <w:p w14:paraId="3EE65026" w14:textId="5B562FD9" w:rsidR="00286EE1" w:rsidRDefault="00286EE1" w:rsidP="001469B0">
      <w:pPr>
        <w:spacing w:after="0"/>
        <w:jc w:val="both"/>
        <w:rPr>
          <w:rFonts w:ascii="Tahoma" w:hAnsi="Tahoma" w:cs="Tahoma"/>
          <w:color w:val="000000" w:themeColor="text1"/>
          <w:lang w:val="sr-Cyrl-RS"/>
        </w:rPr>
      </w:pPr>
    </w:p>
    <w:p w14:paraId="14767D4A" w14:textId="14A9A848" w:rsidR="00286EE1" w:rsidRDefault="00286EE1" w:rsidP="001469B0">
      <w:pPr>
        <w:spacing w:after="0"/>
        <w:jc w:val="both"/>
        <w:rPr>
          <w:rFonts w:ascii="Tahoma" w:hAnsi="Tahoma" w:cs="Tahoma"/>
          <w:color w:val="000000" w:themeColor="text1"/>
          <w:lang w:val="sr-Cyrl-RS"/>
        </w:rPr>
      </w:pPr>
      <w:r w:rsidRPr="00286EE1">
        <w:rPr>
          <w:rFonts w:ascii="Tahoma" w:hAnsi="Tahoma" w:cs="Tahoma"/>
          <w:b/>
          <w:color w:val="000000" w:themeColor="text1"/>
          <w:lang w:val="sr-Cyrl-RS"/>
        </w:rPr>
        <w:t xml:space="preserve">5.3.1. </w:t>
      </w:r>
      <w:r w:rsidRPr="00286EE1">
        <w:rPr>
          <w:rFonts w:ascii="Tahoma" w:hAnsi="Tahoma" w:cs="Tahoma"/>
          <w:color w:val="000000" w:themeColor="text1"/>
          <w:lang w:val="sr-Cyrl-RS"/>
        </w:rPr>
        <w:t>О</w:t>
      </w:r>
      <w:r>
        <w:rPr>
          <w:rFonts w:ascii="Tahoma" w:hAnsi="Tahoma" w:cs="Tahoma"/>
          <w:color w:val="000000" w:themeColor="text1"/>
          <w:lang w:val="sr-Cyrl-RS"/>
        </w:rPr>
        <w:t xml:space="preserve">ва одредба наводи елементе које садржи електронска база административних поступака. То су: </w:t>
      </w:r>
    </w:p>
    <w:p w14:paraId="68D2E837" w14:textId="6FB17544" w:rsidR="00286EE1" w:rsidRPr="00286EE1" w:rsidRDefault="00286EE1" w:rsidP="00286EE1">
      <w:pPr>
        <w:spacing w:after="0"/>
        <w:jc w:val="both"/>
        <w:rPr>
          <w:rFonts w:ascii="Tahoma" w:hAnsi="Tahoma" w:cs="Tahoma"/>
          <w:color w:val="000000" w:themeColor="text1"/>
          <w:lang w:val="sr-Cyrl-RS"/>
        </w:rPr>
      </w:pPr>
      <w:r>
        <w:rPr>
          <w:rFonts w:ascii="Tahoma" w:hAnsi="Tahoma" w:cs="Tahoma"/>
          <w:color w:val="000000" w:themeColor="text1"/>
        </w:rPr>
        <w:tab/>
        <w:t xml:space="preserve">     1</w:t>
      </w:r>
      <w:r>
        <w:rPr>
          <w:rFonts w:ascii="Tahoma" w:hAnsi="Tahoma" w:cs="Tahoma"/>
          <w:color w:val="000000" w:themeColor="text1"/>
          <w:lang w:val="sr-Cyrl-RS"/>
        </w:rPr>
        <w:t>.  Назив административног поступка;</w:t>
      </w:r>
    </w:p>
    <w:p w14:paraId="7E236B5B" w14:textId="450B5FC0" w:rsidR="00286EE1" w:rsidRPr="00286EE1" w:rsidRDefault="00286EE1" w:rsidP="00286EE1">
      <w:pPr>
        <w:pStyle w:val="ListParagraph"/>
        <w:spacing w:after="0"/>
        <w:ind w:left="1080"/>
        <w:jc w:val="both"/>
        <w:rPr>
          <w:rFonts w:ascii="Tahoma" w:hAnsi="Tahoma" w:cs="Tahoma"/>
          <w:color w:val="000000" w:themeColor="text1"/>
        </w:rPr>
      </w:pPr>
      <w:r>
        <w:rPr>
          <w:rFonts w:ascii="Tahoma" w:hAnsi="Tahoma" w:cs="Tahoma"/>
          <w:color w:val="000000" w:themeColor="text1"/>
          <w:lang w:val="sr-Cyrl-RS"/>
        </w:rPr>
        <w:t xml:space="preserve">2.  </w:t>
      </w:r>
      <w:r w:rsidRPr="00286EE1">
        <w:rPr>
          <w:rFonts w:ascii="Tahoma" w:hAnsi="Tahoma" w:cs="Tahoma"/>
          <w:color w:val="000000" w:themeColor="text1"/>
        </w:rPr>
        <w:t>Регистрациони број административног поступка</w:t>
      </w:r>
      <w:r w:rsidRPr="00286EE1">
        <w:rPr>
          <w:rFonts w:ascii="Tahoma" w:hAnsi="Tahoma" w:cs="Tahoma"/>
          <w:color w:val="000000" w:themeColor="text1"/>
          <w:lang w:val="sr-Cyrl-RS"/>
        </w:rPr>
        <w:t>;</w:t>
      </w:r>
    </w:p>
    <w:p w14:paraId="2FDA790C"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 xml:space="preserve">Назив </w:t>
      </w:r>
      <w:r w:rsidRPr="002D0411">
        <w:rPr>
          <w:rFonts w:ascii="Tahoma" w:hAnsi="Tahoma" w:cs="Tahoma"/>
          <w:color w:val="000000" w:themeColor="text1"/>
          <w:lang w:val="sr-Cyrl-CS"/>
        </w:rPr>
        <w:t xml:space="preserve">организационе јединице </w:t>
      </w:r>
      <w:r w:rsidRPr="002D0411">
        <w:rPr>
          <w:rFonts w:ascii="Tahoma" w:hAnsi="Tahoma" w:cs="Tahoma"/>
          <w:color w:val="000000" w:themeColor="text1"/>
        </w:rPr>
        <w:t>која спроводи поступак и одлучује о административном поступку</w:t>
      </w:r>
      <w:r w:rsidRPr="002D0411">
        <w:rPr>
          <w:rFonts w:ascii="Tahoma" w:hAnsi="Tahoma" w:cs="Tahoma"/>
          <w:color w:val="000000" w:themeColor="text1"/>
          <w:lang w:val="sr-Cyrl-RS"/>
        </w:rPr>
        <w:t>;</w:t>
      </w:r>
    </w:p>
    <w:p w14:paraId="6B6285EB" w14:textId="77777777" w:rsidR="00286EE1" w:rsidRPr="002D0411" w:rsidRDefault="00286EE1" w:rsidP="00286EE1">
      <w:pPr>
        <w:numPr>
          <w:ilvl w:val="0"/>
          <w:numId w:val="46"/>
        </w:numPr>
        <w:spacing w:after="0"/>
        <w:ind w:left="1418"/>
        <w:jc w:val="both"/>
        <w:rPr>
          <w:rFonts w:ascii="Tahoma" w:hAnsi="Tahoma" w:cs="Tahoma"/>
          <w:color w:val="000000" w:themeColor="text1"/>
          <w:lang w:val="sr-Cyrl-CS"/>
        </w:rPr>
      </w:pPr>
      <w:r w:rsidRPr="002D0411">
        <w:rPr>
          <w:rFonts w:ascii="Tahoma" w:hAnsi="Tahoma" w:cs="Tahoma"/>
          <w:color w:val="000000" w:themeColor="text1"/>
        </w:rPr>
        <w:t>Адреса, број телефона/факса, електронска адреса или било који други начин на који заинтересовани субјекти могу доставити захтев за спровођење административног поступка или добити друге информације о административном поступку од овлашћен</w:t>
      </w:r>
      <w:r w:rsidRPr="002D0411">
        <w:rPr>
          <w:rFonts w:ascii="Tahoma" w:hAnsi="Tahoma" w:cs="Tahoma"/>
          <w:color w:val="000000" w:themeColor="text1"/>
          <w:lang w:val="sr-Cyrl-CS"/>
        </w:rPr>
        <w:t>е организационе јединице;</w:t>
      </w:r>
    </w:p>
    <w:p w14:paraId="3DB869EE"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Област (делатност) на коју се административни поступак односи</w:t>
      </w:r>
      <w:r w:rsidRPr="002D0411">
        <w:rPr>
          <w:rFonts w:ascii="Tahoma" w:hAnsi="Tahoma" w:cs="Tahoma"/>
          <w:color w:val="000000" w:themeColor="text1"/>
          <w:lang w:val="sr-Cyrl-RS"/>
        </w:rPr>
        <w:t>;</w:t>
      </w:r>
    </w:p>
    <w:p w14:paraId="66C4961E"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Сврха административног поступка</w:t>
      </w:r>
      <w:r w:rsidRPr="002D0411">
        <w:rPr>
          <w:rFonts w:ascii="Tahoma" w:hAnsi="Tahoma" w:cs="Tahoma"/>
          <w:color w:val="000000" w:themeColor="text1"/>
          <w:lang w:val="sr-Cyrl-RS"/>
        </w:rPr>
        <w:t>;</w:t>
      </w:r>
    </w:p>
    <w:p w14:paraId="1EBFE1C1"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Правни основ</w:t>
      </w:r>
      <w:r w:rsidRPr="002D0411">
        <w:rPr>
          <w:rFonts w:ascii="Tahoma" w:hAnsi="Tahoma" w:cs="Tahoma"/>
          <w:color w:val="000000" w:themeColor="text1"/>
          <w:lang w:val="sr-Cyrl-RS"/>
        </w:rPr>
        <w:t>;</w:t>
      </w:r>
    </w:p>
    <w:p w14:paraId="42446F52"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Износ таксе и/или накнаде које се плаћају приликом подношења захтева, у току поступка</w:t>
      </w:r>
      <w:r w:rsidRPr="002D0411">
        <w:rPr>
          <w:rFonts w:ascii="Tahoma" w:hAnsi="Tahoma" w:cs="Tahoma"/>
          <w:color w:val="000000" w:themeColor="text1"/>
          <w:lang w:val="sr-Cyrl-RS"/>
        </w:rPr>
        <w:t>,</w:t>
      </w:r>
      <w:r w:rsidRPr="002D0411">
        <w:rPr>
          <w:rFonts w:ascii="Tahoma" w:hAnsi="Tahoma" w:cs="Tahoma"/>
          <w:color w:val="000000" w:themeColor="text1"/>
        </w:rPr>
        <w:t xml:space="preserve"> односно након доношења одлуке, </w:t>
      </w:r>
      <w:r w:rsidRPr="002D0411">
        <w:rPr>
          <w:rFonts w:ascii="Tahoma" w:hAnsi="Tahoma" w:cs="Tahoma"/>
          <w:color w:val="000000" w:themeColor="text1"/>
          <w:lang w:val="sr-Cyrl-RS"/>
        </w:rPr>
        <w:t xml:space="preserve">подаци о примаоцу таксе и/или накнаде, сврха уплате и </w:t>
      </w:r>
      <w:r w:rsidRPr="002D0411">
        <w:rPr>
          <w:rFonts w:ascii="Tahoma" w:hAnsi="Tahoma" w:cs="Tahoma"/>
          <w:color w:val="000000" w:themeColor="text1"/>
        </w:rPr>
        <w:t>број рачуна и позив на број на који се уплаћују средства</w:t>
      </w:r>
      <w:r w:rsidRPr="002D0411">
        <w:rPr>
          <w:rFonts w:ascii="Tahoma" w:hAnsi="Tahoma" w:cs="Tahoma"/>
          <w:color w:val="000000" w:themeColor="text1"/>
          <w:lang w:val="sr-Cyrl-RS"/>
        </w:rPr>
        <w:t>;</w:t>
      </w:r>
    </w:p>
    <w:p w14:paraId="566F7E32"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Информације (подаци) које је странка дужна да достави приликом подношења захтева</w:t>
      </w:r>
      <w:r w:rsidRPr="002D0411">
        <w:rPr>
          <w:rFonts w:ascii="Tahoma" w:hAnsi="Tahoma" w:cs="Tahoma"/>
          <w:color w:val="000000" w:themeColor="text1"/>
          <w:lang w:val="sr-Cyrl-RS"/>
        </w:rPr>
        <w:t>;</w:t>
      </w:r>
    </w:p>
    <w:p w14:paraId="0E49231A"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Документација коју је странка дужна да достави уз захтев</w:t>
      </w:r>
      <w:r w:rsidRPr="002D0411">
        <w:rPr>
          <w:rFonts w:ascii="Tahoma" w:hAnsi="Tahoma" w:cs="Tahoma"/>
          <w:color w:val="000000" w:themeColor="text1"/>
          <w:lang w:val="sr-Cyrl-RS"/>
        </w:rPr>
        <w:t>;</w:t>
      </w:r>
    </w:p>
    <w:p w14:paraId="26D4553E"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Рок за преглед предмета</w:t>
      </w:r>
      <w:r w:rsidRPr="002D0411">
        <w:rPr>
          <w:rFonts w:ascii="Tahoma" w:hAnsi="Tahoma" w:cs="Tahoma"/>
          <w:color w:val="000000" w:themeColor="text1"/>
          <w:lang w:val="sr-Cyrl-RS"/>
        </w:rPr>
        <w:t>;</w:t>
      </w:r>
    </w:p>
    <w:p w14:paraId="3AD6F93A"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Рок за решавање потпуног предмета</w:t>
      </w:r>
      <w:r w:rsidRPr="002D0411">
        <w:rPr>
          <w:rFonts w:ascii="Tahoma" w:hAnsi="Tahoma" w:cs="Tahoma"/>
          <w:color w:val="000000" w:themeColor="text1"/>
          <w:lang w:val="sr-Cyrl-RS"/>
        </w:rPr>
        <w:t>;</w:t>
      </w:r>
    </w:p>
    <w:p w14:paraId="6423E768" w14:textId="77777777" w:rsidR="00286EE1" w:rsidRPr="002D041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Образац захтева, уколико је прописан републичким актом, а остале обрасце захтева генерише софтвер за Регистар на основу података који се уносе у базу података;</w:t>
      </w:r>
    </w:p>
    <w:p w14:paraId="5071699B" w14:textId="2CCA271F" w:rsidR="00286EE1" w:rsidRDefault="00286EE1" w:rsidP="00286EE1">
      <w:pPr>
        <w:numPr>
          <w:ilvl w:val="0"/>
          <w:numId w:val="46"/>
        </w:numPr>
        <w:spacing w:after="0"/>
        <w:ind w:left="1418"/>
        <w:jc w:val="both"/>
        <w:rPr>
          <w:rFonts w:ascii="Tahoma" w:hAnsi="Tahoma" w:cs="Tahoma"/>
          <w:color w:val="000000" w:themeColor="text1"/>
        </w:rPr>
      </w:pPr>
      <w:r w:rsidRPr="002D0411">
        <w:rPr>
          <w:rFonts w:ascii="Tahoma" w:hAnsi="Tahoma" w:cs="Tahoma"/>
          <w:color w:val="000000" w:themeColor="text1"/>
        </w:rPr>
        <w:t>Време важења акта који се доноси (уколико постоји временско ограничење).</w:t>
      </w:r>
    </w:p>
    <w:p w14:paraId="624BA35B" w14:textId="02D862C4" w:rsidR="00286EE1" w:rsidRDefault="00286EE1" w:rsidP="00286EE1">
      <w:pPr>
        <w:spacing w:after="0"/>
        <w:jc w:val="both"/>
        <w:rPr>
          <w:rFonts w:ascii="Tahoma" w:hAnsi="Tahoma" w:cs="Tahoma"/>
          <w:color w:val="000000" w:themeColor="text1"/>
          <w:lang w:val="sr-Cyrl-RS"/>
        </w:rPr>
      </w:pPr>
      <w:r>
        <w:rPr>
          <w:rFonts w:ascii="Tahoma" w:hAnsi="Tahoma" w:cs="Tahoma"/>
          <w:color w:val="000000" w:themeColor="text1"/>
          <w:lang w:val="sr-Cyrl-RS"/>
        </w:rPr>
        <w:t xml:space="preserve">Сви битни елелементи административног поступка садржани су електронској бази, тако да свако коме је омогућен увид у електронску базу може да се информише о административном поступку за који је заинтересован. </w:t>
      </w:r>
    </w:p>
    <w:p w14:paraId="4251A4E3" w14:textId="54381198" w:rsidR="00286EE1" w:rsidRDefault="00286EE1" w:rsidP="00286EE1">
      <w:pPr>
        <w:spacing w:after="0"/>
        <w:jc w:val="both"/>
        <w:rPr>
          <w:rFonts w:ascii="Tahoma" w:hAnsi="Tahoma" w:cs="Tahoma"/>
          <w:color w:val="000000" w:themeColor="text1"/>
          <w:lang w:val="sr-Cyrl-RS"/>
        </w:rPr>
      </w:pPr>
    </w:p>
    <w:p w14:paraId="0607E48A" w14:textId="77777777" w:rsidR="007B5284" w:rsidRDefault="007B5284" w:rsidP="00286EE1">
      <w:pPr>
        <w:spacing w:after="0"/>
        <w:jc w:val="both"/>
        <w:rPr>
          <w:rFonts w:ascii="Tahoma" w:hAnsi="Tahoma" w:cs="Tahoma"/>
          <w:color w:val="000000" w:themeColor="text1"/>
          <w:lang w:val="sr-Cyrl-RS"/>
        </w:rPr>
      </w:pPr>
    </w:p>
    <w:p w14:paraId="2EBFD866" w14:textId="77777777" w:rsidR="00D031B2" w:rsidRPr="00D031B2" w:rsidRDefault="00286EE1" w:rsidP="00D031B2">
      <w:pPr>
        <w:spacing w:after="0"/>
        <w:outlineLvl w:val="0"/>
        <w:rPr>
          <w:rFonts w:ascii="Tahoma" w:hAnsi="Tahoma" w:cs="Tahoma"/>
          <w:b/>
          <w:bCs/>
        </w:rPr>
      </w:pPr>
      <w:r w:rsidRPr="00D031B2">
        <w:rPr>
          <w:rFonts w:ascii="Tahoma" w:hAnsi="Tahoma" w:cs="Tahoma"/>
          <w:b/>
          <w:color w:val="000000" w:themeColor="text1"/>
          <w:lang w:val="sr-Cyrl-RS"/>
        </w:rPr>
        <w:t>5.4.</w:t>
      </w:r>
      <w:r w:rsidRPr="00D031B2">
        <w:rPr>
          <w:rFonts w:ascii="Tahoma" w:hAnsi="Tahoma" w:cs="Tahoma"/>
          <w:color w:val="000000" w:themeColor="text1"/>
          <w:lang w:val="sr-Cyrl-RS"/>
        </w:rPr>
        <w:t xml:space="preserve"> </w:t>
      </w:r>
      <w:r w:rsidR="00D031B2" w:rsidRPr="00D031B2">
        <w:rPr>
          <w:rFonts w:ascii="Tahoma" w:hAnsi="Tahoma" w:cs="Tahoma"/>
          <w:b/>
          <w:bCs/>
        </w:rPr>
        <w:t>Радна група/</w:t>
      </w:r>
      <w:r w:rsidR="00D031B2" w:rsidRPr="00D031B2">
        <w:rPr>
          <w:rFonts w:ascii="Tahoma" w:hAnsi="Tahoma" w:cs="Tahoma"/>
          <w:b/>
          <w:bCs/>
          <w:lang w:val="sr-Cyrl-RS"/>
        </w:rPr>
        <w:t>начелник управе</w:t>
      </w:r>
      <w:r w:rsidR="00D031B2" w:rsidRPr="00D031B2">
        <w:rPr>
          <w:rFonts w:ascii="Tahoma" w:hAnsi="Tahoma" w:cs="Tahoma"/>
          <w:b/>
          <w:bCs/>
        </w:rPr>
        <w:t xml:space="preserve"> и рад Регистра</w:t>
      </w:r>
    </w:p>
    <w:p w14:paraId="6BD758C9" w14:textId="319C6C66" w:rsidR="00286EE1" w:rsidRDefault="00286EE1" w:rsidP="00286EE1">
      <w:pPr>
        <w:spacing w:after="0"/>
        <w:jc w:val="both"/>
        <w:rPr>
          <w:rFonts w:ascii="Tahoma" w:hAnsi="Tahoma" w:cs="Tahoma"/>
          <w:color w:val="000000" w:themeColor="text1"/>
          <w:lang w:val="sr-Cyrl-RS"/>
        </w:rPr>
      </w:pPr>
    </w:p>
    <w:p w14:paraId="58F75EE4" w14:textId="2FCC2103" w:rsidR="00D031B2" w:rsidRDefault="00D031B2" w:rsidP="00286EE1">
      <w:pPr>
        <w:spacing w:after="0"/>
        <w:jc w:val="both"/>
        <w:rPr>
          <w:rFonts w:ascii="Tahoma" w:hAnsi="Tahoma" w:cs="Tahoma"/>
          <w:color w:val="000000" w:themeColor="text1"/>
          <w:lang w:val="sr-Cyrl-RS"/>
        </w:rPr>
      </w:pPr>
      <w:r>
        <w:rPr>
          <w:rFonts w:ascii="Tahoma" w:hAnsi="Tahoma" w:cs="Tahoma"/>
          <w:color w:val="000000" w:themeColor="text1"/>
          <w:lang w:val="sr-Cyrl-RS"/>
        </w:rPr>
        <w:t>У овом делу Главе 5. утврђене су обавезе радне групе или начелника управе, зависно за коју од опција се определи локална самоуправа, када је у питању рад Регистра административних поступака. Субјект који се одреди Процедуром одговоран је ажурност података у Регистру.</w:t>
      </w:r>
    </w:p>
    <w:p w14:paraId="451B2A76" w14:textId="1AF61774" w:rsidR="00D031B2" w:rsidRDefault="00D031B2" w:rsidP="00286EE1">
      <w:pPr>
        <w:spacing w:after="0"/>
        <w:jc w:val="both"/>
        <w:rPr>
          <w:rFonts w:ascii="Tahoma" w:hAnsi="Tahoma" w:cs="Tahoma"/>
          <w:color w:val="000000" w:themeColor="text1"/>
          <w:lang w:val="sr-Cyrl-RS"/>
        </w:rPr>
      </w:pPr>
    </w:p>
    <w:p w14:paraId="4B0B1CE7" w14:textId="14428D20" w:rsidR="00D031B2" w:rsidRDefault="00D031B2" w:rsidP="00D031B2">
      <w:pPr>
        <w:spacing w:after="0"/>
        <w:jc w:val="both"/>
        <w:rPr>
          <w:rFonts w:ascii="Tahoma" w:hAnsi="Tahoma" w:cs="Tahoma"/>
          <w:lang w:val="sr-Cyrl-RS"/>
        </w:rPr>
      </w:pPr>
      <w:r w:rsidRPr="00D031B2">
        <w:rPr>
          <w:rFonts w:ascii="Tahoma" w:hAnsi="Tahoma" w:cs="Tahoma"/>
          <w:b/>
          <w:color w:val="000000" w:themeColor="text1"/>
          <w:lang w:val="sr-Cyrl-RS"/>
        </w:rPr>
        <w:t xml:space="preserve">5.4.1. </w:t>
      </w:r>
      <w:r w:rsidRPr="00D031B2">
        <w:rPr>
          <w:rFonts w:ascii="Tahoma" w:hAnsi="Tahoma" w:cs="Tahoma"/>
          <w:color w:val="000000" w:themeColor="text1"/>
          <w:lang w:val="sr-Cyrl-RS"/>
        </w:rPr>
        <w:t>Овом одредбом је прописано да је радна група</w:t>
      </w:r>
      <w:r>
        <w:rPr>
          <w:rFonts w:ascii="Tahoma" w:hAnsi="Tahoma" w:cs="Tahoma"/>
          <w:b/>
          <w:color w:val="000000" w:themeColor="text1"/>
          <w:lang w:val="sr-Cyrl-RS"/>
        </w:rPr>
        <w:t xml:space="preserve"> </w:t>
      </w:r>
      <w:r w:rsidRPr="00B20DEB">
        <w:rPr>
          <w:rFonts w:ascii="Tahoma" w:hAnsi="Tahoma" w:cs="Tahoma"/>
        </w:rPr>
        <w:t>одговорна</w:t>
      </w:r>
      <w:r w:rsidRPr="00B20DEB">
        <w:rPr>
          <w:rFonts w:ascii="Tahoma" w:hAnsi="Tahoma" w:cs="Tahoma"/>
          <w:lang w:val="sr-Cyrl-RS"/>
        </w:rPr>
        <w:t xml:space="preserve"> </w:t>
      </w:r>
      <w:r w:rsidRPr="00B20DEB">
        <w:rPr>
          <w:rFonts w:ascii="Tahoma" w:hAnsi="Tahoma" w:cs="Tahoma"/>
        </w:rPr>
        <w:t>је за</w:t>
      </w:r>
      <w:r w:rsidRPr="00B20DEB">
        <w:rPr>
          <w:rFonts w:ascii="Tahoma" w:hAnsi="Tahoma" w:cs="Tahoma"/>
          <w:lang w:val="sr-Cyrl-RS"/>
        </w:rPr>
        <w:t xml:space="preserve"> тачност и правовремено уношење података. </w:t>
      </w:r>
      <w:r>
        <w:rPr>
          <w:rFonts w:ascii="Tahoma" w:hAnsi="Tahoma" w:cs="Tahoma"/>
          <w:lang w:val="sr-Cyrl-RS"/>
        </w:rPr>
        <w:t>Ставом 2. ове тачке утврђена је одговорност администратор</w:t>
      </w:r>
      <w:r w:rsidR="0016773B">
        <w:rPr>
          <w:rFonts w:ascii="Tahoma" w:hAnsi="Tahoma" w:cs="Tahoma"/>
          <w:lang w:val="sr-Cyrl-RS"/>
        </w:rPr>
        <w:t>а</w:t>
      </w:r>
      <w:r>
        <w:rPr>
          <w:rFonts w:ascii="Tahoma" w:hAnsi="Tahoma" w:cs="Tahoma"/>
          <w:lang w:val="sr-Cyrl-RS"/>
        </w:rPr>
        <w:t xml:space="preserve"> </w:t>
      </w:r>
      <w:r w:rsidRPr="00B20DEB">
        <w:rPr>
          <w:rFonts w:ascii="Tahoma" w:hAnsi="Tahoma" w:cs="Tahoma"/>
          <w:lang w:val="sr-Cyrl-RS"/>
        </w:rPr>
        <w:t xml:space="preserve"> за </w:t>
      </w:r>
      <w:r w:rsidRPr="00B20DEB">
        <w:rPr>
          <w:rFonts w:ascii="Tahoma" w:hAnsi="Tahoma" w:cs="Tahoma"/>
        </w:rPr>
        <w:t xml:space="preserve">одржавање </w:t>
      </w:r>
      <w:r w:rsidRPr="00B20DEB">
        <w:rPr>
          <w:rFonts w:ascii="Tahoma" w:hAnsi="Tahoma" w:cs="Tahoma"/>
          <w:lang w:val="sr-Cyrl-RS"/>
        </w:rPr>
        <w:t>електронске базе података</w:t>
      </w:r>
      <w:r w:rsidR="007B5284">
        <w:rPr>
          <w:rFonts w:ascii="Tahoma" w:hAnsi="Tahoma" w:cs="Tahoma"/>
          <w:lang w:val="sr-Cyrl-RS"/>
        </w:rPr>
        <w:t>,</w:t>
      </w:r>
      <w:r w:rsidRPr="00B20DEB">
        <w:rPr>
          <w:rFonts w:ascii="Tahoma" w:hAnsi="Tahoma" w:cs="Tahoma"/>
          <w:lang w:val="sr-Cyrl-RS"/>
        </w:rPr>
        <w:t xml:space="preserve"> </w:t>
      </w:r>
      <w:r w:rsidR="007B5284">
        <w:rPr>
          <w:rFonts w:ascii="Tahoma" w:hAnsi="Tahoma" w:cs="Tahoma"/>
        </w:rPr>
        <w:t xml:space="preserve"> упис новог, измену/допуну или брисање</w:t>
      </w:r>
      <w:r w:rsidRPr="00B20DEB">
        <w:rPr>
          <w:rFonts w:ascii="Tahoma" w:hAnsi="Tahoma" w:cs="Tahoma"/>
        </w:rPr>
        <w:t xml:space="preserve"> административних поступака</w:t>
      </w:r>
      <w:r>
        <w:rPr>
          <w:rFonts w:ascii="Tahoma" w:hAnsi="Tahoma" w:cs="Tahoma"/>
          <w:lang w:val="sr-Cyrl-RS"/>
        </w:rPr>
        <w:t xml:space="preserve">. Администратор је запослени из ИТ сектора или запослени обучен за рад са базама података </w:t>
      </w:r>
      <w:r w:rsidR="007B5284">
        <w:rPr>
          <w:rFonts w:ascii="Tahoma" w:hAnsi="Tahoma" w:cs="Tahoma"/>
          <w:lang w:val="sr-Cyrl-RS"/>
        </w:rPr>
        <w:t>у органу Управе. За свој рад од</w:t>
      </w:r>
      <w:r>
        <w:rPr>
          <w:rFonts w:ascii="Tahoma" w:hAnsi="Tahoma" w:cs="Tahoma"/>
          <w:lang w:val="sr-Cyrl-RS"/>
        </w:rPr>
        <w:t>говоран је радној групи.</w:t>
      </w:r>
    </w:p>
    <w:p w14:paraId="19279BCA" w14:textId="72B662A3" w:rsidR="00D031B2" w:rsidRDefault="00D031B2" w:rsidP="00D031B2">
      <w:pPr>
        <w:spacing w:after="0"/>
        <w:jc w:val="both"/>
        <w:rPr>
          <w:rFonts w:ascii="Tahoma" w:hAnsi="Tahoma" w:cs="Tahoma"/>
          <w:lang w:val="sr-Cyrl-RS"/>
        </w:rPr>
      </w:pPr>
      <w:r>
        <w:rPr>
          <w:rFonts w:ascii="Tahoma" w:hAnsi="Tahoma" w:cs="Tahoma"/>
          <w:lang w:val="sr-Cyrl-RS"/>
        </w:rPr>
        <w:t>За овај члан је предложена алтернатива у ко</w:t>
      </w:r>
      <w:r w:rsidR="00F20562">
        <w:rPr>
          <w:rFonts w:ascii="Tahoma" w:hAnsi="Tahoma" w:cs="Tahoma"/>
          <w:lang w:val="sr-Cyrl-RS"/>
        </w:rPr>
        <w:t>јој је уместо радне групе начел</w:t>
      </w:r>
      <w:r>
        <w:rPr>
          <w:rFonts w:ascii="Tahoma" w:hAnsi="Tahoma" w:cs="Tahoma"/>
          <w:lang w:val="sr-Cyrl-RS"/>
        </w:rPr>
        <w:t>ник управе одговоран за тачно и правовремено уношење података.</w:t>
      </w:r>
    </w:p>
    <w:p w14:paraId="39E85AE5" w14:textId="34D9980B" w:rsidR="00D031B2" w:rsidRPr="00D031B2" w:rsidRDefault="00D031B2" w:rsidP="00D031B2">
      <w:pPr>
        <w:spacing w:after="0"/>
        <w:jc w:val="both"/>
        <w:rPr>
          <w:rFonts w:ascii="Tahoma" w:hAnsi="Tahoma" w:cs="Tahoma"/>
          <w:b/>
          <w:lang w:val="sr-Cyrl-RS"/>
        </w:rPr>
      </w:pPr>
    </w:p>
    <w:p w14:paraId="33E6926F" w14:textId="06D52C40" w:rsidR="00F20562" w:rsidRDefault="00D031B2" w:rsidP="00D031B2">
      <w:pPr>
        <w:spacing w:after="0"/>
        <w:jc w:val="both"/>
        <w:rPr>
          <w:rFonts w:ascii="Tahoma" w:hAnsi="Tahoma" w:cs="Tahoma"/>
          <w:lang w:val="sr-Cyrl-RS"/>
        </w:rPr>
      </w:pPr>
      <w:r w:rsidRPr="00D031B2">
        <w:rPr>
          <w:rFonts w:ascii="Tahoma" w:hAnsi="Tahoma" w:cs="Tahoma"/>
          <w:b/>
          <w:lang w:val="sr-Cyrl-RS"/>
        </w:rPr>
        <w:t xml:space="preserve">5.4.2. </w:t>
      </w:r>
      <w:r w:rsidRPr="00F20562">
        <w:rPr>
          <w:rFonts w:ascii="Tahoma" w:hAnsi="Tahoma" w:cs="Tahoma"/>
          <w:lang w:val="sr-Cyrl-RS"/>
        </w:rPr>
        <w:t xml:space="preserve">Овом тачком </w:t>
      </w:r>
      <w:r w:rsidR="007B5284">
        <w:rPr>
          <w:rFonts w:ascii="Tahoma" w:hAnsi="Tahoma" w:cs="Tahoma"/>
          <w:lang w:val="sr-Cyrl-RS"/>
        </w:rPr>
        <w:t>је п</w:t>
      </w:r>
      <w:r w:rsidR="00F20562">
        <w:rPr>
          <w:rFonts w:ascii="Tahoma" w:hAnsi="Tahoma" w:cs="Tahoma"/>
          <w:lang w:val="sr-Cyrl-RS"/>
        </w:rPr>
        <w:t>рописано да радна група преузима део елемената административног поступка из модела, а наведено је које елементе утврђује орган Управе. Елементи које утврђује орган Управе у Процедури је дати су табеларно, ради се о елементима административног поступка предвиђених у тачки 5.3.1. Главе 5 Процедуре.</w:t>
      </w:r>
    </w:p>
    <w:p w14:paraId="35F94483" w14:textId="33692A20" w:rsidR="00F20562" w:rsidRDefault="00F20562" w:rsidP="00D031B2">
      <w:pPr>
        <w:spacing w:after="0"/>
        <w:jc w:val="both"/>
        <w:rPr>
          <w:rFonts w:ascii="Tahoma" w:hAnsi="Tahoma" w:cs="Tahoma"/>
          <w:lang w:val="sr-Cyrl-RS"/>
        </w:rPr>
      </w:pPr>
      <w:r>
        <w:rPr>
          <w:rFonts w:ascii="Tahoma" w:hAnsi="Tahoma" w:cs="Tahoma"/>
          <w:lang w:val="sr-Cyrl-RS"/>
        </w:rPr>
        <w:t>За овај члан је предложена алтернатива у којој је уместо р</w:t>
      </w:r>
      <w:r w:rsidR="007B5284">
        <w:rPr>
          <w:rFonts w:ascii="Tahoma" w:hAnsi="Tahoma" w:cs="Tahoma"/>
          <w:lang w:val="sr-Cyrl-RS"/>
        </w:rPr>
        <w:t>адне групе начелник управе даје</w:t>
      </w:r>
      <w:r>
        <w:rPr>
          <w:rFonts w:ascii="Tahoma" w:hAnsi="Tahoma" w:cs="Tahoma"/>
          <w:lang w:val="sr-Cyrl-RS"/>
        </w:rPr>
        <w:t xml:space="preserve">наредбу службенику </w:t>
      </w:r>
      <w:r w:rsidR="007B5284">
        <w:rPr>
          <w:rFonts w:ascii="Tahoma" w:hAnsi="Tahoma" w:cs="Tahoma"/>
          <w:lang w:val="sr-Cyrl-RS"/>
        </w:rPr>
        <w:t>за ИТ за преузимање дела елеме</w:t>
      </w:r>
      <w:r>
        <w:rPr>
          <w:rFonts w:ascii="Tahoma" w:hAnsi="Tahoma" w:cs="Tahoma"/>
          <w:lang w:val="sr-Cyrl-RS"/>
        </w:rPr>
        <w:t xml:space="preserve">ната административног поступка из модела. </w:t>
      </w:r>
    </w:p>
    <w:p w14:paraId="0C872124" w14:textId="64168F93" w:rsidR="00F20562" w:rsidRDefault="00F20562" w:rsidP="00D031B2">
      <w:pPr>
        <w:spacing w:after="0"/>
        <w:jc w:val="both"/>
        <w:rPr>
          <w:rFonts w:ascii="Tahoma" w:hAnsi="Tahoma" w:cs="Tahoma"/>
          <w:lang w:val="sr-Cyrl-RS"/>
        </w:rPr>
      </w:pPr>
    </w:p>
    <w:p w14:paraId="508EEE78" w14:textId="597E4078" w:rsidR="00F20562" w:rsidRPr="00134509" w:rsidRDefault="00134509" w:rsidP="00134509">
      <w:pPr>
        <w:pStyle w:val="ListParagraph"/>
        <w:numPr>
          <w:ilvl w:val="1"/>
          <w:numId w:val="68"/>
        </w:numPr>
        <w:spacing w:after="0"/>
        <w:jc w:val="both"/>
        <w:rPr>
          <w:rFonts w:ascii="Tahoma" w:hAnsi="Tahoma" w:cs="Tahoma"/>
          <w:b/>
          <w:lang w:val="sr-Cyrl-RS"/>
        </w:rPr>
      </w:pPr>
      <w:r w:rsidRPr="00134509">
        <w:rPr>
          <w:rFonts w:ascii="Tahoma" w:hAnsi="Tahoma" w:cs="Tahoma"/>
          <w:b/>
          <w:lang w:val="sr-Cyrl-RS"/>
        </w:rPr>
        <w:t>Упис новог административног поступка</w:t>
      </w:r>
    </w:p>
    <w:p w14:paraId="3DEBACDF" w14:textId="42B1771E" w:rsidR="00134509" w:rsidRDefault="00134509" w:rsidP="00134509">
      <w:pPr>
        <w:spacing w:after="0"/>
        <w:jc w:val="both"/>
        <w:rPr>
          <w:rFonts w:ascii="Tahoma" w:hAnsi="Tahoma" w:cs="Tahoma"/>
          <w:b/>
          <w:lang w:val="sr-Cyrl-RS"/>
        </w:rPr>
      </w:pPr>
    </w:p>
    <w:p w14:paraId="2D3398AF" w14:textId="39FE33BB" w:rsidR="00134509" w:rsidRDefault="00134509" w:rsidP="00134509">
      <w:pPr>
        <w:spacing w:after="0"/>
        <w:jc w:val="both"/>
        <w:rPr>
          <w:rFonts w:ascii="Tahoma" w:hAnsi="Tahoma" w:cs="Tahoma"/>
          <w:lang w:val="sr-Cyrl-RS"/>
        </w:rPr>
      </w:pPr>
      <w:r>
        <w:rPr>
          <w:rFonts w:ascii="Tahoma" w:hAnsi="Tahoma" w:cs="Tahoma"/>
          <w:lang w:val="sr-Cyrl-RS"/>
        </w:rPr>
        <w:t>У образложење одредби Главе 3. Процедуре, која се односи на моделе административних поступака, наведено је да је реално очекивати сукцесивну појаву нових административни</w:t>
      </w:r>
      <w:r w:rsidR="007B5284">
        <w:rPr>
          <w:rFonts w:ascii="Tahoma" w:hAnsi="Tahoma" w:cs="Tahoma"/>
          <w:lang w:val="sr-Cyrl-RS"/>
        </w:rPr>
        <w:t>х</w:t>
      </w:r>
      <w:r>
        <w:rPr>
          <w:rFonts w:ascii="Tahoma" w:hAnsi="Tahoma" w:cs="Tahoma"/>
          <w:lang w:val="sr-Cyrl-RS"/>
        </w:rPr>
        <w:t xml:space="preserve"> поступака у разним областима, због интезивне законодавне активности у Републици Србији. Доношење нових закона условљено је процесом </w:t>
      </w:r>
      <w:r w:rsidR="007B5284">
        <w:rPr>
          <w:rFonts w:ascii="Tahoma" w:hAnsi="Tahoma" w:cs="Tahoma"/>
          <w:lang w:val="sr-Cyrl-RS"/>
        </w:rPr>
        <w:t>приступања Европској Унији и ус</w:t>
      </w:r>
      <w:r>
        <w:rPr>
          <w:rFonts w:ascii="Tahoma" w:hAnsi="Tahoma" w:cs="Tahoma"/>
          <w:lang w:val="sr-Cyrl-RS"/>
        </w:rPr>
        <w:t>аг</w:t>
      </w:r>
      <w:r w:rsidR="007B5284">
        <w:rPr>
          <w:rFonts w:ascii="Tahoma" w:hAnsi="Tahoma" w:cs="Tahoma"/>
          <w:lang w:val="sr-Cyrl-RS"/>
        </w:rPr>
        <w:t>л</w:t>
      </w:r>
      <w:r>
        <w:rPr>
          <w:rFonts w:ascii="Tahoma" w:hAnsi="Tahoma" w:cs="Tahoma"/>
          <w:lang w:val="sr-Cyrl-RS"/>
        </w:rPr>
        <w:t>ашавањем наших прописа са легеслативом Уније. У овом делу Главе 5. утврђен је поступак уписа новог административног поступка у електронску базу података.</w:t>
      </w:r>
    </w:p>
    <w:p w14:paraId="3DFAACAC" w14:textId="153A1ADE" w:rsidR="00134509" w:rsidRDefault="00134509" w:rsidP="00134509">
      <w:pPr>
        <w:spacing w:after="0"/>
        <w:jc w:val="both"/>
        <w:rPr>
          <w:rFonts w:ascii="Tahoma" w:hAnsi="Tahoma" w:cs="Tahoma"/>
          <w:lang w:val="sr-Cyrl-RS"/>
        </w:rPr>
      </w:pPr>
    </w:p>
    <w:p w14:paraId="712573A3" w14:textId="3194BAAE" w:rsidR="00134509" w:rsidRDefault="00134509" w:rsidP="00134509">
      <w:pPr>
        <w:spacing w:after="0"/>
        <w:jc w:val="both"/>
        <w:rPr>
          <w:rFonts w:ascii="Tahoma" w:hAnsi="Tahoma" w:cs="Tahoma"/>
          <w:lang w:val="sr-Cyrl-RS"/>
        </w:rPr>
      </w:pPr>
      <w:r w:rsidRPr="00134509">
        <w:rPr>
          <w:rFonts w:ascii="Tahoma" w:hAnsi="Tahoma" w:cs="Tahoma"/>
          <w:b/>
          <w:lang w:val="sr-Cyrl-RS"/>
        </w:rPr>
        <w:t xml:space="preserve">5.5.1. </w:t>
      </w:r>
      <w:r w:rsidRPr="00134509">
        <w:rPr>
          <w:rFonts w:ascii="Tahoma" w:hAnsi="Tahoma" w:cs="Tahoma"/>
          <w:lang w:val="sr-Cyrl-RS"/>
        </w:rPr>
        <w:t xml:space="preserve">Ова тачка наводи разлог за упис новог модела административног поступка. </w:t>
      </w:r>
      <w:r>
        <w:rPr>
          <w:rFonts w:ascii="Tahoma" w:hAnsi="Tahoma" w:cs="Tahoma"/>
          <w:lang w:val="sr-Cyrl-RS"/>
        </w:rPr>
        <w:t>То је измена или доношење новог прописа који се односи на изворну и поверену надлежност локалне самоуправе. Ако нови пропис покаже да његова примена захтева спровођење одређеног поступка, дефинише се нови административни поступак који се уписује у Регистар административних поступака.</w:t>
      </w:r>
    </w:p>
    <w:p w14:paraId="31CA6F77" w14:textId="4EDDD52E" w:rsidR="00134509" w:rsidRDefault="00134509" w:rsidP="00134509">
      <w:pPr>
        <w:spacing w:after="0"/>
        <w:jc w:val="both"/>
        <w:rPr>
          <w:rFonts w:ascii="Tahoma" w:hAnsi="Tahoma" w:cs="Tahoma"/>
          <w:lang w:val="sr-Cyrl-RS"/>
        </w:rPr>
      </w:pPr>
    </w:p>
    <w:p w14:paraId="2F4827A5" w14:textId="1A5E7A9F" w:rsidR="00134509" w:rsidRDefault="00134509" w:rsidP="00134509">
      <w:pPr>
        <w:spacing w:after="0"/>
        <w:jc w:val="both"/>
        <w:rPr>
          <w:rFonts w:ascii="Tahoma" w:hAnsi="Tahoma" w:cs="Tahoma"/>
          <w:lang w:val="sr-Cyrl-RS"/>
        </w:rPr>
      </w:pPr>
      <w:r w:rsidRPr="00134509">
        <w:rPr>
          <w:rFonts w:ascii="Tahoma" w:hAnsi="Tahoma" w:cs="Tahoma"/>
          <w:b/>
          <w:lang w:val="sr-Cyrl-RS"/>
        </w:rPr>
        <w:t xml:space="preserve">5.5.2. </w:t>
      </w:r>
      <w:r w:rsidR="0016773B">
        <w:rPr>
          <w:rFonts w:ascii="Tahoma" w:hAnsi="Tahoma" w:cs="Tahoma"/>
          <w:lang w:val="sr-Cyrl-RS"/>
        </w:rPr>
        <w:t>Овом одредбом и њеним подтачка</w:t>
      </w:r>
      <w:r w:rsidR="007B5284">
        <w:rPr>
          <w:rFonts w:ascii="Tahoma" w:hAnsi="Tahoma" w:cs="Tahoma"/>
          <w:lang w:val="sr-Cyrl-RS"/>
        </w:rPr>
        <w:t>ма</w:t>
      </w:r>
      <w:r w:rsidR="0016773B">
        <w:rPr>
          <w:rFonts w:ascii="Tahoma" w:hAnsi="Tahoma" w:cs="Tahoma"/>
          <w:lang w:val="sr-Cyrl-RS"/>
        </w:rPr>
        <w:t xml:space="preserve"> уређен је поступак уноса новог административног поступка.</w:t>
      </w:r>
    </w:p>
    <w:p w14:paraId="2D9DDA1B" w14:textId="141333C5" w:rsidR="0016773B" w:rsidRDefault="0016773B" w:rsidP="00134509">
      <w:pPr>
        <w:spacing w:after="0"/>
        <w:jc w:val="both"/>
        <w:rPr>
          <w:rFonts w:ascii="Tahoma" w:hAnsi="Tahoma" w:cs="Tahoma"/>
          <w:lang w:val="sr-Cyrl-RS"/>
        </w:rPr>
      </w:pPr>
    </w:p>
    <w:p w14:paraId="24B8EB4E" w14:textId="49754534" w:rsidR="0016773B" w:rsidRDefault="0016773B" w:rsidP="0016773B">
      <w:pPr>
        <w:spacing w:after="0"/>
        <w:jc w:val="both"/>
        <w:rPr>
          <w:rFonts w:ascii="Tahoma" w:hAnsi="Tahoma" w:cs="Tahoma"/>
          <w:lang w:val="sr-Cyrl-RS"/>
        </w:rPr>
      </w:pPr>
      <w:r w:rsidRPr="0016773B">
        <w:rPr>
          <w:rFonts w:ascii="Tahoma" w:hAnsi="Tahoma" w:cs="Tahoma"/>
          <w:b/>
          <w:lang w:val="sr-Cyrl-RS"/>
        </w:rPr>
        <w:t>5.5.2.1</w:t>
      </w:r>
      <w:r w:rsidRPr="0016773B">
        <w:rPr>
          <w:rFonts w:ascii="Tahoma" w:hAnsi="Tahoma" w:cs="Tahoma"/>
          <w:lang w:val="sr-Cyrl-RS"/>
        </w:rPr>
        <w:t>. Акт о</w:t>
      </w:r>
      <w:r>
        <w:rPr>
          <w:rFonts w:ascii="Tahoma" w:hAnsi="Tahoma" w:cs="Tahoma"/>
          <w:b/>
          <w:lang w:val="sr-Cyrl-RS"/>
        </w:rPr>
        <w:t xml:space="preserve"> </w:t>
      </w:r>
      <w:r>
        <w:rPr>
          <w:rFonts w:ascii="Tahoma" w:hAnsi="Tahoma" w:cs="Tahoma"/>
        </w:rPr>
        <w:t>у</w:t>
      </w:r>
      <w:r w:rsidRPr="001E7F7E">
        <w:rPr>
          <w:rFonts w:ascii="Tahoma" w:hAnsi="Tahoma" w:cs="Tahoma"/>
        </w:rPr>
        <w:t>пис</w:t>
      </w:r>
      <w:r>
        <w:rPr>
          <w:rFonts w:ascii="Tahoma" w:hAnsi="Tahoma" w:cs="Tahoma"/>
          <w:lang w:val="sr-Cyrl-RS"/>
        </w:rPr>
        <w:t>у</w:t>
      </w:r>
      <w:r w:rsidRPr="001E7F7E">
        <w:rPr>
          <w:rFonts w:ascii="Tahoma" w:hAnsi="Tahoma" w:cs="Tahoma"/>
        </w:rPr>
        <w:t xml:space="preserve"> </w:t>
      </w:r>
      <w:r>
        <w:rPr>
          <w:rFonts w:ascii="Tahoma" w:hAnsi="Tahoma" w:cs="Tahoma"/>
          <w:lang w:val="sr-Cyrl-RS"/>
        </w:rPr>
        <w:t xml:space="preserve">новог </w:t>
      </w:r>
      <w:r w:rsidRPr="001E7F7E">
        <w:rPr>
          <w:rFonts w:ascii="Tahoma" w:hAnsi="Tahoma" w:cs="Tahoma"/>
        </w:rPr>
        <w:t>административног поступка у Регистар спроводи се на основу акта Радне групе</w:t>
      </w:r>
      <w:r>
        <w:rPr>
          <w:rFonts w:ascii="Tahoma" w:hAnsi="Tahoma" w:cs="Tahoma"/>
          <w:lang w:val="sr-Cyrl-RS"/>
        </w:rPr>
        <w:t xml:space="preserve"> </w:t>
      </w:r>
      <w:r w:rsidRPr="00644442">
        <w:rPr>
          <w:rFonts w:ascii="Tahoma" w:hAnsi="Tahoma" w:cs="Tahoma"/>
        </w:rPr>
        <w:t xml:space="preserve"> </w:t>
      </w:r>
      <w:r w:rsidRPr="001E7F7E">
        <w:rPr>
          <w:rFonts w:ascii="Tahoma" w:hAnsi="Tahoma" w:cs="Tahoma"/>
        </w:rPr>
        <w:t xml:space="preserve">којим су утврђени сви елементи административног поступка из тачке 5.3.1. Модел акта радне </w:t>
      </w:r>
      <w:r w:rsidRPr="00644442">
        <w:rPr>
          <w:rFonts w:ascii="Tahoma" w:hAnsi="Tahoma" w:cs="Tahoma"/>
        </w:rPr>
        <w:t>групе</w:t>
      </w:r>
      <w:r w:rsidRPr="00644442">
        <w:rPr>
          <w:rFonts w:ascii="Tahoma" w:hAnsi="Tahoma" w:cs="Tahoma"/>
          <w:lang w:val="sr-Cyrl-RS"/>
        </w:rPr>
        <w:t xml:space="preserve"> </w:t>
      </w:r>
      <w:r w:rsidRPr="001E7F7E">
        <w:rPr>
          <w:rFonts w:ascii="Tahoma" w:hAnsi="Tahoma" w:cs="Tahoma"/>
        </w:rPr>
        <w:t>за упис новог административног поступка/измена постојећег, дат је у</w:t>
      </w:r>
      <w:r w:rsidR="007B5284">
        <w:rPr>
          <w:rFonts w:ascii="Tahoma" w:hAnsi="Tahoma" w:cs="Tahoma"/>
        </w:rPr>
        <w:t xml:space="preserve"> Прилогу 11 </w:t>
      </w:r>
      <w:r>
        <w:rPr>
          <w:rFonts w:ascii="Tahoma" w:hAnsi="Tahoma" w:cs="Tahoma"/>
          <w:lang w:val="sr-Cyrl-RS"/>
        </w:rPr>
        <w:t xml:space="preserve">Процедуре. </w:t>
      </w:r>
    </w:p>
    <w:p w14:paraId="7BEA3729" w14:textId="5E89E236" w:rsidR="0016773B" w:rsidRDefault="0016773B" w:rsidP="0016773B">
      <w:pPr>
        <w:spacing w:after="0"/>
        <w:jc w:val="both"/>
        <w:rPr>
          <w:rFonts w:ascii="Tahoma" w:hAnsi="Tahoma" w:cs="Tahoma"/>
          <w:lang w:val="sr-Cyrl-RS"/>
        </w:rPr>
      </w:pPr>
      <w:r>
        <w:rPr>
          <w:rFonts w:ascii="Tahoma" w:hAnsi="Tahoma" w:cs="Tahoma"/>
          <w:lang w:val="sr-Cyrl-RS"/>
        </w:rPr>
        <w:t>Предвиђена је алтернатива за ову подтачку у коме акт о упису новог административног поступка доноси начелник управе.</w:t>
      </w:r>
    </w:p>
    <w:p w14:paraId="6AB81A24" w14:textId="77777777" w:rsidR="0016773B" w:rsidRPr="0016773B" w:rsidRDefault="0016773B" w:rsidP="0016773B">
      <w:pPr>
        <w:spacing w:after="0"/>
        <w:jc w:val="both"/>
        <w:rPr>
          <w:rFonts w:ascii="Tahoma" w:hAnsi="Tahoma" w:cs="Tahoma"/>
          <w:lang w:val="sr-Cyrl-RS"/>
        </w:rPr>
      </w:pPr>
    </w:p>
    <w:p w14:paraId="6527C6B5" w14:textId="51F9BDB9" w:rsidR="0016773B" w:rsidRDefault="0016773B" w:rsidP="0016773B">
      <w:pPr>
        <w:autoSpaceDE w:val="0"/>
        <w:autoSpaceDN w:val="0"/>
        <w:adjustRightInd w:val="0"/>
        <w:spacing w:after="0"/>
        <w:jc w:val="both"/>
        <w:rPr>
          <w:rFonts w:ascii="Tahoma" w:hAnsi="Tahoma" w:cs="Tahoma"/>
          <w:b/>
          <w:bCs/>
          <w:lang w:val="sr-Cyrl-RS"/>
        </w:rPr>
      </w:pPr>
      <w:r w:rsidRPr="001E7F7E">
        <w:rPr>
          <w:rFonts w:ascii="Tahoma" w:hAnsi="Tahoma" w:cs="Tahoma"/>
          <w:b/>
          <w:lang w:val="sr-Cyrl-RS"/>
        </w:rPr>
        <w:t>5.5.2.3.</w:t>
      </w:r>
      <w:r w:rsidRPr="001D5DBF">
        <w:rPr>
          <w:rFonts w:ascii="Tahoma" w:hAnsi="Tahoma" w:cs="Tahoma"/>
          <w:color w:val="FF0000"/>
          <w:lang w:val="sr-Cyrl-RS"/>
        </w:rPr>
        <w:t xml:space="preserve"> </w:t>
      </w:r>
      <w:r>
        <w:rPr>
          <w:rFonts w:ascii="Tahoma" w:hAnsi="Tahoma" w:cs="Tahoma"/>
          <w:lang w:val="sr-Cyrl-RS"/>
        </w:rPr>
        <w:t xml:space="preserve">Овом подтачком је утврђен рок у коме је </w:t>
      </w:r>
      <w:r w:rsidRPr="001D5DBF">
        <w:rPr>
          <w:rFonts w:ascii="Tahoma" w:hAnsi="Tahoma" w:cs="Tahoma"/>
        </w:rPr>
        <w:t>Радна група</w:t>
      </w:r>
      <w:r>
        <w:rPr>
          <w:rFonts w:ascii="Tahoma" w:hAnsi="Tahoma" w:cs="Tahoma"/>
        </w:rPr>
        <w:t xml:space="preserve"> дужна да </w:t>
      </w:r>
      <w:r w:rsidRPr="001D5DBF">
        <w:rPr>
          <w:rFonts w:ascii="Tahoma" w:hAnsi="Tahoma" w:cs="Tahoma"/>
        </w:rPr>
        <w:t xml:space="preserve">доносе акт о упису новог административног поступка и информише о томе </w:t>
      </w:r>
      <w:r w:rsidRPr="001E7F7E">
        <w:rPr>
          <w:rFonts w:ascii="Tahoma" w:hAnsi="Tahoma" w:cs="Tahoma"/>
        </w:rPr>
        <w:t xml:space="preserve">руководиоце основних организационих јединица, </w:t>
      </w:r>
      <w:r w:rsidRPr="001E7F7E">
        <w:rPr>
          <w:rFonts w:ascii="Tahoma" w:hAnsi="Tahoma" w:cs="Tahoma"/>
          <w:lang w:val="sr-Cyrl-RS"/>
        </w:rPr>
        <w:t xml:space="preserve">руководиоца организационе јединице у чијој је надлежности развој </w:t>
      </w:r>
      <w:r w:rsidRPr="001E7F7E">
        <w:rPr>
          <w:rFonts w:ascii="Tahoma" w:hAnsi="Tahoma" w:cs="Tahoma"/>
        </w:rPr>
        <w:t>информационих технологија, администратора</w:t>
      </w:r>
      <w:r w:rsidRPr="001E7F7E">
        <w:rPr>
          <w:rFonts w:ascii="Tahoma" w:hAnsi="Tahoma" w:cs="Tahoma"/>
          <w:lang w:val="sr-Cyrl-RS"/>
        </w:rPr>
        <w:t xml:space="preserve"> система</w:t>
      </w:r>
      <w:r w:rsidR="007B5284">
        <w:rPr>
          <w:rFonts w:ascii="Tahoma" w:hAnsi="Tahoma" w:cs="Tahoma"/>
        </w:rPr>
        <w:t xml:space="preserve"> и све запослене у органу </w:t>
      </w:r>
      <w:r w:rsidR="007B5284">
        <w:rPr>
          <w:rFonts w:ascii="Tahoma" w:hAnsi="Tahoma" w:cs="Tahoma"/>
          <w:lang w:val="sr-Cyrl-RS"/>
        </w:rPr>
        <w:t>У</w:t>
      </w:r>
      <w:r w:rsidR="007B5284">
        <w:rPr>
          <w:rFonts w:ascii="Tahoma" w:hAnsi="Tahoma" w:cs="Tahoma"/>
        </w:rPr>
        <w:t>праве</w:t>
      </w:r>
      <w:r w:rsidRPr="001E7F7E">
        <w:rPr>
          <w:rFonts w:ascii="Tahoma" w:hAnsi="Tahoma" w:cs="Tahoma"/>
        </w:rPr>
        <w:t>.</w:t>
      </w:r>
      <w:r w:rsidRPr="001E7F7E">
        <w:rPr>
          <w:b/>
          <w:bCs/>
        </w:rPr>
        <w:t xml:space="preserve"> </w:t>
      </w:r>
      <w:r w:rsidRPr="0016773B">
        <w:rPr>
          <w:rFonts w:ascii="Tahoma" w:hAnsi="Tahoma" w:cs="Tahoma"/>
          <w:bCs/>
          <w:lang w:val="sr-Cyrl-RS"/>
        </w:rPr>
        <w:t>Предложено је то буде у року од најдуже 5 дана и препорука је да се тај рок узме као крајњи.</w:t>
      </w:r>
    </w:p>
    <w:p w14:paraId="7DB5AE18" w14:textId="77777777" w:rsidR="0016773B" w:rsidRDefault="0016773B" w:rsidP="0016773B">
      <w:pPr>
        <w:spacing w:after="0"/>
        <w:jc w:val="both"/>
        <w:rPr>
          <w:rFonts w:ascii="Tahoma" w:hAnsi="Tahoma" w:cs="Tahoma"/>
          <w:lang w:val="sr-Cyrl-RS"/>
        </w:rPr>
      </w:pPr>
      <w:r>
        <w:rPr>
          <w:rFonts w:ascii="Tahoma" w:hAnsi="Tahoma" w:cs="Tahoma"/>
          <w:lang w:val="sr-Cyrl-RS"/>
        </w:rPr>
        <w:t>Предвиђена је алтернатива за ову подтачку у коме акт о упису новог административног поступка доноси начелник управе.</w:t>
      </w:r>
    </w:p>
    <w:p w14:paraId="3DE4CCD3" w14:textId="77777777" w:rsidR="0016773B" w:rsidRPr="0016773B" w:rsidRDefault="0016773B" w:rsidP="0016773B">
      <w:pPr>
        <w:spacing w:after="0"/>
        <w:jc w:val="both"/>
        <w:rPr>
          <w:rFonts w:ascii="Tahoma" w:hAnsi="Tahoma" w:cs="Tahoma"/>
          <w:lang w:val="sr-Cyrl-RS"/>
        </w:rPr>
      </w:pPr>
    </w:p>
    <w:p w14:paraId="2A81BE1D" w14:textId="77777777" w:rsidR="0016773B" w:rsidRPr="0016773B" w:rsidRDefault="0016773B" w:rsidP="0016773B">
      <w:pPr>
        <w:autoSpaceDE w:val="0"/>
        <w:autoSpaceDN w:val="0"/>
        <w:adjustRightInd w:val="0"/>
        <w:spacing w:after="0"/>
        <w:jc w:val="both"/>
        <w:rPr>
          <w:rFonts w:ascii="Tahoma" w:hAnsi="Tahoma" w:cs="Tahoma"/>
          <w:lang w:val="sr-Cyrl-RS"/>
        </w:rPr>
      </w:pPr>
    </w:p>
    <w:p w14:paraId="41FEF082" w14:textId="495054B9" w:rsidR="0016773B" w:rsidRDefault="0016773B" w:rsidP="0016773B">
      <w:pPr>
        <w:spacing w:after="0"/>
        <w:jc w:val="both"/>
        <w:rPr>
          <w:rFonts w:ascii="Tahoma" w:hAnsi="Tahoma" w:cs="Tahoma"/>
        </w:rPr>
      </w:pPr>
      <w:r w:rsidRPr="001E7F7E">
        <w:rPr>
          <w:rFonts w:ascii="Tahoma" w:hAnsi="Tahoma" w:cs="Tahoma"/>
          <w:b/>
          <w:lang w:val="sr-Cyrl-RS"/>
        </w:rPr>
        <w:t>5.5.2.4.</w:t>
      </w:r>
      <w:r w:rsidRPr="001E7F7E">
        <w:rPr>
          <w:rFonts w:ascii="Tahoma" w:hAnsi="Tahoma" w:cs="Tahoma"/>
          <w:lang w:val="sr-Cyrl-RS"/>
        </w:rPr>
        <w:t xml:space="preserve"> </w:t>
      </w:r>
      <w:r>
        <w:rPr>
          <w:rFonts w:ascii="Tahoma" w:hAnsi="Tahoma" w:cs="Tahoma"/>
          <w:lang w:val="sr-Cyrl-RS"/>
        </w:rPr>
        <w:t xml:space="preserve">Овом подтачком је утврђен следећи корак у упису новог административног поступка. </w:t>
      </w:r>
      <w:r w:rsidRPr="001D5DBF">
        <w:rPr>
          <w:rFonts w:ascii="Tahoma" w:hAnsi="Tahoma" w:cs="Tahoma"/>
        </w:rPr>
        <w:t>Радна груп</w:t>
      </w:r>
      <w:r>
        <w:rPr>
          <w:rFonts w:ascii="Tahoma" w:hAnsi="Tahoma" w:cs="Tahoma"/>
          <w:lang w:val="sr-Cyrl-RS"/>
        </w:rPr>
        <w:t xml:space="preserve">а </w:t>
      </w:r>
      <w:r w:rsidRPr="001D5DBF">
        <w:rPr>
          <w:rFonts w:ascii="Tahoma" w:hAnsi="Tahoma" w:cs="Tahoma"/>
        </w:rPr>
        <w:t>доставља акт о упису новог административног поступка</w:t>
      </w:r>
      <w:r w:rsidR="006410D2">
        <w:rPr>
          <w:rFonts w:ascii="Tahoma" w:hAnsi="Tahoma" w:cs="Tahoma"/>
        </w:rPr>
        <w:t xml:space="preserve"> </w:t>
      </w:r>
      <w:r w:rsidRPr="001E7F7E">
        <w:rPr>
          <w:rFonts w:ascii="Tahoma" w:hAnsi="Tahoma" w:cs="Tahoma"/>
        </w:rPr>
        <w:t>руководиоцу организационе јединице у чијој је надлежности раз</w:t>
      </w:r>
      <w:r w:rsidR="006410D2">
        <w:rPr>
          <w:rFonts w:ascii="Tahoma" w:hAnsi="Tahoma" w:cs="Tahoma"/>
        </w:rPr>
        <w:t>вој информационих технологина, а</w:t>
      </w:r>
      <w:r w:rsidRPr="001E7F7E">
        <w:rPr>
          <w:rFonts w:ascii="Tahoma" w:hAnsi="Tahoma" w:cs="Tahoma"/>
        </w:rPr>
        <w:t xml:space="preserve"> посебно администратору система, ради уписа новог, </w:t>
      </w:r>
      <w:r w:rsidRPr="001E7F7E">
        <w:rPr>
          <w:rFonts w:ascii="Tahoma" w:hAnsi="Tahoma" w:cs="Tahoma"/>
          <w:lang w:val="sr-Cyrl-RS"/>
        </w:rPr>
        <w:t xml:space="preserve">односно </w:t>
      </w:r>
      <w:r w:rsidRPr="001E7F7E">
        <w:rPr>
          <w:rFonts w:ascii="Tahoma" w:hAnsi="Tahoma" w:cs="Tahoma"/>
        </w:rPr>
        <w:t>измењеног/допу</w:t>
      </w:r>
      <w:r w:rsidRPr="001E7F7E">
        <w:rPr>
          <w:rFonts w:ascii="Tahoma" w:hAnsi="Tahoma" w:cs="Tahoma"/>
          <w:lang w:val="sr-Cyrl-RS"/>
        </w:rPr>
        <w:t>њеног</w:t>
      </w:r>
      <w:r w:rsidRPr="001E7F7E">
        <w:rPr>
          <w:rFonts w:ascii="Tahoma" w:hAnsi="Tahoma" w:cs="Tahoma"/>
        </w:rPr>
        <w:t xml:space="preserve"> административног поступка у Регистар.</w:t>
      </w:r>
    </w:p>
    <w:p w14:paraId="586AD735" w14:textId="4B561795" w:rsidR="0016773B" w:rsidRDefault="0016773B" w:rsidP="0016773B">
      <w:pPr>
        <w:spacing w:after="0"/>
        <w:jc w:val="both"/>
        <w:rPr>
          <w:rFonts w:ascii="Tahoma" w:hAnsi="Tahoma" w:cs="Tahoma"/>
          <w:lang w:val="sr-Cyrl-RS"/>
        </w:rPr>
      </w:pPr>
      <w:r>
        <w:rPr>
          <w:rFonts w:ascii="Tahoma" w:hAnsi="Tahoma" w:cs="Tahoma"/>
          <w:lang w:val="sr-Cyrl-RS"/>
        </w:rPr>
        <w:t>Предвиђена је алтернатива за ову подтачку у коме акт о упису новог административног поступка доставља начелник управе.</w:t>
      </w:r>
    </w:p>
    <w:p w14:paraId="15CEFB13" w14:textId="77777777" w:rsidR="0016773B" w:rsidRPr="0016773B" w:rsidRDefault="0016773B" w:rsidP="0016773B">
      <w:pPr>
        <w:spacing w:after="0"/>
        <w:jc w:val="both"/>
        <w:rPr>
          <w:rFonts w:ascii="Tahoma" w:hAnsi="Tahoma" w:cs="Tahoma"/>
          <w:lang w:val="sr-Cyrl-RS"/>
        </w:rPr>
      </w:pPr>
    </w:p>
    <w:p w14:paraId="3558458B" w14:textId="77777777" w:rsidR="0016773B" w:rsidRPr="001E7F7E" w:rsidRDefault="0016773B" w:rsidP="0016773B">
      <w:pPr>
        <w:spacing w:after="0"/>
        <w:jc w:val="both"/>
        <w:rPr>
          <w:rFonts w:ascii="Tahoma" w:hAnsi="Tahoma" w:cs="Tahoma"/>
        </w:rPr>
      </w:pPr>
    </w:p>
    <w:p w14:paraId="6C5D9480" w14:textId="11012C22" w:rsidR="0016773B" w:rsidRDefault="0016773B" w:rsidP="0016773B">
      <w:pPr>
        <w:spacing w:after="0"/>
        <w:jc w:val="both"/>
        <w:rPr>
          <w:rFonts w:ascii="Tahoma" w:hAnsi="Tahoma" w:cs="Tahoma"/>
        </w:rPr>
      </w:pPr>
      <w:r w:rsidRPr="001E7F7E">
        <w:rPr>
          <w:rFonts w:ascii="Tahoma" w:hAnsi="Tahoma" w:cs="Tahoma"/>
          <w:b/>
          <w:lang w:val="sr-Cyrl-RS"/>
        </w:rPr>
        <w:t>5.5.2.5.</w:t>
      </w:r>
      <w:r w:rsidRPr="001E7F7E">
        <w:rPr>
          <w:rFonts w:ascii="Tahoma" w:hAnsi="Tahoma" w:cs="Tahoma"/>
          <w:lang w:val="sr-Cyrl-RS"/>
        </w:rPr>
        <w:t xml:space="preserve"> </w:t>
      </w:r>
      <w:r w:rsidR="006410D2">
        <w:rPr>
          <w:rFonts w:ascii="Tahoma" w:hAnsi="Tahoma" w:cs="Tahoma"/>
          <w:lang w:val="sr-Cyrl-RS"/>
        </w:rPr>
        <w:t>Овом одредбом утврђују</w:t>
      </w:r>
      <w:r w:rsidR="003B5B49">
        <w:rPr>
          <w:rFonts w:ascii="Tahoma" w:hAnsi="Tahoma" w:cs="Tahoma"/>
          <w:lang w:val="sr-Cyrl-RS"/>
        </w:rPr>
        <w:t xml:space="preserve"> се обавезе </w:t>
      </w:r>
      <w:r w:rsidR="003B5B49">
        <w:rPr>
          <w:rFonts w:ascii="Tahoma" w:hAnsi="Tahoma" w:cs="Tahoma"/>
        </w:rPr>
        <w:t>руководиоца</w:t>
      </w:r>
      <w:r w:rsidRPr="001E7F7E">
        <w:rPr>
          <w:rFonts w:ascii="Tahoma" w:hAnsi="Tahoma" w:cs="Tahoma"/>
        </w:rPr>
        <w:t xml:space="preserve"> организационе јединице у чијој је надлежности развој информационих техно</w:t>
      </w:r>
      <w:r w:rsidR="003B5B49">
        <w:rPr>
          <w:rFonts w:ascii="Tahoma" w:hAnsi="Tahoma" w:cs="Tahoma"/>
        </w:rPr>
        <w:t>логиј</w:t>
      </w:r>
      <w:r w:rsidRPr="001E7F7E">
        <w:rPr>
          <w:rFonts w:ascii="Tahoma" w:hAnsi="Tahoma" w:cs="Tahoma"/>
        </w:rPr>
        <w:t>а</w:t>
      </w:r>
      <w:r w:rsidR="003B5B49">
        <w:rPr>
          <w:rFonts w:ascii="Tahoma" w:hAnsi="Tahoma" w:cs="Tahoma"/>
          <w:lang w:val="sr-Cyrl-RS"/>
        </w:rPr>
        <w:t>. Он</w:t>
      </w:r>
      <w:r w:rsidRPr="001E7F7E">
        <w:rPr>
          <w:rFonts w:ascii="Tahoma" w:hAnsi="Tahoma" w:cs="Tahoma"/>
        </w:rPr>
        <w:t xml:space="preserve"> и администратор система спроводе измене/допуне/брисање података у Регистру, у складу са Упутством датом у Прилогу 9, поставља</w:t>
      </w:r>
      <w:r w:rsidRPr="001E7F7E">
        <w:rPr>
          <w:rFonts w:ascii="Tahoma" w:hAnsi="Tahoma" w:cs="Tahoma"/>
          <w:lang w:val="sr-Cyrl-RS"/>
        </w:rPr>
        <w:t>ју</w:t>
      </w:r>
      <w:r w:rsidRPr="001E7F7E">
        <w:rPr>
          <w:rFonts w:ascii="Tahoma" w:hAnsi="Tahoma" w:cs="Tahoma"/>
        </w:rPr>
        <w:t xml:space="preserve"> информацију о промени модела на интранет презентацију локалне </w:t>
      </w:r>
      <w:r w:rsidRPr="001E7F7E">
        <w:rPr>
          <w:rFonts w:ascii="Tahoma" w:hAnsi="Tahoma" w:cs="Tahoma"/>
          <w:lang w:val="sr-Cyrl-RS"/>
        </w:rPr>
        <w:t>само</w:t>
      </w:r>
      <w:r w:rsidRPr="001E7F7E">
        <w:rPr>
          <w:rFonts w:ascii="Tahoma" w:hAnsi="Tahoma" w:cs="Tahoma"/>
        </w:rPr>
        <w:t>управе</w:t>
      </w:r>
      <w:r w:rsidR="003B5B49">
        <w:rPr>
          <w:rFonts w:ascii="Tahoma" w:hAnsi="Tahoma" w:cs="Tahoma"/>
          <w:lang w:val="sr-Cyrl-RS"/>
        </w:rPr>
        <w:t xml:space="preserve"> (под усл</w:t>
      </w:r>
      <w:r w:rsidR="006410D2">
        <w:rPr>
          <w:rFonts w:ascii="Tahoma" w:hAnsi="Tahoma" w:cs="Tahoma"/>
          <w:lang w:val="sr-Cyrl-RS"/>
        </w:rPr>
        <w:t>овом да је у локалној самоуправи</w:t>
      </w:r>
      <w:r w:rsidR="003B5B49">
        <w:rPr>
          <w:rFonts w:ascii="Tahoma" w:hAnsi="Tahoma" w:cs="Tahoma"/>
          <w:lang w:val="sr-Cyrl-RS"/>
        </w:rPr>
        <w:t xml:space="preserve"> успостављена интранет мрежа)</w:t>
      </w:r>
      <w:r w:rsidRPr="001E7F7E">
        <w:rPr>
          <w:rFonts w:ascii="Tahoma" w:hAnsi="Tahoma" w:cs="Tahoma"/>
        </w:rPr>
        <w:t>, информишу све руководиоце основних организационих једини</w:t>
      </w:r>
      <w:r w:rsidR="006410D2">
        <w:rPr>
          <w:rFonts w:ascii="Tahoma" w:hAnsi="Tahoma" w:cs="Tahoma"/>
        </w:rPr>
        <w:t>ца о променама у Регистру и шаљу</w:t>
      </w:r>
      <w:r w:rsidRPr="001E7F7E">
        <w:rPr>
          <w:rFonts w:ascii="Tahoma" w:hAnsi="Tahoma" w:cs="Tahoma"/>
        </w:rPr>
        <w:t xml:space="preserve"> свим запосленима циркуларни мејл о промени модела и обавези примене новог модела. </w:t>
      </w:r>
    </w:p>
    <w:p w14:paraId="1F25D8E9" w14:textId="77777777" w:rsidR="003B5B49" w:rsidRPr="001E7F7E" w:rsidRDefault="003B5B49" w:rsidP="0016773B">
      <w:pPr>
        <w:spacing w:after="0"/>
        <w:jc w:val="both"/>
        <w:rPr>
          <w:rFonts w:ascii="Tahoma" w:hAnsi="Tahoma" w:cs="Tahoma"/>
        </w:rPr>
      </w:pPr>
    </w:p>
    <w:p w14:paraId="3FB5D7CB" w14:textId="52246635" w:rsidR="0016773B" w:rsidRPr="003B5B49" w:rsidRDefault="003B5B49" w:rsidP="00134509">
      <w:pPr>
        <w:spacing w:after="0"/>
        <w:jc w:val="both"/>
        <w:rPr>
          <w:rFonts w:ascii="Tahoma" w:hAnsi="Tahoma" w:cs="Tahoma"/>
        </w:rPr>
      </w:pPr>
      <w:r w:rsidRPr="003B5B49">
        <w:rPr>
          <w:rFonts w:ascii="Tahoma" w:hAnsi="Tahoma" w:cs="Tahoma"/>
          <w:b/>
          <w:lang w:val="sr-Cyrl-RS"/>
        </w:rPr>
        <w:t>5.5.2.6.</w:t>
      </w:r>
      <w:r>
        <w:rPr>
          <w:rFonts w:ascii="Tahoma" w:hAnsi="Tahoma" w:cs="Tahoma"/>
          <w:lang w:val="sr-Cyrl-RS"/>
        </w:rPr>
        <w:t xml:space="preserve"> </w:t>
      </w:r>
      <w:r w:rsidRPr="003B5B49">
        <w:rPr>
          <w:rFonts w:ascii="Tahoma" w:hAnsi="Tahoma" w:cs="Tahoma"/>
          <w:lang w:val="sr-Cyrl-RS"/>
        </w:rPr>
        <w:t>Ова одредба се односи на обавезе з</w:t>
      </w:r>
      <w:r w:rsidR="007547F8">
        <w:rPr>
          <w:rFonts w:ascii="Tahoma" w:hAnsi="Tahoma" w:cs="Tahoma"/>
        </w:rPr>
        <w:t>апосленог</w:t>
      </w:r>
      <w:r w:rsidR="0016773B" w:rsidRPr="003B5B49">
        <w:rPr>
          <w:rFonts w:ascii="Tahoma" w:hAnsi="Tahoma" w:cs="Tahoma"/>
        </w:rPr>
        <w:t xml:space="preserve"> задужен</w:t>
      </w:r>
      <w:r w:rsidRPr="003B5B49">
        <w:rPr>
          <w:rFonts w:ascii="Tahoma" w:hAnsi="Tahoma" w:cs="Tahoma"/>
          <w:lang w:val="sr-Cyrl-RS"/>
        </w:rPr>
        <w:t>ог</w:t>
      </w:r>
      <w:r w:rsidR="0016773B" w:rsidRPr="003B5B49">
        <w:rPr>
          <w:rFonts w:ascii="Tahoma" w:hAnsi="Tahoma" w:cs="Tahoma"/>
        </w:rPr>
        <w:t xml:space="preserve"> за ИТ сектор у органу Управе</w:t>
      </w:r>
      <w:r w:rsidRPr="003B5B49">
        <w:rPr>
          <w:rFonts w:ascii="Tahoma" w:hAnsi="Tahoma" w:cs="Tahoma"/>
        </w:rPr>
        <w:t xml:space="preserve">. </w:t>
      </w:r>
      <w:r w:rsidRPr="003B5B49">
        <w:rPr>
          <w:rFonts w:ascii="Tahoma" w:hAnsi="Tahoma" w:cs="Tahoma"/>
          <w:lang w:val="sr-Cyrl-RS"/>
        </w:rPr>
        <w:t xml:space="preserve">Он је дужан да унесе </w:t>
      </w:r>
      <w:r w:rsidR="0016773B" w:rsidRPr="003B5B49">
        <w:rPr>
          <w:rFonts w:ascii="Tahoma" w:hAnsi="Tahoma" w:cs="Tahoma"/>
        </w:rPr>
        <w:t xml:space="preserve">шифру административног поступка утврђену моделом или </w:t>
      </w:r>
      <w:r w:rsidRPr="003B5B49">
        <w:rPr>
          <w:rFonts w:ascii="Tahoma" w:hAnsi="Tahoma" w:cs="Tahoma"/>
          <w:lang w:val="sr-Cyrl-RS"/>
        </w:rPr>
        <w:t xml:space="preserve">да </w:t>
      </w:r>
      <w:r w:rsidRPr="003B5B49">
        <w:rPr>
          <w:rFonts w:ascii="Tahoma" w:hAnsi="Tahoma" w:cs="Tahoma"/>
        </w:rPr>
        <w:t>одреди</w:t>
      </w:r>
      <w:r w:rsidR="0016773B" w:rsidRPr="003B5B49">
        <w:rPr>
          <w:rFonts w:ascii="Tahoma" w:hAnsi="Tahoma" w:cs="Tahoma"/>
        </w:rPr>
        <w:t xml:space="preserve"> шифру/идентификациони број за </w:t>
      </w:r>
      <w:r w:rsidR="0016773B" w:rsidRPr="003B5B49">
        <w:rPr>
          <w:rFonts w:ascii="Tahoma" w:hAnsi="Tahoma" w:cs="Tahoma"/>
          <w:lang w:val="sr-Cyrl-RS"/>
        </w:rPr>
        <w:t xml:space="preserve">поверени </w:t>
      </w:r>
      <w:r w:rsidR="0016773B" w:rsidRPr="003B5B49">
        <w:rPr>
          <w:rFonts w:ascii="Tahoma" w:hAnsi="Tahoma" w:cs="Tahoma"/>
        </w:rPr>
        <w:t>административни поступа</w:t>
      </w:r>
      <w:r w:rsidRPr="003B5B49">
        <w:rPr>
          <w:rFonts w:ascii="Tahoma" w:hAnsi="Tahoma" w:cs="Tahoma"/>
        </w:rPr>
        <w:t>к који није усклађен са моделом и да унесе</w:t>
      </w:r>
      <w:r w:rsidR="0016773B" w:rsidRPr="003B5B49">
        <w:rPr>
          <w:rFonts w:ascii="Tahoma" w:hAnsi="Tahoma" w:cs="Tahoma"/>
        </w:rPr>
        <w:t xml:space="preserve"> у Регистар све елементе административног поступка на начин који је дефинисан у тачки 5.3.1 и 5.4.2</w:t>
      </w:r>
      <w:r w:rsidRPr="003B5B49">
        <w:rPr>
          <w:rFonts w:ascii="Tahoma" w:hAnsi="Tahoma" w:cs="Tahoma"/>
        </w:rPr>
        <w:t>. и утврђен</w:t>
      </w:r>
      <w:r w:rsidR="0016773B" w:rsidRPr="003B5B49">
        <w:rPr>
          <w:rFonts w:ascii="Tahoma" w:hAnsi="Tahoma" w:cs="Tahoma"/>
        </w:rPr>
        <w:t xml:space="preserve"> у акту Радне групе о упису поступка. </w:t>
      </w:r>
    </w:p>
    <w:p w14:paraId="04827BEB" w14:textId="77777777" w:rsidR="003B5B49" w:rsidRPr="002D0411" w:rsidRDefault="003B5B49" w:rsidP="003B5B49">
      <w:pPr>
        <w:pStyle w:val="ListParagraph"/>
        <w:spacing w:after="0"/>
        <w:ind w:left="1985"/>
        <w:jc w:val="both"/>
        <w:rPr>
          <w:rFonts w:ascii="Tahoma" w:hAnsi="Tahoma" w:cs="Tahoma"/>
          <w:color w:val="000000" w:themeColor="text1"/>
        </w:rPr>
      </w:pPr>
    </w:p>
    <w:p w14:paraId="1CD89CFF" w14:textId="77777777" w:rsidR="003B5B49" w:rsidRPr="002D0411" w:rsidRDefault="003B5B49" w:rsidP="003B5B49">
      <w:pPr>
        <w:pStyle w:val="ListParagraph"/>
        <w:numPr>
          <w:ilvl w:val="1"/>
          <w:numId w:val="68"/>
        </w:numPr>
        <w:spacing w:after="0"/>
        <w:outlineLvl w:val="0"/>
        <w:rPr>
          <w:rFonts w:ascii="Tahoma" w:hAnsi="Tahoma" w:cs="Tahoma"/>
          <w:b/>
          <w:bCs/>
          <w:color w:val="000000" w:themeColor="text1"/>
        </w:rPr>
      </w:pPr>
      <w:r w:rsidRPr="002D0411">
        <w:rPr>
          <w:rFonts w:ascii="Tahoma" w:hAnsi="Tahoma" w:cs="Tahoma"/>
          <w:b/>
          <w:bCs/>
          <w:color w:val="000000" w:themeColor="text1"/>
        </w:rPr>
        <w:t>Упис измена/допуна елемената административног поступка</w:t>
      </w:r>
    </w:p>
    <w:p w14:paraId="64DAE562" w14:textId="42471BD2" w:rsidR="00F20562" w:rsidRPr="003B5B49" w:rsidRDefault="00F20562" w:rsidP="003B5B49">
      <w:pPr>
        <w:pStyle w:val="ListParagraph"/>
        <w:spacing w:after="0"/>
        <w:jc w:val="both"/>
        <w:rPr>
          <w:rFonts w:ascii="Tahoma" w:hAnsi="Tahoma" w:cs="Tahoma"/>
          <w:lang w:val="sr-Cyrl-RS"/>
        </w:rPr>
      </w:pPr>
    </w:p>
    <w:p w14:paraId="6DEE7C74" w14:textId="75BB3661" w:rsidR="00D031B2" w:rsidRDefault="003B5B49" w:rsidP="00286EE1">
      <w:pPr>
        <w:spacing w:after="0"/>
        <w:jc w:val="both"/>
        <w:rPr>
          <w:rFonts w:ascii="Tahoma" w:hAnsi="Tahoma" w:cs="Tahoma"/>
          <w:color w:val="000000" w:themeColor="text1"/>
          <w:lang w:val="sr-Cyrl-RS"/>
        </w:rPr>
      </w:pPr>
      <w:r>
        <w:rPr>
          <w:rFonts w:ascii="Tahoma" w:hAnsi="Tahoma" w:cs="Tahoma"/>
          <w:color w:val="000000" w:themeColor="text1"/>
          <w:lang w:val="sr-Cyrl-RS"/>
        </w:rPr>
        <w:t>Измене и допуне елемената административног поступка су чешћа</w:t>
      </w:r>
      <w:r w:rsidR="006410D2">
        <w:rPr>
          <w:rFonts w:ascii="Tahoma" w:hAnsi="Tahoma" w:cs="Tahoma"/>
          <w:color w:val="000000" w:themeColor="text1"/>
          <w:lang w:val="sr-Cyrl-RS"/>
        </w:rPr>
        <w:t xml:space="preserve"> ситуација у односу на установљење нових административних поступака</w:t>
      </w:r>
      <w:r>
        <w:rPr>
          <w:rFonts w:ascii="Tahoma" w:hAnsi="Tahoma" w:cs="Tahoma"/>
          <w:color w:val="000000" w:themeColor="text1"/>
          <w:lang w:val="sr-Cyrl-RS"/>
        </w:rPr>
        <w:t>. Честе су измене правног основа</w:t>
      </w:r>
      <w:r w:rsidR="006410D2">
        <w:rPr>
          <w:rFonts w:ascii="Tahoma" w:hAnsi="Tahoma" w:cs="Tahoma"/>
          <w:color w:val="000000" w:themeColor="text1"/>
          <w:lang w:val="sr-Cyrl-RS"/>
        </w:rPr>
        <w:t xml:space="preserve"> за одређени административни поступак</w:t>
      </w:r>
      <w:r>
        <w:rPr>
          <w:rFonts w:ascii="Tahoma" w:hAnsi="Tahoma" w:cs="Tahoma"/>
          <w:color w:val="000000" w:themeColor="text1"/>
          <w:lang w:val="sr-Cyrl-RS"/>
        </w:rPr>
        <w:t xml:space="preserve">, </w:t>
      </w:r>
      <w:r w:rsidR="006410D2">
        <w:rPr>
          <w:rFonts w:ascii="Tahoma" w:hAnsi="Tahoma" w:cs="Tahoma"/>
          <w:color w:val="000000" w:themeColor="text1"/>
          <w:lang w:val="sr-Cyrl-RS"/>
        </w:rPr>
        <w:t xml:space="preserve">затим измене </w:t>
      </w:r>
      <w:r>
        <w:rPr>
          <w:rFonts w:ascii="Tahoma" w:hAnsi="Tahoma" w:cs="Tahoma"/>
          <w:color w:val="000000" w:themeColor="text1"/>
          <w:lang w:val="sr-Cyrl-RS"/>
        </w:rPr>
        <w:t>висине таксе, образаца захтева и слично. Овај део Главе 5. прописује поступ</w:t>
      </w:r>
      <w:r w:rsidR="006410D2">
        <w:rPr>
          <w:rFonts w:ascii="Tahoma" w:hAnsi="Tahoma" w:cs="Tahoma"/>
          <w:color w:val="000000" w:themeColor="text1"/>
          <w:lang w:val="sr-Cyrl-RS"/>
        </w:rPr>
        <w:t>ак</w:t>
      </w:r>
      <w:r>
        <w:rPr>
          <w:rFonts w:ascii="Tahoma" w:hAnsi="Tahoma" w:cs="Tahoma"/>
          <w:color w:val="000000" w:themeColor="text1"/>
          <w:lang w:val="sr-Cyrl-RS"/>
        </w:rPr>
        <w:t xml:space="preserve"> уписа измена и допуна елемента административног поступака у Регистар</w:t>
      </w:r>
      <w:r w:rsidR="006410D2">
        <w:rPr>
          <w:rFonts w:ascii="Tahoma" w:hAnsi="Tahoma" w:cs="Tahoma"/>
          <w:color w:val="000000" w:themeColor="text1"/>
          <w:lang w:val="sr-Cyrl-RS"/>
        </w:rPr>
        <w:t>у</w:t>
      </w:r>
      <w:r>
        <w:rPr>
          <w:rFonts w:ascii="Tahoma" w:hAnsi="Tahoma" w:cs="Tahoma"/>
          <w:color w:val="000000" w:themeColor="text1"/>
          <w:lang w:val="sr-Cyrl-RS"/>
        </w:rPr>
        <w:t>.</w:t>
      </w:r>
    </w:p>
    <w:p w14:paraId="4FFF5FE7" w14:textId="0451E907" w:rsidR="003B5B49" w:rsidRPr="003B5B49" w:rsidRDefault="003B5B49" w:rsidP="00286EE1">
      <w:pPr>
        <w:spacing w:after="0"/>
        <w:jc w:val="both"/>
        <w:rPr>
          <w:rFonts w:ascii="Tahoma" w:hAnsi="Tahoma" w:cs="Tahoma"/>
          <w:b/>
          <w:color w:val="000000" w:themeColor="text1"/>
          <w:lang w:val="sr-Cyrl-RS"/>
        </w:rPr>
      </w:pPr>
    </w:p>
    <w:p w14:paraId="556559C7" w14:textId="2160DF24" w:rsidR="003B5B49" w:rsidRDefault="003B5B49" w:rsidP="00286EE1">
      <w:pPr>
        <w:spacing w:after="0"/>
        <w:jc w:val="both"/>
        <w:rPr>
          <w:rFonts w:ascii="Tahoma" w:hAnsi="Tahoma" w:cs="Tahoma"/>
          <w:color w:val="000000" w:themeColor="text1"/>
          <w:lang w:val="sr-Cyrl-RS"/>
        </w:rPr>
      </w:pPr>
      <w:r w:rsidRPr="003B5B49">
        <w:rPr>
          <w:rFonts w:ascii="Tahoma" w:hAnsi="Tahoma" w:cs="Tahoma"/>
          <w:b/>
          <w:color w:val="000000" w:themeColor="text1"/>
          <w:lang w:val="sr-Cyrl-RS"/>
        </w:rPr>
        <w:t xml:space="preserve">5.6.1. </w:t>
      </w:r>
      <w:r w:rsidR="000E23A0" w:rsidRPr="000E23A0">
        <w:rPr>
          <w:rFonts w:ascii="Tahoma" w:hAnsi="Tahoma" w:cs="Tahoma"/>
          <w:color w:val="000000" w:themeColor="text1"/>
          <w:lang w:val="sr-Cyrl-RS"/>
        </w:rPr>
        <w:t>Ова тачка наводи разлоге</w:t>
      </w:r>
      <w:r w:rsidR="006410D2">
        <w:rPr>
          <w:rFonts w:ascii="Tahoma" w:hAnsi="Tahoma" w:cs="Tahoma"/>
          <w:color w:val="000000" w:themeColor="text1"/>
          <w:lang w:val="sr-Cyrl-RS"/>
        </w:rPr>
        <w:t xml:space="preserve"> за</w:t>
      </w:r>
      <w:r w:rsidR="000E23A0" w:rsidRPr="000E23A0">
        <w:rPr>
          <w:rFonts w:ascii="Tahoma" w:hAnsi="Tahoma" w:cs="Tahoma"/>
          <w:color w:val="000000" w:themeColor="text1"/>
          <w:lang w:val="sr-Cyrl-RS"/>
        </w:rPr>
        <w:t xml:space="preserve"> поступак измене/допуне елемената административног поступка. </w:t>
      </w:r>
      <w:r w:rsidR="000E23A0">
        <w:rPr>
          <w:rFonts w:ascii="Tahoma" w:hAnsi="Tahoma" w:cs="Tahoma"/>
          <w:color w:val="000000" w:themeColor="text1"/>
          <w:lang w:val="sr-Cyrl-RS"/>
        </w:rPr>
        <w:t>Измена или допуне елемената административног поступка могу се вршити на основу измене елмената у моделу административног поступка</w:t>
      </w:r>
      <w:r w:rsidR="006410D2">
        <w:rPr>
          <w:rFonts w:ascii="Tahoma" w:hAnsi="Tahoma" w:cs="Tahoma"/>
          <w:color w:val="000000" w:themeColor="text1"/>
          <w:lang w:val="sr-Cyrl-RS"/>
        </w:rPr>
        <w:t>, а</w:t>
      </w:r>
      <w:r w:rsidR="000E23A0">
        <w:rPr>
          <w:rFonts w:ascii="Tahoma" w:hAnsi="Tahoma" w:cs="Tahoma"/>
          <w:color w:val="000000" w:themeColor="text1"/>
          <w:lang w:val="sr-Cyrl-RS"/>
        </w:rPr>
        <w:t xml:space="preserve"> у моделу изворног/административниог поступка и на основу измене локалног прописа. Први основ подразумева измену елемената административног поступка кад се измени модел на основу кога је преузет, а за чије ажурирање су одговорни надлежна министарства (за модел из поверене надлежности) и СКГО (заједно са министарствима за поступке из поверне надлежности и самостално за поступке из изворне надлежности). Други основ је измена локалног прописа и тада се мењају елементи административног поступка који је сама локална самоуправа утврдила, у складу са елементима административног поступка предвиђеним моделима. У оба случаја неопходно је да се прати законодавна активност Народне скупштине, као и веб презентације Владе Републике Србије, министарстава и Сталне конференције градова и општина.</w:t>
      </w:r>
    </w:p>
    <w:p w14:paraId="6FCD010F" w14:textId="45C62A7A" w:rsidR="000E23A0" w:rsidRDefault="000E23A0" w:rsidP="00286EE1">
      <w:pPr>
        <w:spacing w:after="0"/>
        <w:jc w:val="both"/>
        <w:rPr>
          <w:rFonts w:ascii="Tahoma" w:hAnsi="Tahoma" w:cs="Tahoma"/>
          <w:color w:val="000000" w:themeColor="text1"/>
          <w:lang w:val="sr-Cyrl-RS"/>
        </w:rPr>
      </w:pPr>
    </w:p>
    <w:p w14:paraId="4CC7162F" w14:textId="47A1A3B2" w:rsidR="00105BCF" w:rsidRDefault="00985020" w:rsidP="00105BCF">
      <w:pPr>
        <w:spacing w:after="0"/>
        <w:jc w:val="both"/>
        <w:rPr>
          <w:rFonts w:ascii="Tahoma" w:hAnsi="Tahoma" w:cs="Tahoma"/>
        </w:rPr>
      </w:pPr>
      <w:r w:rsidRPr="001E7F7E">
        <w:rPr>
          <w:rFonts w:ascii="Tahoma" w:hAnsi="Tahoma" w:cs="Tahoma"/>
          <w:b/>
          <w:lang w:val="sr-Cyrl-RS"/>
        </w:rPr>
        <w:t>5.6.2.</w:t>
      </w:r>
      <w:r w:rsidRPr="001E7F7E">
        <w:rPr>
          <w:rFonts w:ascii="Tahoma" w:hAnsi="Tahoma" w:cs="Tahoma"/>
          <w:lang w:val="sr-Cyrl-RS"/>
        </w:rPr>
        <w:t xml:space="preserve"> </w:t>
      </w:r>
      <w:r w:rsidR="00105BCF">
        <w:rPr>
          <w:rFonts w:ascii="Tahoma" w:hAnsi="Tahoma" w:cs="Tahoma"/>
          <w:lang w:val="sr-Cyrl-RS"/>
        </w:rPr>
        <w:t xml:space="preserve">Ова </w:t>
      </w:r>
      <w:r w:rsidR="00105BCF">
        <w:rPr>
          <w:rFonts w:ascii="Tahoma" w:hAnsi="Tahoma" w:cs="Tahoma"/>
        </w:rPr>
        <w:t xml:space="preserve">одредба упућује да се </w:t>
      </w:r>
      <w:r w:rsidR="00105BCF">
        <w:rPr>
          <w:rFonts w:ascii="Tahoma" w:hAnsi="Tahoma" w:cs="Tahoma"/>
          <w:lang w:val="sr-Cyrl-RS"/>
        </w:rPr>
        <w:t>подтачке 5.5.2.1 – 5.5.2.6. Главе 5</w:t>
      </w:r>
      <w:r w:rsidR="00105BCF">
        <w:rPr>
          <w:rFonts w:ascii="Tahoma" w:hAnsi="Tahoma" w:cs="Tahoma"/>
        </w:rPr>
        <w:t xml:space="preserve"> </w:t>
      </w:r>
      <w:r w:rsidR="00105BCF">
        <w:rPr>
          <w:rFonts w:ascii="Tahoma" w:hAnsi="Tahoma" w:cs="Tahoma"/>
          <w:lang w:val="sr-Cyrl-RS"/>
        </w:rPr>
        <w:t>Процедуре,</w:t>
      </w:r>
      <w:r w:rsidR="00105BCF" w:rsidRPr="00907CB1">
        <w:rPr>
          <w:rFonts w:ascii="Tahoma" w:hAnsi="Tahoma" w:cs="Tahoma"/>
        </w:rPr>
        <w:t xml:space="preserve"> које се односе на поступак уписа</w:t>
      </w:r>
      <w:r w:rsidR="00105BCF">
        <w:rPr>
          <w:rFonts w:ascii="Tahoma" w:hAnsi="Tahoma" w:cs="Tahoma"/>
          <w:lang w:val="sr-Cyrl-RS"/>
        </w:rPr>
        <w:t xml:space="preserve"> новог административног поступка</w:t>
      </w:r>
      <w:r w:rsidR="006410D2">
        <w:rPr>
          <w:rFonts w:ascii="Tahoma" w:hAnsi="Tahoma" w:cs="Tahoma"/>
        </w:rPr>
        <w:t xml:space="preserve"> и које се </w:t>
      </w:r>
      <w:r w:rsidR="00105BCF">
        <w:rPr>
          <w:rFonts w:ascii="Tahoma" w:hAnsi="Tahoma" w:cs="Tahoma"/>
        </w:rPr>
        <w:t xml:space="preserve">примењују на поступак уписа измене </w:t>
      </w:r>
      <w:r w:rsidR="00105BCF" w:rsidRPr="00907CB1">
        <w:rPr>
          <w:rFonts w:ascii="Tahoma" w:hAnsi="Tahoma" w:cs="Tahoma"/>
        </w:rPr>
        <w:t>административног поступка.</w:t>
      </w:r>
    </w:p>
    <w:p w14:paraId="4F75E82A" w14:textId="6BFEEBA6" w:rsidR="00985020" w:rsidRPr="00A70333" w:rsidRDefault="00985020" w:rsidP="00985020">
      <w:pPr>
        <w:autoSpaceDE w:val="0"/>
        <w:autoSpaceDN w:val="0"/>
        <w:adjustRightInd w:val="0"/>
        <w:spacing w:after="0"/>
        <w:jc w:val="both"/>
        <w:rPr>
          <w:rFonts w:ascii="Tahoma" w:hAnsi="Tahoma" w:cs="Tahoma"/>
        </w:rPr>
      </w:pPr>
    </w:p>
    <w:p w14:paraId="7958799B" w14:textId="6C0434E8" w:rsidR="00985020" w:rsidRPr="00985020" w:rsidRDefault="00985020" w:rsidP="00985020">
      <w:pPr>
        <w:pStyle w:val="ListParagraph"/>
        <w:numPr>
          <w:ilvl w:val="1"/>
          <w:numId w:val="68"/>
        </w:numPr>
        <w:spacing w:after="0"/>
        <w:outlineLvl w:val="0"/>
        <w:rPr>
          <w:rFonts w:ascii="Tahoma" w:hAnsi="Tahoma" w:cs="Tahoma"/>
          <w:b/>
          <w:bCs/>
        </w:rPr>
      </w:pPr>
      <w:r w:rsidRPr="00985020">
        <w:rPr>
          <w:rFonts w:ascii="Tahoma" w:hAnsi="Tahoma" w:cs="Tahoma"/>
          <w:b/>
          <w:bCs/>
        </w:rPr>
        <w:t>Упис брисања административног поступка</w:t>
      </w:r>
    </w:p>
    <w:p w14:paraId="74FFD071" w14:textId="77777777" w:rsidR="00985020" w:rsidRPr="00985020" w:rsidRDefault="00985020" w:rsidP="00985020">
      <w:pPr>
        <w:pStyle w:val="ListParagraph"/>
        <w:spacing w:after="0"/>
        <w:outlineLvl w:val="0"/>
        <w:rPr>
          <w:rFonts w:ascii="Tahoma" w:hAnsi="Tahoma" w:cs="Tahoma"/>
          <w:b/>
          <w:bCs/>
        </w:rPr>
      </w:pPr>
    </w:p>
    <w:p w14:paraId="523E3428" w14:textId="6B5693F8" w:rsidR="00985020" w:rsidRDefault="00985020" w:rsidP="00985020">
      <w:pPr>
        <w:spacing w:after="0"/>
        <w:jc w:val="both"/>
        <w:rPr>
          <w:rFonts w:ascii="Tahoma" w:hAnsi="Tahoma" w:cs="Tahoma"/>
          <w:bCs/>
          <w:lang w:val="sr-Cyrl-RS"/>
        </w:rPr>
      </w:pPr>
      <w:r w:rsidRPr="00985020">
        <w:rPr>
          <w:rFonts w:ascii="Tahoma" w:hAnsi="Tahoma" w:cs="Tahoma"/>
          <w:bCs/>
          <w:lang w:val="sr-Cyrl-RS"/>
        </w:rPr>
        <w:t xml:space="preserve">У овом делу Главе 5. Процедуре утврђен је поступак брисања административног поступка, када се изменама и допуна законских </w:t>
      </w:r>
      <w:r>
        <w:rPr>
          <w:rFonts w:ascii="Tahoma" w:hAnsi="Tahoma" w:cs="Tahoma"/>
          <w:bCs/>
          <w:lang w:val="sr-Cyrl-RS"/>
        </w:rPr>
        <w:t xml:space="preserve">или локалних </w:t>
      </w:r>
      <w:r w:rsidRPr="00985020">
        <w:rPr>
          <w:rFonts w:ascii="Tahoma" w:hAnsi="Tahoma" w:cs="Tahoma"/>
          <w:bCs/>
          <w:lang w:val="sr-Cyrl-RS"/>
        </w:rPr>
        <w:t>прописа утврди престанак његовог важења</w:t>
      </w:r>
      <w:r>
        <w:rPr>
          <w:rFonts w:ascii="Tahoma" w:hAnsi="Tahoma" w:cs="Tahoma"/>
          <w:bCs/>
          <w:lang w:val="sr-Cyrl-RS"/>
        </w:rPr>
        <w:t>.</w:t>
      </w:r>
    </w:p>
    <w:p w14:paraId="50E0B443" w14:textId="77777777" w:rsidR="00985020" w:rsidRPr="00985020" w:rsidRDefault="00985020" w:rsidP="00985020">
      <w:pPr>
        <w:spacing w:after="0"/>
        <w:jc w:val="both"/>
        <w:rPr>
          <w:rFonts w:ascii="Tahoma" w:hAnsi="Tahoma" w:cs="Tahoma"/>
          <w:bCs/>
          <w:lang w:val="sr-Cyrl-RS"/>
        </w:rPr>
      </w:pPr>
    </w:p>
    <w:p w14:paraId="3763BE52" w14:textId="66D53FFD" w:rsidR="00985020" w:rsidRDefault="00985020" w:rsidP="00985020">
      <w:pPr>
        <w:spacing w:after="0"/>
        <w:jc w:val="both"/>
        <w:rPr>
          <w:rFonts w:ascii="Tahoma" w:hAnsi="Tahoma" w:cs="Tahoma"/>
        </w:rPr>
      </w:pPr>
      <w:r w:rsidRPr="001E7F7E">
        <w:rPr>
          <w:rFonts w:ascii="Tahoma" w:hAnsi="Tahoma" w:cs="Tahoma"/>
          <w:b/>
          <w:lang w:val="sr-Cyrl-CS"/>
        </w:rPr>
        <w:t>5.7.1.</w:t>
      </w:r>
      <w:r w:rsidRPr="001E7F7E">
        <w:rPr>
          <w:rFonts w:ascii="Tahoma" w:hAnsi="Tahoma" w:cs="Tahoma"/>
          <w:lang w:val="sr-Cyrl-CS"/>
        </w:rPr>
        <w:t xml:space="preserve"> </w:t>
      </w:r>
      <w:r>
        <w:rPr>
          <w:rFonts w:ascii="Tahoma" w:hAnsi="Tahoma" w:cs="Tahoma"/>
          <w:lang w:val="sr-Cyrl-CS"/>
        </w:rPr>
        <w:t>Овом одредбом прописано је да је р</w:t>
      </w:r>
      <w:r w:rsidRPr="00907CB1">
        <w:rPr>
          <w:rFonts w:ascii="Tahoma" w:hAnsi="Tahoma" w:cs="Tahoma"/>
          <w:lang w:val="sr-Cyrl-CS"/>
        </w:rPr>
        <w:t xml:space="preserve">уководилац организационе јединице </w:t>
      </w:r>
      <w:r w:rsidRPr="00907CB1">
        <w:rPr>
          <w:rFonts w:ascii="Tahoma" w:hAnsi="Tahoma" w:cs="Tahoma"/>
        </w:rPr>
        <w:t>у чијој је надлежности спровођење административног пос</w:t>
      </w:r>
      <w:r>
        <w:rPr>
          <w:rFonts w:ascii="Tahoma" w:hAnsi="Tahoma" w:cs="Tahoma"/>
        </w:rPr>
        <w:t xml:space="preserve">тупка, овлашћен да предложи </w:t>
      </w:r>
      <w:r>
        <w:rPr>
          <w:rFonts w:ascii="Tahoma" w:hAnsi="Tahoma" w:cs="Tahoma"/>
          <w:lang w:val="sr-Cyrl-RS"/>
        </w:rPr>
        <w:t>Радној групи</w:t>
      </w:r>
      <w:r w:rsidRPr="00907CB1">
        <w:rPr>
          <w:rFonts w:ascii="Tahoma" w:hAnsi="Tahoma" w:cs="Tahoma"/>
        </w:rPr>
        <w:t xml:space="preserve"> брисање админи</w:t>
      </w:r>
      <w:r>
        <w:rPr>
          <w:rFonts w:ascii="Tahoma" w:hAnsi="Tahoma" w:cs="Tahoma"/>
        </w:rPr>
        <w:t>стративног поступка</w:t>
      </w:r>
      <w:r w:rsidRPr="00644442">
        <w:rPr>
          <w:rFonts w:ascii="Tahoma" w:hAnsi="Tahoma" w:cs="Tahoma"/>
        </w:rPr>
        <w:t xml:space="preserve">, </w:t>
      </w:r>
      <w:r w:rsidRPr="00907CB1">
        <w:rPr>
          <w:rFonts w:ascii="Tahoma" w:hAnsi="Tahoma" w:cs="Tahoma"/>
        </w:rPr>
        <w:t xml:space="preserve">у случају измена прописа којима се укида административни поступак. </w:t>
      </w:r>
    </w:p>
    <w:p w14:paraId="28A9FA38" w14:textId="714C8530" w:rsidR="00985020" w:rsidRDefault="00985020" w:rsidP="00985020">
      <w:pPr>
        <w:spacing w:after="0"/>
        <w:jc w:val="both"/>
        <w:rPr>
          <w:rFonts w:ascii="Tahoma" w:hAnsi="Tahoma" w:cs="Tahoma"/>
          <w:lang w:val="sr-Cyrl-RS"/>
        </w:rPr>
      </w:pPr>
      <w:r>
        <w:rPr>
          <w:rFonts w:ascii="Tahoma" w:hAnsi="Tahoma" w:cs="Tahoma"/>
          <w:lang w:val="sr-Cyrl-RS"/>
        </w:rPr>
        <w:t>Предложена је алтернатива</w:t>
      </w:r>
      <w:r w:rsidR="00105BCF">
        <w:rPr>
          <w:rFonts w:ascii="Tahoma" w:hAnsi="Tahoma" w:cs="Tahoma"/>
          <w:lang w:val="sr-Cyrl-RS"/>
        </w:rPr>
        <w:t xml:space="preserve"> ове тачке</w:t>
      </w:r>
      <w:r>
        <w:rPr>
          <w:rFonts w:ascii="Tahoma" w:hAnsi="Tahoma" w:cs="Tahoma"/>
          <w:lang w:val="sr-Cyrl-RS"/>
        </w:rPr>
        <w:t>, као и у свим случајевима када је уместо</w:t>
      </w:r>
      <w:r w:rsidR="006410D2">
        <w:rPr>
          <w:rFonts w:ascii="Tahoma" w:hAnsi="Tahoma" w:cs="Tahoma"/>
          <w:lang w:val="sr-Cyrl-RS"/>
        </w:rPr>
        <w:t xml:space="preserve"> радне групе начелник управе од</w:t>
      </w:r>
      <w:r>
        <w:rPr>
          <w:rFonts w:ascii="Tahoma" w:hAnsi="Tahoma" w:cs="Tahoma"/>
          <w:lang w:val="sr-Cyrl-RS"/>
        </w:rPr>
        <w:t>говоран за примену појединих одредби Процедуре, да овлашћени руководилац предложи брисање административног поступка начелнику управе.</w:t>
      </w:r>
    </w:p>
    <w:p w14:paraId="0AC0EE49" w14:textId="77777777" w:rsidR="00985020" w:rsidRPr="00985020" w:rsidRDefault="00985020" w:rsidP="00985020">
      <w:pPr>
        <w:spacing w:after="0"/>
        <w:jc w:val="both"/>
        <w:rPr>
          <w:rFonts w:ascii="Tahoma" w:hAnsi="Tahoma" w:cs="Tahoma"/>
          <w:lang w:val="sr-Cyrl-RS"/>
        </w:rPr>
      </w:pPr>
    </w:p>
    <w:p w14:paraId="088916D3" w14:textId="5FCD32A2" w:rsidR="00985020" w:rsidRDefault="00985020" w:rsidP="00985020">
      <w:pPr>
        <w:spacing w:after="0"/>
        <w:jc w:val="both"/>
        <w:rPr>
          <w:rFonts w:ascii="Tahoma" w:hAnsi="Tahoma" w:cs="Tahoma"/>
          <w:lang w:val="sr-Cyrl-RS"/>
        </w:rPr>
      </w:pPr>
      <w:r w:rsidRPr="001E7F7E">
        <w:rPr>
          <w:rFonts w:ascii="Tahoma" w:hAnsi="Tahoma" w:cs="Tahoma"/>
          <w:b/>
          <w:lang w:val="sr-Cyrl-RS"/>
        </w:rPr>
        <w:t>5.7.2.</w:t>
      </w:r>
      <w:r w:rsidRPr="001E7F7E">
        <w:rPr>
          <w:rFonts w:ascii="Tahoma" w:hAnsi="Tahoma" w:cs="Tahoma"/>
          <w:lang w:val="sr-Cyrl-RS"/>
        </w:rPr>
        <w:t xml:space="preserve"> </w:t>
      </w:r>
      <w:r>
        <w:rPr>
          <w:rFonts w:ascii="Tahoma" w:hAnsi="Tahoma" w:cs="Tahoma"/>
          <w:lang w:val="sr-Cyrl-RS"/>
        </w:rPr>
        <w:t xml:space="preserve">Овом одредбом је прописано да се </w:t>
      </w:r>
      <w:r>
        <w:rPr>
          <w:rFonts w:ascii="Tahoma" w:hAnsi="Tahoma" w:cs="Tahoma"/>
        </w:rPr>
        <w:t>у</w:t>
      </w:r>
      <w:r w:rsidRPr="00907CB1">
        <w:rPr>
          <w:rFonts w:ascii="Tahoma" w:hAnsi="Tahoma" w:cs="Tahoma"/>
        </w:rPr>
        <w:t>з попуњени захтев за упис у Регистар</w:t>
      </w:r>
      <w:r>
        <w:rPr>
          <w:rFonts w:ascii="Tahoma" w:hAnsi="Tahoma" w:cs="Tahoma"/>
          <w:lang w:val="sr-Cyrl-RS"/>
        </w:rPr>
        <w:t xml:space="preserve">, обавезно </w:t>
      </w:r>
      <w:r w:rsidRPr="00907CB1">
        <w:rPr>
          <w:rFonts w:ascii="Tahoma" w:hAnsi="Tahoma" w:cs="Tahoma"/>
        </w:rPr>
        <w:t xml:space="preserve"> доставља се извод из републичког/локалног прописа који је правни основ за брисање административног поступка.</w:t>
      </w:r>
      <w:r>
        <w:rPr>
          <w:rFonts w:ascii="Tahoma" w:hAnsi="Tahoma" w:cs="Tahoma"/>
          <w:lang w:val="sr-Cyrl-RS"/>
        </w:rPr>
        <w:t xml:space="preserve"> Т</w:t>
      </w:r>
      <w:r w:rsidR="00105BCF">
        <w:rPr>
          <w:rFonts w:ascii="Tahoma" w:hAnsi="Tahoma" w:cs="Tahoma"/>
          <w:lang w:val="sr-Cyrl-RS"/>
        </w:rPr>
        <w:t>име се обезбеђује законитост захтева за брисање административног поступка из Регистра.</w:t>
      </w:r>
    </w:p>
    <w:p w14:paraId="5E1C4EF6" w14:textId="77777777" w:rsidR="00105BCF" w:rsidRPr="00985020" w:rsidRDefault="00105BCF" w:rsidP="00985020">
      <w:pPr>
        <w:spacing w:after="0"/>
        <w:jc w:val="both"/>
        <w:rPr>
          <w:rFonts w:ascii="Tahoma" w:hAnsi="Tahoma" w:cs="Tahoma"/>
          <w:lang w:val="sr-Cyrl-RS"/>
        </w:rPr>
      </w:pPr>
    </w:p>
    <w:p w14:paraId="0E3D57A0" w14:textId="20061830" w:rsidR="00985020" w:rsidRDefault="00985020" w:rsidP="00985020">
      <w:pPr>
        <w:spacing w:after="0"/>
        <w:jc w:val="both"/>
        <w:rPr>
          <w:rFonts w:ascii="Tahoma" w:hAnsi="Tahoma" w:cs="Tahoma"/>
          <w:lang w:val="sr-Cyrl-RS"/>
        </w:rPr>
      </w:pPr>
      <w:r w:rsidRPr="001E7F7E">
        <w:rPr>
          <w:rFonts w:ascii="Tahoma" w:hAnsi="Tahoma" w:cs="Tahoma"/>
          <w:b/>
          <w:lang w:val="sr-Cyrl-RS"/>
        </w:rPr>
        <w:t>5.7.3.</w:t>
      </w:r>
      <w:r w:rsidRPr="00907CB1">
        <w:rPr>
          <w:rFonts w:ascii="Tahoma" w:hAnsi="Tahoma" w:cs="Tahoma"/>
          <w:color w:val="FF0000"/>
          <w:lang w:val="sr-Cyrl-RS"/>
        </w:rPr>
        <w:t xml:space="preserve"> </w:t>
      </w:r>
      <w:r w:rsidR="00105BCF" w:rsidRPr="00105BCF">
        <w:rPr>
          <w:rFonts w:ascii="Tahoma" w:hAnsi="Tahoma" w:cs="Tahoma"/>
          <w:lang w:val="sr-Cyrl-RS"/>
        </w:rPr>
        <w:t>Овом тачком приписна је да је радна група тело које</w:t>
      </w:r>
      <w:r w:rsidRPr="00105BCF">
        <w:rPr>
          <w:rFonts w:ascii="Tahoma" w:hAnsi="Tahoma" w:cs="Tahoma"/>
        </w:rPr>
        <w:t xml:space="preserve"> </w:t>
      </w:r>
      <w:r w:rsidRPr="00907CB1">
        <w:rPr>
          <w:rFonts w:ascii="Tahoma" w:hAnsi="Tahoma" w:cs="Tahoma"/>
        </w:rPr>
        <w:t>доноси акт о брисању поступка из Регистра административног поступка</w:t>
      </w:r>
      <w:r w:rsidR="00105BCF">
        <w:rPr>
          <w:rFonts w:ascii="Tahoma" w:hAnsi="Tahoma" w:cs="Tahoma"/>
          <w:lang w:val="sr-Cyrl-RS"/>
        </w:rPr>
        <w:t>. Образац акта којим се одлучује о брисању административног поступка из Регистра је дат у</w:t>
      </w:r>
      <w:r w:rsidR="00105BCF">
        <w:rPr>
          <w:rFonts w:ascii="Tahoma" w:hAnsi="Tahoma" w:cs="Tahoma"/>
        </w:rPr>
        <w:t xml:space="preserve"> Прилог 12 </w:t>
      </w:r>
      <w:r w:rsidR="00105BCF">
        <w:rPr>
          <w:rFonts w:ascii="Tahoma" w:hAnsi="Tahoma" w:cs="Tahoma"/>
          <w:lang w:val="sr-Cyrl-RS"/>
        </w:rPr>
        <w:t>Процедуре.</w:t>
      </w:r>
    </w:p>
    <w:p w14:paraId="57149D94" w14:textId="0044378D" w:rsidR="00105BCF" w:rsidRDefault="00105BCF" w:rsidP="00105BCF">
      <w:pPr>
        <w:spacing w:after="0"/>
        <w:jc w:val="both"/>
        <w:rPr>
          <w:rFonts w:ascii="Tahoma" w:hAnsi="Tahoma" w:cs="Tahoma"/>
          <w:lang w:val="sr-Cyrl-RS"/>
        </w:rPr>
      </w:pPr>
      <w:r>
        <w:rPr>
          <w:rFonts w:ascii="Tahoma" w:hAnsi="Tahoma" w:cs="Tahoma"/>
          <w:lang w:val="sr-Cyrl-RS"/>
        </w:rPr>
        <w:t xml:space="preserve">Предложена је алтернатива ове тачке којом је предвиђено да акт о брисању поступка из регистра доноси начелник управе. </w:t>
      </w:r>
    </w:p>
    <w:p w14:paraId="24DAB1BF" w14:textId="77777777" w:rsidR="00105BCF" w:rsidRPr="00105BCF" w:rsidRDefault="00105BCF" w:rsidP="00985020">
      <w:pPr>
        <w:spacing w:after="0"/>
        <w:jc w:val="both"/>
        <w:rPr>
          <w:rFonts w:ascii="Tahoma" w:hAnsi="Tahoma" w:cs="Tahoma"/>
          <w:lang w:val="sr-Cyrl-RS"/>
        </w:rPr>
      </w:pPr>
    </w:p>
    <w:p w14:paraId="57651DDA" w14:textId="12F35A0D" w:rsidR="00105BCF" w:rsidRDefault="00985020" w:rsidP="00105BCF">
      <w:pPr>
        <w:spacing w:after="0"/>
        <w:jc w:val="both"/>
        <w:rPr>
          <w:rFonts w:ascii="Tahoma" w:hAnsi="Tahoma" w:cs="Tahoma"/>
        </w:rPr>
      </w:pPr>
      <w:r w:rsidRPr="001E7F7E">
        <w:rPr>
          <w:rFonts w:ascii="Tahoma" w:hAnsi="Tahoma" w:cs="Tahoma"/>
          <w:b/>
          <w:lang w:val="sr-Cyrl-RS"/>
        </w:rPr>
        <w:t>5.7.4.</w:t>
      </w:r>
      <w:r w:rsidRPr="001E7F7E">
        <w:rPr>
          <w:rFonts w:ascii="Tahoma" w:hAnsi="Tahoma" w:cs="Tahoma"/>
          <w:lang w:val="sr-Cyrl-RS"/>
        </w:rPr>
        <w:t xml:space="preserve"> </w:t>
      </w:r>
      <w:r w:rsidR="00105BCF">
        <w:rPr>
          <w:rFonts w:ascii="Tahoma" w:hAnsi="Tahoma" w:cs="Tahoma"/>
          <w:lang w:val="sr-Cyrl-RS"/>
        </w:rPr>
        <w:t xml:space="preserve">Ова </w:t>
      </w:r>
      <w:r w:rsidR="00105BCF">
        <w:rPr>
          <w:rFonts w:ascii="Tahoma" w:hAnsi="Tahoma" w:cs="Tahoma"/>
        </w:rPr>
        <w:t xml:space="preserve">одредба упућује да се </w:t>
      </w:r>
      <w:r w:rsidR="00105BCF">
        <w:rPr>
          <w:rFonts w:ascii="Tahoma" w:hAnsi="Tahoma" w:cs="Tahoma"/>
          <w:lang w:val="sr-Cyrl-RS"/>
        </w:rPr>
        <w:t>подтачке 5.5.2.1 – 5.5.2.6. Главе 5</w:t>
      </w:r>
      <w:r w:rsidR="00105BCF">
        <w:rPr>
          <w:rFonts w:ascii="Tahoma" w:hAnsi="Tahoma" w:cs="Tahoma"/>
        </w:rPr>
        <w:t xml:space="preserve"> </w:t>
      </w:r>
      <w:r w:rsidR="00105BCF">
        <w:rPr>
          <w:rFonts w:ascii="Tahoma" w:hAnsi="Tahoma" w:cs="Tahoma"/>
          <w:lang w:val="sr-Cyrl-RS"/>
        </w:rPr>
        <w:t>Процедуре,</w:t>
      </w:r>
      <w:r w:rsidR="00105BCF" w:rsidRPr="00907CB1">
        <w:rPr>
          <w:rFonts w:ascii="Tahoma" w:hAnsi="Tahoma" w:cs="Tahoma"/>
        </w:rPr>
        <w:t xml:space="preserve"> које се односе на поступак уписа</w:t>
      </w:r>
      <w:r w:rsidR="006410D2">
        <w:rPr>
          <w:rFonts w:ascii="Tahoma" w:hAnsi="Tahoma" w:cs="Tahoma"/>
          <w:lang w:val="sr-Cyrl-RS"/>
        </w:rPr>
        <w:t xml:space="preserve"> новог административног поступк и које </w:t>
      </w:r>
      <w:r w:rsidR="00105BCF">
        <w:rPr>
          <w:rFonts w:ascii="Tahoma" w:hAnsi="Tahoma" w:cs="Tahoma"/>
        </w:rPr>
        <w:t xml:space="preserve">примењују </w:t>
      </w:r>
      <w:r w:rsidR="006410D2">
        <w:rPr>
          <w:rFonts w:ascii="Tahoma" w:hAnsi="Tahoma" w:cs="Tahoma"/>
          <w:lang w:val="sr-Cyrl-RS"/>
        </w:rPr>
        <w:t xml:space="preserve">и </w:t>
      </w:r>
      <w:r w:rsidR="00105BCF">
        <w:rPr>
          <w:rFonts w:ascii="Tahoma" w:hAnsi="Tahoma" w:cs="Tahoma"/>
        </w:rPr>
        <w:t>на поступак брисања</w:t>
      </w:r>
      <w:r w:rsidR="00105BCF" w:rsidRPr="00907CB1">
        <w:rPr>
          <w:rFonts w:ascii="Tahoma" w:hAnsi="Tahoma" w:cs="Tahoma"/>
        </w:rPr>
        <w:t xml:space="preserve"> административног поступка.</w:t>
      </w:r>
    </w:p>
    <w:p w14:paraId="494130DA" w14:textId="27BB02CF" w:rsidR="00985020" w:rsidRPr="00A70333" w:rsidRDefault="00985020" w:rsidP="00105BCF">
      <w:pPr>
        <w:spacing w:after="0"/>
        <w:rPr>
          <w:rFonts w:ascii="Tahoma" w:hAnsi="Tahoma" w:cs="Tahoma"/>
          <w:b/>
          <w:bCs/>
        </w:rPr>
      </w:pPr>
    </w:p>
    <w:p w14:paraId="64FBE885" w14:textId="4355A1C2" w:rsidR="00985020" w:rsidRPr="00105BCF" w:rsidRDefault="00985020" w:rsidP="00105BCF">
      <w:pPr>
        <w:pStyle w:val="ListParagraph"/>
        <w:numPr>
          <w:ilvl w:val="1"/>
          <w:numId w:val="68"/>
        </w:numPr>
        <w:spacing w:after="0"/>
        <w:outlineLvl w:val="0"/>
        <w:rPr>
          <w:rFonts w:ascii="Tahoma" w:hAnsi="Tahoma" w:cs="Tahoma"/>
          <w:b/>
          <w:bCs/>
        </w:rPr>
      </w:pPr>
      <w:r w:rsidRPr="00105BCF">
        <w:rPr>
          <w:rFonts w:ascii="Tahoma" w:hAnsi="Tahoma" w:cs="Tahoma"/>
          <w:b/>
          <w:bCs/>
        </w:rPr>
        <w:t>Почетна база Регистра административних поступака</w:t>
      </w:r>
    </w:p>
    <w:p w14:paraId="5F84AA7F" w14:textId="69D85898" w:rsidR="00105BCF" w:rsidRDefault="00105BCF" w:rsidP="00105BCF">
      <w:pPr>
        <w:spacing w:after="0"/>
        <w:outlineLvl w:val="0"/>
        <w:rPr>
          <w:rFonts w:ascii="Tahoma" w:hAnsi="Tahoma" w:cs="Tahoma"/>
          <w:b/>
          <w:bCs/>
        </w:rPr>
      </w:pPr>
    </w:p>
    <w:p w14:paraId="2BCBB7B4" w14:textId="7FA14148" w:rsidR="00105BCF" w:rsidRPr="00105BCF" w:rsidRDefault="00105BCF" w:rsidP="00105BCF">
      <w:pPr>
        <w:spacing w:after="0"/>
        <w:jc w:val="both"/>
        <w:outlineLvl w:val="0"/>
        <w:rPr>
          <w:rFonts w:ascii="Tahoma" w:hAnsi="Tahoma" w:cs="Tahoma"/>
          <w:b/>
          <w:bCs/>
          <w:lang w:val="sr-Cyrl-RS"/>
        </w:rPr>
      </w:pPr>
      <w:r>
        <w:rPr>
          <w:rFonts w:ascii="Tahoma" w:hAnsi="Tahoma" w:cs="Tahoma"/>
          <w:b/>
          <w:bCs/>
          <w:lang w:val="sr-Cyrl-RS"/>
        </w:rPr>
        <w:t xml:space="preserve">Овај део Процедуре садржи једну тачку која се односи на формирање почетне базе Регистра административних поступака. </w:t>
      </w:r>
    </w:p>
    <w:p w14:paraId="2F14218A" w14:textId="77777777" w:rsidR="00985020" w:rsidRPr="00A70333" w:rsidRDefault="00985020" w:rsidP="00105BCF">
      <w:pPr>
        <w:spacing w:after="0"/>
        <w:jc w:val="both"/>
        <w:rPr>
          <w:rFonts w:ascii="Tahoma" w:hAnsi="Tahoma" w:cs="Tahoma"/>
        </w:rPr>
      </w:pPr>
    </w:p>
    <w:p w14:paraId="0755F3DD" w14:textId="6984BA32" w:rsidR="00105BCF" w:rsidRPr="00105BCF" w:rsidRDefault="00985020" w:rsidP="00985020">
      <w:pPr>
        <w:spacing w:after="0"/>
        <w:jc w:val="both"/>
        <w:rPr>
          <w:rFonts w:ascii="Tahoma" w:hAnsi="Tahoma" w:cs="Tahoma"/>
          <w:lang w:val="sr-Cyrl-RS"/>
        </w:rPr>
      </w:pPr>
      <w:r w:rsidRPr="001E7F7E">
        <w:rPr>
          <w:rFonts w:ascii="Tahoma" w:hAnsi="Tahoma" w:cs="Tahoma"/>
          <w:b/>
          <w:lang w:val="sr-Cyrl-RS"/>
        </w:rPr>
        <w:t>5.8.1.</w:t>
      </w:r>
      <w:r w:rsidRPr="001E7F7E">
        <w:rPr>
          <w:rFonts w:ascii="Tahoma" w:hAnsi="Tahoma" w:cs="Tahoma"/>
          <w:lang w:val="sr-Cyrl-RS"/>
        </w:rPr>
        <w:t xml:space="preserve"> </w:t>
      </w:r>
      <w:r w:rsidR="00105BCF">
        <w:rPr>
          <w:rFonts w:ascii="Tahoma" w:hAnsi="Tahoma" w:cs="Tahoma"/>
          <w:lang w:val="sr-Cyrl-RS"/>
        </w:rPr>
        <w:t xml:space="preserve">Овом одредбом је дефинисано да </w:t>
      </w:r>
      <w:r w:rsidR="006410D2">
        <w:rPr>
          <w:rFonts w:ascii="Tahoma" w:hAnsi="Tahoma" w:cs="Tahoma"/>
        </w:rPr>
        <w:t>п</w:t>
      </w:r>
      <w:r w:rsidRPr="00907CB1">
        <w:rPr>
          <w:rFonts w:ascii="Tahoma" w:hAnsi="Tahoma" w:cs="Tahoma"/>
        </w:rPr>
        <w:t>очетну базу Регистра административних поступака чине сви административни</w:t>
      </w:r>
      <w:r w:rsidR="006410D2">
        <w:rPr>
          <w:rFonts w:ascii="Tahoma" w:hAnsi="Tahoma" w:cs="Tahoma"/>
        </w:rPr>
        <w:t xml:space="preserve"> поступци из Прилога 3</w:t>
      </w:r>
      <w:r w:rsidR="00105BCF">
        <w:rPr>
          <w:rFonts w:ascii="Tahoma" w:hAnsi="Tahoma" w:cs="Tahoma"/>
        </w:rPr>
        <w:t xml:space="preserve"> </w:t>
      </w:r>
      <w:r w:rsidR="006410D2">
        <w:rPr>
          <w:rFonts w:ascii="Tahoma" w:hAnsi="Tahoma" w:cs="Tahoma"/>
          <w:lang w:val="sr-Cyrl-RS"/>
        </w:rPr>
        <w:t xml:space="preserve">Процедуре, </w:t>
      </w:r>
      <w:r w:rsidR="00105BCF">
        <w:rPr>
          <w:rFonts w:ascii="Tahoma" w:hAnsi="Tahoma" w:cs="Tahoma"/>
          <w:lang w:val="sr-Cyrl-RS"/>
        </w:rPr>
        <w:t>који је њен саставни део</w:t>
      </w:r>
      <w:r w:rsidRPr="00907CB1">
        <w:rPr>
          <w:rFonts w:ascii="Tahoma" w:hAnsi="Tahoma" w:cs="Tahoma"/>
        </w:rPr>
        <w:t>.</w:t>
      </w:r>
      <w:r w:rsidR="00105BCF">
        <w:rPr>
          <w:rFonts w:ascii="Tahoma" w:hAnsi="Tahoma" w:cs="Tahoma"/>
          <w:lang w:val="sr-Cyrl-RS"/>
        </w:rPr>
        <w:t xml:space="preserve"> Почетну базу чини 188 административних поступака из 9 области, што је обрађено у Глави 3 Процедуре.</w:t>
      </w:r>
    </w:p>
    <w:p w14:paraId="622ABAEA" w14:textId="77777777" w:rsidR="00985020" w:rsidRPr="00C73497" w:rsidRDefault="00985020" w:rsidP="00985020">
      <w:pPr>
        <w:pStyle w:val="ListParagraph"/>
        <w:spacing w:after="0"/>
        <w:jc w:val="both"/>
        <w:rPr>
          <w:rFonts w:ascii="Tahoma" w:hAnsi="Tahoma" w:cs="Tahoma"/>
        </w:rPr>
      </w:pPr>
    </w:p>
    <w:p w14:paraId="1C517B6D" w14:textId="6A8F291D" w:rsidR="00985020" w:rsidRPr="00172F30" w:rsidRDefault="00985020" w:rsidP="00172F30">
      <w:pPr>
        <w:pStyle w:val="ListParagraph"/>
        <w:numPr>
          <w:ilvl w:val="0"/>
          <w:numId w:val="68"/>
        </w:numPr>
        <w:outlineLvl w:val="0"/>
        <w:rPr>
          <w:rFonts w:ascii="Tahoma" w:hAnsi="Tahoma" w:cs="Tahoma"/>
          <w:b/>
          <w:bCs/>
        </w:rPr>
      </w:pPr>
      <w:r w:rsidRPr="00172F30">
        <w:rPr>
          <w:rFonts w:ascii="Tahoma" w:hAnsi="Tahoma" w:cs="Tahoma"/>
          <w:b/>
          <w:bCs/>
        </w:rPr>
        <w:t xml:space="preserve">ИНФОРМИСАЊЕ ГРАЂАНА </w:t>
      </w:r>
    </w:p>
    <w:p w14:paraId="7B12BBE9" w14:textId="767E0196" w:rsidR="00172F30" w:rsidRDefault="00172F30" w:rsidP="00172F30">
      <w:pPr>
        <w:jc w:val="both"/>
        <w:outlineLvl w:val="0"/>
        <w:rPr>
          <w:rFonts w:ascii="Tahoma" w:hAnsi="Tahoma" w:cs="Tahoma"/>
          <w:bCs/>
          <w:lang w:val="sr-Cyrl-RS"/>
        </w:rPr>
      </w:pPr>
      <w:r>
        <w:rPr>
          <w:rFonts w:ascii="Tahoma" w:hAnsi="Tahoma" w:cs="Tahoma"/>
          <w:bCs/>
          <w:lang w:val="sr-Cyrl-RS"/>
        </w:rPr>
        <w:t>Глава 6. Процедуре се од</w:t>
      </w:r>
      <w:r w:rsidR="006410D2">
        <w:rPr>
          <w:rFonts w:ascii="Tahoma" w:hAnsi="Tahoma" w:cs="Tahoma"/>
          <w:bCs/>
          <w:lang w:val="sr-Cyrl-RS"/>
        </w:rPr>
        <w:t>носи на информисање грађана. Ор</w:t>
      </w:r>
      <w:r>
        <w:rPr>
          <w:rFonts w:ascii="Tahoma" w:hAnsi="Tahoma" w:cs="Tahoma"/>
          <w:bCs/>
          <w:lang w:val="sr-Cyrl-RS"/>
        </w:rPr>
        <w:t>ган управе је обавез</w:t>
      </w:r>
      <w:r w:rsidR="006410D2">
        <w:rPr>
          <w:rFonts w:ascii="Tahoma" w:hAnsi="Tahoma" w:cs="Tahoma"/>
          <w:bCs/>
          <w:lang w:val="sr-Cyrl-RS"/>
        </w:rPr>
        <w:t>а</w:t>
      </w:r>
      <w:r>
        <w:rPr>
          <w:rFonts w:ascii="Tahoma" w:hAnsi="Tahoma" w:cs="Tahoma"/>
          <w:bCs/>
          <w:lang w:val="sr-Cyrl-RS"/>
        </w:rPr>
        <w:t>н да обезбеди информис</w:t>
      </w:r>
      <w:r w:rsidR="006410D2">
        <w:rPr>
          <w:rFonts w:ascii="Tahoma" w:hAnsi="Tahoma" w:cs="Tahoma"/>
          <w:bCs/>
          <w:lang w:val="sr-Cyrl-RS"/>
        </w:rPr>
        <w:t>а</w:t>
      </w:r>
      <w:r>
        <w:rPr>
          <w:rFonts w:ascii="Tahoma" w:hAnsi="Tahoma" w:cs="Tahoma"/>
          <w:bCs/>
          <w:lang w:val="sr-Cyrl-RS"/>
        </w:rPr>
        <w:t>ње грађана о административним поступцима, о статусу предмета и о измени прописа. Информисањем грађана обезбеђује се примена начела отворености јавне управе и става да је она прве</w:t>
      </w:r>
      <w:r w:rsidR="006410D2">
        <w:rPr>
          <w:rFonts w:ascii="Tahoma" w:hAnsi="Tahoma" w:cs="Tahoma"/>
          <w:bCs/>
          <w:lang w:val="sr-Cyrl-RS"/>
        </w:rPr>
        <w:t>н</w:t>
      </w:r>
      <w:r>
        <w:rPr>
          <w:rFonts w:ascii="Tahoma" w:hAnsi="Tahoma" w:cs="Tahoma"/>
          <w:bCs/>
          <w:lang w:val="sr-Cyrl-RS"/>
        </w:rPr>
        <w:t>ствено у функцији грађана.</w:t>
      </w:r>
    </w:p>
    <w:p w14:paraId="06515697" w14:textId="4D6AC821" w:rsidR="00172F30" w:rsidRDefault="00172F30" w:rsidP="00172F30">
      <w:pPr>
        <w:jc w:val="both"/>
        <w:outlineLvl w:val="0"/>
        <w:rPr>
          <w:rFonts w:ascii="Tahoma" w:hAnsi="Tahoma" w:cs="Tahoma"/>
          <w:b/>
          <w:bCs/>
          <w:lang w:val="sr-Cyrl-RS"/>
        </w:rPr>
      </w:pPr>
      <w:r w:rsidRPr="00172F30">
        <w:rPr>
          <w:rFonts w:ascii="Tahoma" w:hAnsi="Tahoma" w:cs="Tahoma"/>
          <w:b/>
          <w:bCs/>
          <w:lang w:val="sr-Cyrl-RS"/>
        </w:rPr>
        <w:t xml:space="preserve">6.1. Информисање </w:t>
      </w:r>
      <w:r>
        <w:rPr>
          <w:rFonts w:ascii="Tahoma" w:hAnsi="Tahoma" w:cs="Tahoma"/>
          <w:b/>
          <w:bCs/>
          <w:lang w:val="sr-Cyrl-RS"/>
        </w:rPr>
        <w:t>грађана о административним поступцима</w:t>
      </w:r>
    </w:p>
    <w:p w14:paraId="148C6E5C" w14:textId="0FD5FB38" w:rsidR="00172F30" w:rsidRDefault="00172F30" w:rsidP="00172F30">
      <w:pPr>
        <w:jc w:val="both"/>
        <w:outlineLvl w:val="0"/>
        <w:rPr>
          <w:rFonts w:ascii="Tahoma" w:hAnsi="Tahoma" w:cs="Tahoma"/>
          <w:bCs/>
          <w:lang w:val="sr-Cyrl-RS"/>
        </w:rPr>
      </w:pPr>
      <w:r>
        <w:rPr>
          <w:rFonts w:ascii="Tahoma" w:hAnsi="Tahoma" w:cs="Tahoma"/>
          <w:bCs/>
          <w:lang w:val="sr-Cyrl-RS"/>
        </w:rPr>
        <w:t>У овом делу Главе 6 регулисан је поступак информисања грађана о административним поступцима.</w:t>
      </w:r>
    </w:p>
    <w:p w14:paraId="1F1356C8" w14:textId="0DEC2671" w:rsidR="00172F30" w:rsidRDefault="00172F30" w:rsidP="00172F30">
      <w:pPr>
        <w:jc w:val="both"/>
        <w:outlineLvl w:val="0"/>
        <w:rPr>
          <w:rFonts w:ascii="Tahoma" w:hAnsi="Tahoma" w:cs="Tahoma"/>
          <w:b/>
          <w:bCs/>
          <w:lang w:val="sr-Cyrl-RS"/>
        </w:rPr>
      </w:pPr>
      <w:r w:rsidRPr="00172F30">
        <w:rPr>
          <w:rFonts w:ascii="Tahoma" w:hAnsi="Tahoma" w:cs="Tahoma"/>
          <w:b/>
          <w:bCs/>
          <w:lang w:val="sr-Cyrl-RS"/>
        </w:rPr>
        <w:t>6.1.1. И</w:t>
      </w:r>
      <w:r>
        <w:rPr>
          <w:rFonts w:ascii="Tahoma" w:hAnsi="Tahoma" w:cs="Tahoma"/>
          <w:b/>
          <w:bCs/>
          <w:lang w:val="sr-Cyrl-RS"/>
        </w:rPr>
        <w:t>нфор</w:t>
      </w:r>
      <w:r w:rsidRPr="00172F30">
        <w:rPr>
          <w:rFonts w:ascii="Tahoma" w:hAnsi="Tahoma" w:cs="Tahoma"/>
          <w:b/>
          <w:bCs/>
          <w:lang w:val="sr-Cyrl-RS"/>
        </w:rPr>
        <w:t>м</w:t>
      </w:r>
      <w:r>
        <w:rPr>
          <w:rFonts w:ascii="Tahoma" w:hAnsi="Tahoma" w:cs="Tahoma"/>
          <w:b/>
          <w:bCs/>
          <w:lang w:val="sr-Cyrl-RS"/>
        </w:rPr>
        <w:t>а</w:t>
      </w:r>
      <w:r w:rsidRPr="00172F30">
        <w:rPr>
          <w:rFonts w:ascii="Tahoma" w:hAnsi="Tahoma" w:cs="Tahoma"/>
          <w:b/>
          <w:bCs/>
          <w:lang w:val="sr-Cyrl-RS"/>
        </w:rPr>
        <w:t>ције о административном поступку</w:t>
      </w:r>
    </w:p>
    <w:p w14:paraId="1ECDDAA2" w14:textId="4311E448" w:rsidR="00172F30" w:rsidRDefault="006410D2" w:rsidP="00172F30">
      <w:pPr>
        <w:jc w:val="both"/>
        <w:outlineLvl w:val="0"/>
        <w:rPr>
          <w:rFonts w:ascii="Tahoma" w:hAnsi="Tahoma" w:cs="Tahoma"/>
          <w:bCs/>
          <w:lang w:val="sr-Cyrl-RS"/>
        </w:rPr>
      </w:pPr>
      <w:r>
        <w:rPr>
          <w:rFonts w:ascii="Tahoma" w:hAnsi="Tahoma" w:cs="Tahoma"/>
          <w:bCs/>
          <w:lang w:val="sr-Cyrl-RS"/>
        </w:rPr>
        <w:t>У овој тачки и њен</w:t>
      </w:r>
      <w:r w:rsidR="00172F30">
        <w:rPr>
          <w:rFonts w:ascii="Tahoma" w:hAnsi="Tahoma" w:cs="Tahoma"/>
          <w:bCs/>
          <w:lang w:val="sr-Cyrl-RS"/>
        </w:rPr>
        <w:t>им подтачкама дефинисани су елементи административног поступка о којима се грађанима пружају информације.</w:t>
      </w:r>
      <w:r w:rsidR="00CF3444">
        <w:rPr>
          <w:rFonts w:ascii="Tahoma" w:hAnsi="Tahoma" w:cs="Tahoma"/>
          <w:bCs/>
          <w:lang w:val="sr-Cyrl-RS"/>
        </w:rPr>
        <w:t xml:space="preserve"> </w:t>
      </w:r>
    </w:p>
    <w:p w14:paraId="625770EB" w14:textId="475E127D" w:rsidR="00CF3444" w:rsidRDefault="00CF3444" w:rsidP="00172F30">
      <w:pPr>
        <w:jc w:val="both"/>
        <w:outlineLvl w:val="0"/>
        <w:rPr>
          <w:rFonts w:ascii="Tahoma" w:hAnsi="Tahoma" w:cs="Tahoma"/>
          <w:bCs/>
          <w:lang w:val="sr-Cyrl-RS"/>
        </w:rPr>
      </w:pPr>
      <w:r w:rsidRPr="00CF3444">
        <w:rPr>
          <w:rFonts w:ascii="Tahoma" w:hAnsi="Tahoma" w:cs="Tahoma"/>
          <w:b/>
          <w:bCs/>
          <w:lang w:val="sr-Cyrl-RS"/>
        </w:rPr>
        <w:t>6.1.1.1</w:t>
      </w:r>
      <w:r w:rsidRPr="00CF3444">
        <w:rPr>
          <w:rFonts w:ascii="Tahoma" w:hAnsi="Tahoma" w:cs="Tahoma"/>
          <w:bCs/>
          <w:lang w:val="sr-Cyrl-RS"/>
        </w:rPr>
        <w:t xml:space="preserve">. Информације о административном поступку морају се обезбедити пре </w:t>
      </w:r>
      <w:r>
        <w:rPr>
          <w:rFonts w:ascii="Tahoma" w:hAnsi="Tahoma" w:cs="Tahoma"/>
          <w:bCs/>
          <w:lang w:val="sr-Cyrl-RS"/>
        </w:rPr>
        <w:t>обраћања заинтересованог лица органу Управе. Заинтересовано лице се може обратити органу Управе на било који начин (лично, путем телефона, електронском поштом)</w:t>
      </w:r>
      <w:r w:rsidR="004E6038">
        <w:rPr>
          <w:rFonts w:ascii="Tahoma" w:hAnsi="Tahoma" w:cs="Tahoma"/>
          <w:bCs/>
          <w:lang w:val="sr-Cyrl-RS"/>
        </w:rPr>
        <w:t xml:space="preserve"> и тражити инфор</w:t>
      </w:r>
      <w:r>
        <w:rPr>
          <w:rFonts w:ascii="Tahoma" w:hAnsi="Tahoma" w:cs="Tahoma"/>
          <w:bCs/>
          <w:lang w:val="sr-Cyrl-RS"/>
        </w:rPr>
        <w:t>м</w:t>
      </w:r>
      <w:r w:rsidR="004E6038">
        <w:rPr>
          <w:rFonts w:ascii="Tahoma" w:hAnsi="Tahoma" w:cs="Tahoma"/>
          <w:bCs/>
          <w:lang w:val="sr-Cyrl-RS"/>
        </w:rPr>
        <w:t>а</w:t>
      </w:r>
      <w:r>
        <w:rPr>
          <w:rFonts w:ascii="Tahoma" w:hAnsi="Tahoma" w:cs="Tahoma"/>
          <w:bCs/>
          <w:lang w:val="sr-Cyrl-RS"/>
        </w:rPr>
        <w:t>ције о било ком елелементу административног поступка. Зато у сваком тренутку</w:t>
      </w:r>
      <w:r w:rsidR="006410D2">
        <w:rPr>
          <w:rFonts w:ascii="Tahoma" w:hAnsi="Tahoma" w:cs="Tahoma"/>
          <w:bCs/>
          <w:lang w:val="sr-Cyrl-RS"/>
        </w:rPr>
        <w:t xml:space="preserve"> одговорно лице мора бити спремои да пружи</w:t>
      </w:r>
      <w:r>
        <w:rPr>
          <w:rFonts w:ascii="Tahoma" w:hAnsi="Tahoma" w:cs="Tahoma"/>
          <w:bCs/>
          <w:lang w:val="sr-Cyrl-RS"/>
        </w:rPr>
        <w:t xml:space="preserve"> податке о називу поступка, надлежној организационој јединици, правном основу поступка, потребној документацији, новчаним издацима (</w:t>
      </w:r>
      <w:r w:rsidR="004E6038">
        <w:rPr>
          <w:rFonts w:ascii="Tahoma" w:hAnsi="Tahoma" w:cs="Tahoma"/>
          <w:bCs/>
          <w:lang w:val="sr-Cyrl-RS"/>
        </w:rPr>
        <w:t>висини издатка, детаљ</w:t>
      </w:r>
      <w:r>
        <w:rPr>
          <w:rFonts w:ascii="Tahoma" w:hAnsi="Tahoma" w:cs="Tahoma"/>
          <w:bCs/>
          <w:lang w:val="sr-Cyrl-RS"/>
        </w:rPr>
        <w:t>има уплате), обрасцу за подношење захтева (ако је утврђен), начину и месту подношења захтева, прописаном року за решавање захтева, времену важења донетог акта (ако је важење акта временски ограничено) и доступним правним средствима, надлежним органима и прописаним роковима.</w:t>
      </w:r>
    </w:p>
    <w:p w14:paraId="5F8A7AFC" w14:textId="27F50026" w:rsidR="00CF3444" w:rsidRDefault="00CF3444" w:rsidP="00172F30">
      <w:pPr>
        <w:jc w:val="both"/>
        <w:outlineLvl w:val="0"/>
        <w:rPr>
          <w:rFonts w:ascii="Tahoma" w:hAnsi="Tahoma" w:cs="Tahoma"/>
          <w:bCs/>
          <w:lang w:val="sr-Cyrl-RS"/>
        </w:rPr>
      </w:pPr>
      <w:r w:rsidRPr="00CF3444">
        <w:rPr>
          <w:rFonts w:ascii="Tahoma" w:hAnsi="Tahoma" w:cs="Tahoma"/>
          <w:b/>
          <w:bCs/>
          <w:lang w:val="sr-Cyrl-RS"/>
        </w:rPr>
        <w:t>6.1.1.2.</w:t>
      </w:r>
      <w:r>
        <w:rPr>
          <w:rFonts w:ascii="Tahoma" w:hAnsi="Tahoma" w:cs="Tahoma"/>
          <w:b/>
          <w:bCs/>
          <w:lang w:val="sr-Cyrl-RS"/>
        </w:rPr>
        <w:t xml:space="preserve"> </w:t>
      </w:r>
      <w:r w:rsidRPr="00CF3444">
        <w:rPr>
          <w:rFonts w:ascii="Tahoma" w:hAnsi="Tahoma" w:cs="Tahoma"/>
          <w:bCs/>
          <w:lang w:val="sr-Cyrl-RS"/>
        </w:rPr>
        <w:t xml:space="preserve">Ова подтачка наводи сврху давања информација о административном поступку. </w:t>
      </w:r>
      <w:r w:rsidR="004E4A1E">
        <w:rPr>
          <w:rFonts w:ascii="Tahoma" w:hAnsi="Tahoma" w:cs="Tahoma"/>
          <w:bCs/>
          <w:lang w:val="sr-Cyrl-RS"/>
        </w:rPr>
        <w:t>Она има конкретну и општу димензију. Конкретно, пружање целовитих информација омогућава заинтересованом лицу да лакше припреми захтев, да на</w:t>
      </w:r>
      <w:r w:rsidR="006410D2">
        <w:rPr>
          <w:rFonts w:ascii="Tahoma" w:hAnsi="Tahoma" w:cs="Tahoma"/>
          <w:bCs/>
          <w:lang w:val="sr-Cyrl-RS"/>
        </w:rPr>
        <w:t xml:space="preserve"> време</w:t>
      </w:r>
      <w:r w:rsidR="004E4A1E">
        <w:rPr>
          <w:rFonts w:ascii="Tahoma" w:hAnsi="Tahoma" w:cs="Tahoma"/>
          <w:bCs/>
          <w:lang w:val="sr-Cyrl-RS"/>
        </w:rPr>
        <w:t xml:space="preserve"> прикупи сву потребну документацију, да елиминише непотребне одласке у орган Управе и смањи вишеструко обраћање поступајућем службенику. Са друге стране, правовремено и тачно информисање ће смањити </w:t>
      </w:r>
      <w:r w:rsidR="006410D2">
        <w:rPr>
          <w:rFonts w:ascii="Tahoma" w:hAnsi="Tahoma" w:cs="Tahoma"/>
          <w:bCs/>
          <w:lang w:val="sr-Cyrl-RS"/>
        </w:rPr>
        <w:t>број неуредних захтева, повећати</w:t>
      </w:r>
      <w:r w:rsidR="004E4A1E">
        <w:rPr>
          <w:rFonts w:ascii="Tahoma" w:hAnsi="Tahoma" w:cs="Tahoma"/>
          <w:bCs/>
          <w:lang w:val="sr-Cyrl-RS"/>
        </w:rPr>
        <w:t xml:space="preserve"> транспаретност и квалитет</w:t>
      </w:r>
      <w:r w:rsidR="006410D2">
        <w:rPr>
          <w:rFonts w:ascii="Tahoma" w:hAnsi="Tahoma" w:cs="Tahoma"/>
          <w:bCs/>
          <w:lang w:val="sr-Cyrl-RS"/>
        </w:rPr>
        <w:t xml:space="preserve"> услуга органа Управе, допринети</w:t>
      </w:r>
      <w:r w:rsidR="004E4A1E">
        <w:rPr>
          <w:rFonts w:ascii="Tahoma" w:hAnsi="Tahoma" w:cs="Tahoma"/>
          <w:bCs/>
          <w:lang w:val="sr-Cyrl-RS"/>
        </w:rPr>
        <w:t xml:space="preserve"> правној сигурности и јача</w:t>
      </w:r>
      <w:r w:rsidR="006410D2">
        <w:rPr>
          <w:rFonts w:ascii="Tahoma" w:hAnsi="Tahoma" w:cs="Tahoma"/>
          <w:bCs/>
          <w:lang w:val="sr-Cyrl-RS"/>
        </w:rPr>
        <w:t>њу поверења</w:t>
      </w:r>
      <w:r w:rsidR="004E4A1E">
        <w:rPr>
          <w:rFonts w:ascii="Tahoma" w:hAnsi="Tahoma" w:cs="Tahoma"/>
          <w:bCs/>
          <w:lang w:val="sr-Cyrl-RS"/>
        </w:rPr>
        <w:t xml:space="preserve"> у локалну управу.</w:t>
      </w:r>
    </w:p>
    <w:p w14:paraId="25A1B7B5" w14:textId="7720DDF9" w:rsidR="004E4A1E" w:rsidRDefault="004E4A1E" w:rsidP="004E4A1E">
      <w:pPr>
        <w:spacing w:after="160" w:line="259" w:lineRule="auto"/>
        <w:jc w:val="both"/>
        <w:outlineLvl w:val="2"/>
        <w:rPr>
          <w:rFonts w:ascii="Tahoma" w:hAnsi="Tahoma" w:cs="Tahoma"/>
          <w:b/>
          <w:color w:val="000000" w:themeColor="text1"/>
        </w:rPr>
      </w:pPr>
      <w:r w:rsidRPr="004E4A1E">
        <w:rPr>
          <w:rFonts w:ascii="Tahoma" w:hAnsi="Tahoma" w:cs="Tahoma"/>
          <w:b/>
          <w:bCs/>
          <w:lang w:val="sr-Cyrl-RS"/>
        </w:rPr>
        <w:t xml:space="preserve">6.1.2. </w:t>
      </w:r>
      <w:r w:rsidRPr="004E4A1E">
        <w:rPr>
          <w:rFonts w:ascii="Tahoma" w:hAnsi="Tahoma" w:cs="Tahoma"/>
          <w:b/>
          <w:color w:val="000000" w:themeColor="text1"/>
        </w:rPr>
        <w:t>Пружаоци информација и извор информација</w:t>
      </w:r>
    </w:p>
    <w:p w14:paraId="42F090D1" w14:textId="61D340AE" w:rsidR="004E4A1E" w:rsidRDefault="004E4A1E" w:rsidP="004E4A1E">
      <w:pPr>
        <w:spacing w:after="160" w:line="259" w:lineRule="auto"/>
        <w:jc w:val="both"/>
        <w:outlineLvl w:val="2"/>
        <w:rPr>
          <w:rFonts w:ascii="Tahoma" w:hAnsi="Tahoma" w:cs="Tahoma"/>
          <w:color w:val="000000" w:themeColor="text1"/>
          <w:lang w:val="sr-Cyrl-RS"/>
        </w:rPr>
      </w:pPr>
      <w:r w:rsidRPr="004E4A1E">
        <w:rPr>
          <w:rFonts w:ascii="Tahoma" w:hAnsi="Tahoma" w:cs="Tahoma"/>
          <w:color w:val="000000" w:themeColor="text1"/>
          <w:lang w:val="sr-Cyrl-RS"/>
        </w:rPr>
        <w:t>Овом одредбом и њеним подтачкама одређено је ко и</w:t>
      </w:r>
      <w:r w:rsidR="00ED5948">
        <w:rPr>
          <w:rFonts w:ascii="Tahoma" w:hAnsi="Tahoma" w:cs="Tahoma"/>
          <w:color w:val="000000" w:themeColor="text1"/>
          <w:lang w:val="sr-Cyrl-RS"/>
        </w:rPr>
        <w:t xml:space="preserve"> како </w:t>
      </w:r>
      <w:r w:rsidR="00805289">
        <w:rPr>
          <w:rFonts w:ascii="Tahoma" w:hAnsi="Tahoma" w:cs="Tahoma"/>
          <w:color w:val="000000" w:themeColor="text1"/>
          <w:lang w:val="sr-Cyrl-RS"/>
        </w:rPr>
        <w:t>пружа инфор</w:t>
      </w:r>
      <w:r w:rsidRPr="004E4A1E">
        <w:rPr>
          <w:rFonts w:ascii="Tahoma" w:hAnsi="Tahoma" w:cs="Tahoma"/>
          <w:color w:val="000000" w:themeColor="text1"/>
          <w:lang w:val="sr-Cyrl-RS"/>
        </w:rPr>
        <w:t>мације о административном поступку.</w:t>
      </w:r>
    </w:p>
    <w:p w14:paraId="2C815871" w14:textId="3A99F1F2" w:rsidR="004E4A1E" w:rsidRDefault="004E4A1E" w:rsidP="004E4A1E">
      <w:pPr>
        <w:spacing w:after="160" w:line="259" w:lineRule="auto"/>
        <w:jc w:val="both"/>
        <w:outlineLvl w:val="2"/>
        <w:rPr>
          <w:rFonts w:ascii="Tahoma" w:hAnsi="Tahoma" w:cs="Tahoma"/>
          <w:color w:val="000000" w:themeColor="text1"/>
          <w:lang w:val="sr-Cyrl-RS"/>
        </w:rPr>
      </w:pPr>
      <w:r w:rsidRPr="004E4A1E">
        <w:rPr>
          <w:rFonts w:ascii="Tahoma" w:hAnsi="Tahoma" w:cs="Tahoma"/>
          <w:b/>
          <w:color w:val="000000" w:themeColor="text1"/>
          <w:lang w:val="sr-Cyrl-RS"/>
        </w:rPr>
        <w:t>6.1.2.1.</w:t>
      </w:r>
      <w:r>
        <w:rPr>
          <w:rFonts w:ascii="Tahoma" w:hAnsi="Tahoma" w:cs="Tahoma"/>
          <w:b/>
          <w:color w:val="000000" w:themeColor="text1"/>
          <w:lang w:val="sr-Cyrl-RS"/>
        </w:rPr>
        <w:t xml:space="preserve"> </w:t>
      </w:r>
      <w:r>
        <w:rPr>
          <w:rFonts w:ascii="Tahoma" w:hAnsi="Tahoma" w:cs="Tahoma"/>
          <w:color w:val="000000" w:themeColor="text1"/>
          <w:lang w:val="sr-Cyrl-RS"/>
        </w:rPr>
        <w:t>Овом одредбом је прописано да инфорамције о административном поступку могу пружати само запослени који су за то овалшћени. Њима орган Управ</w:t>
      </w:r>
      <w:r w:rsidR="00ED5948">
        <w:rPr>
          <w:rFonts w:ascii="Tahoma" w:hAnsi="Tahoma" w:cs="Tahoma"/>
          <w:color w:val="000000" w:themeColor="text1"/>
          <w:lang w:val="sr-Cyrl-RS"/>
        </w:rPr>
        <w:t>е мора обезбедити приступ инфор</w:t>
      </w:r>
      <w:r>
        <w:rPr>
          <w:rFonts w:ascii="Tahoma" w:hAnsi="Tahoma" w:cs="Tahoma"/>
          <w:color w:val="000000" w:themeColor="text1"/>
          <w:lang w:val="sr-Cyrl-RS"/>
        </w:rPr>
        <w:t>м</w:t>
      </w:r>
      <w:r w:rsidR="00ED5948">
        <w:rPr>
          <w:rFonts w:ascii="Tahoma" w:hAnsi="Tahoma" w:cs="Tahoma"/>
          <w:color w:val="000000" w:themeColor="text1"/>
          <w:lang w:val="sr-Cyrl-RS"/>
        </w:rPr>
        <w:t>а</w:t>
      </w:r>
      <w:r>
        <w:rPr>
          <w:rFonts w:ascii="Tahoma" w:hAnsi="Tahoma" w:cs="Tahoma"/>
          <w:color w:val="000000" w:themeColor="text1"/>
          <w:lang w:val="sr-Cyrl-RS"/>
        </w:rPr>
        <w:t xml:space="preserve">цијама о </w:t>
      </w:r>
      <w:r w:rsidR="006D73CC">
        <w:rPr>
          <w:rFonts w:ascii="Tahoma" w:hAnsi="Tahoma" w:cs="Tahoma"/>
          <w:color w:val="000000" w:themeColor="text1"/>
          <w:lang w:val="sr-Cyrl-RS"/>
        </w:rPr>
        <w:t xml:space="preserve">елементима административног поступка из подтачке 6.1.1.1 Главе 6 Процедуре. </w:t>
      </w:r>
    </w:p>
    <w:p w14:paraId="736C9931" w14:textId="21BCA043" w:rsidR="006D73CC" w:rsidRDefault="006D73CC" w:rsidP="004E4A1E">
      <w:pPr>
        <w:spacing w:after="160" w:line="259" w:lineRule="auto"/>
        <w:jc w:val="both"/>
        <w:outlineLvl w:val="2"/>
        <w:rPr>
          <w:rFonts w:ascii="Tahoma" w:hAnsi="Tahoma" w:cs="Tahoma"/>
          <w:color w:val="000000" w:themeColor="text1"/>
          <w:lang w:val="sr-Cyrl-RS"/>
        </w:rPr>
      </w:pPr>
      <w:r w:rsidRPr="006D73CC">
        <w:rPr>
          <w:rFonts w:ascii="Tahoma" w:hAnsi="Tahoma" w:cs="Tahoma"/>
          <w:b/>
          <w:color w:val="000000" w:themeColor="text1"/>
          <w:lang w:val="sr-Cyrl-RS"/>
        </w:rPr>
        <w:t>6.1.2.2.</w:t>
      </w:r>
      <w:r>
        <w:rPr>
          <w:rFonts w:ascii="Tahoma" w:hAnsi="Tahoma" w:cs="Tahoma"/>
          <w:b/>
          <w:color w:val="000000" w:themeColor="text1"/>
          <w:lang w:val="sr-Cyrl-RS"/>
        </w:rPr>
        <w:t xml:space="preserve"> </w:t>
      </w:r>
      <w:r>
        <w:rPr>
          <w:rFonts w:ascii="Tahoma" w:hAnsi="Tahoma" w:cs="Tahoma"/>
          <w:color w:val="000000" w:themeColor="text1"/>
          <w:lang w:val="sr-Cyrl-RS"/>
        </w:rPr>
        <w:t>У овој подтачки је наведено да се информације аутоматски генеришу из електронске базе административних поступака која се налази на веб презентацији локалне самоуправе, тако да запосленом из подтачке 6.1.2.1. мора бити омогућено да приступи интернету и Регистру базе административних поступака. О томе води рачуна администратор базе, а одговоран је руководилац организационе јединице у чијој је надлежности ИТ сектор.</w:t>
      </w:r>
    </w:p>
    <w:p w14:paraId="48558AAF" w14:textId="48390C5F" w:rsidR="006D73CC" w:rsidRDefault="006D73CC" w:rsidP="004E4A1E">
      <w:pPr>
        <w:spacing w:after="160" w:line="259" w:lineRule="auto"/>
        <w:jc w:val="both"/>
        <w:outlineLvl w:val="2"/>
        <w:rPr>
          <w:rFonts w:ascii="Tahoma" w:hAnsi="Tahoma" w:cs="Tahoma"/>
          <w:b/>
          <w:color w:val="000000" w:themeColor="text1"/>
          <w:lang w:val="sr-Cyrl-RS"/>
        </w:rPr>
      </w:pPr>
      <w:r w:rsidRPr="006D73CC">
        <w:rPr>
          <w:rFonts w:ascii="Tahoma" w:hAnsi="Tahoma" w:cs="Tahoma"/>
          <w:b/>
          <w:color w:val="000000" w:themeColor="text1"/>
          <w:lang w:val="sr-Cyrl-RS"/>
        </w:rPr>
        <w:t xml:space="preserve">6.1.3. </w:t>
      </w:r>
      <w:r>
        <w:rPr>
          <w:rFonts w:ascii="Tahoma" w:hAnsi="Tahoma" w:cs="Tahoma"/>
          <w:b/>
          <w:color w:val="000000" w:themeColor="text1"/>
          <w:lang w:val="sr-Cyrl-RS"/>
        </w:rPr>
        <w:t>Начин пружања информација</w:t>
      </w:r>
    </w:p>
    <w:p w14:paraId="4F9C83CF" w14:textId="13514C30" w:rsidR="006D73CC" w:rsidRDefault="006D73CC" w:rsidP="004E4A1E">
      <w:pPr>
        <w:spacing w:after="160" w:line="259" w:lineRule="auto"/>
        <w:jc w:val="both"/>
        <w:outlineLvl w:val="2"/>
        <w:rPr>
          <w:rFonts w:ascii="Tahoma" w:hAnsi="Tahoma" w:cs="Tahoma"/>
          <w:color w:val="000000" w:themeColor="text1"/>
          <w:lang w:val="sr-Cyrl-RS"/>
        </w:rPr>
      </w:pPr>
      <w:r w:rsidRPr="006D73CC">
        <w:rPr>
          <w:rFonts w:ascii="Tahoma" w:hAnsi="Tahoma" w:cs="Tahoma"/>
          <w:color w:val="000000" w:themeColor="text1"/>
          <w:lang w:val="sr-Cyrl-RS"/>
        </w:rPr>
        <w:t>Овом одредбом и њеним подтачкама регулисан је начин пружања информација о административном поступку.</w:t>
      </w:r>
    </w:p>
    <w:p w14:paraId="30E49226" w14:textId="29F7D0C6" w:rsidR="006D73CC" w:rsidRDefault="006D73CC" w:rsidP="006D73CC">
      <w:pPr>
        <w:spacing w:after="160" w:line="259" w:lineRule="auto"/>
        <w:jc w:val="both"/>
        <w:outlineLvl w:val="2"/>
        <w:rPr>
          <w:rFonts w:ascii="Tahoma" w:hAnsi="Tahoma" w:cs="Tahoma"/>
          <w:color w:val="000000" w:themeColor="text1"/>
          <w:lang w:val="sr-Cyrl-RS"/>
        </w:rPr>
      </w:pPr>
      <w:r w:rsidRPr="006D73CC">
        <w:rPr>
          <w:rFonts w:ascii="Tahoma" w:hAnsi="Tahoma" w:cs="Tahoma"/>
          <w:b/>
          <w:color w:val="000000" w:themeColor="text1"/>
          <w:lang w:val="sr-Cyrl-RS"/>
        </w:rPr>
        <w:t xml:space="preserve">6.1.3.1. </w:t>
      </w:r>
      <w:r w:rsidRPr="006D73CC">
        <w:rPr>
          <w:rFonts w:ascii="Tahoma" w:hAnsi="Tahoma" w:cs="Tahoma"/>
          <w:color w:val="000000" w:themeColor="text1"/>
          <w:lang w:val="sr-Cyrl-RS"/>
        </w:rPr>
        <w:t>Начин пружа</w:t>
      </w:r>
      <w:r>
        <w:rPr>
          <w:rFonts w:ascii="Tahoma" w:hAnsi="Tahoma" w:cs="Tahoma"/>
          <w:color w:val="000000" w:themeColor="text1"/>
          <w:lang w:val="sr-Cyrl-RS"/>
        </w:rPr>
        <w:t>ња информација зависи од одабира</w:t>
      </w:r>
      <w:r w:rsidRPr="006D73CC">
        <w:rPr>
          <w:rFonts w:ascii="Tahoma" w:hAnsi="Tahoma" w:cs="Tahoma"/>
          <w:color w:val="000000" w:themeColor="text1"/>
          <w:lang w:val="sr-Cyrl-RS"/>
        </w:rPr>
        <w:t xml:space="preserve"> заинтересованог лица.</w:t>
      </w:r>
      <w:r>
        <w:rPr>
          <w:rFonts w:ascii="Tahoma" w:hAnsi="Tahoma" w:cs="Tahoma"/>
          <w:color w:val="000000" w:themeColor="text1"/>
          <w:lang w:val="sr-Cyrl-RS"/>
        </w:rPr>
        <w:t xml:space="preserve"> Оно може тражити информацију у штампаној форми, може тражити да му се она достави путем електронску поште, а може да тражи и</w:t>
      </w:r>
      <w:r w:rsidR="00ED5948">
        <w:rPr>
          <w:rFonts w:ascii="Tahoma" w:hAnsi="Tahoma" w:cs="Tahoma"/>
          <w:color w:val="000000" w:themeColor="text1"/>
          <w:lang w:val="sr-Cyrl-RS"/>
        </w:rPr>
        <w:t xml:space="preserve"> усмену информацију путем телефо</w:t>
      </w:r>
      <w:r>
        <w:rPr>
          <w:rFonts w:ascii="Tahoma" w:hAnsi="Tahoma" w:cs="Tahoma"/>
          <w:color w:val="000000" w:themeColor="text1"/>
          <w:lang w:val="sr-Cyrl-RS"/>
        </w:rPr>
        <w:t>нског разг</w:t>
      </w:r>
      <w:r w:rsidR="00ED5948">
        <w:rPr>
          <w:rFonts w:ascii="Tahoma" w:hAnsi="Tahoma" w:cs="Tahoma"/>
          <w:color w:val="000000" w:themeColor="text1"/>
          <w:lang w:val="sr-Cyrl-RS"/>
        </w:rPr>
        <w:t>овора. У случају да тражи инфор</w:t>
      </w:r>
      <w:r>
        <w:rPr>
          <w:rFonts w:ascii="Tahoma" w:hAnsi="Tahoma" w:cs="Tahoma"/>
          <w:color w:val="000000" w:themeColor="text1"/>
          <w:lang w:val="sr-Cyrl-RS"/>
        </w:rPr>
        <w:t>м</w:t>
      </w:r>
      <w:r w:rsidR="00ED5948">
        <w:rPr>
          <w:rFonts w:ascii="Tahoma" w:hAnsi="Tahoma" w:cs="Tahoma"/>
          <w:color w:val="000000" w:themeColor="text1"/>
          <w:lang w:val="sr-Cyrl-RS"/>
        </w:rPr>
        <w:t>а</w:t>
      </w:r>
      <w:r>
        <w:rPr>
          <w:rFonts w:ascii="Tahoma" w:hAnsi="Tahoma" w:cs="Tahoma"/>
          <w:color w:val="000000" w:themeColor="text1"/>
          <w:lang w:val="sr-Cyrl-RS"/>
        </w:rPr>
        <w:t xml:space="preserve">цију у штамапаној форми, </w:t>
      </w:r>
      <w:r w:rsidR="00352D4E">
        <w:rPr>
          <w:rFonts w:ascii="Tahoma" w:hAnsi="Tahoma" w:cs="Tahoma"/>
          <w:color w:val="000000" w:themeColor="text1"/>
          <w:lang w:val="sr-Cyrl-RS"/>
        </w:rPr>
        <w:t>овлашћено запослено лице штампа извод из Регистра базе административних поступака и доставља лично заинтересованом лицу.</w:t>
      </w:r>
      <w:r w:rsidR="00ED5948">
        <w:rPr>
          <w:rFonts w:ascii="Tahoma" w:hAnsi="Tahoma" w:cs="Tahoma"/>
          <w:color w:val="000000" w:themeColor="text1"/>
          <w:lang w:val="sr-Cyrl-RS"/>
        </w:rPr>
        <w:t xml:space="preserve"> Затим, он може доставити инфор</w:t>
      </w:r>
      <w:r w:rsidR="00352D4E">
        <w:rPr>
          <w:rFonts w:ascii="Tahoma" w:hAnsi="Tahoma" w:cs="Tahoma"/>
          <w:color w:val="000000" w:themeColor="text1"/>
          <w:lang w:val="sr-Cyrl-RS"/>
        </w:rPr>
        <w:t>м</w:t>
      </w:r>
      <w:r w:rsidR="00ED5948">
        <w:rPr>
          <w:rFonts w:ascii="Tahoma" w:hAnsi="Tahoma" w:cs="Tahoma"/>
          <w:color w:val="000000" w:themeColor="text1"/>
          <w:lang w:val="sr-Cyrl-RS"/>
        </w:rPr>
        <w:t>а</w:t>
      </w:r>
      <w:r w:rsidR="00352D4E">
        <w:rPr>
          <w:rFonts w:ascii="Tahoma" w:hAnsi="Tahoma" w:cs="Tahoma"/>
          <w:color w:val="000000" w:themeColor="text1"/>
          <w:lang w:val="sr-Cyrl-RS"/>
        </w:rPr>
        <w:t xml:space="preserve">цију на електронску адресу коју му је заинтересовано лице доставило тако што ће </w:t>
      </w:r>
      <w:r w:rsidR="00ED5948">
        <w:rPr>
          <w:rFonts w:ascii="Tahoma" w:hAnsi="Tahoma" w:cs="Tahoma"/>
          <w:color w:val="000000" w:themeColor="text1"/>
          <w:lang w:val="sr-Cyrl-RS"/>
        </w:rPr>
        <w:t xml:space="preserve">му послати сачуван </w:t>
      </w:r>
      <w:r w:rsidR="00352D4E">
        <w:rPr>
          <w:rFonts w:ascii="Tahoma" w:hAnsi="Tahoma" w:cs="Tahoma"/>
          <w:color w:val="000000" w:themeColor="text1"/>
          <w:lang w:val="sr-Cyrl-RS"/>
        </w:rPr>
        <w:t>извод из Регистра у ПДФ форамту. Информисање телефоном се врши на захтев заинтересованог лица.</w:t>
      </w:r>
    </w:p>
    <w:p w14:paraId="51768DDD" w14:textId="4A3E1713" w:rsidR="00352D4E" w:rsidRDefault="00352D4E" w:rsidP="006D73CC">
      <w:pPr>
        <w:spacing w:after="160" w:line="259" w:lineRule="auto"/>
        <w:jc w:val="both"/>
        <w:outlineLvl w:val="2"/>
        <w:rPr>
          <w:rFonts w:ascii="Tahoma" w:hAnsi="Tahoma" w:cs="Tahoma"/>
          <w:b/>
          <w:color w:val="000000" w:themeColor="text1"/>
          <w:lang w:val="sr-Cyrl-RS"/>
        </w:rPr>
      </w:pPr>
      <w:r>
        <w:rPr>
          <w:rFonts w:ascii="Tahoma" w:hAnsi="Tahoma" w:cs="Tahoma"/>
          <w:b/>
          <w:color w:val="000000" w:themeColor="text1"/>
          <w:lang w:val="sr-Cyrl-RS"/>
        </w:rPr>
        <w:t>6.2. Информисање о статусу предмета</w:t>
      </w:r>
    </w:p>
    <w:p w14:paraId="34F40C28" w14:textId="5FCDE38D" w:rsidR="00352D4E" w:rsidRDefault="00352D4E" w:rsidP="00352D4E">
      <w:pPr>
        <w:spacing w:after="0" w:line="259" w:lineRule="auto"/>
        <w:jc w:val="both"/>
        <w:rPr>
          <w:rFonts w:ascii="Tahoma" w:hAnsi="Tahoma" w:cs="Tahoma"/>
          <w:lang w:val="sr-Cyrl-RS"/>
        </w:rPr>
      </w:pPr>
      <w:r w:rsidRPr="00352D4E">
        <w:rPr>
          <w:rFonts w:ascii="Tahoma" w:hAnsi="Tahoma" w:cs="Tahoma"/>
          <w:color w:val="000000" w:themeColor="text1"/>
          <w:lang w:val="sr-Cyrl-RS"/>
        </w:rPr>
        <w:t xml:space="preserve">Овај део Главе 5 односи се на информисање о статусу предмета. </w:t>
      </w:r>
      <w:r>
        <w:rPr>
          <w:rFonts w:ascii="Tahoma" w:hAnsi="Tahoma" w:cs="Tahoma"/>
          <w:color w:val="000000" w:themeColor="text1"/>
          <w:lang w:val="sr-Cyrl-RS"/>
        </w:rPr>
        <w:t>Ради се о информација</w:t>
      </w:r>
      <w:r w:rsidR="00ED5948">
        <w:rPr>
          <w:rFonts w:ascii="Tahoma" w:hAnsi="Tahoma" w:cs="Tahoma"/>
          <w:color w:val="000000" w:themeColor="text1"/>
          <w:lang w:val="sr-Cyrl-RS"/>
        </w:rPr>
        <w:t>ма</w:t>
      </w:r>
      <w:r>
        <w:rPr>
          <w:rFonts w:ascii="Tahoma" w:hAnsi="Tahoma" w:cs="Tahoma"/>
          <w:color w:val="000000" w:themeColor="text1"/>
          <w:lang w:val="sr-Cyrl-RS"/>
        </w:rPr>
        <w:t xml:space="preserve"> о предмету који је у току, тако да је информисање о статусу предмета у тесној вези са правилном евиденцијом о стаутусу предмета. </w:t>
      </w:r>
      <w:r w:rsidRPr="002D0411">
        <w:rPr>
          <w:rFonts w:ascii="Tahoma" w:hAnsi="Tahoma" w:cs="Tahoma"/>
        </w:rPr>
        <w:t>Након што грађанин/привредни субјекат поднесе захтев, неопходно је омогућити праћење статуса предмета у сваком тренутку. Поједине локалне самоуправе/градске општине имају успостављен електронски сис</w:t>
      </w:r>
      <w:r>
        <w:rPr>
          <w:rFonts w:ascii="Tahoma" w:hAnsi="Tahoma" w:cs="Tahoma"/>
        </w:rPr>
        <w:t>тем управљања документима (</w:t>
      </w:r>
      <w:r w:rsidRPr="00352D4E">
        <w:rPr>
          <w:rFonts w:ascii="Tahoma" w:hAnsi="Tahoma" w:cs="Tahoma"/>
          <w:i/>
        </w:rPr>
        <w:t>Document Management System</w:t>
      </w:r>
      <w:r w:rsidRPr="002D0411">
        <w:rPr>
          <w:rFonts w:ascii="Tahoma" w:hAnsi="Tahoma" w:cs="Tahoma"/>
        </w:rPr>
        <w:t>), који у сваком тренутку омогућава праћење то</w:t>
      </w:r>
      <w:r>
        <w:rPr>
          <w:rFonts w:ascii="Tahoma" w:hAnsi="Tahoma" w:cs="Tahoma"/>
        </w:rPr>
        <w:t>ка предмета на веб презентацији</w:t>
      </w:r>
      <w:r w:rsidRPr="002D0411">
        <w:rPr>
          <w:rFonts w:ascii="Tahoma" w:hAnsi="Tahoma" w:cs="Tahoma"/>
        </w:rPr>
        <w:t xml:space="preserve"> ло</w:t>
      </w:r>
      <w:r>
        <w:rPr>
          <w:rFonts w:ascii="Tahoma" w:hAnsi="Tahoma" w:cs="Tahoma"/>
        </w:rPr>
        <w:t xml:space="preserve">калне самоуправе. </w:t>
      </w:r>
      <w:r>
        <w:rPr>
          <w:rFonts w:ascii="Tahoma" w:hAnsi="Tahoma" w:cs="Tahoma"/>
          <w:lang w:val="sr-Cyrl-RS"/>
        </w:rPr>
        <w:t>Како у м</w:t>
      </w:r>
      <w:r w:rsidR="004E6038">
        <w:rPr>
          <w:rFonts w:ascii="Tahoma" w:hAnsi="Tahoma" w:cs="Tahoma"/>
          <w:lang w:val="sr-Cyrl-RS"/>
        </w:rPr>
        <w:t xml:space="preserve">ногим локалним самоуправама </w:t>
      </w:r>
      <w:r w:rsidRPr="002D0411">
        <w:rPr>
          <w:rFonts w:ascii="Tahoma" w:hAnsi="Tahoma" w:cs="Tahoma"/>
        </w:rPr>
        <w:t>још увек није успостављен електронски систем управљања документима</w:t>
      </w:r>
      <w:r w:rsidR="004E6038">
        <w:rPr>
          <w:rFonts w:ascii="Tahoma" w:hAnsi="Tahoma" w:cs="Tahoma"/>
          <w:lang w:val="sr-Cyrl-RS"/>
        </w:rPr>
        <w:t>, потребно је</w:t>
      </w:r>
      <w:r w:rsidRPr="002D0411">
        <w:rPr>
          <w:rFonts w:ascii="Tahoma" w:hAnsi="Tahoma" w:cs="Tahoma"/>
        </w:rPr>
        <w:t xml:space="preserve"> успоставити систем праћења тока предмета и обавештавања поднос</w:t>
      </w:r>
      <w:r w:rsidR="004E6038">
        <w:rPr>
          <w:rFonts w:ascii="Tahoma" w:hAnsi="Tahoma" w:cs="Tahoma"/>
        </w:rPr>
        <w:t xml:space="preserve">иоца захтева о статусу предмета, што је разрађено у овом делу </w:t>
      </w:r>
      <w:r w:rsidR="004E6038">
        <w:rPr>
          <w:rFonts w:ascii="Tahoma" w:hAnsi="Tahoma" w:cs="Tahoma"/>
          <w:lang w:val="sr-Cyrl-RS"/>
        </w:rPr>
        <w:t xml:space="preserve">Процедуре. </w:t>
      </w:r>
    </w:p>
    <w:p w14:paraId="4B081FB9" w14:textId="6F8CA340" w:rsidR="00352D4E" w:rsidRDefault="00352D4E" w:rsidP="004E6038">
      <w:pPr>
        <w:spacing w:after="160" w:line="259" w:lineRule="auto"/>
        <w:jc w:val="both"/>
        <w:outlineLvl w:val="2"/>
        <w:rPr>
          <w:rFonts w:ascii="Tahoma" w:hAnsi="Tahoma" w:cs="Tahoma"/>
          <w:lang w:val="sr-Cyrl-RS"/>
        </w:rPr>
      </w:pPr>
    </w:p>
    <w:p w14:paraId="04D968C0" w14:textId="7DBAB753" w:rsidR="00805289" w:rsidRDefault="004E6038" w:rsidP="00805289">
      <w:pPr>
        <w:spacing w:after="0"/>
        <w:jc w:val="both"/>
        <w:rPr>
          <w:rFonts w:ascii="Tahoma" w:hAnsi="Tahoma" w:cs="Tahoma"/>
        </w:rPr>
      </w:pPr>
      <w:r w:rsidRPr="004E6038">
        <w:rPr>
          <w:rFonts w:ascii="Tahoma" w:hAnsi="Tahoma" w:cs="Tahoma"/>
          <w:b/>
          <w:lang w:val="sr-Cyrl-RS"/>
        </w:rPr>
        <w:t xml:space="preserve">6.2.1. </w:t>
      </w:r>
      <w:r w:rsidR="00805289" w:rsidRPr="00805289">
        <w:rPr>
          <w:rFonts w:ascii="Tahoma" w:hAnsi="Tahoma" w:cs="Tahoma"/>
          <w:lang w:val="sr-Cyrl-RS"/>
        </w:rPr>
        <w:t>Овом одредбом је прецизирано који подаци о статусу предмета морају бити обезбеђени</w:t>
      </w:r>
      <w:r w:rsidR="00805289">
        <w:rPr>
          <w:rFonts w:ascii="Tahoma" w:hAnsi="Tahoma" w:cs="Tahoma"/>
          <w:lang w:val="sr-Cyrl-RS"/>
        </w:rPr>
        <w:t xml:space="preserve">, </w:t>
      </w:r>
      <w:r w:rsidR="00805289">
        <w:rPr>
          <w:rFonts w:ascii="Tahoma" w:hAnsi="Tahoma" w:cs="Tahoma"/>
        </w:rPr>
        <w:t>н</w:t>
      </w:r>
      <w:r w:rsidR="00805289" w:rsidRPr="00805289">
        <w:rPr>
          <w:rFonts w:ascii="Tahoma" w:hAnsi="Tahoma" w:cs="Tahoma"/>
        </w:rPr>
        <w:t>акон</w:t>
      </w:r>
      <w:r w:rsidR="00805289" w:rsidRPr="001E7F7E">
        <w:rPr>
          <w:rFonts w:ascii="Tahoma" w:hAnsi="Tahoma" w:cs="Tahoma"/>
        </w:rPr>
        <w:t xml:space="preserve"> што подносилац захтева приступи систему управљања документима на веб презентацији локалне самоуправе или се обрати локалној самоуправи (лично, телефоно</w:t>
      </w:r>
      <w:r w:rsidR="00805289">
        <w:rPr>
          <w:rFonts w:ascii="Tahoma" w:hAnsi="Tahoma" w:cs="Tahoma"/>
        </w:rPr>
        <w:t xml:space="preserve">м или путем електронске поште). </w:t>
      </w:r>
      <w:r w:rsidR="00805289">
        <w:rPr>
          <w:rFonts w:ascii="Tahoma" w:hAnsi="Tahoma" w:cs="Tahoma"/>
          <w:lang w:val="sr-Cyrl-RS"/>
        </w:rPr>
        <w:t xml:space="preserve">То су </w:t>
      </w:r>
      <w:r w:rsidR="00805289">
        <w:rPr>
          <w:rFonts w:ascii="Tahoma" w:hAnsi="Tahoma" w:cs="Tahoma"/>
        </w:rPr>
        <w:t xml:space="preserve">информације о </w:t>
      </w:r>
      <w:r w:rsidR="00805289">
        <w:rPr>
          <w:rFonts w:ascii="Tahoma" w:hAnsi="Tahoma" w:cs="Tahoma"/>
          <w:lang w:val="sr-Cyrl-RS"/>
        </w:rPr>
        <w:t>д</w:t>
      </w:r>
      <w:r w:rsidR="00805289" w:rsidRPr="00805289">
        <w:rPr>
          <w:rFonts w:ascii="Tahoma" w:hAnsi="Tahoma" w:cs="Tahoma"/>
        </w:rPr>
        <w:t>еловодном броју предмета и датуму пријема предмета</w:t>
      </w:r>
      <w:r w:rsidR="00805289">
        <w:rPr>
          <w:rFonts w:ascii="Tahoma" w:hAnsi="Tahoma" w:cs="Tahoma"/>
          <w:lang w:val="sr-Cyrl-RS"/>
        </w:rPr>
        <w:t>, т</w:t>
      </w:r>
      <w:r w:rsidR="00805289" w:rsidRPr="00805289">
        <w:rPr>
          <w:rFonts w:ascii="Tahoma" w:hAnsi="Tahoma" w:cs="Tahoma"/>
        </w:rPr>
        <w:t>рен</w:t>
      </w:r>
      <w:r w:rsidR="00ED5948">
        <w:rPr>
          <w:rFonts w:ascii="Tahoma" w:hAnsi="Tahoma" w:cs="Tahoma"/>
        </w:rPr>
        <w:t>утном статусу предмета и подаацима</w:t>
      </w:r>
      <w:r w:rsidR="00805289" w:rsidRPr="00805289">
        <w:rPr>
          <w:rFonts w:ascii="Tahoma" w:hAnsi="Tahoma" w:cs="Tahoma"/>
        </w:rPr>
        <w:t xml:space="preserve"> о месту (организационој јединици или </w:t>
      </w:r>
      <w:r w:rsidR="00805289" w:rsidRPr="00805289">
        <w:rPr>
          <w:rFonts w:ascii="Tahoma" w:hAnsi="Tahoma" w:cs="Tahoma"/>
          <w:lang w:val="sr-Cyrl-RS"/>
        </w:rPr>
        <w:t>о</w:t>
      </w:r>
      <w:r w:rsidR="00805289" w:rsidRPr="00805289">
        <w:rPr>
          <w:rFonts w:ascii="Tahoma" w:hAnsi="Tahoma" w:cs="Tahoma"/>
        </w:rPr>
        <w:t>брађивачу</w:t>
      </w:r>
      <w:r w:rsidR="00805289" w:rsidRPr="00805289">
        <w:rPr>
          <w:rFonts w:ascii="Tahoma" w:hAnsi="Tahoma" w:cs="Tahoma"/>
          <w:lang w:val="sr-Cyrl-RS"/>
        </w:rPr>
        <w:t xml:space="preserve"> предмета) </w:t>
      </w:r>
      <w:r w:rsidR="00ED5948">
        <w:rPr>
          <w:rFonts w:ascii="Tahoma" w:hAnsi="Tahoma" w:cs="Tahoma"/>
        </w:rPr>
        <w:t>где</w:t>
      </w:r>
      <w:r w:rsidR="00805289" w:rsidRPr="00805289">
        <w:rPr>
          <w:rFonts w:ascii="Tahoma" w:hAnsi="Tahoma" w:cs="Tahoma"/>
        </w:rPr>
        <w:t xml:space="preserve"> се предмет тренутно налази</w:t>
      </w:r>
      <w:r w:rsidR="00ED5948">
        <w:rPr>
          <w:rFonts w:ascii="Tahoma" w:hAnsi="Tahoma" w:cs="Tahoma"/>
          <w:lang w:val="sr-Cyrl-RS"/>
        </w:rPr>
        <w:t>, као</w:t>
      </w:r>
      <w:r w:rsidR="00805289">
        <w:rPr>
          <w:rFonts w:ascii="Tahoma" w:hAnsi="Tahoma" w:cs="Tahoma"/>
          <w:lang w:val="sr-Cyrl-RS"/>
        </w:rPr>
        <w:t xml:space="preserve"> и</w:t>
      </w:r>
      <w:r w:rsidR="00ED5948">
        <w:rPr>
          <w:rFonts w:ascii="Tahoma" w:hAnsi="Tahoma" w:cs="Tahoma"/>
          <w:lang w:val="sr-Cyrl-RS"/>
        </w:rPr>
        <w:t xml:space="preserve"> о</w:t>
      </w:r>
      <w:r w:rsidR="00805289">
        <w:rPr>
          <w:rFonts w:ascii="Tahoma" w:hAnsi="Tahoma" w:cs="Tahoma"/>
          <w:lang w:val="sr-Cyrl-RS"/>
        </w:rPr>
        <w:t xml:space="preserve"> к</w:t>
      </w:r>
      <w:r w:rsidR="00805289" w:rsidRPr="00805289">
        <w:rPr>
          <w:rFonts w:ascii="Tahoma" w:hAnsi="Tahoma" w:cs="Tahoma"/>
        </w:rPr>
        <w:t>орацима</w:t>
      </w:r>
      <w:r w:rsidR="00805289" w:rsidRPr="00805289">
        <w:rPr>
          <w:rFonts w:ascii="Tahoma" w:hAnsi="Tahoma" w:cs="Tahoma"/>
          <w:lang w:val="sr-Cyrl-RS"/>
        </w:rPr>
        <w:t xml:space="preserve"> који су предузети </w:t>
      </w:r>
      <w:r w:rsidR="00805289" w:rsidRPr="00805289">
        <w:rPr>
          <w:rFonts w:ascii="Tahoma" w:hAnsi="Tahoma" w:cs="Tahoma"/>
        </w:rPr>
        <w:t>у поступку (фаза, надлежна организациона јединица/службеник) и датумима њиховог окончања.</w:t>
      </w:r>
    </w:p>
    <w:p w14:paraId="1A24D925" w14:textId="62B18EA4" w:rsidR="00805289" w:rsidRDefault="00805289" w:rsidP="00805289">
      <w:pPr>
        <w:spacing w:after="0"/>
        <w:jc w:val="both"/>
        <w:rPr>
          <w:rFonts w:ascii="Tahoma" w:hAnsi="Tahoma" w:cs="Tahoma"/>
        </w:rPr>
      </w:pPr>
    </w:p>
    <w:p w14:paraId="50BA0909" w14:textId="7353931C" w:rsidR="00805289" w:rsidRDefault="00805289" w:rsidP="00805289">
      <w:pPr>
        <w:spacing w:after="0"/>
        <w:jc w:val="both"/>
        <w:rPr>
          <w:rFonts w:ascii="Tahoma" w:hAnsi="Tahoma" w:cs="Tahoma"/>
          <w:b/>
          <w:lang w:val="sr-Cyrl-RS"/>
        </w:rPr>
      </w:pPr>
      <w:r w:rsidRPr="00805289">
        <w:rPr>
          <w:rFonts w:ascii="Tahoma" w:hAnsi="Tahoma" w:cs="Tahoma"/>
          <w:b/>
          <w:lang w:val="sr-Cyrl-RS"/>
        </w:rPr>
        <w:t>6.2.2. Пружаоци информација и извор информација</w:t>
      </w:r>
    </w:p>
    <w:p w14:paraId="683F9FF7" w14:textId="59D8A57B" w:rsidR="00805289" w:rsidRDefault="00805289" w:rsidP="00805289">
      <w:pPr>
        <w:spacing w:after="0"/>
        <w:jc w:val="both"/>
        <w:rPr>
          <w:rFonts w:ascii="Tahoma" w:hAnsi="Tahoma" w:cs="Tahoma"/>
          <w:lang w:val="sr-Cyrl-RS"/>
        </w:rPr>
      </w:pPr>
    </w:p>
    <w:p w14:paraId="67513A92" w14:textId="1759890B" w:rsidR="00805289" w:rsidRDefault="00805289" w:rsidP="00805289">
      <w:pPr>
        <w:spacing w:after="0"/>
        <w:jc w:val="both"/>
        <w:rPr>
          <w:rFonts w:ascii="Tahoma" w:hAnsi="Tahoma" w:cs="Tahoma"/>
          <w:lang w:val="sr-Cyrl-RS"/>
        </w:rPr>
      </w:pPr>
      <w:r>
        <w:rPr>
          <w:rFonts w:ascii="Tahoma" w:hAnsi="Tahoma" w:cs="Tahoma"/>
          <w:lang w:val="sr-Cyrl-RS"/>
        </w:rPr>
        <w:t>Овом тачком одређени су пружаоци информација о</w:t>
      </w:r>
      <w:r w:rsidR="00ED5948">
        <w:rPr>
          <w:rFonts w:ascii="Tahoma" w:hAnsi="Tahoma" w:cs="Tahoma"/>
          <w:lang w:val="sr-Cyrl-RS"/>
        </w:rPr>
        <w:t xml:space="preserve"> статусу предмета и извор инфор</w:t>
      </w:r>
      <w:r>
        <w:rPr>
          <w:rFonts w:ascii="Tahoma" w:hAnsi="Tahoma" w:cs="Tahoma"/>
          <w:lang w:val="sr-Cyrl-RS"/>
        </w:rPr>
        <w:t xml:space="preserve">мација о статусу предмета. У Процедури се предвиђене две солуције за разраду ове </w:t>
      </w:r>
      <w:r w:rsidR="00ED5948">
        <w:rPr>
          <w:rFonts w:ascii="Tahoma" w:hAnsi="Tahoma" w:cs="Tahoma"/>
          <w:lang w:val="sr-Cyrl-RS"/>
        </w:rPr>
        <w:t>одредбе. Јед</w:t>
      </w:r>
      <w:r>
        <w:rPr>
          <w:rFonts w:ascii="Tahoma" w:hAnsi="Tahoma" w:cs="Tahoma"/>
          <w:lang w:val="sr-Cyrl-RS"/>
        </w:rPr>
        <w:t>н</w:t>
      </w:r>
      <w:r w:rsidR="00ED5948">
        <w:rPr>
          <w:rFonts w:ascii="Tahoma" w:hAnsi="Tahoma" w:cs="Tahoma"/>
          <w:lang w:val="sr-Cyrl-RS"/>
        </w:rPr>
        <w:t>а</w:t>
      </w:r>
      <w:r>
        <w:rPr>
          <w:rFonts w:ascii="Tahoma" w:hAnsi="Tahoma" w:cs="Tahoma"/>
          <w:lang w:val="sr-Cyrl-RS"/>
        </w:rPr>
        <w:t xml:space="preserve"> је</w:t>
      </w:r>
      <w:r w:rsidR="00ED5948">
        <w:rPr>
          <w:rFonts w:ascii="Tahoma" w:hAnsi="Tahoma" w:cs="Tahoma"/>
          <w:lang w:val="sr-Cyrl-RS"/>
        </w:rPr>
        <w:t xml:space="preserve"> у случају</w:t>
      </w:r>
      <w:r>
        <w:rPr>
          <w:rFonts w:ascii="Tahoma" w:hAnsi="Tahoma" w:cs="Tahoma"/>
          <w:lang w:val="sr-Cyrl-RS"/>
        </w:rPr>
        <w:t xml:space="preserve"> када локална самоуправа има електронски систе</w:t>
      </w:r>
      <w:r w:rsidR="00ED5948">
        <w:rPr>
          <w:rFonts w:ascii="Tahoma" w:hAnsi="Tahoma" w:cs="Tahoma"/>
          <w:lang w:val="sr-Cyrl-RS"/>
        </w:rPr>
        <w:t xml:space="preserve">м управљања документима, а друга је када не постоји електронски систем управљања подацима и </w:t>
      </w:r>
      <w:r>
        <w:rPr>
          <w:rFonts w:ascii="Tahoma" w:hAnsi="Tahoma" w:cs="Tahoma"/>
          <w:lang w:val="sr-Cyrl-RS"/>
        </w:rPr>
        <w:t xml:space="preserve">зависно од тога примењује се одговарајућа подтачка. </w:t>
      </w:r>
    </w:p>
    <w:p w14:paraId="4C321EF5" w14:textId="1B90397F" w:rsidR="00805289" w:rsidRDefault="00805289" w:rsidP="00805289">
      <w:pPr>
        <w:spacing w:after="0"/>
        <w:jc w:val="both"/>
        <w:rPr>
          <w:rFonts w:ascii="Tahoma" w:hAnsi="Tahoma" w:cs="Tahoma"/>
          <w:lang w:val="sr-Cyrl-RS"/>
        </w:rPr>
      </w:pPr>
    </w:p>
    <w:p w14:paraId="166648DB" w14:textId="77777777" w:rsidR="00805289" w:rsidRDefault="00805289" w:rsidP="00805289">
      <w:pPr>
        <w:spacing w:after="0"/>
        <w:jc w:val="both"/>
        <w:rPr>
          <w:rFonts w:ascii="Tahoma" w:hAnsi="Tahoma" w:cs="Tahoma"/>
          <w:color w:val="000000" w:themeColor="text1"/>
        </w:rPr>
      </w:pPr>
      <w:r w:rsidRPr="00805289">
        <w:rPr>
          <w:rFonts w:ascii="Tahoma" w:hAnsi="Tahoma" w:cs="Tahoma"/>
          <w:b/>
          <w:color w:val="000000" w:themeColor="text1"/>
          <w:lang w:val="sr-Cyrl-RS"/>
        </w:rPr>
        <w:t>6.2.2.1</w:t>
      </w:r>
      <w:r>
        <w:rPr>
          <w:rFonts w:ascii="Tahoma" w:hAnsi="Tahoma" w:cs="Tahoma"/>
          <w:color w:val="000000" w:themeColor="text1"/>
          <w:lang w:val="sr-Cyrl-RS"/>
        </w:rPr>
        <w:t xml:space="preserve">. </w:t>
      </w:r>
      <w:r w:rsidRPr="002D0411">
        <w:rPr>
          <w:rFonts w:ascii="Tahoma" w:hAnsi="Tahoma" w:cs="Tahoma"/>
          <w:i/>
          <w:color w:val="000000" w:themeColor="text1"/>
        </w:rPr>
        <w:t>Постојање електронског система управљања документима</w:t>
      </w:r>
      <w:r w:rsidRPr="002D0411">
        <w:rPr>
          <w:rFonts w:ascii="Tahoma" w:hAnsi="Tahoma" w:cs="Tahoma"/>
          <w:color w:val="000000" w:themeColor="text1"/>
        </w:rPr>
        <w:t xml:space="preserve"> </w:t>
      </w:r>
    </w:p>
    <w:p w14:paraId="3C0B13FF" w14:textId="217592D7" w:rsidR="00805289" w:rsidRDefault="00805289" w:rsidP="00805289">
      <w:pPr>
        <w:spacing w:after="0"/>
        <w:jc w:val="both"/>
        <w:rPr>
          <w:rFonts w:ascii="Tahoma" w:hAnsi="Tahoma" w:cs="Tahoma"/>
          <w:color w:val="000000" w:themeColor="text1"/>
          <w:lang w:val="sr-Cyrl-RS"/>
        </w:rPr>
      </w:pPr>
      <w:r>
        <w:rPr>
          <w:rFonts w:ascii="Tahoma" w:hAnsi="Tahoma" w:cs="Tahoma"/>
          <w:color w:val="000000" w:themeColor="text1"/>
          <w:lang w:val="sr-Cyrl-RS"/>
        </w:rPr>
        <w:t xml:space="preserve">Ова подтачка се примењује у оним </w:t>
      </w:r>
      <w:r w:rsidRPr="002D0411">
        <w:rPr>
          <w:rFonts w:ascii="Tahoma" w:hAnsi="Tahoma" w:cs="Tahoma"/>
          <w:color w:val="000000" w:themeColor="text1"/>
        </w:rPr>
        <w:t>локалним самоуправама у којима постоји успостављ</w:t>
      </w:r>
      <w:r>
        <w:rPr>
          <w:rFonts w:ascii="Tahoma" w:hAnsi="Tahoma" w:cs="Tahoma"/>
          <w:color w:val="000000" w:themeColor="text1"/>
        </w:rPr>
        <w:t xml:space="preserve">ен систем управљања документима. </w:t>
      </w:r>
      <w:r>
        <w:rPr>
          <w:rFonts w:ascii="Tahoma" w:hAnsi="Tahoma" w:cs="Tahoma"/>
          <w:color w:val="000000" w:themeColor="text1"/>
          <w:lang w:val="sr-Cyrl-RS"/>
        </w:rPr>
        <w:t>У њима је</w:t>
      </w:r>
      <w:r w:rsidR="00ED5948">
        <w:rPr>
          <w:rFonts w:ascii="Tahoma" w:hAnsi="Tahoma" w:cs="Tahoma"/>
          <w:color w:val="000000" w:themeColor="text1"/>
        </w:rPr>
        <w:t xml:space="preserve"> извор информација </w:t>
      </w:r>
      <w:r w:rsidRPr="002D0411">
        <w:rPr>
          <w:rFonts w:ascii="Tahoma" w:hAnsi="Tahoma" w:cs="Tahoma"/>
          <w:color w:val="000000" w:themeColor="text1"/>
        </w:rPr>
        <w:t xml:space="preserve">веб презентација локалне самоуправе, којој подносилац приступа коришћењем одговарајућег налога и шифре, ради добијања података о статусу предмета. </w:t>
      </w:r>
    </w:p>
    <w:p w14:paraId="75893D3D" w14:textId="32185669" w:rsidR="00805289" w:rsidRDefault="00805289" w:rsidP="00805289">
      <w:pPr>
        <w:spacing w:after="0"/>
        <w:jc w:val="both"/>
        <w:rPr>
          <w:rFonts w:ascii="Tahoma" w:hAnsi="Tahoma" w:cs="Tahoma"/>
          <w:color w:val="000000" w:themeColor="text1"/>
          <w:lang w:val="sr-Cyrl-RS"/>
        </w:rPr>
      </w:pPr>
    </w:p>
    <w:p w14:paraId="2CC225D6" w14:textId="77777777" w:rsidR="00683615" w:rsidRDefault="00805289" w:rsidP="00805289">
      <w:pPr>
        <w:spacing w:after="0"/>
        <w:jc w:val="both"/>
        <w:rPr>
          <w:rFonts w:ascii="Tahoma" w:hAnsi="Tahoma" w:cs="Tahoma"/>
          <w:color w:val="000000" w:themeColor="text1"/>
        </w:rPr>
      </w:pPr>
      <w:r w:rsidRPr="00805289">
        <w:rPr>
          <w:rFonts w:ascii="Tahoma" w:hAnsi="Tahoma" w:cs="Tahoma"/>
          <w:b/>
          <w:color w:val="000000" w:themeColor="text1"/>
          <w:lang w:val="sr-Cyrl-RS"/>
        </w:rPr>
        <w:t xml:space="preserve">6.2.2.2. </w:t>
      </w:r>
      <w:r w:rsidRPr="002D0411">
        <w:rPr>
          <w:rFonts w:ascii="Tahoma" w:hAnsi="Tahoma" w:cs="Tahoma"/>
          <w:i/>
          <w:color w:val="000000" w:themeColor="text1"/>
        </w:rPr>
        <w:t>Непостојање електронског система управљања документима</w:t>
      </w:r>
      <w:r w:rsidRPr="002D0411">
        <w:rPr>
          <w:rFonts w:ascii="Tahoma" w:hAnsi="Tahoma" w:cs="Tahoma"/>
          <w:color w:val="000000" w:themeColor="text1"/>
        </w:rPr>
        <w:t xml:space="preserve"> </w:t>
      </w:r>
    </w:p>
    <w:p w14:paraId="2376397D" w14:textId="18549BBC" w:rsidR="00805289" w:rsidRDefault="00683615" w:rsidP="00805289">
      <w:pPr>
        <w:spacing w:after="0"/>
        <w:jc w:val="both"/>
        <w:rPr>
          <w:rFonts w:ascii="Tahoma" w:hAnsi="Tahoma" w:cs="Tahoma"/>
          <w:color w:val="000000" w:themeColor="text1"/>
        </w:rPr>
      </w:pPr>
      <w:r>
        <w:rPr>
          <w:rFonts w:ascii="Tahoma" w:hAnsi="Tahoma" w:cs="Tahoma"/>
          <w:color w:val="000000" w:themeColor="text1"/>
          <w:lang w:val="sr-Cyrl-RS"/>
        </w:rPr>
        <w:t xml:space="preserve">Ова подтачка се примењује у оним локалним самоуправама у којома није устројен систем електронског управљања документима. У том случају, </w:t>
      </w:r>
      <w:r>
        <w:rPr>
          <w:rFonts w:ascii="Tahoma" w:hAnsi="Tahoma" w:cs="Tahoma"/>
          <w:color w:val="000000" w:themeColor="text1"/>
        </w:rPr>
        <w:t>и</w:t>
      </w:r>
      <w:r w:rsidR="00805289" w:rsidRPr="002D0411">
        <w:rPr>
          <w:rFonts w:ascii="Tahoma" w:hAnsi="Tahoma" w:cs="Tahoma"/>
          <w:color w:val="000000" w:themeColor="text1"/>
        </w:rPr>
        <w:t>нформације о</w:t>
      </w:r>
      <w:r>
        <w:rPr>
          <w:rFonts w:ascii="Tahoma" w:hAnsi="Tahoma" w:cs="Tahoma"/>
          <w:color w:val="000000" w:themeColor="text1"/>
        </w:rPr>
        <w:t xml:space="preserve"> току предмета се налазе у eксел</w:t>
      </w:r>
      <w:r w:rsidR="00805289" w:rsidRPr="002D0411">
        <w:rPr>
          <w:rFonts w:ascii="Tahoma" w:hAnsi="Tahoma" w:cs="Tahoma"/>
          <w:color w:val="000000" w:themeColor="text1"/>
        </w:rPr>
        <w:t xml:space="preserve"> документу „Извештај о статусу предмета“. Овај документ се аутоматски генерише из другог шита/листа excel документа „Евиденције о примљеним захтевима, решеним п</w:t>
      </w:r>
      <w:r>
        <w:rPr>
          <w:rFonts w:ascii="Tahoma" w:hAnsi="Tahoma" w:cs="Tahoma"/>
          <w:color w:val="000000" w:themeColor="text1"/>
        </w:rPr>
        <w:t>редметима и правним средствима“, у коме податаке</w:t>
      </w:r>
      <w:r w:rsidR="00805289" w:rsidRPr="002D0411">
        <w:rPr>
          <w:rFonts w:ascii="Tahoma" w:hAnsi="Tahoma" w:cs="Tahoma"/>
          <w:color w:val="000000" w:themeColor="text1"/>
        </w:rPr>
        <w:t xml:space="preserve"> за сва</w:t>
      </w:r>
      <w:r>
        <w:rPr>
          <w:rFonts w:ascii="Tahoma" w:hAnsi="Tahoma" w:cs="Tahoma"/>
          <w:color w:val="000000" w:themeColor="text1"/>
        </w:rPr>
        <w:t>ки административни поступак попуњава</w:t>
      </w:r>
      <w:r w:rsidR="00805289" w:rsidRPr="002D0411">
        <w:rPr>
          <w:rFonts w:ascii="Tahoma" w:hAnsi="Tahoma" w:cs="Tahoma"/>
          <w:color w:val="000000" w:themeColor="text1"/>
        </w:rPr>
        <w:t xml:space="preserve"> надлежни службеник. </w:t>
      </w:r>
    </w:p>
    <w:p w14:paraId="00E7476E" w14:textId="36C0A7A2" w:rsidR="00683615" w:rsidRDefault="00683615" w:rsidP="00805289">
      <w:pPr>
        <w:spacing w:after="0"/>
        <w:jc w:val="both"/>
        <w:rPr>
          <w:rFonts w:ascii="Tahoma" w:hAnsi="Tahoma" w:cs="Tahoma"/>
          <w:color w:val="000000" w:themeColor="text1"/>
        </w:rPr>
      </w:pPr>
    </w:p>
    <w:p w14:paraId="17EBBC09" w14:textId="05374A56" w:rsidR="00683615" w:rsidRDefault="00683615" w:rsidP="00683615">
      <w:pPr>
        <w:spacing w:after="0"/>
        <w:jc w:val="both"/>
        <w:rPr>
          <w:rFonts w:ascii="Tahoma" w:hAnsi="Tahoma" w:cs="Tahoma"/>
          <w:lang w:val="sr-Cyrl-RS"/>
        </w:rPr>
      </w:pPr>
      <w:r w:rsidRPr="00683615">
        <w:rPr>
          <w:rFonts w:ascii="Tahoma" w:hAnsi="Tahoma" w:cs="Tahoma"/>
          <w:b/>
          <w:color w:val="000000" w:themeColor="text1"/>
          <w:lang w:val="sr-Cyrl-RS"/>
        </w:rPr>
        <w:t xml:space="preserve">6.2.2.3. </w:t>
      </w:r>
      <w:r>
        <w:rPr>
          <w:rFonts w:ascii="Tahoma" w:hAnsi="Tahoma" w:cs="Tahoma"/>
          <w:color w:val="000000" w:themeColor="text1"/>
          <w:lang w:val="sr-Cyrl-RS"/>
        </w:rPr>
        <w:t>Овом одредбом је прописано да приступ документима из подтачке 6.2.2.2. омогућен и службенику овлашћеном за давање информација подносиоцима затева о статусу предмета, ако то нису службеници који раде на спровођењу администрративног посту</w:t>
      </w:r>
      <w:r w:rsidR="00ED5948">
        <w:rPr>
          <w:rFonts w:ascii="Tahoma" w:hAnsi="Tahoma" w:cs="Tahoma"/>
          <w:color w:val="000000" w:themeColor="text1"/>
          <w:lang w:val="sr-Cyrl-RS"/>
        </w:rPr>
        <w:t>пка, већ службеници услужног цен</w:t>
      </w:r>
      <w:r>
        <w:rPr>
          <w:rFonts w:ascii="Tahoma" w:hAnsi="Tahoma" w:cs="Tahoma"/>
          <w:color w:val="000000" w:themeColor="text1"/>
          <w:lang w:val="sr-Cyrl-RS"/>
        </w:rPr>
        <w:t xml:space="preserve">тра или писарнице. Њима се приступ може омогућити </w:t>
      </w:r>
      <w:r>
        <w:rPr>
          <w:rFonts w:ascii="Tahoma" w:hAnsi="Tahoma" w:cs="Tahoma"/>
        </w:rPr>
        <w:t xml:space="preserve">постављањем </w:t>
      </w:r>
      <w:r w:rsidRPr="0068564C">
        <w:rPr>
          <w:rFonts w:ascii="Tahoma" w:hAnsi="Tahoma" w:cs="Tahoma"/>
        </w:rPr>
        <w:t>ових докумената на интранет мрежу/заједнич</w:t>
      </w:r>
      <w:r>
        <w:rPr>
          <w:rFonts w:ascii="Tahoma" w:hAnsi="Tahoma" w:cs="Tahoma"/>
        </w:rPr>
        <w:t xml:space="preserve">ки сервер уз органичења којима се </w:t>
      </w:r>
      <w:r w:rsidRPr="00683615">
        <w:rPr>
          <w:rFonts w:ascii="Tahoma" w:hAnsi="Tahoma" w:cs="Tahoma"/>
        </w:rPr>
        <w:t>уношење измена у документ „Евиденције о примљеним захтевима, решеним предметима и правним средствима“</w:t>
      </w:r>
      <w:r w:rsidRPr="00683615">
        <w:rPr>
          <w:rFonts w:ascii="Tahoma" w:hAnsi="Tahoma" w:cs="Tahoma"/>
          <w:lang w:val="sr-Cyrl-RS"/>
        </w:rPr>
        <w:t xml:space="preserve"> </w:t>
      </w:r>
      <w:r>
        <w:rPr>
          <w:rFonts w:ascii="Tahoma" w:hAnsi="Tahoma" w:cs="Tahoma"/>
          <w:lang w:val="sr-Cyrl-RS"/>
        </w:rPr>
        <w:t xml:space="preserve">дозвољава </w:t>
      </w:r>
      <w:r w:rsidRPr="00683615">
        <w:rPr>
          <w:rFonts w:ascii="Tahoma" w:hAnsi="Tahoma" w:cs="Tahoma"/>
        </w:rPr>
        <w:t>искључиво надлежном службенику, док службеницима који пружају инфор</w:t>
      </w:r>
      <w:r w:rsidR="00ED5948">
        <w:rPr>
          <w:rFonts w:ascii="Tahoma" w:hAnsi="Tahoma" w:cs="Tahoma"/>
        </w:rPr>
        <w:t>мације подносиоцу захтева омогућава</w:t>
      </w:r>
      <w:r w:rsidRPr="00683615">
        <w:rPr>
          <w:rFonts w:ascii="Tahoma" w:hAnsi="Tahoma" w:cs="Tahoma"/>
        </w:rPr>
        <w:t xml:space="preserve"> искључ</w:t>
      </w:r>
      <w:r w:rsidR="00ED5948">
        <w:rPr>
          <w:rFonts w:ascii="Tahoma" w:hAnsi="Tahoma" w:cs="Tahoma"/>
        </w:rPr>
        <w:t>иво увид у документ</w:t>
      </w:r>
      <w:r w:rsidR="00ED5948">
        <w:rPr>
          <w:rFonts w:ascii="Tahoma" w:hAnsi="Tahoma" w:cs="Tahoma"/>
          <w:lang w:val="sr-Cyrl-RS"/>
        </w:rPr>
        <w:t xml:space="preserve">, без могућности интервенције. </w:t>
      </w:r>
      <w:r>
        <w:rPr>
          <w:rFonts w:ascii="Tahoma" w:hAnsi="Tahoma" w:cs="Tahoma"/>
          <w:lang w:val="sr-Cyrl-RS"/>
        </w:rPr>
        <w:t xml:space="preserve"> Друго </w:t>
      </w:r>
      <w:r>
        <w:rPr>
          <w:rFonts w:ascii="Tahoma" w:hAnsi="Tahoma" w:cs="Tahoma"/>
        </w:rPr>
        <w:t xml:space="preserve">и </w:t>
      </w:r>
      <w:r w:rsidRPr="00A70333">
        <w:rPr>
          <w:rFonts w:ascii="Tahoma" w:hAnsi="Tahoma" w:cs="Tahoma"/>
        </w:rPr>
        <w:t>надлежном службеник</w:t>
      </w:r>
      <w:r w:rsidR="00016FCA">
        <w:rPr>
          <w:rFonts w:ascii="Tahoma" w:hAnsi="Tahoma" w:cs="Tahoma"/>
        </w:rPr>
        <w:t>у и службеницим</w:t>
      </w:r>
      <w:r w:rsidR="00ED5948">
        <w:rPr>
          <w:rFonts w:ascii="Tahoma" w:hAnsi="Tahoma" w:cs="Tahoma"/>
          <w:lang w:val="sr-Cyrl-RS"/>
        </w:rPr>
        <w:t>а</w:t>
      </w:r>
      <w:r w:rsidR="00016FCA">
        <w:rPr>
          <w:rFonts w:ascii="Tahoma" w:hAnsi="Tahoma" w:cs="Tahoma"/>
        </w:rPr>
        <w:t xml:space="preserve"> </w:t>
      </w:r>
      <w:r w:rsidRPr="00A70333">
        <w:rPr>
          <w:rFonts w:ascii="Tahoma" w:hAnsi="Tahoma" w:cs="Tahoma"/>
        </w:rPr>
        <w:t xml:space="preserve">који пружају </w:t>
      </w:r>
      <w:r w:rsidR="00016FCA">
        <w:rPr>
          <w:rFonts w:ascii="Tahoma" w:hAnsi="Tahoma" w:cs="Tahoma"/>
        </w:rPr>
        <w:t xml:space="preserve">информације подносиоцу захтева потребно је омогућити </w:t>
      </w:r>
      <w:r w:rsidRPr="00A70333">
        <w:rPr>
          <w:rFonts w:ascii="Tahoma" w:hAnsi="Tahoma" w:cs="Tahoma"/>
        </w:rPr>
        <w:t>искључиво увид у документ „Статус предмета“ и његово чување/штампање, без могућности интервенције</w:t>
      </w:r>
      <w:r w:rsidR="00016FCA">
        <w:rPr>
          <w:rFonts w:ascii="Tahoma" w:hAnsi="Tahoma" w:cs="Tahoma"/>
          <w:lang w:val="sr-Cyrl-RS"/>
        </w:rPr>
        <w:t>.</w:t>
      </w:r>
    </w:p>
    <w:p w14:paraId="5A29CFCF" w14:textId="55911E99" w:rsidR="00016FCA" w:rsidRDefault="00016FCA" w:rsidP="00683615">
      <w:pPr>
        <w:spacing w:after="0"/>
        <w:jc w:val="both"/>
        <w:rPr>
          <w:rFonts w:ascii="Tahoma" w:hAnsi="Tahoma" w:cs="Tahoma"/>
          <w:lang w:val="sr-Cyrl-RS"/>
        </w:rPr>
      </w:pPr>
    </w:p>
    <w:p w14:paraId="617FE385" w14:textId="77777777" w:rsidR="00016FCA" w:rsidRPr="00016FCA" w:rsidRDefault="00016FCA" w:rsidP="00016FCA">
      <w:pPr>
        <w:pStyle w:val="ListParagraph"/>
        <w:numPr>
          <w:ilvl w:val="2"/>
          <w:numId w:val="52"/>
        </w:numPr>
        <w:outlineLvl w:val="2"/>
        <w:rPr>
          <w:rFonts w:ascii="Tahoma" w:hAnsi="Tahoma" w:cs="Tahoma"/>
          <w:b/>
          <w:color w:val="000000" w:themeColor="text1"/>
        </w:rPr>
      </w:pPr>
      <w:r w:rsidRPr="00016FCA">
        <w:rPr>
          <w:rFonts w:ascii="Tahoma" w:hAnsi="Tahoma" w:cs="Tahoma"/>
          <w:b/>
          <w:color w:val="000000" w:themeColor="text1"/>
        </w:rPr>
        <w:t>Начин пружања информација</w:t>
      </w:r>
    </w:p>
    <w:p w14:paraId="3B4FA913" w14:textId="55E241D8" w:rsidR="00016FCA" w:rsidRDefault="00016FCA" w:rsidP="00016FCA">
      <w:pPr>
        <w:spacing w:after="0"/>
        <w:jc w:val="both"/>
        <w:rPr>
          <w:rFonts w:ascii="Tahoma" w:hAnsi="Tahoma" w:cs="Tahoma"/>
          <w:lang w:val="sr-Cyrl-RS"/>
        </w:rPr>
      </w:pPr>
      <w:r>
        <w:rPr>
          <w:rFonts w:ascii="Tahoma" w:hAnsi="Tahoma" w:cs="Tahoma"/>
          <w:lang w:val="sr-Cyrl-RS"/>
        </w:rPr>
        <w:t xml:space="preserve">Овом одредбом и њеним подтачкама уређен је начин пружања информација о статусу предмета. </w:t>
      </w:r>
    </w:p>
    <w:p w14:paraId="6404F214" w14:textId="41DE8CE3" w:rsidR="00016FCA" w:rsidRDefault="00016FCA" w:rsidP="00016FCA">
      <w:pPr>
        <w:spacing w:after="0"/>
        <w:jc w:val="both"/>
        <w:rPr>
          <w:rFonts w:ascii="Tahoma" w:hAnsi="Tahoma" w:cs="Tahoma"/>
          <w:lang w:val="sr-Cyrl-RS"/>
        </w:rPr>
      </w:pPr>
    </w:p>
    <w:p w14:paraId="50567CFB" w14:textId="4108B976" w:rsidR="00016FCA" w:rsidRDefault="00016FCA" w:rsidP="00016FCA">
      <w:pPr>
        <w:spacing w:after="160" w:line="259" w:lineRule="auto"/>
        <w:jc w:val="both"/>
        <w:outlineLvl w:val="2"/>
        <w:rPr>
          <w:rFonts w:ascii="Tahoma" w:hAnsi="Tahoma" w:cs="Tahoma"/>
          <w:color w:val="000000" w:themeColor="text1"/>
          <w:lang w:val="sr-Cyrl-RS"/>
        </w:rPr>
      </w:pPr>
      <w:r w:rsidRPr="00016FCA">
        <w:rPr>
          <w:rFonts w:ascii="Tahoma" w:hAnsi="Tahoma" w:cs="Tahoma"/>
          <w:b/>
          <w:lang w:val="sr-Cyrl-RS"/>
        </w:rPr>
        <w:t xml:space="preserve">6.2.3.1. </w:t>
      </w:r>
      <w:r w:rsidRPr="00016FCA">
        <w:rPr>
          <w:rFonts w:ascii="Tahoma" w:hAnsi="Tahoma" w:cs="Tahoma"/>
          <w:lang w:val="sr-Cyrl-RS"/>
        </w:rPr>
        <w:t>Овом подтачком је предвиђено да начин пружања информације о статусу предмета зависи од</w:t>
      </w:r>
      <w:r>
        <w:rPr>
          <w:rFonts w:ascii="Tahoma" w:hAnsi="Tahoma" w:cs="Tahoma"/>
          <w:lang w:val="sr-Cyrl-RS"/>
        </w:rPr>
        <w:t xml:space="preserve"> </w:t>
      </w:r>
      <w:r w:rsidRPr="00016FCA">
        <w:rPr>
          <w:rFonts w:ascii="Tahoma" w:hAnsi="Tahoma" w:cs="Tahoma"/>
          <w:color w:val="000000" w:themeColor="text1"/>
          <w:lang w:val="sr-Cyrl-RS"/>
        </w:rPr>
        <w:t>од одабира заинтересованог лица. Оно може тражити информацију у штампаној форми, може тражити да му се она достави путем електронск</w:t>
      </w:r>
      <w:r w:rsidR="00ED5948">
        <w:rPr>
          <w:rFonts w:ascii="Tahoma" w:hAnsi="Tahoma" w:cs="Tahoma"/>
          <w:color w:val="000000" w:themeColor="text1"/>
          <w:lang w:val="sr-Cyrl-RS"/>
        </w:rPr>
        <w:t>е</w:t>
      </w:r>
      <w:r w:rsidRPr="00016FCA">
        <w:rPr>
          <w:rFonts w:ascii="Tahoma" w:hAnsi="Tahoma" w:cs="Tahoma"/>
          <w:color w:val="000000" w:themeColor="text1"/>
          <w:lang w:val="sr-Cyrl-RS"/>
        </w:rPr>
        <w:t xml:space="preserve"> поште, а може да тражи и усмену информацију путем телефенског разговора. У случају да тражи инфорамцију у штамапаној форми, овлашћено запосл</w:t>
      </w:r>
      <w:r>
        <w:rPr>
          <w:rFonts w:ascii="Tahoma" w:hAnsi="Tahoma" w:cs="Tahoma"/>
          <w:color w:val="000000" w:themeColor="text1"/>
          <w:lang w:val="sr-Cyrl-RS"/>
        </w:rPr>
        <w:t>ено лице штампа документ „Статус предмет</w:t>
      </w:r>
      <w:r w:rsidR="00ED5948">
        <w:rPr>
          <w:rFonts w:ascii="Tahoma" w:hAnsi="Tahoma" w:cs="Tahoma"/>
          <w:color w:val="000000" w:themeColor="text1"/>
          <w:lang w:val="sr-Cyrl-RS"/>
        </w:rPr>
        <w:t>а</w:t>
      </w:r>
      <w:r>
        <w:rPr>
          <w:rFonts w:ascii="Tahoma" w:hAnsi="Tahoma" w:cs="Tahoma"/>
          <w:color w:val="000000" w:themeColor="text1"/>
          <w:lang w:val="sr-Cyrl-RS"/>
        </w:rPr>
        <w:t xml:space="preserve">“ </w:t>
      </w:r>
      <w:r w:rsidRPr="00016FCA">
        <w:rPr>
          <w:rFonts w:ascii="Tahoma" w:hAnsi="Tahoma" w:cs="Tahoma"/>
          <w:color w:val="000000" w:themeColor="text1"/>
          <w:lang w:val="sr-Cyrl-RS"/>
        </w:rPr>
        <w:t xml:space="preserve">и доставља </w:t>
      </w:r>
      <w:r w:rsidR="00ED5948">
        <w:rPr>
          <w:rFonts w:ascii="Tahoma" w:hAnsi="Tahoma" w:cs="Tahoma"/>
          <w:color w:val="000000" w:themeColor="text1"/>
          <w:lang w:val="sr-Cyrl-RS"/>
        </w:rPr>
        <w:t xml:space="preserve">га </w:t>
      </w:r>
      <w:r w:rsidRPr="00016FCA">
        <w:rPr>
          <w:rFonts w:ascii="Tahoma" w:hAnsi="Tahoma" w:cs="Tahoma"/>
          <w:color w:val="000000" w:themeColor="text1"/>
          <w:lang w:val="sr-Cyrl-RS"/>
        </w:rPr>
        <w:t>лично заинтересованом лицу.</w:t>
      </w:r>
      <w:r>
        <w:rPr>
          <w:rFonts w:ascii="Tahoma" w:hAnsi="Tahoma" w:cs="Tahoma"/>
          <w:color w:val="000000" w:themeColor="text1"/>
          <w:lang w:val="sr-Cyrl-RS"/>
        </w:rPr>
        <w:t xml:space="preserve"> Затим, он може доставити сачуван докум</w:t>
      </w:r>
      <w:r w:rsidR="00ED5948">
        <w:rPr>
          <w:rFonts w:ascii="Tahoma" w:hAnsi="Tahoma" w:cs="Tahoma"/>
          <w:color w:val="000000" w:themeColor="text1"/>
          <w:lang w:val="sr-Cyrl-RS"/>
        </w:rPr>
        <w:t>ен</w:t>
      </w:r>
      <w:r>
        <w:rPr>
          <w:rFonts w:ascii="Tahoma" w:hAnsi="Tahoma" w:cs="Tahoma"/>
          <w:color w:val="000000" w:themeColor="text1"/>
          <w:lang w:val="sr-Cyrl-RS"/>
        </w:rPr>
        <w:t>т „Статус предмета“ у ПДФ</w:t>
      </w:r>
      <w:r w:rsidRPr="00016FCA">
        <w:rPr>
          <w:rFonts w:ascii="Tahoma" w:hAnsi="Tahoma" w:cs="Tahoma"/>
          <w:color w:val="000000" w:themeColor="text1"/>
          <w:lang w:val="sr-Cyrl-RS"/>
        </w:rPr>
        <w:t xml:space="preserve"> на електронску адресу коју му је заинтересо</w:t>
      </w:r>
      <w:r>
        <w:rPr>
          <w:rFonts w:ascii="Tahoma" w:hAnsi="Tahoma" w:cs="Tahoma"/>
          <w:color w:val="000000" w:themeColor="text1"/>
          <w:lang w:val="sr-Cyrl-RS"/>
        </w:rPr>
        <w:t>вано лице доставило</w:t>
      </w:r>
      <w:r w:rsidRPr="00016FCA">
        <w:rPr>
          <w:rFonts w:ascii="Tahoma" w:hAnsi="Tahoma" w:cs="Tahoma"/>
          <w:color w:val="000000" w:themeColor="text1"/>
          <w:lang w:val="sr-Cyrl-RS"/>
        </w:rPr>
        <w:t>. Информисање телефоном се врши на захтев заинтересованог лица.</w:t>
      </w:r>
    </w:p>
    <w:p w14:paraId="2DD88048" w14:textId="277AB907" w:rsidR="00016FCA" w:rsidRDefault="00016FCA" w:rsidP="00016FCA">
      <w:pPr>
        <w:spacing w:after="160" w:line="259" w:lineRule="auto"/>
        <w:jc w:val="both"/>
        <w:outlineLvl w:val="2"/>
        <w:rPr>
          <w:rFonts w:ascii="Tahoma" w:hAnsi="Tahoma" w:cs="Tahoma"/>
          <w:color w:val="000000" w:themeColor="text1"/>
          <w:lang w:val="sr-Cyrl-RS"/>
        </w:rPr>
      </w:pPr>
      <w:r w:rsidRPr="00016FCA">
        <w:rPr>
          <w:rFonts w:ascii="Tahoma" w:hAnsi="Tahoma" w:cs="Tahoma"/>
          <w:b/>
          <w:color w:val="000000" w:themeColor="text1"/>
          <w:lang w:val="sr-Cyrl-RS"/>
        </w:rPr>
        <w:t>6.3.3.2.</w:t>
      </w:r>
      <w:r>
        <w:rPr>
          <w:rFonts w:ascii="Tahoma" w:hAnsi="Tahoma" w:cs="Tahoma"/>
          <w:b/>
          <w:color w:val="000000" w:themeColor="text1"/>
          <w:lang w:val="sr-Cyrl-RS"/>
        </w:rPr>
        <w:t xml:space="preserve"> </w:t>
      </w:r>
      <w:r>
        <w:rPr>
          <w:rFonts w:ascii="Tahoma" w:hAnsi="Tahoma" w:cs="Tahoma"/>
          <w:color w:val="000000" w:themeColor="text1"/>
          <w:lang w:val="sr-Cyrl-RS"/>
        </w:rPr>
        <w:t>Ова подтачка садржи информацију да је пример извештаја о статусу предмета дат у Прилогу 14 Процедуре.</w:t>
      </w:r>
    </w:p>
    <w:p w14:paraId="5397623E" w14:textId="5493AFC0" w:rsidR="00016FCA" w:rsidRDefault="00016FCA" w:rsidP="00016FCA">
      <w:pPr>
        <w:outlineLvl w:val="0"/>
        <w:rPr>
          <w:rFonts w:ascii="Tahoma" w:hAnsi="Tahoma" w:cs="Tahoma"/>
          <w:b/>
          <w:bCs/>
          <w:color w:val="000000" w:themeColor="text1"/>
        </w:rPr>
      </w:pPr>
      <w:r>
        <w:rPr>
          <w:rFonts w:ascii="Tahoma" w:hAnsi="Tahoma" w:cs="Tahoma"/>
          <w:b/>
          <w:bCs/>
          <w:color w:val="000000" w:themeColor="text1"/>
          <w:lang w:val="sr-Cyrl-RS"/>
        </w:rPr>
        <w:t xml:space="preserve">6.3. </w:t>
      </w:r>
      <w:r w:rsidRPr="00016FCA">
        <w:rPr>
          <w:rFonts w:ascii="Tahoma" w:hAnsi="Tahoma" w:cs="Tahoma"/>
          <w:b/>
          <w:bCs/>
          <w:color w:val="000000" w:themeColor="text1"/>
        </w:rPr>
        <w:t>Информисање странака о измени прописа</w:t>
      </w:r>
    </w:p>
    <w:p w14:paraId="40CA464C" w14:textId="0AEC4113" w:rsidR="00016FCA" w:rsidRPr="00016FCA" w:rsidRDefault="00016FCA" w:rsidP="00016FCA">
      <w:pPr>
        <w:jc w:val="both"/>
        <w:outlineLvl w:val="0"/>
        <w:rPr>
          <w:rFonts w:ascii="Tahoma" w:hAnsi="Tahoma" w:cs="Tahoma"/>
          <w:bCs/>
          <w:color w:val="000000" w:themeColor="text1"/>
          <w:lang w:val="sr-Cyrl-RS"/>
        </w:rPr>
      </w:pPr>
      <w:r w:rsidRPr="00016FCA">
        <w:rPr>
          <w:rFonts w:ascii="Tahoma" w:hAnsi="Tahoma" w:cs="Tahoma"/>
          <w:bCs/>
          <w:color w:val="000000" w:themeColor="text1"/>
          <w:lang w:val="sr-Cyrl-RS"/>
        </w:rPr>
        <w:t xml:space="preserve">У овом делу Главе 6 уређен је поступак информисања странака о измени прописа. </w:t>
      </w:r>
      <w:r>
        <w:rPr>
          <w:rFonts w:ascii="Tahoma" w:hAnsi="Tahoma" w:cs="Tahoma"/>
          <w:bCs/>
          <w:color w:val="000000" w:themeColor="text1"/>
          <w:lang w:val="sr-Cyrl-RS"/>
        </w:rPr>
        <w:t>Обавештење странака о измени прописа који утичу на њихово право, обавезу или правни интерес је обавеза органа Управе прописана Законом о општем управном поступку.</w:t>
      </w:r>
    </w:p>
    <w:p w14:paraId="2423C9F6" w14:textId="5824CFCE" w:rsidR="0066315B" w:rsidRDefault="00473944" w:rsidP="0066315B">
      <w:pPr>
        <w:pStyle w:val="ListParagraph"/>
        <w:numPr>
          <w:ilvl w:val="2"/>
          <w:numId w:val="70"/>
        </w:numPr>
        <w:spacing w:after="0"/>
        <w:ind w:left="0" w:firstLine="0"/>
        <w:jc w:val="both"/>
        <w:rPr>
          <w:rFonts w:ascii="Tahoma" w:hAnsi="Tahoma" w:cs="Tahoma"/>
        </w:rPr>
      </w:pPr>
      <w:r>
        <w:rPr>
          <w:rFonts w:ascii="Tahoma" w:hAnsi="Tahoma" w:cs="Tahoma"/>
          <w:lang w:val="sr-Cyrl-RS"/>
        </w:rPr>
        <w:t>Ова одр</w:t>
      </w:r>
      <w:r w:rsidR="00472A13">
        <w:rPr>
          <w:rFonts w:ascii="Tahoma" w:hAnsi="Tahoma" w:cs="Tahoma"/>
          <w:lang w:val="sr-Cyrl-RS"/>
        </w:rPr>
        <w:t>едба представља раз</w:t>
      </w:r>
      <w:r w:rsidR="0066315B">
        <w:rPr>
          <w:rFonts w:ascii="Tahoma" w:hAnsi="Tahoma" w:cs="Tahoma"/>
          <w:lang w:val="sr-Cyrl-RS"/>
        </w:rPr>
        <w:t xml:space="preserve">раду </w:t>
      </w:r>
      <w:r w:rsidR="00472A13">
        <w:rPr>
          <w:rFonts w:ascii="Tahoma" w:hAnsi="Tahoma" w:cs="Tahoma"/>
          <w:lang w:val="sr-Cyrl-RS"/>
        </w:rPr>
        <w:t xml:space="preserve">начела помоћи странци, тачније става 3. </w:t>
      </w:r>
      <w:r w:rsidR="0066315B">
        <w:rPr>
          <w:rFonts w:ascii="Tahoma" w:hAnsi="Tahoma" w:cs="Tahoma"/>
          <w:lang w:val="sr-Cyrl-RS"/>
        </w:rPr>
        <w:t>члана</w:t>
      </w:r>
      <w:r w:rsidR="00472A13">
        <w:rPr>
          <w:rFonts w:ascii="Tahoma" w:hAnsi="Tahoma" w:cs="Tahoma"/>
          <w:lang w:val="sr-Cyrl-RS"/>
        </w:rPr>
        <w:t xml:space="preserve"> 8.</w:t>
      </w:r>
      <w:r w:rsidR="0066315B">
        <w:rPr>
          <w:rFonts w:ascii="Tahoma" w:hAnsi="Tahoma" w:cs="Tahoma"/>
          <w:lang w:val="sr-Cyrl-RS"/>
        </w:rPr>
        <w:t xml:space="preserve"> Закон</w:t>
      </w:r>
      <w:r w:rsidR="00472A13">
        <w:rPr>
          <w:rFonts w:ascii="Tahoma" w:hAnsi="Tahoma" w:cs="Tahoma"/>
          <w:lang w:val="sr-Cyrl-RS"/>
        </w:rPr>
        <w:t>а</w:t>
      </w:r>
      <w:r w:rsidR="0066315B">
        <w:rPr>
          <w:rFonts w:ascii="Tahoma" w:hAnsi="Tahoma" w:cs="Tahoma"/>
          <w:lang w:val="sr-Cyrl-RS"/>
        </w:rPr>
        <w:t xml:space="preserve"> </w:t>
      </w:r>
      <w:r w:rsidR="00472A13">
        <w:rPr>
          <w:rFonts w:ascii="Tahoma" w:hAnsi="Tahoma" w:cs="Tahoma"/>
          <w:lang w:val="sr-Cyrl-RS"/>
        </w:rPr>
        <w:t>о опш</w:t>
      </w:r>
      <w:r w:rsidR="00ED5948">
        <w:rPr>
          <w:rFonts w:ascii="Tahoma" w:hAnsi="Tahoma" w:cs="Tahoma"/>
          <w:lang w:val="sr-Cyrl-RS"/>
        </w:rPr>
        <w:t>тем управном поступку, који предвиђа</w:t>
      </w:r>
      <w:r w:rsidR="00472A13">
        <w:rPr>
          <w:rFonts w:ascii="Tahoma" w:hAnsi="Tahoma" w:cs="Tahoma"/>
          <w:lang w:val="sr-Cyrl-RS"/>
        </w:rPr>
        <w:t xml:space="preserve"> да ако у току посту</w:t>
      </w:r>
      <w:r w:rsidR="00ED5948">
        <w:rPr>
          <w:rFonts w:ascii="Tahoma" w:hAnsi="Tahoma" w:cs="Tahoma"/>
          <w:lang w:val="sr-Cyrl-RS"/>
        </w:rPr>
        <w:t>пка дође до измене прописа од зна</w:t>
      </w:r>
      <w:r w:rsidR="00472A13">
        <w:rPr>
          <w:rFonts w:ascii="Tahoma" w:hAnsi="Tahoma" w:cs="Tahoma"/>
          <w:lang w:val="sr-Cyrl-RS"/>
        </w:rPr>
        <w:t>ч</w:t>
      </w:r>
      <w:r w:rsidR="00ED5948">
        <w:rPr>
          <w:rFonts w:ascii="Tahoma" w:hAnsi="Tahoma" w:cs="Tahoma"/>
          <w:lang w:val="sr-Cyrl-RS"/>
        </w:rPr>
        <w:t>а</w:t>
      </w:r>
      <w:r w:rsidR="00472A13">
        <w:rPr>
          <w:rFonts w:ascii="Tahoma" w:hAnsi="Tahoma" w:cs="Tahoma"/>
          <w:lang w:val="sr-Cyrl-RS"/>
        </w:rPr>
        <w:t>ја за по</w:t>
      </w:r>
      <w:r w:rsidR="00ED5948">
        <w:rPr>
          <w:rFonts w:ascii="Tahoma" w:hAnsi="Tahoma" w:cs="Tahoma"/>
          <w:lang w:val="sr-Cyrl-RS"/>
        </w:rPr>
        <w:t>с</w:t>
      </w:r>
      <w:r w:rsidR="00472A13">
        <w:rPr>
          <w:rFonts w:ascii="Tahoma" w:hAnsi="Tahoma" w:cs="Tahoma"/>
          <w:lang w:val="sr-Cyrl-RS"/>
        </w:rPr>
        <w:t>тупање у управној ствари, орган ће о томе информисати странку. Овом одредбом Процедуре</w:t>
      </w:r>
      <w:r w:rsidR="0066315B">
        <w:rPr>
          <w:rFonts w:ascii="Tahoma" w:hAnsi="Tahoma" w:cs="Tahoma"/>
          <w:lang w:val="sr-Cyrl-RS"/>
        </w:rPr>
        <w:t xml:space="preserve"> је прописана обавеза поступајућег службени</w:t>
      </w:r>
      <w:r w:rsidR="00472A13">
        <w:rPr>
          <w:rFonts w:ascii="Tahoma" w:hAnsi="Tahoma" w:cs="Tahoma"/>
          <w:lang w:val="sr-Cyrl-RS"/>
        </w:rPr>
        <w:t>к</w:t>
      </w:r>
      <w:r w:rsidR="0066315B">
        <w:rPr>
          <w:rFonts w:ascii="Tahoma" w:hAnsi="Tahoma" w:cs="Tahoma"/>
          <w:lang w:val="sr-Cyrl-RS"/>
        </w:rPr>
        <w:t xml:space="preserve">а да у </w:t>
      </w:r>
      <w:r w:rsidR="00016FCA" w:rsidRPr="00255B02">
        <w:rPr>
          <w:rFonts w:ascii="Tahoma" w:hAnsi="Tahoma" w:cs="Tahoma"/>
        </w:rPr>
        <w:t xml:space="preserve">случају измене било ког прописа који утиче на право, обавезу или правни интерес странке у конкретном поступку, о томе информише странку без одлагања, а најкасније у року од два дана од </w:t>
      </w:r>
      <w:r w:rsidR="0066315B">
        <w:rPr>
          <w:rFonts w:ascii="Tahoma" w:hAnsi="Tahoma" w:cs="Tahoma"/>
        </w:rPr>
        <w:t>дана измене прописа.</w:t>
      </w:r>
      <w:r w:rsidR="00472A13">
        <w:rPr>
          <w:rFonts w:ascii="Tahoma" w:hAnsi="Tahoma" w:cs="Tahoma"/>
          <w:lang w:val="sr-Cyrl-RS"/>
        </w:rPr>
        <w:t xml:space="preserve"> </w:t>
      </w:r>
      <w:r w:rsidR="0066315B">
        <w:rPr>
          <w:rFonts w:ascii="Tahoma" w:hAnsi="Tahoma" w:cs="Tahoma"/>
          <w:lang w:val="sr-Cyrl-RS"/>
        </w:rPr>
        <w:t>Н</w:t>
      </w:r>
      <w:r w:rsidR="00016FCA" w:rsidRPr="00255B02">
        <w:rPr>
          <w:rFonts w:ascii="Tahoma" w:hAnsi="Tahoma" w:cs="Tahoma"/>
        </w:rPr>
        <w:t>ачин обавештавања</w:t>
      </w:r>
      <w:r w:rsidR="0066315B">
        <w:rPr>
          <w:rFonts w:ascii="Tahoma" w:hAnsi="Tahoma" w:cs="Tahoma"/>
          <w:lang w:val="sr-Cyrl-RS"/>
        </w:rPr>
        <w:t xml:space="preserve"> стране зависи од службеника</w:t>
      </w:r>
      <w:r w:rsidR="00016FCA" w:rsidRPr="00255B02">
        <w:rPr>
          <w:rFonts w:ascii="Tahoma" w:hAnsi="Tahoma" w:cs="Tahoma"/>
        </w:rPr>
        <w:t xml:space="preserve">, </w:t>
      </w:r>
      <w:r w:rsidR="0066315B">
        <w:rPr>
          <w:rFonts w:ascii="Tahoma" w:hAnsi="Tahoma" w:cs="Tahoma"/>
          <w:lang w:val="sr-Cyrl-RS"/>
        </w:rPr>
        <w:t xml:space="preserve"> с тима да он мора да води </w:t>
      </w:r>
      <w:r w:rsidR="00016FCA" w:rsidRPr="00255B02">
        <w:rPr>
          <w:rFonts w:ascii="Tahoma" w:hAnsi="Tahoma" w:cs="Tahoma"/>
        </w:rPr>
        <w:t>рачуна пре свега о правној заштити странке, економичном трошењу средстава и једноставности у поступку.</w:t>
      </w:r>
      <w:r w:rsidR="00016FCA" w:rsidRPr="00255B02">
        <w:rPr>
          <w:rFonts w:ascii="Tahoma" w:hAnsi="Tahoma" w:cs="Tahoma"/>
          <w:lang w:val="sr-Cyrl-RS"/>
        </w:rPr>
        <w:t xml:space="preserve"> О измени прописа службеник обавештава </w:t>
      </w:r>
      <w:r w:rsidR="00016FCA" w:rsidRPr="00255B02">
        <w:rPr>
          <w:rFonts w:ascii="Tahoma" w:hAnsi="Tahoma" w:cs="Tahoma"/>
        </w:rPr>
        <w:t>странку, изузев ако она има законског заступника, пуномоћника или пуномоћника за пријем обавештења, када се они обавештавају.</w:t>
      </w:r>
    </w:p>
    <w:p w14:paraId="073400D8" w14:textId="77777777" w:rsidR="0066315B" w:rsidRPr="0066315B" w:rsidRDefault="0066315B" w:rsidP="0066315B">
      <w:pPr>
        <w:pStyle w:val="ListParagraph"/>
        <w:spacing w:after="0"/>
        <w:ind w:left="0"/>
        <w:jc w:val="both"/>
        <w:rPr>
          <w:rFonts w:ascii="Tahoma" w:hAnsi="Tahoma" w:cs="Tahoma"/>
        </w:rPr>
      </w:pPr>
    </w:p>
    <w:p w14:paraId="275FEE2D" w14:textId="62DE399F" w:rsidR="00016FCA" w:rsidRPr="00ED5948" w:rsidRDefault="0066315B" w:rsidP="00ED5948">
      <w:pPr>
        <w:pStyle w:val="ListParagraph"/>
        <w:numPr>
          <w:ilvl w:val="2"/>
          <w:numId w:val="70"/>
        </w:numPr>
        <w:tabs>
          <w:tab w:val="left" w:pos="0"/>
          <w:tab w:val="left" w:pos="180"/>
        </w:tabs>
        <w:spacing w:after="0"/>
        <w:ind w:left="0" w:firstLine="0"/>
        <w:jc w:val="both"/>
        <w:rPr>
          <w:rFonts w:ascii="Tahoma" w:hAnsi="Tahoma" w:cs="Tahoma"/>
        </w:rPr>
      </w:pPr>
      <w:r>
        <w:rPr>
          <w:rFonts w:ascii="Tahoma" w:hAnsi="Tahoma" w:cs="Tahoma"/>
          <w:lang w:val="sr-Cyrl-RS"/>
        </w:rPr>
        <w:t xml:space="preserve">Овом одредбом је предвиђено да се </w:t>
      </w:r>
      <w:r>
        <w:rPr>
          <w:rFonts w:ascii="Tahoma" w:hAnsi="Tahoma" w:cs="Tahoma"/>
        </w:rPr>
        <w:t>с</w:t>
      </w:r>
      <w:r w:rsidR="00016FCA" w:rsidRPr="00255B02">
        <w:rPr>
          <w:rFonts w:ascii="Tahoma" w:hAnsi="Tahoma" w:cs="Tahoma"/>
        </w:rPr>
        <w:t>транка се приоритетно обавештава електронским путем, ако се претходно сагласила са тим начином обавештавања.</w:t>
      </w:r>
      <w:r w:rsidR="00016FCA" w:rsidRPr="00255B02">
        <w:rPr>
          <w:rFonts w:ascii="Tahoma" w:hAnsi="Tahoma" w:cs="Tahoma"/>
          <w:lang w:val="sr-Cyrl-RS"/>
        </w:rPr>
        <w:t xml:space="preserve"> </w:t>
      </w:r>
      <w:r>
        <w:rPr>
          <w:rFonts w:ascii="Tahoma" w:hAnsi="Tahoma" w:cs="Tahoma"/>
          <w:lang w:val="sr-Cyrl-RS"/>
        </w:rPr>
        <w:t>С обзиром на тренутни степен информатичког развоја друштва у целини, логично је да обавештавање електронским путем, као најбрже и најкономичније има предност, али ипак је потребна сагласност ст</w:t>
      </w:r>
      <w:r w:rsidR="00472A13">
        <w:rPr>
          <w:rFonts w:ascii="Tahoma" w:hAnsi="Tahoma" w:cs="Tahoma"/>
          <w:lang w:val="sr-Cyrl-RS"/>
        </w:rPr>
        <w:t>ранке за такав начин обавештавањ</w:t>
      </w:r>
      <w:r>
        <w:rPr>
          <w:rFonts w:ascii="Tahoma" w:hAnsi="Tahoma" w:cs="Tahoma"/>
          <w:lang w:val="sr-Cyrl-RS"/>
        </w:rPr>
        <w:t xml:space="preserve">а. </w:t>
      </w:r>
    </w:p>
    <w:p w14:paraId="02558380" w14:textId="10971732" w:rsidR="00ED5948" w:rsidRPr="00ED5948" w:rsidRDefault="00ED5948" w:rsidP="00ED5948">
      <w:pPr>
        <w:pStyle w:val="ListParagraph"/>
        <w:tabs>
          <w:tab w:val="left" w:pos="0"/>
          <w:tab w:val="left" w:pos="180"/>
        </w:tabs>
        <w:spacing w:after="0"/>
        <w:ind w:left="0"/>
        <w:jc w:val="both"/>
        <w:rPr>
          <w:rFonts w:ascii="Tahoma" w:hAnsi="Tahoma" w:cs="Tahoma"/>
        </w:rPr>
      </w:pPr>
    </w:p>
    <w:p w14:paraId="2640F6BC" w14:textId="1369D32B" w:rsidR="00016FCA" w:rsidRDefault="00472A13" w:rsidP="00472A13">
      <w:pPr>
        <w:pStyle w:val="ListParagraph"/>
        <w:numPr>
          <w:ilvl w:val="2"/>
          <w:numId w:val="70"/>
        </w:numPr>
        <w:spacing w:after="0"/>
        <w:ind w:left="0" w:firstLine="0"/>
        <w:jc w:val="both"/>
        <w:rPr>
          <w:rFonts w:ascii="Tahoma" w:hAnsi="Tahoma" w:cs="Tahoma"/>
        </w:rPr>
      </w:pPr>
      <w:r>
        <w:rPr>
          <w:rFonts w:ascii="Tahoma" w:hAnsi="Tahoma" w:cs="Tahoma"/>
          <w:lang w:val="sr-Cyrl-RS"/>
        </w:rPr>
        <w:t>О</w:t>
      </w:r>
      <w:r w:rsidR="00ED5948">
        <w:rPr>
          <w:rFonts w:ascii="Tahoma" w:hAnsi="Tahoma" w:cs="Tahoma"/>
          <w:lang w:val="sr-Cyrl-RS"/>
        </w:rPr>
        <w:t>вом тачком је прописан поступ</w:t>
      </w:r>
      <w:r>
        <w:rPr>
          <w:rFonts w:ascii="Tahoma" w:hAnsi="Tahoma" w:cs="Tahoma"/>
          <w:lang w:val="sr-Cyrl-RS"/>
        </w:rPr>
        <w:t>а</w:t>
      </w:r>
      <w:r w:rsidR="00ED5948">
        <w:rPr>
          <w:rFonts w:ascii="Tahoma" w:hAnsi="Tahoma" w:cs="Tahoma"/>
          <w:lang w:val="sr-Cyrl-RS"/>
        </w:rPr>
        <w:t>к обавештавања стран</w:t>
      </w:r>
      <w:r>
        <w:rPr>
          <w:rFonts w:ascii="Tahoma" w:hAnsi="Tahoma" w:cs="Tahoma"/>
          <w:lang w:val="sr-Cyrl-RS"/>
        </w:rPr>
        <w:t>к</w:t>
      </w:r>
      <w:r w:rsidR="00ED5948">
        <w:rPr>
          <w:rFonts w:ascii="Tahoma" w:hAnsi="Tahoma" w:cs="Tahoma"/>
          <w:lang w:val="sr-Cyrl-RS"/>
        </w:rPr>
        <w:t>е</w:t>
      </w:r>
      <w:r>
        <w:rPr>
          <w:rFonts w:ascii="Tahoma" w:hAnsi="Tahoma" w:cs="Tahoma"/>
          <w:lang w:val="sr-Cyrl-RS"/>
        </w:rPr>
        <w:t xml:space="preserve"> телефоном. Уколико се странка на тај начин обавештава о измени прописа</w:t>
      </w:r>
      <w:r w:rsidR="00016FCA" w:rsidRPr="00255B02">
        <w:rPr>
          <w:rFonts w:ascii="Tahoma" w:hAnsi="Tahoma" w:cs="Tahoma"/>
        </w:rPr>
        <w:t xml:space="preserve">, о </w:t>
      </w:r>
      <w:r w:rsidR="00016FCA" w:rsidRPr="00255B02">
        <w:rPr>
          <w:rFonts w:ascii="Tahoma" w:hAnsi="Tahoma" w:cs="Tahoma"/>
          <w:lang w:val="sr-Cyrl-RS"/>
        </w:rPr>
        <w:t>томе</w:t>
      </w:r>
      <w:r w:rsidR="00016FCA" w:rsidRPr="00255B02">
        <w:rPr>
          <w:rFonts w:ascii="Tahoma" w:hAnsi="Tahoma" w:cs="Tahoma"/>
        </w:rPr>
        <w:t xml:space="preserve"> се ставља забелешка у спису која садржи лично име лица које даје и прима обавештења, као и време и трајање позива и број телефона на који је обавештење дато.</w:t>
      </w:r>
      <w:r>
        <w:rPr>
          <w:rFonts w:ascii="Tahoma" w:hAnsi="Tahoma" w:cs="Tahoma"/>
          <w:lang w:val="sr-Cyrl-RS"/>
        </w:rPr>
        <w:t xml:space="preserve"> Службена белешка служи као доказ да је обавештење странке учињено, у случају каснијег евентуалног негирања странке да није обавештена о измени прописа и да због тога није остварила неко право или извршила утврђену обавезу.</w:t>
      </w:r>
    </w:p>
    <w:p w14:paraId="010E0738" w14:textId="086CEA00" w:rsidR="00472A13" w:rsidRPr="00255B02" w:rsidRDefault="00472A13" w:rsidP="00472A13">
      <w:pPr>
        <w:pStyle w:val="ListParagraph"/>
        <w:spacing w:after="0"/>
        <w:ind w:left="0"/>
        <w:jc w:val="both"/>
        <w:rPr>
          <w:rFonts w:ascii="Tahoma" w:hAnsi="Tahoma" w:cs="Tahoma"/>
        </w:rPr>
      </w:pPr>
    </w:p>
    <w:p w14:paraId="25466197" w14:textId="53C3A067" w:rsidR="00016FCA" w:rsidRDefault="00472A13" w:rsidP="00472A13">
      <w:pPr>
        <w:pStyle w:val="ListParagraph"/>
        <w:numPr>
          <w:ilvl w:val="2"/>
          <w:numId w:val="70"/>
        </w:numPr>
        <w:spacing w:after="0"/>
        <w:ind w:left="0" w:firstLine="0"/>
        <w:jc w:val="both"/>
        <w:rPr>
          <w:rFonts w:ascii="Tahoma" w:hAnsi="Tahoma" w:cs="Tahoma"/>
        </w:rPr>
      </w:pPr>
      <w:r>
        <w:rPr>
          <w:rFonts w:ascii="Tahoma" w:hAnsi="Tahoma" w:cs="Tahoma"/>
          <w:lang w:val="sr-Cyrl-RS"/>
        </w:rPr>
        <w:t xml:space="preserve">Ова тачка регулише усмено обавештавање о странке о измени прописа. </w:t>
      </w:r>
      <w:r w:rsidR="00016FCA" w:rsidRPr="00255B02">
        <w:rPr>
          <w:rFonts w:ascii="Tahoma" w:hAnsi="Tahoma" w:cs="Tahoma"/>
          <w:lang w:val="sr-Cyrl-RS"/>
        </w:rPr>
        <w:t>Странка се обавештава у</w:t>
      </w:r>
      <w:r w:rsidR="00016FCA" w:rsidRPr="00255B02">
        <w:rPr>
          <w:rFonts w:ascii="Tahoma" w:hAnsi="Tahoma" w:cs="Tahoma"/>
        </w:rPr>
        <w:t xml:space="preserve">смено </w:t>
      </w:r>
      <w:r>
        <w:rPr>
          <w:rFonts w:ascii="Tahoma" w:hAnsi="Tahoma" w:cs="Tahoma"/>
          <w:lang w:val="sr-Cyrl-RS"/>
        </w:rPr>
        <w:t xml:space="preserve">само </w:t>
      </w:r>
      <w:r w:rsidR="00016FCA" w:rsidRPr="00255B02">
        <w:rPr>
          <w:rFonts w:ascii="Tahoma" w:hAnsi="Tahoma" w:cs="Tahoma"/>
        </w:rPr>
        <w:t>ако је присутна, о чему се ставља забелешка у спису која садржи лично име лица које даје и прима обавештења, као и време обавештавања.</w:t>
      </w:r>
    </w:p>
    <w:p w14:paraId="12ED8296" w14:textId="2A3DA12A" w:rsidR="00472A13" w:rsidRPr="00255B02" w:rsidRDefault="00472A13" w:rsidP="00472A13">
      <w:pPr>
        <w:pStyle w:val="ListParagraph"/>
        <w:spacing w:after="0"/>
        <w:ind w:left="0"/>
        <w:jc w:val="both"/>
        <w:rPr>
          <w:rFonts w:ascii="Tahoma" w:hAnsi="Tahoma" w:cs="Tahoma"/>
        </w:rPr>
      </w:pPr>
    </w:p>
    <w:p w14:paraId="181AA8C9" w14:textId="106A8D9D" w:rsidR="00016FCA" w:rsidRPr="00472A13" w:rsidRDefault="00472A13" w:rsidP="00472A13">
      <w:pPr>
        <w:pStyle w:val="ListParagraph"/>
        <w:numPr>
          <w:ilvl w:val="2"/>
          <w:numId w:val="70"/>
        </w:numPr>
        <w:tabs>
          <w:tab w:val="left" w:pos="0"/>
        </w:tabs>
        <w:spacing w:after="0"/>
        <w:ind w:left="0" w:firstLine="0"/>
        <w:jc w:val="both"/>
        <w:rPr>
          <w:rFonts w:ascii="Tahoma" w:hAnsi="Tahoma" w:cs="Tahoma"/>
        </w:rPr>
      </w:pPr>
      <w:r>
        <w:rPr>
          <w:rFonts w:ascii="Tahoma" w:hAnsi="Tahoma" w:cs="Tahoma"/>
          <w:lang w:val="sr-Cyrl-RS"/>
        </w:rPr>
        <w:t xml:space="preserve">Ова одредба предвиђа као последњи начин обавештавања странке о измени прописа, допис упућен путем поште. Услов за овај начин обавештавања је да се </w:t>
      </w:r>
      <w:r w:rsidR="00016FCA" w:rsidRPr="00255B02">
        <w:rPr>
          <w:rFonts w:ascii="Tahoma" w:hAnsi="Tahoma" w:cs="Tahoma"/>
        </w:rPr>
        <w:t>ниједан други н</w:t>
      </w:r>
      <w:r>
        <w:rPr>
          <w:rFonts w:ascii="Tahoma" w:hAnsi="Tahoma" w:cs="Tahoma"/>
        </w:rPr>
        <w:t>ачин није могао да се с</w:t>
      </w:r>
      <w:r w:rsidR="00425EF3">
        <w:rPr>
          <w:rFonts w:ascii="Tahoma" w:hAnsi="Tahoma" w:cs="Tahoma"/>
        </w:rPr>
        <w:t>проведе, што обавезује поступају</w:t>
      </w:r>
      <w:r>
        <w:rPr>
          <w:rFonts w:ascii="Tahoma" w:hAnsi="Tahoma" w:cs="Tahoma"/>
        </w:rPr>
        <w:t xml:space="preserve">ћег службеника да покуша да странку обавести на један од начина из тачака 6.3.2, 6.3.3. и 6.3.4. </w:t>
      </w:r>
      <w:r>
        <w:rPr>
          <w:rFonts w:ascii="Tahoma" w:hAnsi="Tahoma" w:cs="Tahoma"/>
          <w:lang w:val="sr-Cyrl-RS"/>
        </w:rPr>
        <w:t>Обавештење о измени</w:t>
      </w:r>
      <w:r w:rsidR="00425EF3">
        <w:rPr>
          <w:rFonts w:ascii="Tahoma" w:hAnsi="Tahoma" w:cs="Tahoma"/>
          <w:lang w:val="sr-Cyrl-RS"/>
        </w:rPr>
        <w:t xml:space="preserve"> прописа </w:t>
      </w:r>
      <w:r>
        <w:rPr>
          <w:rFonts w:ascii="Tahoma" w:hAnsi="Tahoma" w:cs="Tahoma"/>
          <w:lang w:val="sr-Cyrl-RS"/>
        </w:rPr>
        <w:t xml:space="preserve"> поштом врши се по одредбама о достављању из Закона о општем управном поступку.</w:t>
      </w:r>
    </w:p>
    <w:p w14:paraId="2447F68F" w14:textId="023FD248" w:rsidR="00472A13" w:rsidRPr="00255B02" w:rsidRDefault="00472A13" w:rsidP="00472A13">
      <w:pPr>
        <w:pStyle w:val="ListParagraph"/>
        <w:tabs>
          <w:tab w:val="left" w:pos="0"/>
        </w:tabs>
        <w:spacing w:after="0"/>
        <w:ind w:left="0"/>
        <w:jc w:val="both"/>
        <w:rPr>
          <w:rFonts w:ascii="Tahoma" w:hAnsi="Tahoma" w:cs="Tahoma"/>
        </w:rPr>
      </w:pPr>
    </w:p>
    <w:p w14:paraId="51C9F312" w14:textId="202BEE5D" w:rsidR="00016FCA" w:rsidRPr="001726E6" w:rsidRDefault="001726E6" w:rsidP="00472A13">
      <w:pPr>
        <w:pStyle w:val="ListParagraph"/>
        <w:numPr>
          <w:ilvl w:val="2"/>
          <w:numId w:val="70"/>
        </w:numPr>
        <w:spacing w:after="0"/>
        <w:ind w:left="0" w:firstLine="0"/>
        <w:jc w:val="both"/>
        <w:rPr>
          <w:rFonts w:ascii="Tahoma" w:hAnsi="Tahoma" w:cs="Tahoma"/>
        </w:rPr>
      </w:pPr>
      <w:r>
        <w:rPr>
          <w:rFonts w:ascii="Tahoma" w:hAnsi="Tahoma" w:cs="Tahoma"/>
          <w:lang w:val="sr-Cyrl-RS"/>
        </w:rPr>
        <w:t>Овом тачком је утврђена обавеза поступајећег службеника да у за то одређеном дану обавести непосредног руководиоца о лицима које је обавестио о измени прописа. У Процедури је предложено да се с</w:t>
      </w:r>
      <w:r w:rsidR="00016FCA" w:rsidRPr="00255B02">
        <w:rPr>
          <w:rFonts w:ascii="Tahoma" w:hAnsi="Tahoma" w:cs="Tahoma"/>
        </w:rPr>
        <w:t xml:space="preserve">писак лица која је  </w:t>
      </w:r>
      <w:r w:rsidR="00016FCA" w:rsidRPr="00255B02">
        <w:rPr>
          <w:rFonts w:ascii="Tahoma" w:hAnsi="Tahoma" w:cs="Tahoma"/>
          <w:lang w:val="sr-Cyrl-RS"/>
        </w:rPr>
        <w:t xml:space="preserve">службеник </w:t>
      </w:r>
      <w:r w:rsidR="00016FCA" w:rsidRPr="00255B02">
        <w:rPr>
          <w:rFonts w:ascii="Tahoma" w:hAnsi="Tahoma" w:cs="Tahoma"/>
        </w:rPr>
        <w:t>обавести</w:t>
      </w:r>
      <w:r w:rsidR="00016FCA" w:rsidRPr="00255B02">
        <w:rPr>
          <w:rFonts w:ascii="Tahoma" w:hAnsi="Tahoma" w:cs="Tahoma"/>
          <w:lang w:val="sr-Cyrl-RS"/>
        </w:rPr>
        <w:t>о</w:t>
      </w:r>
      <w:r w:rsidR="00016FCA" w:rsidRPr="00255B02">
        <w:rPr>
          <w:rFonts w:ascii="Tahoma" w:hAnsi="Tahoma" w:cs="Tahoma"/>
        </w:rPr>
        <w:t xml:space="preserve"> о измени прописа који</w:t>
      </w:r>
      <w:r>
        <w:rPr>
          <w:rFonts w:ascii="Tahoma" w:hAnsi="Tahoma" w:cs="Tahoma"/>
        </w:rPr>
        <w:t xml:space="preserve"> је од значаја за поступање </w:t>
      </w:r>
      <w:r w:rsidR="00016FCA" w:rsidRPr="00255B02">
        <w:rPr>
          <w:rFonts w:ascii="Tahoma" w:hAnsi="Tahoma" w:cs="Tahoma"/>
        </w:rPr>
        <w:t>до</w:t>
      </w:r>
      <w:r>
        <w:rPr>
          <w:rFonts w:ascii="Tahoma" w:hAnsi="Tahoma" w:cs="Tahoma"/>
        </w:rPr>
        <w:t>с</w:t>
      </w:r>
      <w:r w:rsidR="00425EF3">
        <w:rPr>
          <w:rFonts w:ascii="Tahoma" w:hAnsi="Tahoma" w:cs="Tahoma"/>
          <w:lang w:val="sr-Cyrl-RS"/>
        </w:rPr>
        <w:t>тавља последњ</w:t>
      </w:r>
      <w:r>
        <w:rPr>
          <w:rFonts w:ascii="Tahoma" w:hAnsi="Tahoma" w:cs="Tahoma"/>
          <w:lang w:val="sr-Cyrl-RS"/>
        </w:rPr>
        <w:t>ег дана у радној недељи, с тим да локалне самоуправе самостално одређују време достављања. Списак се логично доставља само ако је било измена прописа о којима је</w:t>
      </w:r>
      <w:r w:rsidR="00425EF3">
        <w:rPr>
          <w:rFonts w:ascii="Tahoma" w:hAnsi="Tahoma" w:cs="Tahoma"/>
          <w:lang w:val="sr-Cyrl-RS"/>
        </w:rPr>
        <w:t xml:space="preserve"> било обавезно обавестити стран</w:t>
      </w:r>
      <w:r>
        <w:rPr>
          <w:rFonts w:ascii="Tahoma" w:hAnsi="Tahoma" w:cs="Tahoma"/>
          <w:lang w:val="sr-Cyrl-RS"/>
        </w:rPr>
        <w:t>к</w:t>
      </w:r>
      <w:r w:rsidR="00425EF3">
        <w:rPr>
          <w:rFonts w:ascii="Tahoma" w:hAnsi="Tahoma" w:cs="Tahoma"/>
          <w:lang w:val="sr-Cyrl-RS"/>
        </w:rPr>
        <w:t>е</w:t>
      </w:r>
      <w:r>
        <w:rPr>
          <w:rFonts w:ascii="Tahoma" w:hAnsi="Tahoma" w:cs="Tahoma"/>
          <w:lang w:val="sr-Cyrl-RS"/>
        </w:rPr>
        <w:t xml:space="preserve"> у поступку.</w:t>
      </w:r>
    </w:p>
    <w:p w14:paraId="54DF4A8E" w14:textId="3205BD7F" w:rsidR="001726E6" w:rsidRDefault="001726E6" w:rsidP="001726E6">
      <w:pPr>
        <w:pStyle w:val="ListParagraph"/>
        <w:spacing w:after="0"/>
        <w:ind w:left="0"/>
        <w:jc w:val="both"/>
        <w:rPr>
          <w:rFonts w:ascii="Tahoma" w:hAnsi="Tahoma" w:cs="Tahoma"/>
        </w:rPr>
      </w:pPr>
    </w:p>
    <w:p w14:paraId="214387D5" w14:textId="022E07A4" w:rsidR="001726E6" w:rsidRDefault="001726E6" w:rsidP="001726E6">
      <w:pPr>
        <w:spacing w:after="0"/>
        <w:jc w:val="both"/>
        <w:rPr>
          <w:rFonts w:ascii="Tahoma" w:hAnsi="Tahoma" w:cs="Tahoma"/>
          <w:b/>
          <w:lang w:val="sr-Cyrl-RS"/>
        </w:rPr>
      </w:pPr>
      <w:r>
        <w:rPr>
          <w:rFonts w:ascii="Tahoma" w:hAnsi="Tahoma" w:cs="Tahoma"/>
          <w:b/>
          <w:lang w:val="sr-Cyrl-RS"/>
        </w:rPr>
        <w:t xml:space="preserve">7. </w:t>
      </w:r>
      <w:r w:rsidRPr="001726E6">
        <w:rPr>
          <w:rFonts w:ascii="Tahoma" w:hAnsi="Tahoma" w:cs="Tahoma"/>
          <w:b/>
          <w:lang w:val="sr-Cyrl-RS"/>
        </w:rPr>
        <w:t>ПРИМЕНА ПРОЦЕДУРЕ</w:t>
      </w:r>
    </w:p>
    <w:p w14:paraId="3AE7DE58" w14:textId="107ACB79" w:rsidR="001726E6" w:rsidRDefault="001726E6" w:rsidP="001726E6">
      <w:pPr>
        <w:spacing w:after="0"/>
        <w:jc w:val="both"/>
        <w:rPr>
          <w:rFonts w:ascii="Tahoma" w:hAnsi="Tahoma" w:cs="Tahoma"/>
          <w:lang w:val="sr-Cyrl-RS"/>
        </w:rPr>
      </w:pPr>
    </w:p>
    <w:p w14:paraId="51DC9B7A" w14:textId="2836C371" w:rsidR="001726E6" w:rsidRDefault="00425EF3" w:rsidP="001726E6">
      <w:pPr>
        <w:spacing w:after="0"/>
        <w:jc w:val="both"/>
        <w:rPr>
          <w:rFonts w:ascii="Tahoma" w:hAnsi="Tahoma" w:cs="Tahoma"/>
          <w:lang w:val="sr-Cyrl-RS"/>
        </w:rPr>
      </w:pPr>
      <w:r>
        <w:rPr>
          <w:rFonts w:ascii="Tahoma" w:hAnsi="Tahoma" w:cs="Tahoma"/>
          <w:lang w:val="sr-Cyrl-RS"/>
        </w:rPr>
        <w:t>Последња, 7 Глава Проц</w:t>
      </w:r>
      <w:r w:rsidR="001726E6">
        <w:rPr>
          <w:rFonts w:ascii="Tahoma" w:hAnsi="Tahoma" w:cs="Tahoma"/>
          <w:lang w:val="sr-Cyrl-RS"/>
        </w:rPr>
        <w:t>едуре садржи одредбе о почетку примене Процедуре и обавезе надлежних органа у обезбеђивању њене пуне примене.</w:t>
      </w:r>
    </w:p>
    <w:p w14:paraId="479502BD" w14:textId="431DB298" w:rsidR="001726E6" w:rsidRDefault="001726E6" w:rsidP="001726E6">
      <w:pPr>
        <w:spacing w:after="0"/>
        <w:jc w:val="both"/>
        <w:rPr>
          <w:rFonts w:ascii="Tahoma" w:hAnsi="Tahoma" w:cs="Tahoma"/>
          <w:lang w:val="sr-Cyrl-RS"/>
        </w:rPr>
      </w:pPr>
    </w:p>
    <w:p w14:paraId="4EE1ABB8" w14:textId="528EF251" w:rsidR="001726E6" w:rsidRDefault="001726E6" w:rsidP="001726E6">
      <w:pPr>
        <w:spacing w:after="0"/>
        <w:jc w:val="both"/>
        <w:rPr>
          <w:rFonts w:ascii="Tahoma" w:hAnsi="Tahoma" w:cs="Tahoma"/>
        </w:rPr>
      </w:pPr>
      <w:r w:rsidRPr="00673BBC">
        <w:rPr>
          <w:rFonts w:ascii="Tahoma" w:hAnsi="Tahoma" w:cs="Tahoma"/>
          <w:b/>
          <w:lang w:val="sr-Cyrl-RS"/>
        </w:rPr>
        <w:t>7.1</w:t>
      </w:r>
      <w:r w:rsidRPr="00673BBC">
        <w:rPr>
          <w:rFonts w:ascii="Tahoma" w:hAnsi="Tahoma" w:cs="Tahoma"/>
          <w:lang w:val="sr-Cyrl-RS"/>
        </w:rPr>
        <w:t xml:space="preserve">. </w:t>
      </w:r>
      <w:r>
        <w:rPr>
          <w:rFonts w:ascii="Tahoma" w:hAnsi="Tahoma" w:cs="Tahoma"/>
          <w:lang w:val="sr-Cyrl-RS"/>
        </w:rPr>
        <w:t xml:space="preserve">Ова одредба је императивна и њом је прописано да су </w:t>
      </w:r>
      <w:r>
        <w:rPr>
          <w:rFonts w:ascii="Tahoma" w:hAnsi="Tahoma" w:cs="Tahoma"/>
        </w:rPr>
        <w:t>з</w:t>
      </w:r>
      <w:r w:rsidRPr="00673BBC">
        <w:rPr>
          <w:rFonts w:ascii="Tahoma" w:hAnsi="Tahoma" w:cs="Tahoma"/>
        </w:rPr>
        <w:t>апослени су дужни да примењују правила дата у Процедури у свакодневном раду.</w:t>
      </w:r>
    </w:p>
    <w:p w14:paraId="50F2F773" w14:textId="77777777" w:rsidR="001726E6" w:rsidRPr="00673BBC" w:rsidRDefault="001726E6" w:rsidP="001726E6">
      <w:pPr>
        <w:spacing w:after="0"/>
        <w:jc w:val="both"/>
        <w:rPr>
          <w:rFonts w:ascii="Tahoma" w:hAnsi="Tahoma" w:cs="Tahoma"/>
        </w:rPr>
      </w:pPr>
    </w:p>
    <w:p w14:paraId="42858F34" w14:textId="79736F4A" w:rsidR="001726E6" w:rsidRDefault="001726E6" w:rsidP="001726E6">
      <w:pPr>
        <w:spacing w:after="0"/>
        <w:jc w:val="both"/>
        <w:rPr>
          <w:rFonts w:ascii="Tahoma" w:hAnsi="Tahoma" w:cs="Tahoma"/>
          <w:color w:val="000000" w:themeColor="text1"/>
          <w:lang w:val="sr-Cyrl-RS"/>
        </w:rPr>
      </w:pPr>
      <w:r w:rsidRPr="00673BBC">
        <w:rPr>
          <w:rFonts w:ascii="Tahoma" w:hAnsi="Tahoma" w:cs="Tahoma"/>
          <w:b/>
          <w:lang w:val="sr-Cyrl-RS"/>
        </w:rPr>
        <w:t>7.2.</w:t>
      </w:r>
      <w:r w:rsidRPr="00673BBC">
        <w:rPr>
          <w:rFonts w:ascii="Tahoma" w:hAnsi="Tahoma" w:cs="Tahoma"/>
          <w:lang w:val="sr-Cyrl-RS"/>
        </w:rPr>
        <w:t xml:space="preserve"> </w:t>
      </w:r>
      <w:r>
        <w:rPr>
          <w:rFonts w:ascii="Tahoma" w:hAnsi="Tahoma" w:cs="Tahoma"/>
          <w:lang w:val="sr-Cyrl-RS"/>
        </w:rPr>
        <w:t xml:space="preserve">Овом тачком је предвиђено да </w:t>
      </w:r>
      <w:r w:rsidRPr="00643651">
        <w:rPr>
          <w:rFonts w:ascii="Tahoma" w:hAnsi="Tahoma" w:cs="Tahoma"/>
          <w:color w:val="000000" w:themeColor="text1"/>
        </w:rPr>
        <w:t xml:space="preserve">Процедура </w:t>
      </w:r>
      <w:r>
        <w:rPr>
          <w:rFonts w:ascii="Tahoma" w:hAnsi="Tahoma" w:cs="Tahoma"/>
          <w:color w:val="000000" w:themeColor="text1"/>
          <w:lang w:val="sr-Cyrl-RS"/>
        </w:rPr>
        <w:t>ступи</w:t>
      </w:r>
      <w:r w:rsidRPr="00643651">
        <w:rPr>
          <w:rFonts w:ascii="Tahoma" w:hAnsi="Tahoma" w:cs="Tahoma"/>
          <w:color w:val="000000" w:themeColor="text1"/>
          <w:lang w:val="sr-Cyrl-RS"/>
        </w:rPr>
        <w:t xml:space="preserve"> на снагу</w:t>
      </w:r>
      <w:r w:rsidRPr="00643651">
        <w:rPr>
          <w:rFonts w:ascii="Tahoma" w:hAnsi="Tahoma" w:cs="Tahoma"/>
          <w:color w:val="000000" w:themeColor="text1"/>
        </w:rPr>
        <w:t xml:space="preserve"> </w:t>
      </w:r>
      <w:r w:rsidRPr="00643651">
        <w:rPr>
          <w:rFonts w:ascii="Tahoma" w:hAnsi="Tahoma" w:cs="Tahoma"/>
          <w:color w:val="000000" w:themeColor="text1"/>
          <w:lang w:val="sr-Cyrl-RS"/>
        </w:rPr>
        <w:t xml:space="preserve">у року од </w:t>
      </w:r>
      <w:r w:rsidRPr="00643651">
        <w:rPr>
          <w:rFonts w:ascii="Tahoma" w:hAnsi="Tahoma" w:cs="Tahoma"/>
          <w:color w:val="000000" w:themeColor="text1"/>
        </w:rPr>
        <w:t>15 дана од дана доношења</w:t>
      </w:r>
      <w:r>
        <w:rPr>
          <w:rFonts w:ascii="Tahoma" w:hAnsi="Tahoma" w:cs="Tahoma"/>
          <w:color w:val="000000" w:themeColor="text1"/>
          <w:lang w:val="sr-Cyrl-RS"/>
        </w:rPr>
        <w:t xml:space="preserve"> Инстр</w:t>
      </w:r>
      <w:r w:rsidR="00425EF3">
        <w:rPr>
          <w:rFonts w:ascii="Tahoma" w:hAnsi="Tahoma" w:cs="Tahoma"/>
          <w:color w:val="000000" w:themeColor="text1"/>
          <w:lang w:val="sr-Cyrl-RS"/>
        </w:rPr>
        <w:t>укције за њено спровођење. Локалне самоуправе могу одредити к</w:t>
      </w:r>
      <w:r>
        <w:rPr>
          <w:rFonts w:ascii="Tahoma" w:hAnsi="Tahoma" w:cs="Tahoma"/>
          <w:color w:val="000000" w:themeColor="text1"/>
          <w:lang w:val="sr-Cyrl-RS"/>
        </w:rPr>
        <w:t>р</w:t>
      </w:r>
      <w:r w:rsidR="00425EF3">
        <w:rPr>
          <w:rFonts w:ascii="Tahoma" w:hAnsi="Tahoma" w:cs="Tahoma"/>
          <w:color w:val="000000" w:themeColor="text1"/>
          <w:lang w:val="sr-Cyrl-RS"/>
        </w:rPr>
        <w:t>а</w:t>
      </w:r>
      <w:r>
        <w:rPr>
          <w:rFonts w:ascii="Tahoma" w:hAnsi="Tahoma" w:cs="Tahoma"/>
          <w:color w:val="000000" w:themeColor="text1"/>
          <w:lang w:val="sr-Cyrl-RS"/>
        </w:rPr>
        <w:t>ћи или дужи рок за њено ступање на снагу, али се не препоручује да рок за њено ступање буде дужи од 30 дана. У случају да се локалне самоуправе одлуче за одложен</w:t>
      </w:r>
      <w:r w:rsidR="00425EF3">
        <w:rPr>
          <w:rFonts w:ascii="Tahoma" w:hAnsi="Tahoma" w:cs="Tahoma"/>
          <w:color w:val="000000" w:themeColor="text1"/>
          <w:lang w:val="sr-Cyrl-RS"/>
        </w:rPr>
        <w:t>у примену појединих одредби П</w:t>
      </w:r>
      <w:r>
        <w:rPr>
          <w:rFonts w:ascii="Tahoma" w:hAnsi="Tahoma" w:cs="Tahoma"/>
          <w:color w:val="000000" w:themeColor="text1"/>
          <w:lang w:val="sr-Cyrl-RS"/>
        </w:rPr>
        <w:t>р</w:t>
      </w:r>
      <w:r w:rsidR="00425EF3">
        <w:rPr>
          <w:rFonts w:ascii="Tahoma" w:hAnsi="Tahoma" w:cs="Tahoma"/>
          <w:color w:val="000000" w:themeColor="text1"/>
          <w:lang w:val="sr-Cyrl-RS"/>
        </w:rPr>
        <w:t>о</w:t>
      </w:r>
      <w:r>
        <w:rPr>
          <w:rFonts w:ascii="Tahoma" w:hAnsi="Tahoma" w:cs="Tahoma"/>
          <w:color w:val="000000" w:themeColor="text1"/>
          <w:lang w:val="sr-Cyrl-RS"/>
        </w:rPr>
        <w:t>цедуре, то је потребно навести у овој тачки.</w:t>
      </w:r>
    </w:p>
    <w:p w14:paraId="0C4A79D0" w14:textId="77777777" w:rsidR="001726E6" w:rsidRPr="00673BBC" w:rsidRDefault="001726E6" w:rsidP="001726E6">
      <w:pPr>
        <w:spacing w:after="0"/>
        <w:jc w:val="both"/>
        <w:rPr>
          <w:rFonts w:ascii="Tahoma" w:hAnsi="Tahoma" w:cs="Tahoma"/>
          <w:color w:val="FF0000"/>
        </w:rPr>
      </w:pPr>
    </w:p>
    <w:p w14:paraId="18D3A42C" w14:textId="1A26B967" w:rsidR="001726E6" w:rsidRPr="00284580" w:rsidRDefault="001726E6" w:rsidP="001726E6">
      <w:pPr>
        <w:spacing w:after="0"/>
        <w:jc w:val="both"/>
        <w:rPr>
          <w:rFonts w:ascii="Tahoma" w:hAnsi="Tahoma" w:cs="Tahoma"/>
          <w:i/>
          <w:lang w:val="sr-Cyrl-RS"/>
        </w:rPr>
      </w:pPr>
      <w:r w:rsidRPr="00673BBC">
        <w:rPr>
          <w:rFonts w:ascii="Tahoma" w:hAnsi="Tahoma" w:cs="Tahoma"/>
          <w:b/>
          <w:lang w:val="sr-Cyrl-RS"/>
        </w:rPr>
        <w:t>7.3</w:t>
      </w:r>
      <w:r w:rsidRPr="001726E6">
        <w:rPr>
          <w:rFonts w:ascii="Tahoma" w:hAnsi="Tahoma" w:cs="Tahoma"/>
          <w:lang w:val="sr-Cyrl-RS"/>
        </w:rPr>
        <w:t>. Овом тачком је предвиђено да се</w:t>
      </w:r>
      <w:r>
        <w:rPr>
          <w:rFonts w:ascii="Tahoma" w:hAnsi="Tahoma" w:cs="Tahoma"/>
          <w:b/>
          <w:lang w:val="sr-Cyrl-RS"/>
        </w:rPr>
        <w:t xml:space="preserve"> </w:t>
      </w:r>
      <w:r w:rsidRPr="00673BBC">
        <w:rPr>
          <w:rFonts w:ascii="Tahoma" w:hAnsi="Tahoma" w:cs="Tahoma"/>
          <w:lang w:val="sr-Cyrl-RS"/>
        </w:rPr>
        <w:t xml:space="preserve"> </w:t>
      </w:r>
      <w:r>
        <w:rPr>
          <w:rFonts w:ascii="Tahoma" w:hAnsi="Tahoma" w:cs="Tahoma"/>
        </w:rPr>
        <w:t>измене и допуне Процедуре врше</w:t>
      </w:r>
      <w:r w:rsidRPr="00673BBC">
        <w:rPr>
          <w:rFonts w:ascii="Tahoma" w:hAnsi="Tahoma" w:cs="Tahoma"/>
        </w:rPr>
        <w:t xml:space="preserve"> на исти</w:t>
      </w:r>
      <w:r>
        <w:rPr>
          <w:rFonts w:ascii="Tahoma" w:hAnsi="Tahoma" w:cs="Tahoma"/>
        </w:rPr>
        <w:t xml:space="preserve"> начин као и доношење Процедуре, што заначи да се доноси </w:t>
      </w:r>
      <w:r w:rsidRPr="00284580">
        <w:rPr>
          <w:rFonts w:ascii="Tahoma" w:hAnsi="Tahoma" w:cs="Tahoma"/>
          <w:i/>
          <w:lang w:val="sr-Cyrl-RS"/>
        </w:rPr>
        <w:t>И</w:t>
      </w:r>
      <w:r w:rsidR="00284580">
        <w:rPr>
          <w:rFonts w:ascii="Tahoma" w:hAnsi="Tahoma" w:cs="Tahoma"/>
          <w:i/>
          <w:lang w:val="sr-Cyrl-RS"/>
        </w:rPr>
        <w:t>нструкција о спровођењ</w:t>
      </w:r>
      <w:r w:rsidR="00284580" w:rsidRPr="00284580">
        <w:rPr>
          <w:rFonts w:ascii="Tahoma" w:hAnsi="Tahoma" w:cs="Tahoma"/>
          <w:i/>
          <w:lang w:val="sr-Cyrl-RS"/>
        </w:rPr>
        <w:t>у измена и допуна Процедуре о уна</w:t>
      </w:r>
      <w:r w:rsidR="00425EF3">
        <w:rPr>
          <w:rFonts w:ascii="Tahoma" w:hAnsi="Tahoma" w:cs="Tahoma"/>
          <w:i/>
          <w:lang w:val="sr-Cyrl-RS"/>
        </w:rPr>
        <w:t>пређењу ефикасности и увођењу</w:t>
      </w:r>
      <w:r w:rsidR="00284580" w:rsidRPr="00284580">
        <w:rPr>
          <w:rFonts w:ascii="Tahoma" w:hAnsi="Tahoma" w:cs="Tahoma"/>
          <w:i/>
          <w:lang w:val="sr-Cyrl-RS"/>
        </w:rPr>
        <w:t xml:space="preserve"> стандарда при </w:t>
      </w:r>
      <w:r w:rsidR="00284580">
        <w:rPr>
          <w:rFonts w:ascii="Tahoma" w:hAnsi="Tahoma" w:cs="Tahoma"/>
          <w:i/>
          <w:lang w:val="sr-Cyrl-RS"/>
        </w:rPr>
        <w:t>спровођењ</w:t>
      </w:r>
      <w:r w:rsidR="00284580" w:rsidRPr="00284580">
        <w:rPr>
          <w:rFonts w:ascii="Tahoma" w:hAnsi="Tahoma" w:cs="Tahoma"/>
          <w:i/>
          <w:lang w:val="sr-Cyrl-RS"/>
        </w:rPr>
        <w:t>у административних поступака у ЈЛС.</w:t>
      </w:r>
    </w:p>
    <w:p w14:paraId="2C35D113" w14:textId="77777777" w:rsidR="001726E6" w:rsidRPr="00673BBC" w:rsidRDefault="001726E6" w:rsidP="001726E6">
      <w:pPr>
        <w:spacing w:after="0"/>
        <w:jc w:val="both"/>
        <w:rPr>
          <w:rFonts w:ascii="Tahoma" w:hAnsi="Tahoma" w:cs="Tahoma"/>
        </w:rPr>
      </w:pPr>
    </w:p>
    <w:p w14:paraId="0A4DDD24" w14:textId="107B16E8" w:rsidR="001726E6" w:rsidRDefault="001726E6" w:rsidP="001726E6">
      <w:pPr>
        <w:spacing w:after="0"/>
        <w:jc w:val="both"/>
        <w:rPr>
          <w:rFonts w:ascii="Tahoma" w:hAnsi="Tahoma" w:cs="Tahoma"/>
        </w:rPr>
      </w:pPr>
      <w:r w:rsidRPr="00673BBC">
        <w:rPr>
          <w:rFonts w:ascii="Tahoma" w:hAnsi="Tahoma" w:cs="Tahoma"/>
          <w:b/>
          <w:lang w:val="sr-Cyrl-RS"/>
        </w:rPr>
        <w:t>7.4</w:t>
      </w:r>
      <w:r w:rsidRPr="00673BBC">
        <w:rPr>
          <w:rFonts w:ascii="Tahoma" w:hAnsi="Tahoma" w:cs="Tahoma"/>
          <w:lang w:val="sr-Cyrl-RS"/>
        </w:rPr>
        <w:t xml:space="preserve">. </w:t>
      </w:r>
      <w:r w:rsidR="00284580">
        <w:rPr>
          <w:rFonts w:ascii="Tahoma" w:hAnsi="Tahoma" w:cs="Tahoma"/>
          <w:lang w:val="sr-Cyrl-RS"/>
        </w:rPr>
        <w:t xml:space="preserve">Овом тачком је прописана обавеза за </w:t>
      </w:r>
      <w:r w:rsidR="00284580">
        <w:rPr>
          <w:rFonts w:ascii="Tahoma" w:hAnsi="Tahoma" w:cs="Tahoma"/>
        </w:rPr>
        <w:t>р</w:t>
      </w:r>
      <w:r w:rsidR="00425EF3">
        <w:rPr>
          <w:rFonts w:ascii="Tahoma" w:hAnsi="Tahoma" w:cs="Tahoma"/>
        </w:rPr>
        <w:t>уководиоце</w:t>
      </w:r>
      <w:r w:rsidRPr="00673BBC">
        <w:rPr>
          <w:rFonts w:ascii="Tahoma" w:hAnsi="Tahoma" w:cs="Tahoma"/>
        </w:rPr>
        <w:t xml:space="preserve"> основних организационих јединица органа Управе</w:t>
      </w:r>
      <w:r w:rsidR="00284580">
        <w:rPr>
          <w:rFonts w:ascii="Tahoma" w:hAnsi="Tahoma" w:cs="Tahoma"/>
          <w:lang w:val="sr-Cyrl-RS"/>
        </w:rPr>
        <w:t xml:space="preserve">, </w:t>
      </w:r>
      <w:r w:rsidR="00284580">
        <w:rPr>
          <w:rFonts w:ascii="Tahoma" w:hAnsi="Tahoma" w:cs="Tahoma"/>
        </w:rPr>
        <w:t xml:space="preserve">  </w:t>
      </w:r>
      <w:r w:rsidRPr="00673BBC">
        <w:rPr>
          <w:rFonts w:ascii="Tahoma" w:hAnsi="Tahoma" w:cs="Tahoma"/>
        </w:rPr>
        <w:t xml:space="preserve">да руководиоцима ужих организационих јединица и свим запосленима у оквиру организационих јединица којима руководе, доставе Процедуру у електронском и штампаном облику. </w:t>
      </w:r>
    </w:p>
    <w:p w14:paraId="6F90C21E" w14:textId="77777777" w:rsidR="00284580" w:rsidRPr="00673BBC" w:rsidRDefault="00284580" w:rsidP="001726E6">
      <w:pPr>
        <w:spacing w:after="0"/>
        <w:jc w:val="both"/>
        <w:rPr>
          <w:rFonts w:ascii="Tahoma" w:hAnsi="Tahoma" w:cs="Tahoma"/>
        </w:rPr>
      </w:pPr>
    </w:p>
    <w:p w14:paraId="6829678C" w14:textId="5409EF22" w:rsidR="001726E6" w:rsidRDefault="001726E6" w:rsidP="001726E6">
      <w:pPr>
        <w:spacing w:after="0"/>
        <w:jc w:val="both"/>
        <w:rPr>
          <w:rFonts w:ascii="Tahoma" w:hAnsi="Tahoma" w:cs="Tahoma"/>
        </w:rPr>
      </w:pPr>
      <w:r w:rsidRPr="00673BBC">
        <w:rPr>
          <w:rFonts w:ascii="Tahoma" w:hAnsi="Tahoma" w:cs="Tahoma"/>
          <w:b/>
          <w:lang w:val="sr-Cyrl-RS"/>
        </w:rPr>
        <w:t>7.5.</w:t>
      </w:r>
      <w:r w:rsidR="00284580">
        <w:rPr>
          <w:rFonts w:ascii="Tahoma" w:hAnsi="Tahoma" w:cs="Tahoma"/>
          <w:b/>
          <w:lang w:val="sr-Cyrl-RS"/>
        </w:rPr>
        <w:t xml:space="preserve"> </w:t>
      </w:r>
      <w:r w:rsidR="00284580">
        <w:rPr>
          <w:rFonts w:ascii="Tahoma" w:hAnsi="Tahoma" w:cs="Tahoma"/>
          <w:lang w:val="sr-Cyrl-RS"/>
        </w:rPr>
        <w:t>Овом одредбом је прописано да</w:t>
      </w:r>
      <w:r w:rsidRPr="00673BBC">
        <w:rPr>
          <w:rFonts w:ascii="Tahoma" w:hAnsi="Tahoma" w:cs="Tahoma"/>
          <w:lang w:val="sr-Cyrl-RS"/>
        </w:rPr>
        <w:t xml:space="preserve"> </w:t>
      </w:r>
      <w:r w:rsidR="00425EF3">
        <w:rPr>
          <w:rFonts w:ascii="Tahoma" w:hAnsi="Tahoma" w:cs="Tahoma"/>
        </w:rPr>
        <w:t>р</w:t>
      </w:r>
      <w:r w:rsidRPr="00673BBC">
        <w:rPr>
          <w:rFonts w:ascii="Tahoma" w:hAnsi="Tahoma" w:cs="Tahoma"/>
        </w:rPr>
        <w:t>уководиоци свих</w:t>
      </w:r>
      <w:r w:rsidR="00284580">
        <w:rPr>
          <w:rFonts w:ascii="Tahoma" w:hAnsi="Tahoma" w:cs="Tahoma"/>
        </w:rPr>
        <w:t xml:space="preserve"> организационих року који ће сама локална самоуправа одредити</w:t>
      </w:r>
      <w:r w:rsidRPr="00673BBC">
        <w:rPr>
          <w:rFonts w:ascii="Tahoma" w:hAnsi="Tahoma" w:cs="Tahoma"/>
        </w:rPr>
        <w:t xml:space="preserve">, одрже састанак са свим запосленима из своје организационе јединице, у циљу додатног информисања и давања ближих упутстава у вези спровођења Процедуре. </w:t>
      </w:r>
    </w:p>
    <w:p w14:paraId="069B4E72" w14:textId="77777777" w:rsidR="00284580" w:rsidRPr="00673BBC" w:rsidRDefault="00284580" w:rsidP="001726E6">
      <w:pPr>
        <w:spacing w:after="0"/>
        <w:jc w:val="both"/>
        <w:rPr>
          <w:rFonts w:ascii="Tahoma" w:hAnsi="Tahoma" w:cs="Tahoma"/>
        </w:rPr>
      </w:pPr>
    </w:p>
    <w:p w14:paraId="1FDBF232" w14:textId="43FF66E0" w:rsidR="00284580" w:rsidRPr="00425EF3" w:rsidRDefault="001726E6" w:rsidP="00425EF3">
      <w:pPr>
        <w:spacing w:after="0"/>
        <w:jc w:val="both"/>
        <w:rPr>
          <w:rFonts w:ascii="Tahoma" w:hAnsi="Tahoma" w:cs="Tahoma"/>
        </w:rPr>
      </w:pPr>
      <w:r w:rsidRPr="00673BBC">
        <w:rPr>
          <w:rFonts w:ascii="Tahoma" w:hAnsi="Tahoma" w:cs="Tahoma"/>
          <w:b/>
          <w:lang w:val="sr-Cyrl-RS"/>
        </w:rPr>
        <w:t>7.6</w:t>
      </w:r>
      <w:r w:rsidRPr="00673BBC">
        <w:rPr>
          <w:rFonts w:ascii="Tahoma" w:hAnsi="Tahoma" w:cs="Tahoma"/>
          <w:lang w:val="sr-Cyrl-RS"/>
        </w:rPr>
        <w:t xml:space="preserve">. </w:t>
      </w:r>
      <w:r w:rsidR="00284580">
        <w:rPr>
          <w:rFonts w:ascii="Tahoma" w:hAnsi="Tahoma" w:cs="Tahoma"/>
          <w:lang w:val="sr-Cyrl-RS"/>
        </w:rPr>
        <w:t>Да би се примена и информисање о Процедури као новом документу којим се уре</w:t>
      </w:r>
      <w:r w:rsidR="00425EF3">
        <w:rPr>
          <w:rFonts w:ascii="Tahoma" w:hAnsi="Tahoma" w:cs="Tahoma"/>
          <w:lang w:val="sr-Cyrl-RS"/>
        </w:rPr>
        <w:t>ђује рад запослених на спровођењ</w:t>
      </w:r>
      <w:r w:rsidR="00284580">
        <w:rPr>
          <w:rFonts w:ascii="Tahoma" w:hAnsi="Tahoma" w:cs="Tahoma"/>
          <w:lang w:val="sr-Cyrl-RS"/>
        </w:rPr>
        <w:t xml:space="preserve">у административних поступака у потпуности обезбедио, овом одредбом су обавезани </w:t>
      </w:r>
      <w:r w:rsidR="00284580">
        <w:rPr>
          <w:rFonts w:ascii="Tahoma" w:hAnsi="Tahoma" w:cs="Tahoma"/>
        </w:rPr>
        <w:t>р</w:t>
      </w:r>
      <w:r w:rsidRPr="00673BBC">
        <w:rPr>
          <w:rFonts w:ascii="Tahoma" w:hAnsi="Tahoma" w:cs="Tahoma"/>
        </w:rPr>
        <w:t>уководиоци свих организацион</w:t>
      </w:r>
      <w:r w:rsidR="00284580">
        <w:rPr>
          <w:rFonts w:ascii="Tahoma" w:hAnsi="Tahoma" w:cs="Tahoma"/>
        </w:rPr>
        <w:t>их јединица д</w:t>
      </w:r>
      <w:r w:rsidRPr="00673BBC">
        <w:rPr>
          <w:rFonts w:ascii="Tahoma" w:hAnsi="Tahoma" w:cs="Tahoma"/>
        </w:rPr>
        <w:t>а начелнику</w:t>
      </w:r>
      <w:r w:rsidRPr="00673BBC">
        <w:rPr>
          <w:rFonts w:ascii="Tahoma" w:hAnsi="Tahoma" w:cs="Tahoma"/>
          <w:lang w:val="sr-Cyrl-RS"/>
        </w:rPr>
        <w:t xml:space="preserve"> органа</w:t>
      </w:r>
      <w:r w:rsidRPr="00673BBC">
        <w:rPr>
          <w:rFonts w:ascii="Tahoma" w:hAnsi="Tahoma" w:cs="Tahoma"/>
        </w:rPr>
        <w:t xml:space="preserve"> Управе доставе записник са састан</w:t>
      </w:r>
      <w:r w:rsidR="00425EF3">
        <w:rPr>
          <w:rFonts w:ascii="Tahoma" w:hAnsi="Tahoma" w:cs="Tahoma"/>
          <w:lang w:val="sr-Cyrl-RS"/>
        </w:rPr>
        <w:t>а</w:t>
      </w:r>
      <w:r w:rsidR="00425EF3">
        <w:rPr>
          <w:rFonts w:ascii="Tahoma" w:hAnsi="Tahoma" w:cs="Tahoma"/>
        </w:rPr>
        <w:t>ка који су</w:t>
      </w:r>
      <w:r w:rsidRPr="00673BBC">
        <w:rPr>
          <w:rFonts w:ascii="Tahoma" w:hAnsi="Tahoma" w:cs="Tahoma"/>
        </w:rPr>
        <w:t xml:space="preserve"> одржан</w:t>
      </w:r>
      <w:r w:rsidR="00425EF3">
        <w:rPr>
          <w:rFonts w:ascii="Tahoma" w:hAnsi="Tahoma" w:cs="Tahoma"/>
          <w:lang w:val="sr-Cyrl-RS"/>
        </w:rPr>
        <w:t>и</w:t>
      </w:r>
      <w:r w:rsidRPr="00673BBC">
        <w:rPr>
          <w:rFonts w:ascii="Tahoma" w:hAnsi="Tahoma" w:cs="Tahoma"/>
        </w:rPr>
        <w:t xml:space="preserve"> ради информисања и давања ближих упутстава службеницима за примену Процедуре.  </w:t>
      </w:r>
    </w:p>
    <w:p w14:paraId="1C5E862F" w14:textId="1457B0A3" w:rsidR="00284580" w:rsidRPr="00284580" w:rsidRDefault="00284580" w:rsidP="00016FCA">
      <w:pPr>
        <w:pStyle w:val="ListParagraph"/>
        <w:ind w:left="0"/>
        <w:outlineLvl w:val="0"/>
        <w:rPr>
          <w:rFonts w:ascii="Tahoma" w:hAnsi="Tahoma" w:cs="Tahoma"/>
          <w:b/>
          <w:color w:val="000000" w:themeColor="text1"/>
          <w:lang w:val="sr-Cyrl-RS"/>
        </w:rPr>
      </w:pPr>
      <w:r w:rsidRPr="00284580">
        <w:rPr>
          <w:rFonts w:ascii="Tahoma" w:hAnsi="Tahoma" w:cs="Tahoma"/>
          <w:b/>
          <w:color w:val="000000" w:themeColor="text1"/>
          <w:lang w:val="sr-Cyrl-RS"/>
        </w:rPr>
        <w:t>ПРИЛОЗИ</w:t>
      </w:r>
    </w:p>
    <w:p w14:paraId="07683551" w14:textId="2F8780B6" w:rsidR="00016FCA" w:rsidRPr="00284580" w:rsidRDefault="00284580" w:rsidP="00016FCA">
      <w:pPr>
        <w:spacing w:after="160" w:line="259" w:lineRule="auto"/>
        <w:jc w:val="both"/>
        <w:outlineLvl w:val="2"/>
        <w:rPr>
          <w:rFonts w:ascii="Tahoma" w:hAnsi="Tahoma" w:cs="Tahoma"/>
          <w:b/>
          <w:color w:val="000000" w:themeColor="text1"/>
          <w:lang w:val="sr-Cyrl-RS"/>
        </w:rPr>
      </w:pPr>
      <w:r w:rsidRPr="00284580">
        <w:rPr>
          <w:rFonts w:ascii="Tahoma" w:hAnsi="Tahoma" w:cs="Tahoma"/>
          <w:b/>
          <w:color w:val="000000" w:themeColor="text1"/>
          <w:lang w:val="sr-Cyrl-RS"/>
        </w:rPr>
        <w:t>Прилог број 1</w:t>
      </w:r>
      <w:r>
        <w:rPr>
          <w:rFonts w:ascii="Tahoma" w:hAnsi="Tahoma" w:cs="Tahoma"/>
          <w:b/>
          <w:color w:val="000000" w:themeColor="text1"/>
          <w:lang w:val="sr-Cyrl-RS"/>
        </w:rPr>
        <w:t xml:space="preserve"> – Модел решења за образовање радне групе</w:t>
      </w:r>
    </w:p>
    <w:p w14:paraId="70B607DF" w14:textId="1E89EBAC" w:rsidR="00284580" w:rsidRDefault="00284580" w:rsidP="00284580">
      <w:pPr>
        <w:spacing w:after="0"/>
        <w:jc w:val="both"/>
        <w:rPr>
          <w:rFonts w:ascii="Tahoma" w:hAnsi="Tahoma" w:cs="Tahoma"/>
          <w:lang w:val="sr-Cyrl-RS"/>
        </w:rPr>
      </w:pPr>
      <w:r>
        <w:rPr>
          <w:rFonts w:ascii="Tahoma" w:hAnsi="Tahoma" w:cs="Tahoma"/>
          <w:lang w:val="sr-Cyrl-RS"/>
        </w:rPr>
        <w:t xml:space="preserve">Прилог број 1 представља модел решења за образовање радне групе за спровођење </w:t>
      </w:r>
      <w:r w:rsidRPr="00425EF3">
        <w:rPr>
          <w:rFonts w:ascii="Tahoma" w:hAnsi="Tahoma" w:cs="Tahoma"/>
          <w:i/>
          <w:lang w:val="sr-Cyrl-RS"/>
        </w:rPr>
        <w:t>Процедуре о унап</w:t>
      </w:r>
      <w:r w:rsidR="00425EF3" w:rsidRPr="00425EF3">
        <w:rPr>
          <w:rFonts w:ascii="Tahoma" w:hAnsi="Tahoma" w:cs="Tahoma"/>
          <w:i/>
          <w:lang w:val="sr-Cyrl-RS"/>
        </w:rPr>
        <w:t xml:space="preserve">ређењу ефикасности и увођењу </w:t>
      </w:r>
      <w:r w:rsidRPr="00425EF3">
        <w:rPr>
          <w:rFonts w:ascii="Tahoma" w:hAnsi="Tahoma" w:cs="Tahoma"/>
          <w:i/>
          <w:lang w:val="sr-Cyrl-RS"/>
        </w:rPr>
        <w:t>стандарда при спровођењу административних поступака у ЈЛС.</w:t>
      </w:r>
      <w:r>
        <w:rPr>
          <w:rFonts w:ascii="Tahoma" w:hAnsi="Tahoma" w:cs="Tahoma"/>
          <w:lang w:val="sr-Cyrl-RS"/>
        </w:rPr>
        <w:t xml:space="preserve"> Он је намењен оним локалним самоуправама које се определе да за спровођење Процедуре буде одговорна радна група. </w:t>
      </w:r>
      <w:r w:rsidR="0048082C">
        <w:rPr>
          <w:rFonts w:ascii="Tahoma" w:hAnsi="Tahoma" w:cs="Tahoma"/>
          <w:lang w:val="sr-Cyrl-RS"/>
        </w:rPr>
        <w:t>Решење о њеном образовању доноси или председник општине/градоначелник или начелник општинске управе, мада би било пожељно да то буде председник општине или градоначелник. Препорука је да у састав радне групе буду укључени руководиоци основних организационих јединица. Такође, решењем је потребно одредити ко врши помоћно-техничке послове за радну групу, период састајања радне групе, њен мандат. У решењу обавезно предвидети да је</w:t>
      </w:r>
      <w:r w:rsidR="00425EF3">
        <w:rPr>
          <w:rFonts w:ascii="Tahoma" w:hAnsi="Tahoma" w:cs="Tahoma"/>
          <w:lang w:val="sr-Cyrl-RS"/>
        </w:rPr>
        <w:t xml:space="preserve"> за послове који се односне на р</w:t>
      </w:r>
      <w:r w:rsidR="0048082C">
        <w:rPr>
          <w:rFonts w:ascii="Tahoma" w:hAnsi="Tahoma" w:cs="Tahoma"/>
          <w:lang w:val="sr-Cyrl-RS"/>
        </w:rPr>
        <w:t>егистар електронске базе ад</w:t>
      </w:r>
      <w:r w:rsidR="00425EF3">
        <w:rPr>
          <w:rFonts w:ascii="Tahoma" w:hAnsi="Tahoma" w:cs="Tahoma"/>
          <w:lang w:val="sr-Cyrl-RS"/>
        </w:rPr>
        <w:t>министративних поступака одоговоран</w:t>
      </w:r>
      <w:r w:rsidR="0048082C">
        <w:rPr>
          <w:rFonts w:ascii="Tahoma" w:hAnsi="Tahoma" w:cs="Tahoma"/>
          <w:lang w:val="sr-Cyrl-RS"/>
        </w:rPr>
        <w:t xml:space="preserve"> запослени задужен за ИТ сектор.</w:t>
      </w:r>
    </w:p>
    <w:p w14:paraId="7A065C80" w14:textId="17659A1C" w:rsidR="0048082C" w:rsidRDefault="0048082C" w:rsidP="00284580">
      <w:pPr>
        <w:spacing w:after="0"/>
        <w:jc w:val="both"/>
        <w:rPr>
          <w:rFonts w:ascii="Tahoma" w:hAnsi="Tahoma" w:cs="Tahoma"/>
          <w:lang w:val="sr-Cyrl-RS"/>
        </w:rPr>
      </w:pPr>
    </w:p>
    <w:p w14:paraId="2FD5EFED" w14:textId="0F8569AB" w:rsidR="0048082C" w:rsidRDefault="0048082C" w:rsidP="00284580">
      <w:pPr>
        <w:spacing w:after="0"/>
        <w:jc w:val="both"/>
        <w:rPr>
          <w:rFonts w:ascii="Tahoma" w:hAnsi="Tahoma" w:cs="Tahoma"/>
          <w:b/>
          <w:lang w:val="sr-Cyrl-RS"/>
        </w:rPr>
      </w:pPr>
      <w:r w:rsidRPr="0048082C">
        <w:rPr>
          <w:rFonts w:ascii="Tahoma" w:hAnsi="Tahoma" w:cs="Tahoma"/>
          <w:b/>
          <w:lang w:val="sr-Cyrl-RS"/>
        </w:rPr>
        <w:t xml:space="preserve">Прилог број 2 </w:t>
      </w:r>
      <w:r>
        <w:rPr>
          <w:rFonts w:ascii="Tahoma" w:hAnsi="Tahoma" w:cs="Tahoma"/>
          <w:b/>
          <w:lang w:val="sr-Cyrl-RS"/>
        </w:rPr>
        <w:t>–</w:t>
      </w:r>
      <w:r w:rsidRPr="0048082C">
        <w:rPr>
          <w:rFonts w:ascii="Tahoma" w:hAnsi="Tahoma" w:cs="Tahoma"/>
          <w:b/>
          <w:lang w:val="sr-Cyrl-RS"/>
        </w:rPr>
        <w:t xml:space="preserve"> </w:t>
      </w:r>
      <w:r>
        <w:rPr>
          <w:rFonts w:ascii="Tahoma" w:hAnsi="Tahoma" w:cs="Tahoma"/>
          <w:b/>
          <w:lang w:val="sr-Cyrl-RS"/>
        </w:rPr>
        <w:t>Потврда о пријему поднеска</w:t>
      </w:r>
    </w:p>
    <w:p w14:paraId="2266F727" w14:textId="009DD6D5" w:rsidR="0048082C" w:rsidRDefault="0048082C" w:rsidP="00284580">
      <w:pPr>
        <w:spacing w:after="0"/>
        <w:jc w:val="both"/>
        <w:rPr>
          <w:rFonts w:ascii="Tahoma" w:hAnsi="Tahoma" w:cs="Tahoma"/>
          <w:b/>
          <w:lang w:val="sr-Cyrl-RS"/>
        </w:rPr>
      </w:pPr>
    </w:p>
    <w:p w14:paraId="42475F41" w14:textId="59E4EE04" w:rsidR="0048082C" w:rsidRDefault="0048082C" w:rsidP="00284580">
      <w:pPr>
        <w:spacing w:after="0"/>
        <w:jc w:val="both"/>
        <w:rPr>
          <w:rFonts w:ascii="Tahoma" w:hAnsi="Tahoma" w:cs="Tahoma"/>
          <w:lang w:val="sr-Cyrl-RS"/>
        </w:rPr>
      </w:pPr>
      <w:r>
        <w:rPr>
          <w:rFonts w:ascii="Tahoma" w:hAnsi="Tahoma" w:cs="Tahoma"/>
          <w:lang w:val="sr-Cyrl-RS"/>
        </w:rPr>
        <w:t xml:space="preserve">Прилог број 2 је образац потврде о пријему поднеска. Образац је израђен у складу са чланом 12. </w:t>
      </w:r>
      <w:r w:rsidRPr="00425EF3">
        <w:rPr>
          <w:rFonts w:ascii="Tahoma" w:hAnsi="Tahoma" w:cs="Tahoma"/>
          <w:i/>
          <w:lang w:val="sr-Cyrl-RS"/>
        </w:rPr>
        <w:t>Уредбе о канцелариј</w:t>
      </w:r>
      <w:r w:rsidR="00425EF3">
        <w:rPr>
          <w:rFonts w:ascii="Tahoma" w:hAnsi="Tahoma" w:cs="Tahoma"/>
          <w:i/>
          <w:lang w:val="sr-Cyrl-RS"/>
        </w:rPr>
        <w:t>с</w:t>
      </w:r>
      <w:r w:rsidRPr="00425EF3">
        <w:rPr>
          <w:rFonts w:ascii="Tahoma" w:hAnsi="Tahoma" w:cs="Tahoma"/>
          <w:i/>
          <w:lang w:val="sr-Cyrl-RS"/>
        </w:rPr>
        <w:t>ком пословању</w:t>
      </w:r>
      <w:r>
        <w:rPr>
          <w:rFonts w:ascii="Tahoma" w:hAnsi="Tahoma" w:cs="Tahoma"/>
          <w:lang w:val="sr-Cyrl-RS"/>
        </w:rPr>
        <w:t xml:space="preserve"> </w:t>
      </w:r>
      <w:r w:rsidR="00425EF3" w:rsidRPr="00425EF3">
        <w:rPr>
          <w:rFonts w:ascii="Tahoma" w:hAnsi="Tahoma" w:cs="Tahoma"/>
          <w:i/>
          <w:lang w:val="sr-Cyrl-RS"/>
        </w:rPr>
        <w:t>органа државне управе</w:t>
      </w:r>
      <w:r w:rsidR="00425EF3">
        <w:rPr>
          <w:rFonts w:ascii="Tahoma" w:hAnsi="Tahoma" w:cs="Tahoma"/>
          <w:i/>
          <w:lang w:val="sr-Cyrl-RS"/>
        </w:rPr>
        <w:t xml:space="preserve"> </w:t>
      </w:r>
      <w:r>
        <w:rPr>
          <w:rFonts w:ascii="Tahoma" w:hAnsi="Tahoma" w:cs="Tahoma"/>
          <w:lang w:val="sr-Cyrl-RS"/>
        </w:rPr>
        <w:t xml:space="preserve">и садржи све </w:t>
      </w:r>
      <w:r w:rsidR="00425EF3">
        <w:rPr>
          <w:rFonts w:ascii="Tahoma" w:hAnsi="Tahoma" w:cs="Tahoma"/>
          <w:lang w:val="sr-Cyrl-RS"/>
        </w:rPr>
        <w:t>е</w:t>
      </w:r>
      <w:r>
        <w:rPr>
          <w:rFonts w:ascii="Tahoma" w:hAnsi="Tahoma" w:cs="Tahoma"/>
          <w:lang w:val="sr-Cyrl-RS"/>
        </w:rPr>
        <w:t>лементе који странци служе као доказ да је њен поднесак примљен у органу Управе. Образац садржи и обавеш</w:t>
      </w:r>
      <w:r w:rsidR="00425EF3">
        <w:rPr>
          <w:rFonts w:ascii="Tahoma" w:hAnsi="Tahoma" w:cs="Tahoma"/>
          <w:lang w:val="sr-Cyrl-RS"/>
        </w:rPr>
        <w:t>тење странци да уколико надлежни орган не достави</w:t>
      </w:r>
      <w:r>
        <w:rPr>
          <w:rFonts w:ascii="Tahoma" w:hAnsi="Tahoma" w:cs="Tahoma"/>
          <w:lang w:val="sr-Cyrl-RS"/>
        </w:rPr>
        <w:t xml:space="preserve"> акт којим је решено по њеном поднеску, она има право жалбе</w:t>
      </w:r>
      <w:r w:rsidR="00C535B1">
        <w:rPr>
          <w:rFonts w:ascii="Tahoma" w:hAnsi="Tahoma" w:cs="Tahoma"/>
          <w:lang w:val="sr-Cyrl-RS"/>
        </w:rPr>
        <w:t>, односно улгања одговарајућег правног сред</w:t>
      </w:r>
      <w:r w:rsidR="00425EF3">
        <w:rPr>
          <w:rFonts w:ascii="Tahoma" w:hAnsi="Tahoma" w:cs="Tahoma"/>
          <w:lang w:val="sr-Cyrl-RS"/>
        </w:rPr>
        <w:t>ст</w:t>
      </w:r>
      <w:r w:rsidR="00C535B1">
        <w:rPr>
          <w:rFonts w:ascii="Tahoma" w:hAnsi="Tahoma" w:cs="Tahoma"/>
          <w:lang w:val="sr-Cyrl-RS"/>
        </w:rPr>
        <w:t>ва</w:t>
      </w:r>
      <w:r>
        <w:rPr>
          <w:rFonts w:ascii="Tahoma" w:hAnsi="Tahoma" w:cs="Tahoma"/>
          <w:lang w:val="sr-Cyrl-RS"/>
        </w:rPr>
        <w:t xml:space="preserve"> надлежном органу због ћутања администрације.</w:t>
      </w:r>
    </w:p>
    <w:p w14:paraId="105A724C" w14:textId="3D436849" w:rsidR="00C535B1" w:rsidRDefault="00C535B1" w:rsidP="00284580">
      <w:pPr>
        <w:spacing w:after="0"/>
        <w:jc w:val="both"/>
        <w:rPr>
          <w:rFonts w:ascii="Tahoma" w:hAnsi="Tahoma" w:cs="Tahoma"/>
          <w:lang w:val="sr-Cyrl-RS"/>
        </w:rPr>
      </w:pPr>
    </w:p>
    <w:p w14:paraId="5E049F9F" w14:textId="12D62AAD" w:rsidR="00C535B1" w:rsidRDefault="00C535B1" w:rsidP="00284580">
      <w:pPr>
        <w:spacing w:after="0"/>
        <w:jc w:val="both"/>
        <w:rPr>
          <w:rFonts w:ascii="Tahoma" w:hAnsi="Tahoma" w:cs="Tahoma"/>
          <w:b/>
          <w:lang w:val="sr-Cyrl-RS"/>
        </w:rPr>
      </w:pPr>
      <w:r w:rsidRPr="00C535B1">
        <w:rPr>
          <w:rFonts w:ascii="Tahoma" w:hAnsi="Tahoma" w:cs="Tahoma"/>
          <w:b/>
          <w:lang w:val="sr-Cyrl-RS"/>
        </w:rPr>
        <w:t xml:space="preserve">Прилог број 3 </w:t>
      </w:r>
      <w:r>
        <w:rPr>
          <w:rFonts w:ascii="Tahoma" w:hAnsi="Tahoma" w:cs="Tahoma"/>
          <w:b/>
          <w:lang w:val="sr-Cyrl-RS"/>
        </w:rPr>
        <w:t>–</w:t>
      </w:r>
      <w:r w:rsidRPr="00C535B1">
        <w:rPr>
          <w:rFonts w:ascii="Tahoma" w:hAnsi="Tahoma" w:cs="Tahoma"/>
          <w:b/>
          <w:lang w:val="sr-Cyrl-RS"/>
        </w:rPr>
        <w:t xml:space="preserve"> </w:t>
      </w:r>
      <w:r>
        <w:rPr>
          <w:rFonts w:ascii="Tahoma" w:hAnsi="Tahoma" w:cs="Tahoma"/>
          <w:b/>
          <w:lang w:val="sr-Cyrl-RS"/>
        </w:rPr>
        <w:t>Листа административних поступака са препорученим роковима</w:t>
      </w:r>
    </w:p>
    <w:p w14:paraId="3D2FDDD4" w14:textId="0470C561" w:rsidR="00C535B1" w:rsidRDefault="00C535B1" w:rsidP="00284580">
      <w:pPr>
        <w:spacing w:after="0"/>
        <w:jc w:val="both"/>
        <w:rPr>
          <w:rFonts w:ascii="Tahoma" w:hAnsi="Tahoma" w:cs="Tahoma"/>
          <w:b/>
          <w:lang w:val="sr-Cyrl-RS"/>
        </w:rPr>
      </w:pPr>
    </w:p>
    <w:p w14:paraId="7550DCC6" w14:textId="4465E080" w:rsidR="00C535B1" w:rsidRDefault="00C535B1" w:rsidP="00284580">
      <w:pPr>
        <w:spacing w:after="0"/>
        <w:jc w:val="both"/>
        <w:rPr>
          <w:rFonts w:ascii="Tahoma" w:hAnsi="Tahoma" w:cs="Tahoma"/>
          <w:lang w:val="sr-Cyrl-RS"/>
        </w:rPr>
      </w:pPr>
      <w:r>
        <w:rPr>
          <w:rFonts w:ascii="Tahoma" w:hAnsi="Tahoma" w:cs="Tahoma"/>
          <w:lang w:val="sr-Cyrl-RS"/>
        </w:rPr>
        <w:t>Прилог број 3 је споменут у образложењу процед</w:t>
      </w:r>
      <w:r w:rsidR="00425EF3">
        <w:rPr>
          <w:rFonts w:ascii="Tahoma" w:hAnsi="Tahoma" w:cs="Tahoma"/>
          <w:lang w:val="sr-Cyrl-RS"/>
        </w:rPr>
        <w:t>уре на не</w:t>
      </w:r>
      <w:r>
        <w:rPr>
          <w:rFonts w:ascii="Tahoma" w:hAnsi="Tahoma" w:cs="Tahoma"/>
          <w:lang w:val="sr-Cyrl-RS"/>
        </w:rPr>
        <w:t>колико</w:t>
      </w:r>
      <w:r w:rsidR="00425EF3">
        <w:rPr>
          <w:rFonts w:ascii="Tahoma" w:hAnsi="Tahoma" w:cs="Tahoma"/>
          <w:lang w:val="sr-Cyrl-RS"/>
        </w:rPr>
        <w:t xml:space="preserve"> места. Он представља листу 188 </w:t>
      </w:r>
      <w:r>
        <w:rPr>
          <w:rFonts w:ascii="Tahoma" w:hAnsi="Tahoma" w:cs="Tahoma"/>
          <w:lang w:val="sr-Cyrl-RS"/>
        </w:rPr>
        <w:t>административних поступака, које је израдила СКГО у сарадњи са надлежним министарствима. Листа садржи рубрике о редном броју административног поступка, његовој шифри, области, називу, року за преглед захтева у посту</w:t>
      </w:r>
      <w:r w:rsidR="00425EF3">
        <w:rPr>
          <w:rFonts w:ascii="Tahoma" w:hAnsi="Tahoma" w:cs="Tahoma"/>
          <w:lang w:val="sr-Cyrl-RS"/>
        </w:rPr>
        <w:t>п</w:t>
      </w:r>
      <w:r>
        <w:rPr>
          <w:rFonts w:ascii="Tahoma" w:hAnsi="Tahoma" w:cs="Tahoma"/>
          <w:lang w:val="sr-Cyrl-RS"/>
        </w:rPr>
        <w:t xml:space="preserve">ку и року за </w:t>
      </w:r>
      <w:r w:rsidR="00425EF3">
        <w:rPr>
          <w:rFonts w:ascii="Tahoma" w:hAnsi="Tahoma" w:cs="Tahoma"/>
          <w:lang w:val="sr-Cyrl-RS"/>
        </w:rPr>
        <w:t xml:space="preserve">његово </w:t>
      </w:r>
      <w:r>
        <w:rPr>
          <w:rFonts w:ascii="Tahoma" w:hAnsi="Tahoma" w:cs="Tahoma"/>
          <w:lang w:val="sr-Cyrl-RS"/>
        </w:rPr>
        <w:t>решавање. Локалне самоуправе, сходно својим капацитетима, анализи, фреквенцији захтева</w:t>
      </w:r>
      <w:r w:rsidR="00425EF3">
        <w:rPr>
          <w:rFonts w:ascii="Tahoma" w:hAnsi="Tahoma" w:cs="Tahoma"/>
          <w:lang w:val="sr-Cyrl-RS"/>
        </w:rPr>
        <w:t xml:space="preserve"> за поједини административни поступак,</w:t>
      </w:r>
      <w:r>
        <w:rPr>
          <w:rFonts w:ascii="Tahoma" w:hAnsi="Tahoma" w:cs="Tahoma"/>
          <w:lang w:val="sr-Cyrl-RS"/>
        </w:rPr>
        <w:t xml:space="preserve"> саме утврђују рок за преглед захтева </w:t>
      </w:r>
      <w:r w:rsidR="00425EF3">
        <w:rPr>
          <w:rFonts w:ascii="Tahoma" w:hAnsi="Tahoma" w:cs="Tahoma"/>
          <w:lang w:val="sr-Cyrl-RS"/>
        </w:rPr>
        <w:t>и рок за решавање и уносе их у Листу. Комплетирану Л</w:t>
      </w:r>
      <w:r>
        <w:rPr>
          <w:rFonts w:ascii="Tahoma" w:hAnsi="Tahoma" w:cs="Tahoma"/>
          <w:lang w:val="sr-Cyrl-RS"/>
        </w:rPr>
        <w:t>исту усваја надлежни орган и она тиме постаје саставни део Процедуре и поступајући службеници у органу Управе дужни су да се придржавају рокова из Листе при спровођењу административних поступака. Листа се може мењати, сагл</w:t>
      </w:r>
      <w:r w:rsidR="00425EF3">
        <w:rPr>
          <w:rFonts w:ascii="Tahoma" w:hAnsi="Tahoma" w:cs="Tahoma"/>
          <w:lang w:val="sr-Cyrl-RS"/>
        </w:rPr>
        <w:t>с</w:t>
      </w:r>
      <w:r>
        <w:rPr>
          <w:rFonts w:ascii="Tahoma" w:hAnsi="Tahoma" w:cs="Tahoma"/>
          <w:lang w:val="sr-Cyrl-RS"/>
        </w:rPr>
        <w:t>ано променама назива административних поступака, њихових шифри, као и утврђених рокова за поступање. Како је Листа основни предуслов за примену Процедуре, нужно је рокове за поступање усвојити пред доношења Инструкције о спровођењу Порцедуре.</w:t>
      </w:r>
    </w:p>
    <w:p w14:paraId="5B158524" w14:textId="7D622885" w:rsidR="0039507A" w:rsidRDefault="0039507A" w:rsidP="00284580">
      <w:pPr>
        <w:spacing w:after="0"/>
        <w:jc w:val="both"/>
        <w:rPr>
          <w:rFonts w:ascii="Tahoma" w:hAnsi="Tahoma" w:cs="Tahoma"/>
          <w:lang w:val="sr-Cyrl-RS"/>
        </w:rPr>
      </w:pPr>
    </w:p>
    <w:p w14:paraId="39B97ADE" w14:textId="13992223" w:rsidR="0039507A" w:rsidRDefault="0039507A" w:rsidP="00284580">
      <w:pPr>
        <w:spacing w:after="0"/>
        <w:jc w:val="both"/>
        <w:rPr>
          <w:rFonts w:ascii="Tahoma" w:hAnsi="Tahoma" w:cs="Tahoma"/>
          <w:b/>
          <w:color w:val="000000" w:themeColor="text1"/>
        </w:rPr>
      </w:pPr>
      <w:r w:rsidRPr="0039507A">
        <w:rPr>
          <w:rFonts w:ascii="Tahoma" w:hAnsi="Tahoma" w:cs="Tahoma"/>
          <w:b/>
          <w:lang w:val="sr-Cyrl-RS"/>
        </w:rPr>
        <w:t xml:space="preserve">Прилог број 4 - </w:t>
      </w:r>
      <w:r w:rsidRPr="0039507A">
        <w:rPr>
          <w:rFonts w:ascii="Tahoma" w:hAnsi="Tahoma" w:cs="Tahoma"/>
          <w:b/>
          <w:color w:val="000000" w:themeColor="text1"/>
        </w:rPr>
        <w:t>Упутство и обрасци за размену података/докумената измеђ</w:t>
      </w:r>
      <w:r>
        <w:rPr>
          <w:rFonts w:ascii="Tahoma" w:hAnsi="Tahoma" w:cs="Tahoma"/>
          <w:b/>
          <w:color w:val="000000" w:themeColor="text1"/>
        </w:rPr>
        <w:t xml:space="preserve">у организационих јединица органа </w:t>
      </w:r>
      <w:r>
        <w:rPr>
          <w:rFonts w:ascii="Tahoma" w:hAnsi="Tahoma" w:cs="Tahoma"/>
          <w:b/>
          <w:color w:val="000000" w:themeColor="text1"/>
          <w:lang w:val="sr-Cyrl-RS"/>
        </w:rPr>
        <w:t>Управе</w:t>
      </w:r>
      <w:r w:rsidRPr="0039507A">
        <w:rPr>
          <w:rFonts w:ascii="Tahoma" w:hAnsi="Tahoma" w:cs="Tahoma"/>
          <w:b/>
          <w:color w:val="000000" w:themeColor="text1"/>
        </w:rPr>
        <w:t xml:space="preserve"> </w:t>
      </w:r>
      <w:r w:rsidRPr="0039507A">
        <w:rPr>
          <w:rFonts w:ascii="Tahoma" w:hAnsi="Tahoma" w:cs="Tahoma"/>
          <w:b/>
          <w:color w:val="000000" w:themeColor="text1"/>
        </w:rPr>
        <w:tab/>
      </w:r>
    </w:p>
    <w:p w14:paraId="75E0C8A2" w14:textId="76053895" w:rsidR="0039507A" w:rsidRDefault="0039507A" w:rsidP="00284580">
      <w:pPr>
        <w:spacing w:after="0"/>
        <w:jc w:val="both"/>
        <w:rPr>
          <w:rFonts w:ascii="Tahoma" w:hAnsi="Tahoma" w:cs="Tahoma"/>
          <w:b/>
          <w:color w:val="000000" w:themeColor="text1"/>
        </w:rPr>
      </w:pPr>
    </w:p>
    <w:p w14:paraId="41589567" w14:textId="192072AD" w:rsidR="0039507A" w:rsidRDefault="00425EF3" w:rsidP="00284580">
      <w:pPr>
        <w:spacing w:after="0"/>
        <w:jc w:val="both"/>
        <w:rPr>
          <w:rFonts w:ascii="Tahoma" w:hAnsi="Tahoma" w:cs="Tahoma"/>
          <w:color w:val="000000" w:themeColor="text1"/>
          <w:lang w:val="sr-Cyrl-RS"/>
        </w:rPr>
      </w:pPr>
      <w:r>
        <w:rPr>
          <w:rFonts w:ascii="Tahoma" w:hAnsi="Tahoma" w:cs="Tahoma"/>
          <w:color w:val="000000" w:themeColor="text1"/>
          <w:lang w:val="sr-Cyrl-RS"/>
        </w:rPr>
        <w:t>Прилог број 4 је упуство које садржи и  обрасце</w:t>
      </w:r>
      <w:r w:rsidR="0039507A">
        <w:rPr>
          <w:rFonts w:ascii="Tahoma" w:hAnsi="Tahoma" w:cs="Tahoma"/>
          <w:color w:val="000000" w:themeColor="text1"/>
          <w:lang w:val="sr-Cyrl-RS"/>
        </w:rPr>
        <w:t xml:space="preserve"> за размену података/докумената између организациних јединица унутар органа Управе. Руководиоци основних организационих јединица одредиће координаторе у својим организационим јединицама који ће бити задужени за размену података са другим организационим јединцима. Предвиђен је образац за списак координатора који ће добити све организационе јединице. Утврђени су обрасци захтева за достављање документа и за одговор на захтев за до</w:t>
      </w:r>
      <w:r>
        <w:rPr>
          <w:rFonts w:ascii="Tahoma" w:hAnsi="Tahoma" w:cs="Tahoma"/>
          <w:color w:val="000000" w:themeColor="text1"/>
          <w:lang w:val="sr-Cyrl-RS"/>
        </w:rPr>
        <w:t>с</w:t>
      </w:r>
      <w:r w:rsidR="0039507A">
        <w:rPr>
          <w:rFonts w:ascii="Tahoma" w:hAnsi="Tahoma" w:cs="Tahoma"/>
          <w:color w:val="000000" w:themeColor="text1"/>
          <w:lang w:val="sr-Cyrl-RS"/>
        </w:rPr>
        <w:t>тава</w:t>
      </w:r>
      <w:r>
        <w:rPr>
          <w:rFonts w:ascii="Tahoma" w:hAnsi="Tahoma" w:cs="Tahoma"/>
          <w:color w:val="000000" w:themeColor="text1"/>
          <w:lang w:val="sr-Cyrl-RS"/>
        </w:rPr>
        <w:t>ља</w:t>
      </w:r>
      <w:r w:rsidR="0039507A">
        <w:rPr>
          <w:rFonts w:ascii="Tahoma" w:hAnsi="Tahoma" w:cs="Tahoma"/>
          <w:color w:val="000000" w:themeColor="text1"/>
          <w:lang w:val="sr-Cyrl-RS"/>
        </w:rPr>
        <w:t>ње документа. Упутством је регулисано поступање координатора за размену докумен</w:t>
      </w:r>
      <w:r w:rsidR="00BC5145">
        <w:rPr>
          <w:rFonts w:ascii="Tahoma" w:hAnsi="Tahoma" w:cs="Tahoma"/>
          <w:color w:val="000000" w:themeColor="text1"/>
          <w:lang w:val="sr-Cyrl-RS"/>
        </w:rPr>
        <w:t>а</w:t>
      </w:r>
      <w:r w:rsidR="0039507A">
        <w:rPr>
          <w:rFonts w:ascii="Tahoma" w:hAnsi="Tahoma" w:cs="Tahoma"/>
          <w:color w:val="000000" w:themeColor="text1"/>
          <w:lang w:val="sr-Cyrl-RS"/>
        </w:rPr>
        <w:t>та, а Упу</w:t>
      </w:r>
      <w:r w:rsidR="00BC5145">
        <w:rPr>
          <w:rFonts w:ascii="Tahoma" w:hAnsi="Tahoma" w:cs="Tahoma"/>
          <w:color w:val="000000" w:themeColor="text1"/>
          <w:lang w:val="sr-Cyrl-RS"/>
        </w:rPr>
        <w:t>т</w:t>
      </w:r>
      <w:r w:rsidR="0039507A">
        <w:rPr>
          <w:rFonts w:ascii="Tahoma" w:hAnsi="Tahoma" w:cs="Tahoma"/>
          <w:color w:val="000000" w:themeColor="text1"/>
          <w:lang w:val="sr-Cyrl-RS"/>
        </w:rPr>
        <w:t>ство доноси начелник органа Управе.</w:t>
      </w:r>
    </w:p>
    <w:p w14:paraId="1DF88D6B" w14:textId="7D82EF65" w:rsidR="0039507A" w:rsidRDefault="0039507A" w:rsidP="00284580">
      <w:pPr>
        <w:spacing w:after="0"/>
        <w:jc w:val="both"/>
        <w:rPr>
          <w:rFonts w:ascii="Tahoma" w:hAnsi="Tahoma" w:cs="Tahoma"/>
          <w:color w:val="000000" w:themeColor="text1"/>
          <w:lang w:val="sr-Cyrl-RS"/>
        </w:rPr>
      </w:pPr>
    </w:p>
    <w:p w14:paraId="23270255" w14:textId="2A9B6CB2" w:rsidR="0039507A" w:rsidRPr="0039507A" w:rsidRDefault="0039507A" w:rsidP="00284580">
      <w:pPr>
        <w:spacing w:after="0"/>
        <w:jc w:val="both"/>
        <w:rPr>
          <w:rFonts w:ascii="Tahoma" w:hAnsi="Tahoma" w:cs="Tahoma"/>
          <w:b/>
          <w:color w:val="000000" w:themeColor="text1"/>
          <w:lang w:val="sr-Cyrl-RS"/>
        </w:rPr>
      </w:pPr>
      <w:r w:rsidRPr="0039507A">
        <w:rPr>
          <w:rFonts w:ascii="Tahoma" w:hAnsi="Tahoma" w:cs="Tahoma"/>
          <w:b/>
          <w:color w:val="000000" w:themeColor="text1"/>
          <w:lang w:val="sr-Cyrl-RS"/>
        </w:rPr>
        <w:t xml:space="preserve">Прилог број 5 </w:t>
      </w:r>
      <w:r w:rsidR="00655F46">
        <w:rPr>
          <w:rFonts w:ascii="Tahoma" w:hAnsi="Tahoma" w:cs="Tahoma"/>
          <w:b/>
          <w:color w:val="000000" w:themeColor="text1"/>
          <w:lang w:val="sr-Cyrl-RS"/>
        </w:rPr>
        <w:t>–</w:t>
      </w:r>
      <w:r w:rsidRPr="0039507A">
        <w:rPr>
          <w:rFonts w:ascii="Tahoma" w:hAnsi="Tahoma" w:cs="Tahoma"/>
          <w:b/>
          <w:color w:val="000000" w:themeColor="text1"/>
          <w:lang w:val="sr-Cyrl-RS"/>
        </w:rPr>
        <w:t xml:space="preserve"> </w:t>
      </w:r>
      <w:r w:rsidR="00655F46">
        <w:rPr>
          <w:rFonts w:ascii="Tahoma" w:hAnsi="Tahoma" w:cs="Tahoma"/>
          <w:b/>
          <w:color w:val="000000" w:themeColor="text1"/>
          <w:lang w:val="sr-Cyrl-RS"/>
        </w:rPr>
        <w:t>Пример обрасца захтева</w:t>
      </w:r>
    </w:p>
    <w:p w14:paraId="11CFAF4B" w14:textId="50C10994" w:rsidR="00016FCA" w:rsidRDefault="00016FCA" w:rsidP="00016FCA">
      <w:pPr>
        <w:spacing w:after="0"/>
        <w:jc w:val="both"/>
        <w:rPr>
          <w:rFonts w:ascii="Tahoma" w:hAnsi="Tahoma" w:cs="Tahoma"/>
          <w:lang w:val="sr-Cyrl-RS"/>
        </w:rPr>
      </w:pPr>
    </w:p>
    <w:p w14:paraId="18994CAF" w14:textId="690571A7" w:rsidR="00655F46" w:rsidRDefault="00655F46" w:rsidP="00016FCA">
      <w:pPr>
        <w:spacing w:after="0"/>
        <w:jc w:val="both"/>
        <w:rPr>
          <w:rFonts w:ascii="Tahoma" w:hAnsi="Tahoma" w:cs="Tahoma"/>
          <w:lang w:val="sr-Cyrl-RS"/>
        </w:rPr>
      </w:pPr>
      <w:r>
        <w:rPr>
          <w:rFonts w:ascii="Tahoma" w:hAnsi="Tahoma" w:cs="Tahoma"/>
          <w:lang w:val="sr-Cyrl-RS"/>
        </w:rPr>
        <w:t>Прилог</w:t>
      </w:r>
      <w:r w:rsidR="00BC5145">
        <w:rPr>
          <w:rFonts w:ascii="Tahoma" w:hAnsi="Tahoma" w:cs="Tahoma"/>
          <w:lang w:val="sr-Cyrl-RS"/>
        </w:rPr>
        <w:t xml:space="preserve"> </w:t>
      </w:r>
      <w:r>
        <w:rPr>
          <w:rFonts w:ascii="Tahoma" w:hAnsi="Tahoma" w:cs="Tahoma"/>
          <w:lang w:val="sr-Cyrl-RS"/>
        </w:rPr>
        <w:t>број</w:t>
      </w:r>
      <w:r w:rsidR="00BC5145">
        <w:rPr>
          <w:rFonts w:ascii="Tahoma" w:hAnsi="Tahoma" w:cs="Tahoma"/>
          <w:lang w:val="sr-Cyrl-RS"/>
        </w:rPr>
        <w:t xml:space="preserve"> 5</w:t>
      </w:r>
      <w:r>
        <w:rPr>
          <w:rFonts w:ascii="Tahoma" w:hAnsi="Tahoma" w:cs="Tahoma"/>
          <w:lang w:val="sr-Cyrl-RS"/>
        </w:rPr>
        <w:t xml:space="preserve"> </w:t>
      </w:r>
      <w:r w:rsidR="00425EF3">
        <w:rPr>
          <w:rFonts w:ascii="Tahoma" w:hAnsi="Tahoma" w:cs="Tahoma"/>
          <w:lang w:val="sr-Cyrl-RS"/>
        </w:rPr>
        <w:t>је пример образ</w:t>
      </w:r>
      <w:r w:rsidR="00BC5145">
        <w:rPr>
          <w:rFonts w:ascii="Tahoma" w:hAnsi="Tahoma" w:cs="Tahoma"/>
          <w:lang w:val="sr-Cyrl-RS"/>
        </w:rPr>
        <w:t xml:space="preserve">ца захтева којим се покреће административни поступак. У моделу је дат пример захтева за заузеће јавне површине. Образац је подељен на сегменте: општи подаци (грб локалне самоуправе, подаци о локалној самоуправи и </w:t>
      </w:r>
      <w:r w:rsidR="00425EF3">
        <w:rPr>
          <w:rFonts w:ascii="Tahoma" w:hAnsi="Tahoma" w:cs="Tahoma"/>
          <w:lang w:val="sr-Cyrl-RS"/>
        </w:rPr>
        <w:t>надлежној оргнизационој јединици</w:t>
      </w:r>
      <w:r w:rsidR="00BC5145">
        <w:rPr>
          <w:rFonts w:ascii="Tahoma" w:hAnsi="Tahoma" w:cs="Tahoma"/>
          <w:lang w:val="sr-Cyrl-RS"/>
        </w:rPr>
        <w:t xml:space="preserve"> за решавање захтева, шифра администрат</w:t>
      </w:r>
      <w:r w:rsidR="00425EF3">
        <w:rPr>
          <w:rFonts w:ascii="Tahoma" w:hAnsi="Tahoma" w:cs="Tahoma"/>
          <w:lang w:val="sr-Cyrl-RS"/>
        </w:rPr>
        <w:t>ивног поступка), потребне инфор</w:t>
      </w:r>
      <w:r w:rsidR="00BC5145">
        <w:rPr>
          <w:rFonts w:ascii="Tahoma" w:hAnsi="Tahoma" w:cs="Tahoma"/>
          <w:lang w:val="sr-Cyrl-RS"/>
        </w:rPr>
        <w:t>мације, потребна докум</w:t>
      </w:r>
      <w:r w:rsidR="00425EF3">
        <w:rPr>
          <w:rFonts w:ascii="Tahoma" w:hAnsi="Tahoma" w:cs="Tahoma"/>
          <w:lang w:val="sr-Cyrl-RS"/>
        </w:rPr>
        <w:t>ен</w:t>
      </w:r>
      <w:r w:rsidR="00BC5145">
        <w:rPr>
          <w:rFonts w:ascii="Tahoma" w:hAnsi="Tahoma" w:cs="Tahoma"/>
          <w:lang w:val="sr-Cyrl-RS"/>
        </w:rPr>
        <w:t xml:space="preserve">тација за подношење захтева, такса за подношење и решавање захтева, препоручени рок </w:t>
      </w:r>
      <w:r w:rsidR="00425EF3">
        <w:rPr>
          <w:rFonts w:ascii="Tahoma" w:hAnsi="Tahoma" w:cs="Tahoma"/>
          <w:lang w:val="sr-Cyrl-RS"/>
        </w:rPr>
        <w:t>за решавање потпуног предмета, и</w:t>
      </w:r>
      <w:r w:rsidR="00BC5145">
        <w:rPr>
          <w:rFonts w:ascii="Tahoma" w:hAnsi="Tahoma" w:cs="Tahoma"/>
          <w:lang w:val="sr-Cyrl-RS"/>
        </w:rPr>
        <w:t>зјава о сагласности за прикупљање података о чињеницима о којима се води службена евиденција, време и место подношења захтева, потпис подносиоца захтева.</w:t>
      </w:r>
    </w:p>
    <w:p w14:paraId="4C175A7D" w14:textId="5160C8B7" w:rsidR="00BC5145" w:rsidRDefault="00BC5145" w:rsidP="00016FCA">
      <w:pPr>
        <w:spacing w:after="0"/>
        <w:jc w:val="both"/>
        <w:rPr>
          <w:rFonts w:ascii="Tahoma" w:hAnsi="Tahoma" w:cs="Tahoma"/>
          <w:lang w:val="sr-Cyrl-RS"/>
        </w:rPr>
      </w:pPr>
    </w:p>
    <w:p w14:paraId="0900FBBC" w14:textId="45E8964A" w:rsidR="00BC5145" w:rsidRDefault="00BC5145" w:rsidP="00016FCA">
      <w:pPr>
        <w:spacing w:after="0"/>
        <w:jc w:val="both"/>
        <w:rPr>
          <w:rFonts w:ascii="Tahoma" w:hAnsi="Tahoma" w:cs="Tahoma"/>
          <w:b/>
          <w:lang w:val="sr-Cyrl-RS"/>
        </w:rPr>
      </w:pPr>
      <w:r w:rsidRPr="00BC5145">
        <w:rPr>
          <w:rFonts w:ascii="Tahoma" w:hAnsi="Tahoma" w:cs="Tahoma"/>
          <w:b/>
          <w:lang w:val="sr-Cyrl-RS"/>
        </w:rPr>
        <w:t xml:space="preserve">Прилог број 6 </w:t>
      </w:r>
      <w:r>
        <w:rPr>
          <w:rFonts w:ascii="Tahoma" w:hAnsi="Tahoma" w:cs="Tahoma"/>
          <w:b/>
          <w:lang w:val="sr-Cyrl-RS"/>
        </w:rPr>
        <w:t>–</w:t>
      </w:r>
      <w:r w:rsidRPr="00BC5145">
        <w:rPr>
          <w:rFonts w:ascii="Tahoma" w:hAnsi="Tahoma" w:cs="Tahoma"/>
          <w:b/>
          <w:lang w:val="sr-Cyrl-RS"/>
        </w:rPr>
        <w:t xml:space="preserve"> </w:t>
      </w:r>
      <w:r>
        <w:rPr>
          <w:rFonts w:ascii="Tahoma" w:hAnsi="Tahoma" w:cs="Tahoma"/>
          <w:b/>
          <w:lang w:val="sr-Cyrl-RS"/>
        </w:rPr>
        <w:t>Упоредна листа административних поступака</w:t>
      </w:r>
    </w:p>
    <w:p w14:paraId="06DA7BD7" w14:textId="0196E253" w:rsidR="00BC5145" w:rsidRDefault="00BC5145" w:rsidP="00016FCA">
      <w:pPr>
        <w:spacing w:after="0"/>
        <w:jc w:val="both"/>
        <w:rPr>
          <w:rFonts w:ascii="Tahoma" w:hAnsi="Tahoma" w:cs="Tahoma"/>
          <w:b/>
          <w:lang w:val="sr-Cyrl-RS"/>
        </w:rPr>
      </w:pPr>
    </w:p>
    <w:p w14:paraId="14754726" w14:textId="6863F862" w:rsidR="00BC5145" w:rsidRDefault="00BC5145" w:rsidP="00016FCA">
      <w:pPr>
        <w:spacing w:after="0"/>
        <w:jc w:val="both"/>
        <w:rPr>
          <w:rFonts w:ascii="Tahoma" w:hAnsi="Tahoma" w:cs="Tahoma"/>
          <w:lang w:val="sr-Cyrl-RS"/>
        </w:rPr>
      </w:pPr>
      <w:r>
        <w:rPr>
          <w:rFonts w:ascii="Tahoma" w:hAnsi="Tahoma" w:cs="Tahoma"/>
          <w:lang w:val="sr-Cyrl-RS"/>
        </w:rPr>
        <w:t>Прилог прој 6 даје упоредну листу администрративних поступака и у њем</w:t>
      </w:r>
      <w:r w:rsidR="00425EF3">
        <w:rPr>
          <w:rFonts w:ascii="Tahoma" w:hAnsi="Tahoma" w:cs="Tahoma"/>
          <w:lang w:val="sr-Cyrl-RS"/>
        </w:rPr>
        <w:t>у</w:t>
      </w:r>
      <w:r>
        <w:rPr>
          <w:rFonts w:ascii="Tahoma" w:hAnsi="Tahoma" w:cs="Tahoma"/>
          <w:lang w:val="sr-Cyrl-RS"/>
        </w:rPr>
        <w:t xml:space="preserve"> се нал</w:t>
      </w:r>
      <w:r w:rsidR="00425EF3">
        <w:rPr>
          <w:rFonts w:ascii="Tahoma" w:hAnsi="Tahoma" w:cs="Tahoma"/>
          <w:lang w:val="sr-Cyrl-RS"/>
        </w:rPr>
        <w:t>а</w:t>
      </w:r>
      <w:r>
        <w:rPr>
          <w:rFonts w:ascii="Tahoma" w:hAnsi="Tahoma" w:cs="Tahoma"/>
          <w:lang w:val="sr-Cyrl-RS"/>
        </w:rPr>
        <w:t>зе називи административних поступака из модела и могући називи административних поступ</w:t>
      </w:r>
      <w:r w:rsidR="00D50A1A">
        <w:rPr>
          <w:rFonts w:ascii="Tahoma" w:hAnsi="Tahoma" w:cs="Tahoma"/>
          <w:lang w:val="sr-Cyrl-RS"/>
        </w:rPr>
        <w:t>а</w:t>
      </w:r>
      <w:r>
        <w:rPr>
          <w:rFonts w:ascii="Tahoma" w:hAnsi="Tahoma" w:cs="Tahoma"/>
          <w:lang w:val="sr-Cyrl-RS"/>
        </w:rPr>
        <w:t>ка које примењују лок</w:t>
      </w:r>
      <w:r w:rsidR="00D50A1A">
        <w:rPr>
          <w:rFonts w:ascii="Tahoma" w:hAnsi="Tahoma" w:cs="Tahoma"/>
          <w:lang w:val="sr-Cyrl-RS"/>
        </w:rPr>
        <w:t>алне самоуправе. Његова сврха је</w:t>
      </w:r>
      <w:r>
        <w:rPr>
          <w:rFonts w:ascii="Tahoma" w:hAnsi="Tahoma" w:cs="Tahoma"/>
          <w:lang w:val="sr-Cyrl-RS"/>
        </w:rPr>
        <w:t xml:space="preserve"> да локалним </w:t>
      </w:r>
      <w:r w:rsidR="00D50A1A">
        <w:rPr>
          <w:rFonts w:ascii="Tahoma" w:hAnsi="Tahoma" w:cs="Tahoma"/>
          <w:lang w:val="sr-Cyrl-RS"/>
        </w:rPr>
        <w:t>самоуправама помогне при прављењ</w:t>
      </w:r>
      <w:r>
        <w:rPr>
          <w:rFonts w:ascii="Tahoma" w:hAnsi="Tahoma" w:cs="Tahoma"/>
          <w:lang w:val="sr-Cyrl-RS"/>
        </w:rPr>
        <w:t>у Регистра административних поступака и утврђивања елемената за сваки од административних поступака који се примењује у локалној самоуправи.</w:t>
      </w:r>
    </w:p>
    <w:p w14:paraId="76061B3F" w14:textId="224D63F7" w:rsidR="00BC5145" w:rsidRDefault="00BC5145" w:rsidP="00016FCA">
      <w:pPr>
        <w:spacing w:after="0"/>
        <w:jc w:val="both"/>
        <w:rPr>
          <w:rFonts w:ascii="Tahoma" w:hAnsi="Tahoma" w:cs="Tahoma"/>
          <w:lang w:val="sr-Cyrl-RS"/>
        </w:rPr>
      </w:pPr>
    </w:p>
    <w:p w14:paraId="0E00CF1A" w14:textId="1543D988" w:rsidR="00BC5145" w:rsidRDefault="00BC5145" w:rsidP="00016FCA">
      <w:pPr>
        <w:spacing w:after="0"/>
        <w:jc w:val="both"/>
        <w:rPr>
          <w:rFonts w:ascii="Tahoma" w:hAnsi="Tahoma" w:cs="Tahoma"/>
          <w:b/>
          <w:color w:val="000000" w:themeColor="text1"/>
        </w:rPr>
      </w:pPr>
      <w:r w:rsidRPr="00BC5145">
        <w:rPr>
          <w:rFonts w:ascii="Tahoma" w:hAnsi="Tahoma" w:cs="Tahoma"/>
          <w:b/>
          <w:lang w:val="sr-Cyrl-RS"/>
        </w:rPr>
        <w:t>Прилог број 7</w:t>
      </w:r>
      <w:r>
        <w:rPr>
          <w:rFonts w:ascii="Tahoma" w:hAnsi="Tahoma" w:cs="Tahoma"/>
          <w:b/>
          <w:lang w:val="sr-Cyrl-RS"/>
        </w:rPr>
        <w:t xml:space="preserve"> - </w:t>
      </w:r>
      <w:r w:rsidR="001C2F87" w:rsidRPr="001C2F87">
        <w:rPr>
          <w:rFonts w:ascii="Tahoma" w:hAnsi="Tahoma" w:cs="Tahoma"/>
          <w:b/>
          <w:color w:val="000000" w:themeColor="text1"/>
        </w:rPr>
        <w:t>Надзор над спровођењем административних поступака у складу са моделима</w:t>
      </w:r>
    </w:p>
    <w:p w14:paraId="66FCEA2E" w14:textId="6CB1CBB3" w:rsidR="001C2F87" w:rsidRDefault="001C2F87" w:rsidP="00016FCA">
      <w:pPr>
        <w:spacing w:after="0"/>
        <w:jc w:val="both"/>
        <w:rPr>
          <w:rFonts w:ascii="Tahoma" w:hAnsi="Tahoma" w:cs="Tahoma"/>
          <w:b/>
          <w:color w:val="000000" w:themeColor="text1"/>
        </w:rPr>
      </w:pPr>
    </w:p>
    <w:p w14:paraId="7BE08CD5" w14:textId="1619C4F8" w:rsidR="001C2F87" w:rsidRDefault="001C2F87" w:rsidP="00016FCA">
      <w:pPr>
        <w:spacing w:after="0"/>
        <w:jc w:val="both"/>
        <w:rPr>
          <w:rFonts w:ascii="Tahoma" w:hAnsi="Tahoma" w:cs="Tahoma"/>
          <w:color w:val="000000" w:themeColor="text1"/>
          <w:lang w:val="sr-Cyrl-RS"/>
        </w:rPr>
      </w:pPr>
      <w:r>
        <w:rPr>
          <w:rFonts w:ascii="Tahoma" w:hAnsi="Tahoma" w:cs="Tahoma"/>
          <w:color w:val="000000" w:themeColor="text1"/>
          <w:lang w:val="sr-Cyrl-RS"/>
        </w:rPr>
        <w:t>Прилог број 7 је образац табеле у коју се уносе подаци приликом спровођења надзора над спровођењем административних поступака у складу са моделима. Она је подељена на рубрике који прате процес спровођења админис</w:t>
      </w:r>
      <w:r w:rsidR="00D50A1A">
        <w:rPr>
          <w:rFonts w:ascii="Tahoma" w:hAnsi="Tahoma" w:cs="Tahoma"/>
          <w:color w:val="000000" w:themeColor="text1"/>
          <w:lang w:val="sr-Cyrl-RS"/>
        </w:rPr>
        <w:t>трати</w:t>
      </w:r>
      <w:r>
        <w:rPr>
          <w:rFonts w:ascii="Tahoma" w:hAnsi="Tahoma" w:cs="Tahoma"/>
          <w:color w:val="000000" w:themeColor="text1"/>
          <w:lang w:val="sr-Cyrl-RS"/>
        </w:rPr>
        <w:t>вног поступка и њен циљ је да поједностави надзор над спровођењем административних поступака.</w:t>
      </w:r>
    </w:p>
    <w:p w14:paraId="4746DF7C" w14:textId="0D9011EF" w:rsidR="001C2F87" w:rsidRDefault="001C2F87" w:rsidP="00016FCA">
      <w:pPr>
        <w:spacing w:after="0"/>
        <w:jc w:val="both"/>
        <w:rPr>
          <w:rFonts w:ascii="Tahoma" w:hAnsi="Tahoma" w:cs="Tahoma"/>
          <w:color w:val="000000" w:themeColor="text1"/>
          <w:lang w:val="sr-Cyrl-RS"/>
        </w:rPr>
      </w:pPr>
    </w:p>
    <w:p w14:paraId="6B0CAA54" w14:textId="07C4774D" w:rsidR="001C2F87" w:rsidRPr="001C2F87" w:rsidRDefault="001C2F87" w:rsidP="00016FCA">
      <w:pPr>
        <w:spacing w:after="0"/>
        <w:jc w:val="both"/>
        <w:rPr>
          <w:rFonts w:ascii="Tahoma" w:hAnsi="Tahoma" w:cs="Tahoma"/>
          <w:b/>
          <w:lang w:val="sr-Cyrl-RS"/>
        </w:rPr>
      </w:pPr>
      <w:r w:rsidRPr="001C2F87">
        <w:rPr>
          <w:rFonts w:ascii="Tahoma" w:hAnsi="Tahoma" w:cs="Tahoma"/>
          <w:b/>
          <w:color w:val="000000" w:themeColor="text1"/>
          <w:lang w:val="sr-Cyrl-RS"/>
        </w:rPr>
        <w:t xml:space="preserve">Прилог број 8 - </w:t>
      </w:r>
      <w:r w:rsidRPr="001C2F87">
        <w:rPr>
          <w:rFonts w:ascii="Tahoma" w:hAnsi="Tahoma" w:cs="Tahoma"/>
          <w:b/>
          <w:color w:val="000000" w:themeColor="text1"/>
        </w:rPr>
        <w:t>Анализа спровођења АП у органу Управе</w:t>
      </w:r>
      <w:r w:rsidRPr="002D0411">
        <w:rPr>
          <w:color w:val="000000" w:themeColor="text1"/>
        </w:rPr>
        <w:t xml:space="preserve">  </w:t>
      </w:r>
    </w:p>
    <w:p w14:paraId="6AB7CA17" w14:textId="62F51D62" w:rsidR="00805289" w:rsidRPr="001C2F87" w:rsidRDefault="00805289" w:rsidP="00805289">
      <w:pPr>
        <w:spacing w:after="0"/>
        <w:jc w:val="both"/>
        <w:rPr>
          <w:rFonts w:ascii="Tahoma" w:hAnsi="Tahoma" w:cs="Tahoma"/>
          <w:color w:val="000000" w:themeColor="text1"/>
          <w:lang w:val="sr-Cyrl-RS"/>
        </w:rPr>
      </w:pPr>
    </w:p>
    <w:p w14:paraId="3A792490" w14:textId="707D12E1" w:rsidR="00D94064" w:rsidRDefault="001C2F87" w:rsidP="001C2F87">
      <w:pPr>
        <w:spacing w:after="0"/>
        <w:jc w:val="both"/>
        <w:rPr>
          <w:rFonts w:ascii="Tahoma" w:hAnsi="Tahoma" w:cs="Tahoma"/>
          <w:color w:val="000000" w:themeColor="text1"/>
          <w:lang w:val="sr-Cyrl-RS"/>
        </w:rPr>
      </w:pPr>
      <w:r w:rsidRPr="001C2F87">
        <w:rPr>
          <w:rFonts w:ascii="Tahoma" w:hAnsi="Tahoma" w:cs="Tahoma"/>
          <w:color w:val="000000" w:themeColor="text1"/>
          <w:lang w:val="sr-Cyrl-RS"/>
        </w:rPr>
        <w:t xml:space="preserve">Прилог број 8 представља образац табеле </w:t>
      </w:r>
      <w:r>
        <w:rPr>
          <w:rFonts w:ascii="Tahoma" w:hAnsi="Tahoma" w:cs="Tahoma"/>
          <w:color w:val="000000" w:themeColor="text1"/>
          <w:lang w:val="sr-Cyrl-RS"/>
        </w:rPr>
        <w:t>који предста</w:t>
      </w:r>
      <w:r w:rsidR="00D50A1A">
        <w:rPr>
          <w:rFonts w:ascii="Tahoma" w:hAnsi="Tahoma" w:cs="Tahoma"/>
          <w:color w:val="000000" w:themeColor="text1"/>
          <w:lang w:val="sr-Cyrl-RS"/>
        </w:rPr>
        <w:t>вља квантитативну анализу спров</w:t>
      </w:r>
      <w:r>
        <w:rPr>
          <w:rFonts w:ascii="Tahoma" w:hAnsi="Tahoma" w:cs="Tahoma"/>
          <w:color w:val="000000" w:themeColor="text1"/>
          <w:lang w:val="sr-Cyrl-RS"/>
        </w:rPr>
        <w:t>ођења администрат</w:t>
      </w:r>
      <w:r w:rsidR="00D50A1A">
        <w:rPr>
          <w:rFonts w:ascii="Tahoma" w:hAnsi="Tahoma" w:cs="Tahoma"/>
          <w:color w:val="000000" w:themeColor="text1"/>
          <w:lang w:val="sr-Cyrl-RS"/>
        </w:rPr>
        <w:t>и</w:t>
      </w:r>
      <w:r>
        <w:rPr>
          <w:rFonts w:ascii="Tahoma" w:hAnsi="Tahoma" w:cs="Tahoma"/>
          <w:color w:val="000000" w:themeColor="text1"/>
          <w:lang w:val="sr-Cyrl-RS"/>
        </w:rPr>
        <w:t>вних поступака у органу Управе. Табела је подељена на 8 рубрика (месец у коме је вршен надзор, укупан број предмета обухваћених анализом, укупан број предмета решених у року, укупан број предмета код којих је поштована докум</w:t>
      </w:r>
      <w:r w:rsidR="00D50A1A">
        <w:rPr>
          <w:rFonts w:ascii="Tahoma" w:hAnsi="Tahoma" w:cs="Tahoma"/>
          <w:color w:val="000000" w:themeColor="text1"/>
          <w:lang w:val="sr-Cyrl-RS"/>
        </w:rPr>
        <w:t>ен</w:t>
      </w:r>
      <w:r>
        <w:rPr>
          <w:rFonts w:ascii="Tahoma" w:hAnsi="Tahoma" w:cs="Tahoma"/>
          <w:color w:val="000000" w:themeColor="text1"/>
          <w:lang w:val="sr-Cyrl-RS"/>
        </w:rPr>
        <w:t>тација предвиђена моделом административног поступк</w:t>
      </w:r>
      <w:r w:rsidR="00D50A1A">
        <w:rPr>
          <w:rFonts w:ascii="Tahoma" w:hAnsi="Tahoma" w:cs="Tahoma"/>
          <w:color w:val="000000" w:themeColor="text1"/>
          <w:lang w:val="sr-Cyrl-RS"/>
        </w:rPr>
        <w:t>а, укупан број предмета у којима</w:t>
      </w:r>
      <w:r>
        <w:rPr>
          <w:rFonts w:ascii="Tahoma" w:hAnsi="Tahoma" w:cs="Tahoma"/>
          <w:color w:val="000000" w:themeColor="text1"/>
          <w:lang w:val="sr-Cyrl-RS"/>
        </w:rPr>
        <w:t xml:space="preserve"> је од странке тражена информација предвиђена моделом административног поступка, укуп</w:t>
      </w:r>
      <w:r w:rsidR="00D50A1A">
        <w:rPr>
          <w:rFonts w:ascii="Tahoma" w:hAnsi="Tahoma" w:cs="Tahoma"/>
          <w:color w:val="000000" w:themeColor="text1"/>
          <w:lang w:val="sr-Cyrl-RS"/>
        </w:rPr>
        <w:t>ан</w:t>
      </w:r>
      <w:r>
        <w:rPr>
          <w:rFonts w:ascii="Tahoma" w:hAnsi="Tahoma" w:cs="Tahoma"/>
          <w:color w:val="000000" w:themeColor="text1"/>
          <w:lang w:val="sr-Cyrl-RS"/>
        </w:rPr>
        <w:t xml:space="preserve"> број предмета код којих је коришћен образац предвиђен моделом административног поступка, укупан број предмета код којих су </w:t>
      </w:r>
      <w:r w:rsidR="00D94064">
        <w:rPr>
          <w:rFonts w:ascii="Tahoma" w:hAnsi="Tahoma" w:cs="Tahoma"/>
          <w:color w:val="000000" w:themeColor="text1"/>
          <w:lang w:val="sr-Cyrl-RS"/>
        </w:rPr>
        <w:t xml:space="preserve">у потпуности </w:t>
      </w:r>
      <w:r>
        <w:rPr>
          <w:rFonts w:ascii="Tahoma" w:hAnsi="Tahoma" w:cs="Tahoma"/>
          <w:color w:val="000000" w:themeColor="text1"/>
          <w:lang w:val="sr-Cyrl-RS"/>
        </w:rPr>
        <w:t>примењени модели административног поступка, укупан број предмета код којих нису примењени мод</w:t>
      </w:r>
      <w:r w:rsidR="00D94064">
        <w:rPr>
          <w:rFonts w:ascii="Tahoma" w:hAnsi="Tahoma" w:cs="Tahoma"/>
          <w:color w:val="000000" w:themeColor="text1"/>
          <w:lang w:val="sr-Cyrl-RS"/>
        </w:rPr>
        <w:t>ели административног поступка</w:t>
      </w:r>
      <w:r w:rsidR="00D50A1A">
        <w:rPr>
          <w:rFonts w:ascii="Tahoma" w:hAnsi="Tahoma" w:cs="Tahoma"/>
          <w:color w:val="000000" w:themeColor="text1"/>
          <w:lang w:val="sr-Cyrl-RS"/>
        </w:rPr>
        <w:t>). Подаци се уносе у ап</w:t>
      </w:r>
      <w:r w:rsidR="00D94064">
        <w:rPr>
          <w:rFonts w:ascii="Tahoma" w:hAnsi="Tahoma" w:cs="Tahoma"/>
          <w:color w:val="000000" w:themeColor="text1"/>
          <w:lang w:val="sr-Cyrl-RS"/>
        </w:rPr>
        <w:t>с</w:t>
      </w:r>
      <w:r w:rsidR="00D50A1A">
        <w:rPr>
          <w:rFonts w:ascii="Tahoma" w:hAnsi="Tahoma" w:cs="Tahoma"/>
          <w:color w:val="000000" w:themeColor="text1"/>
          <w:lang w:val="sr-Cyrl-RS"/>
        </w:rPr>
        <w:t>о</w:t>
      </w:r>
      <w:r w:rsidR="00D94064">
        <w:rPr>
          <w:rFonts w:ascii="Tahoma" w:hAnsi="Tahoma" w:cs="Tahoma"/>
          <w:color w:val="000000" w:themeColor="text1"/>
          <w:lang w:val="sr-Cyrl-RS"/>
        </w:rPr>
        <w:t>лутном</w:t>
      </w:r>
      <w:r w:rsidR="00D50A1A">
        <w:rPr>
          <w:rFonts w:ascii="Tahoma" w:hAnsi="Tahoma" w:cs="Tahoma"/>
          <w:color w:val="000000" w:themeColor="text1"/>
          <w:lang w:val="sr-Cyrl-RS"/>
        </w:rPr>
        <w:t xml:space="preserve"> броју и израчунава се проценат за сваки од предвиђених података у табели.</w:t>
      </w:r>
    </w:p>
    <w:p w14:paraId="1A042876" w14:textId="562B2214" w:rsidR="001C2F87" w:rsidRPr="00D94064" w:rsidRDefault="00D94064" w:rsidP="001C2F87">
      <w:pPr>
        <w:spacing w:after="0"/>
        <w:jc w:val="both"/>
        <w:rPr>
          <w:rFonts w:ascii="Tahoma" w:hAnsi="Tahoma" w:cs="Tahoma"/>
          <w:b/>
          <w:color w:val="000000" w:themeColor="text1"/>
          <w:lang w:val="sr-Cyrl-RS"/>
        </w:rPr>
      </w:pPr>
      <w:r w:rsidRPr="00D94064">
        <w:rPr>
          <w:rFonts w:ascii="Tahoma" w:hAnsi="Tahoma" w:cs="Tahoma"/>
          <w:b/>
          <w:color w:val="000000" w:themeColor="text1"/>
          <w:lang w:val="sr-Cyrl-RS"/>
        </w:rPr>
        <w:t>Прилог број 9</w:t>
      </w:r>
      <w:r w:rsidR="001C2F87" w:rsidRPr="00D94064">
        <w:rPr>
          <w:rFonts w:ascii="Tahoma" w:hAnsi="Tahoma" w:cs="Tahoma"/>
          <w:b/>
          <w:color w:val="000000" w:themeColor="text1"/>
          <w:lang w:val="sr-Cyrl-RS"/>
        </w:rPr>
        <w:t xml:space="preserve"> </w:t>
      </w:r>
      <w:r>
        <w:rPr>
          <w:rFonts w:ascii="Tahoma" w:hAnsi="Tahoma" w:cs="Tahoma"/>
          <w:b/>
          <w:color w:val="000000" w:themeColor="text1"/>
          <w:lang w:val="sr-Cyrl-RS"/>
        </w:rPr>
        <w:t>– Упуство за рад у Регистру</w:t>
      </w:r>
    </w:p>
    <w:p w14:paraId="70752672" w14:textId="0A0F7ED8" w:rsidR="001C2F87" w:rsidRPr="001C2F87" w:rsidRDefault="001C2F87" w:rsidP="00805289">
      <w:pPr>
        <w:spacing w:after="0"/>
        <w:jc w:val="both"/>
        <w:rPr>
          <w:rFonts w:ascii="Tahoma" w:hAnsi="Tahoma" w:cs="Tahoma"/>
          <w:color w:val="000000" w:themeColor="text1"/>
          <w:lang w:val="sr-Cyrl-RS"/>
        </w:rPr>
      </w:pPr>
    </w:p>
    <w:p w14:paraId="0D9A0061" w14:textId="2A4A6F6D" w:rsidR="00D94064" w:rsidRPr="00D50A1A" w:rsidRDefault="00D94064" w:rsidP="00D50A1A">
      <w:pPr>
        <w:spacing w:after="160" w:line="259" w:lineRule="auto"/>
        <w:jc w:val="both"/>
        <w:outlineLvl w:val="2"/>
        <w:rPr>
          <w:rFonts w:ascii="Tahoma" w:hAnsi="Tahoma" w:cs="Tahoma"/>
          <w:color w:val="000000" w:themeColor="text1"/>
          <w:lang w:val="sr-Cyrl-RS"/>
        </w:rPr>
      </w:pPr>
      <w:r>
        <w:rPr>
          <w:rFonts w:ascii="Tahoma" w:hAnsi="Tahoma" w:cs="Tahoma"/>
          <w:color w:val="000000" w:themeColor="text1"/>
          <w:lang w:val="sr-Cyrl-RS"/>
        </w:rPr>
        <w:t xml:space="preserve">Прилог број 9 је </w:t>
      </w:r>
      <w:r w:rsidRPr="00D94064">
        <w:rPr>
          <w:rFonts w:ascii="Tahoma" w:hAnsi="Tahoma" w:cs="Tahoma"/>
          <w:i/>
          <w:color w:val="000000" w:themeColor="text1"/>
          <w:lang w:val="sr-Cyrl-RS"/>
        </w:rPr>
        <w:t>Електонски регистар административних поступака – упуство за коришћење базе података</w:t>
      </w:r>
      <w:r>
        <w:rPr>
          <w:rFonts w:ascii="Tahoma" w:hAnsi="Tahoma" w:cs="Tahoma"/>
          <w:i/>
          <w:color w:val="000000" w:themeColor="text1"/>
          <w:lang w:val="sr-Cyrl-RS"/>
        </w:rPr>
        <w:t xml:space="preserve">. </w:t>
      </w:r>
      <w:r>
        <w:rPr>
          <w:rFonts w:ascii="Tahoma" w:hAnsi="Tahoma" w:cs="Tahoma"/>
          <w:color w:val="000000" w:themeColor="text1"/>
          <w:lang w:val="sr-Cyrl-RS"/>
        </w:rPr>
        <w:t xml:space="preserve">Он је самосталан и обиман документ који детаљно разрађује рад у Регистру административних поступака. За сваки корак </w:t>
      </w:r>
      <w:r w:rsidR="00D50A1A">
        <w:rPr>
          <w:rFonts w:ascii="Tahoma" w:hAnsi="Tahoma" w:cs="Tahoma"/>
          <w:color w:val="000000" w:themeColor="text1"/>
          <w:lang w:val="sr-Cyrl-RS"/>
        </w:rPr>
        <w:t xml:space="preserve">који се предузима </w:t>
      </w:r>
      <w:r>
        <w:rPr>
          <w:rFonts w:ascii="Tahoma" w:hAnsi="Tahoma" w:cs="Tahoma"/>
          <w:color w:val="000000" w:themeColor="text1"/>
          <w:lang w:val="sr-Cyrl-RS"/>
        </w:rPr>
        <w:t>у бази података о административним поступцима дат је детаљан опис, са илустрацијом у виду слике. Упу</w:t>
      </w:r>
      <w:r w:rsidR="00D50A1A">
        <w:rPr>
          <w:rFonts w:ascii="Tahoma" w:hAnsi="Tahoma" w:cs="Tahoma"/>
          <w:color w:val="000000" w:themeColor="text1"/>
          <w:lang w:val="sr-Cyrl-RS"/>
        </w:rPr>
        <w:t>т</w:t>
      </w:r>
      <w:r>
        <w:rPr>
          <w:rFonts w:ascii="Tahoma" w:hAnsi="Tahoma" w:cs="Tahoma"/>
          <w:color w:val="000000" w:themeColor="text1"/>
          <w:lang w:val="sr-Cyrl-RS"/>
        </w:rPr>
        <w:t>ство је намењено администратору базе података, као и службеницима који ће имати</w:t>
      </w:r>
      <w:r w:rsidR="00D50A1A">
        <w:rPr>
          <w:rFonts w:ascii="Tahoma" w:hAnsi="Tahoma" w:cs="Tahoma"/>
          <w:color w:val="000000" w:themeColor="text1"/>
          <w:lang w:val="sr-Cyrl-RS"/>
        </w:rPr>
        <w:t xml:space="preserve"> приступ одређеним деловима Регистра</w:t>
      </w:r>
      <w:r>
        <w:rPr>
          <w:rFonts w:ascii="Tahoma" w:hAnsi="Tahoma" w:cs="Tahoma"/>
          <w:color w:val="000000" w:themeColor="text1"/>
          <w:lang w:val="sr-Cyrl-RS"/>
        </w:rPr>
        <w:t>. Речник који се користи у Упуству је стручан, али је п</w:t>
      </w:r>
      <w:r w:rsidR="00D50A1A">
        <w:rPr>
          <w:rFonts w:ascii="Tahoma" w:hAnsi="Tahoma" w:cs="Tahoma"/>
          <w:color w:val="000000" w:themeColor="text1"/>
          <w:lang w:val="sr-Cyrl-RS"/>
        </w:rPr>
        <w:t>рије</w:t>
      </w:r>
      <w:r>
        <w:rPr>
          <w:rFonts w:ascii="Tahoma" w:hAnsi="Tahoma" w:cs="Tahoma"/>
          <w:color w:val="000000" w:themeColor="text1"/>
          <w:lang w:val="sr-Cyrl-RS"/>
        </w:rPr>
        <w:t>мчи</w:t>
      </w:r>
      <w:r w:rsidR="00D50A1A">
        <w:rPr>
          <w:rFonts w:ascii="Tahoma" w:hAnsi="Tahoma" w:cs="Tahoma"/>
          <w:color w:val="000000" w:themeColor="text1"/>
          <w:lang w:val="sr-Cyrl-RS"/>
        </w:rPr>
        <w:t>в и јасан за запослене са добрим информатичким з</w:t>
      </w:r>
      <w:r>
        <w:rPr>
          <w:rFonts w:ascii="Tahoma" w:hAnsi="Tahoma" w:cs="Tahoma"/>
          <w:color w:val="000000" w:themeColor="text1"/>
          <w:lang w:val="sr-Cyrl-RS"/>
        </w:rPr>
        <w:t>н</w:t>
      </w:r>
      <w:r w:rsidR="00D50A1A">
        <w:rPr>
          <w:rFonts w:ascii="Tahoma" w:hAnsi="Tahoma" w:cs="Tahoma"/>
          <w:color w:val="000000" w:themeColor="text1"/>
          <w:lang w:val="sr-Cyrl-RS"/>
        </w:rPr>
        <w:t>а</w:t>
      </w:r>
      <w:r>
        <w:rPr>
          <w:rFonts w:ascii="Tahoma" w:hAnsi="Tahoma" w:cs="Tahoma"/>
          <w:color w:val="000000" w:themeColor="text1"/>
          <w:lang w:val="sr-Cyrl-RS"/>
        </w:rPr>
        <w:t>њем. Приликом формирања електронске</w:t>
      </w:r>
      <w:r w:rsidR="00D50A1A">
        <w:rPr>
          <w:rFonts w:ascii="Tahoma" w:hAnsi="Tahoma" w:cs="Tahoma"/>
          <w:color w:val="000000" w:themeColor="text1"/>
          <w:lang w:val="sr-Cyrl-RS"/>
        </w:rPr>
        <w:t xml:space="preserve"> базе података, њу је потебно у</w:t>
      </w:r>
      <w:r>
        <w:rPr>
          <w:rFonts w:ascii="Tahoma" w:hAnsi="Tahoma" w:cs="Tahoma"/>
          <w:color w:val="000000" w:themeColor="text1"/>
          <w:lang w:val="sr-Cyrl-RS"/>
        </w:rPr>
        <w:t>п</w:t>
      </w:r>
      <w:r w:rsidR="00D50A1A">
        <w:rPr>
          <w:rFonts w:ascii="Tahoma" w:hAnsi="Tahoma" w:cs="Tahoma"/>
          <w:color w:val="000000" w:themeColor="text1"/>
          <w:lang w:val="sr-Cyrl-RS"/>
        </w:rPr>
        <w:t>о</w:t>
      </w:r>
      <w:r>
        <w:rPr>
          <w:rFonts w:ascii="Tahoma" w:hAnsi="Tahoma" w:cs="Tahoma"/>
          <w:color w:val="000000" w:themeColor="text1"/>
          <w:lang w:val="sr-Cyrl-RS"/>
        </w:rPr>
        <w:t>добити са софтверским решењима у свакој о локалних самоуправа, а за то</w:t>
      </w:r>
      <w:r w:rsidR="00D50A1A">
        <w:rPr>
          <w:rFonts w:ascii="Tahoma" w:hAnsi="Tahoma" w:cs="Tahoma"/>
          <w:color w:val="000000" w:themeColor="text1"/>
          <w:lang w:val="sr-Cyrl-RS"/>
        </w:rPr>
        <w:t>ме служи упутство уа рад у Регистру</w:t>
      </w:r>
      <w:r>
        <w:rPr>
          <w:rFonts w:ascii="Tahoma" w:hAnsi="Tahoma" w:cs="Tahoma"/>
          <w:color w:val="000000" w:themeColor="text1"/>
          <w:lang w:val="sr-Cyrl-RS"/>
        </w:rPr>
        <w:t xml:space="preserve">. Прилог број 10 - </w:t>
      </w:r>
      <w:r w:rsidRPr="00D94064">
        <w:rPr>
          <w:rFonts w:ascii="Tahoma" w:hAnsi="Tahoma" w:cs="Tahoma"/>
          <w:color w:val="000000" w:themeColor="text1"/>
        </w:rPr>
        <w:t xml:space="preserve">Информација о промени модела за  радну групу ради  регистрације уписа /измена/брисања  административног поступака </w:t>
      </w:r>
      <w:r w:rsidRPr="00D94064">
        <w:rPr>
          <w:rFonts w:ascii="Tahoma" w:hAnsi="Tahoma" w:cs="Tahoma"/>
          <w:color w:val="000000" w:themeColor="text1"/>
        </w:rPr>
        <w:tab/>
      </w:r>
    </w:p>
    <w:p w14:paraId="400C8DBA" w14:textId="0AE077C2" w:rsidR="009A2437" w:rsidRDefault="00D94064" w:rsidP="00D94064">
      <w:pPr>
        <w:pStyle w:val="Heading3"/>
        <w:jc w:val="both"/>
        <w:rPr>
          <w:rFonts w:ascii="Tahoma" w:hAnsi="Tahoma" w:cs="Tahoma"/>
          <w:b w:val="0"/>
          <w:color w:val="000000" w:themeColor="text1"/>
          <w:lang w:val="sr-Cyrl-RS"/>
        </w:rPr>
      </w:pPr>
      <w:r>
        <w:rPr>
          <w:rFonts w:ascii="Tahoma" w:hAnsi="Tahoma" w:cs="Tahoma"/>
          <w:b w:val="0"/>
          <w:color w:val="000000" w:themeColor="text1"/>
          <w:lang w:val="sr-Cyrl-RS"/>
        </w:rPr>
        <w:t xml:space="preserve">Прилог број 10 је образац информације којом се покреће поступак </w:t>
      </w:r>
      <w:r w:rsidR="009A2437">
        <w:rPr>
          <w:rFonts w:ascii="Tahoma" w:hAnsi="Tahoma" w:cs="Tahoma"/>
          <w:b w:val="0"/>
          <w:color w:val="000000" w:themeColor="text1"/>
          <w:lang w:val="sr-Cyrl-RS"/>
        </w:rPr>
        <w:t>уписа/</w:t>
      </w:r>
      <w:r>
        <w:rPr>
          <w:rFonts w:ascii="Tahoma" w:hAnsi="Tahoma" w:cs="Tahoma"/>
          <w:b w:val="0"/>
          <w:color w:val="000000" w:themeColor="text1"/>
          <w:lang w:val="sr-Cyrl-RS"/>
        </w:rPr>
        <w:t>промене</w:t>
      </w:r>
      <w:r w:rsidR="009A2437">
        <w:rPr>
          <w:rFonts w:ascii="Tahoma" w:hAnsi="Tahoma" w:cs="Tahoma"/>
          <w:b w:val="0"/>
          <w:color w:val="000000" w:themeColor="text1"/>
          <w:lang w:val="sr-Cyrl-RS"/>
        </w:rPr>
        <w:t>/измене</w:t>
      </w:r>
      <w:r>
        <w:rPr>
          <w:rFonts w:ascii="Tahoma" w:hAnsi="Tahoma" w:cs="Tahoma"/>
          <w:b w:val="0"/>
          <w:color w:val="000000" w:themeColor="text1"/>
          <w:lang w:val="sr-Cyrl-RS"/>
        </w:rPr>
        <w:t xml:space="preserve"> модела административног поступка. Он се доставља радној групи</w:t>
      </w:r>
      <w:r w:rsidR="009A2437">
        <w:rPr>
          <w:rFonts w:ascii="Tahoma" w:hAnsi="Tahoma" w:cs="Tahoma"/>
          <w:b w:val="0"/>
          <w:color w:val="000000" w:themeColor="text1"/>
          <w:lang w:val="sr-Cyrl-RS"/>
        </w:rPr>
        <w:t xml:space="preserve"> која доноси решење. Он јединствен </w:t>
      </w:r>
      <w:r w:rsidR="00D50A1A">
        <w:rPr>
          <w:rFonts w:ascii="Tahoma" w:hAnsi="Tahoma" w:cs="Tahoma"/>
          <w:b w:val="0"/>
          <w:color w:val="000000" w:themeColor="text1"/>
          <w:lang w:val="sr-Cyrl-RS"/>
        </w:rPr>
        <w:t xml:space="preserve">за све ситуације </w:t>
      </w:r>
      <w:r w:rsidR="009A2437">
        <w:rPr>
          <w:rFonts w:ascii="Tahoma" w:hAnsi="Tahoma" w:cs="Tahoma"/>
          <w:b w:val="0"/>
          <w:color w:val="000000" w:themeColor="text1"/>
          <w:lang w:val="sr-Cyrl-RS"/>
        </w:rPr>
        <w:t xml:space="preserve">и у њему је потребну навести да ли се </w:t>
      </w:r>
      <w:r w:rsidR="00D50A1A">
        <w:rPr>
          <w:rFonts w:ascii="Tahoma" w:hAnsi="Tahoma" w:cs="Tahoma"/>
          <w:b w:val="0"/>
          <w:color w:val="000000" w:themeColor="text1"/>
          <w:lang w:val="sr-Cyrl-RS"/>
        </w:rPr>
        <w:t xml:space="preserve">информација </w:t>
      </w:r>
      <w:r w:rsidR="009A2437">
        <w:rPr>
          <w:rFonts w:ascii="Tahoma" w:hAnsi="Tahoma" w:cs="Tahoma"/>
          <w:b w:val="0"/>
          <w:color w:val="000000" w:themeColor="text1"/>
          <w:lang w:val="sr-Cyrl-RS"/>
        </w:rPr>
        <w:t xml:space="preserve">односи на упис новог или измену или брисање постојећег административног поступка. Дефинисана је документација која се прилаже </w:t>
      </w:r>
      <w:r w:rsidR="00D50A1A">
        <w:rPr>
          <w:rFonts w:ascii="Tahoma" w:hAnsi="Tahoma" w:cs="Tahoma"/>
          <w:b w:val="0"/>
          <w:color w:val="000000" w:themeColor="text1"/>
          <w:lang w:val="sr-Cyrl-RS"/>
        </w:rPr>
        <w:t>уз образац, а саставни део обрас</w:t>
      </w:r>
      <w:r w:rsidR="009A2437">
        <w:rPr>
          <w:rFonts w:ascii="Tahoma" w:hAnsi="Tahoma" w:cs="Tahoma"/>
          <w:b w:val="0"/>
          <w:color w:val="000000" w:themeColor="text1"/>
          <w:lang w:val="sr-Cyrl-RS"/>
        </w:rPr>
        <w:t>ца су табеле које се попуњавају када се ради о</w:t>
      </w:r>
      <w:r w:rsidR="00D50A1A">
        <w:rPr>
          <w:rFonts w:ascii="Tahoma" w:hAnsi="Tahoma" w:cs="Tahoma"/>
          <w:b w:val="0"/>
          <w:color w:val="000000" w:themeColor="text1"/>
          <w:lang w:val="sr-Cyrl-RS"/>
        </w:rPr>
        <w:t xml:space="preserve"> упису новог или измени постојећ</w:t>
      </w:r>
      <w:r w:rsidR="009A2437">
        <w:rPr>
          <w:rFonts w:ascii="Tahoma" w:hAnsi="Tahoma" w:cs="Tahoma"/>
          <w:b w:val="0"/>
          <w:color w:val="000000" w:themeColor="text1"/>
          <w:lang w:val="sr-Cyrl-RS"/>
        </w:rPr>
        <w:t>ег администраитвног поступка. У табелама се уносе сви потребни подаци који су потребни да би се донело решење о упису новог или измени постојећег административног поступка. Информацију доставља руководилац организа</w:t>
      </w:r>
      <w:r w:rsidR="00D50A1A">
        <w:rPr>
          <w:rFonts w:ascii="Tahoma" w:hAnsi="Tahoma" w:cs="Tahoma"/>
          <w:b w:val="0"/>
          <w:color w:val="000000" w:themeColor="text1"/>
          <w:lang w:val="sr-Cyrl-RS"/>
        </w:rPr>
        <w:t>ц</w:t>
      </w:r>
      <w:r w:rsidR="009A2437">
        <w:rPr>
          <w:rFonts w:ascii="Tahoma" w:hAnsi="Tahoma" w:cs="Tahoma"/>
          <w:b w:val="0"/>
          <w:color w:val="000000" w:themeColor="text1"/>
          <w:lang w:val="sr-Cyrl-RS"/>
        </w:rPr>
        <w:t>ионе јединице која је надлежна за спровођење административног поступка који је предмет информације.</w:t>
      </w:r>
    </w:p>
    <w:p w14:paraId="2C18EB13" w14:textId="77777777" w:rsidR="009A2437" w:rsidRDefault="009A2437" w:rsidP="00D94064">
      <w:pPr>
        <w:pStyle w:val="Heading3"/>
        <w:jc w:val="both"/>
        <w:rPr>
          <w:rFonts w:ascii="Tahoma" w:hAnsi="Tahoma" w:cs="Tahoma"/>
          <w:color w:val="000000" w:themeColor="text1"/>
        </w:rPr>
      </w:pPr>
      <w:r w:rsidRPr="009A2437">
        <w:rPr>
          <w:rFonts w:ascii="Tahoma" w:hAnsi="Tahoma" w:cs="Tahoma"/>
          <w:color w:val="000000" w:themeColor="text1"/>
          <w:lang w:val="sr-Cyrl-RS"/>
        </w:rPr>
        <w:t xml:space="preserve">Прилог број 11 - </w:t>
      </w:r>
      <w:r w:rsidRPr="009A2437">
        <w:rPr>
          <w:rFonts w:ascii="Tahoma" w:hAnsi="Tahoma" w:cs="Tahoma"/>
          <w:color w:val="000000" w:themeColor="text1"/>
        </w:rPr>
        <w:t>Акт радне групе о упис</w:t>
      </w:r>
      <w:r w:rsidRPr="009A2437">
        <w:rPr>
          <w:rFonts w:ascii="Tahoma" w:hAnsi="Tahoma" w:cs="Tahoma"/>
          <w:color w:val="000000" w:themeColor="text1"/>
          <w:lang w:val="sr-Cyrl-RS"/>
        </w:rPr>
        <w:t xml:space="preserve">у новог АП  или упису </w:t>
      </w:r>
      <w:r w:rsidRPr="009A2437">
        <w:rPr>
          <w:rFonts w:ascii="Tahoma" w:hAnsi="Tahoma" w:cs="Tahoma"/>
          <w:color w:val="000000" w:themeColor="text1"/>
        </w:rPr>
        <w:t xml:space="preserve">измена </w:t>
      </w:r>
      <w:r w:rsidRPr="009A2437">
        <w:rPr>
          <w:rFonts w:ascii="Tahoma" w:hAnsi="Tahoma" w:cs="Tahoma"/>
          <w:color w:val="000000" w:themeColor="text1"/>
          <w:lang w:val="sr-Cyrl-RS"/>
        </w:rPr>
        <w:t xml:space="preserve"> елемената </w:t>
      </w:r>
      <w:r w:rsidRPr="009A2437">
        <w:rPr>
          <w:rFonts w:ascii="Tahoma" w:hAnsi="Tahoma" w:cs="Tahoma"/>
          <w:color w:val="000000" w:themeColor="text1"/>
        </w:rPr>
        <w:t>АП</w:t>
      </w:r>
    </w:p>
    <w:p w14:paraId="57040FB2" w14:textId="3CF370AE" w:rsidR="00287080" w:rsidRDefault="009A2437" w:rsidP="00D94064">
      <w:pPr>
        <w:pStyle w:val="Heading3"/>
        <w:jc w:val="both"/>
        <w:rPr>
          <w:rFonts w:ascii="Tahoma" w:hAnsi="Tahoma" w:cs="Tahoma"/>
          <w:b w:val="0"/>
          <w:color w:val="000000" w:themeColor="text1"/>
          <w:lang w:val="sr-Cyrl-RS"/>
        </w:rPr>
      </w:pPr>
      <w:r>
        <w:rPr>
          <w:rFonts w:ascii="Tahoma" w:hAnsi="Tahoma" w:cs="Tahoma"/>
          <w:b w:val="0"/>
          <w:color w:val="000000" w:themeColor="text1"/>
          <w:lang w:val="sr-Cyrl-RS"/>
        </w:rPr>
        <w:t xml:space="preserve">Прилог број 11 је модел акта/решења радне групе о упису новог или </w:t>
      </w:r>
      <w:r w:rsidR="00D50A1A">
        <w:rPr>
          <w:rFonts w:ascii="Tahoma" w:hAnsi="Tahoma" w:cs="Tahoma"/>
          <w:b w:val="0"/>
          <w:color w:val="000000" w:themeColor="text1"/>
          <w:lang w:val="sr-Cyrl-RS"/>
        </w:rPr>
        <w:t>упису измена елемената постојећ</w:t>
      </w:r>
      <w:r>
        <w:rPr>
          <w:rFonts w:ascii="Tahoma" w:hAnsi="Tahoma" w:cs="Tahoma"/>
          <w:b w:val="0"/>
          <w:color w:val="000000" w:themeColor="text1"/>
          <w:lang w:val="sr-Cyrl-RS"/>
        </w:rPr>
        <w:t>ег административн</w:t>
      </w:r>
      <w:r w:rsidR="00D50A1A">
        <w:rPr>
          <w:rFonts w:ascii="Tahoma" w:hAnsi="Tahoma" w:cs="Tahoma"/>
          <w:b w:val="0"/>
          <w:color w:val="000000" w:themeColor="text1"/>
          <w:lang w:val="sr-Cyrl-RS"/>
        </w:rPr>
        <w:t>о</w:t>
      </w:r>
      <w:r>
        <w:rPr>
          <w:rFonts w:ascii="Tahoma" w:hAnsi="Tahoma" w:cs="Tahoma"/>
          <w:b w:val="0"/>
          <w:color w:val="000000" w:themeColor="text1"/>
          <w:lang w:val="sr-Cyrl-RS"/>
        </w:rPr>
        <w:t xml:space="preserve">г поступка. Решење доноси председавајући радне групе. Модел је дат са алтернативим, у зависности од тога да ли се ради о упису новог или упису измене постојећег административног поступка. </w:t>
      </w:r>
      <w:r w:rsidR="00287080">
        <w:rPr>
          <w:rFonts w:ascii="Tahoma" w:hAnsi="Tahoma" w:cs="Tahoma"/>
          <w:b w:val="0"/>
          <w:color w:val="000000" w:themeColor="text1"/>
          <w:lang w:val="sr-Cyrl-RS"/>
        </w:rPr>
        <w:t>За спровођење решења</w:t>
      </w:r>
      <w:r w:rsidR="00D50A1A">
        <w:rPr>
          <w:rFonts w:ascii="Tahoma" w:hAnsi="Tahoma" w:cs="Tahoma"/>
          <w:b w:val="0"/>
          <w:color w:val="000000" w:themeColor="text1"/>
          <w:lang w:val="sr-Cyrl-RS"/>
        </w:rPr>
        <w:t xml:space="preserve"> надлежан је администрато</w:t>
      </w:r>
      <w:r w:rsidR="00287080">
        <w:rPr>
          <w:rFonts w:ascii="Tahoma" w:hAnsi="Tahoma" w:cs="Tahoma"/>
          <w:b w:val="0"/>
          <w:color w:val="000000" w:themeColor="text1"/>
          <w:lang w:val="sr-Cyrl-RS"/>
        </w:rPr>
        <w:t>р електронског регистра административних поступака у органу Управе.</w:t>
      </w:r>
    </w:p>
    <w:p w14:paraId="6D3B9B51" w14:textId="77777777" w:rsidR="00287080" w:rsidRDefault="00287080" w:rsidP="00D94064">
      <w:pPr>
        <w:pStyle w:val="Heading3"/>
        <w:jc w:val="both"/>
        <w:rPr>
          <w:rFonts w:ascii="Tahoma" w:hAnsi="Tahoma" w:cs="Tahoma"/>
          <w:color w:val="000000" w:themeColor="text1"/>
        </w:rPr>
      </w:pPr>
      <w:r w:rsidRPr="00287080">
        <w:rPr>
          <w:rFonts w:ascii="Tahoma" w:hAnsi="Tahoma" w:cs="Tahoma"/>
          <w:color w:val="000000" w:themeColor="text1"/>
          <w:lang w:val="sr-Cyrl-RS"/>
        </w:rPr>
        <w:t xml:space="preserve">Прилог број 12 - </w:t>
      </w:r>
      <w:r w:rsidRPr="00287080">
        <w:rPr>
          <w:rFonts w:ascii="Tahoma" w:hAnsi="Tahoma" w:cs="Tahoma"/>
          <w:bCs w:val="0"/>
          <w:color w:val="000000" w:themeColor="text1"/>
        </w:rPr>
        <w:t>Акт радне групе о брисањ</w:t>
      </w:r>
      <w:r w:rsidRPr="00287080">
        <w:rPr>
          <w:rFonts w:ascii="Tahoma" w:hAnsi="Tahoma" w:cs="Tahoma"/>
          <w:bCs w:val="0"/>
          <w:color w:val="000000" w:themeColor="text1"/>
          <w:lang w:val="sr-Cyrl-RS"/>
        </w:rPr>
        <w:t xml:space="preserve">у уписа </w:t>
      </w:r>
      <w:r w:rsidRPr="00287080">
        <w:rPr>
          <w:rFonts w:ascii="Tahoma" w:hAnsi="Tahoma" w:cs="Tahoma"/>
          <w:bCs w:val="0"/>
          <w:color w:val="000000" w:themeColor="text1"/>
        </w:rPr>
        <w:t>АП</w:t>
      </w:r>
    </w:p>
    <w:p w14:paraId="18398CEF" w14:textId="77777777" w:rsidR="00287080" w:rsidRDefault="00287080" w:rsidP="00D50A1A">
      <w:pPr>
        <w:pStyle w:val="Heading3"/>
        <w:jc w:val="both"/>
        <w:rPr>
          <w:rFonts w:ascii="Tahoma" w:hAnsi="Tahoma" w:cs="Tahoma"/>
          <w:b w:val="0"/>
          <w:color w:val="000000" w:themeColor="text1"/>
          <w:lang w:val="sr-Cyrl-RS"/>
        </w:rPr>
      </w:pPr>
      <w:r w:rsidRPr="00287080">
        <w:rPr>
          <w:rFonts w:ascii="Tahoma" w:hAnsi="Tahoma" w:cs="Tahoma"/>
          <w:b w:val="0"/>
          <w:color w:val="000000" w:themeColor="text1"/>
          <w:lang w:val="sr-Cyrl-RS"/>
        </w:rPr>
        <w:t>Прилог број 12 је модел</w:t>
      </w:r>
      <w:r>
        <w:rPr>
          <w:rFonts w:ascii="Tahoma" w:hAnsi="Tahoma" w:cs="Tahoma"/>
          <w:b w:val="0"/>
          <w:color w:val="000000" w:themeColor="text1"/>
          <w:lang w:val="sr-Cyrl-RS"/>
        </w:rPr>
        <w:t xml:space="preserve"> акта/</w:t>
      </w:r>
      <w:r w:rsidRPr="00287080">
        <w:rPr>
          <w:rFonts w:ascii="Tahoma" w:hAnsi="Tahoma" w:cs="Tahoma"/>
          <w:b w:val="0"/>
          <w:color w:val="000000" w:themeColor="text1"/>
          <w:lang w:val="sr-Cyrl-RS"/>
        </w:rPr>
        <w:t>решења радне групе о брисању административног поступка.</w:t>
      </w:r>
      <w:r>
        <w:rPr>
          <w:rFonts w:ascii="Tahoma" w:hAnsi="Tahoma" w:cs="Tahoma"/>
          <w:b w:val="0"/>
          <w:color w:val="000000" w:themeColor="text1"/>
          <w:lang w:val="sr-Cyrl-RS"/>
        </w:rPr>
        <w:t xml:space="preserve"> </w:t>
      </w:r>
      <w:r w:rsidR="00D94064" w:rsidRPr="00287080">
        <w:rPr>
          <w:rFonts w:ascii="Tahoma" w:hAnsi="Tahoma" w:cs="Tahoma"/>
          <w:b w:val="0"/>
          <w:color w:val="000000" w:themeColor="text1"/>
        </w:rPr>
        <w:tab/>
      </w:r>
      <w:r>
        <w:rPr>
          <w:rFonts w:ascii="Tahoma" w:hAnsi="Tahoma" w:cs="Tahoma"/>
          <w:b w:val="0"/>
          <w:color w:val="000000" w:themeColor="text1"/>
          <w:lang w:val="sr-Cyrl-RS"/>
        </w:rPr>
        <w:t>Он је по форми истоветан моделу акта у упису новог административног поступка или упису измена елемената административног поступка, с тим што се односи на брисање административног поступка.</w:t>
      </w:r>
    </w:p>
    <w:p w14:paraId="22DDE9A1" w14:textId="77777777" w:rsidR="00A36846" w:rsidRDefault="00287080" w:rsidP="00D02AEA">
      <w:pPr>
        <w:pStyle w:val="Heading3"/>
        <w:jc w:val="both"/>
        <w:rPr>
          <w:rFonts w:ascii="Tahoma" w:hAnsi="Tahoma" w:cs="Tahoma"/>
          <w:color w:val="000000" w:themeColor="text1"/>
        </w:rPr>
      </w:pPr>
      <w:r w:rsidRPr="00287080">
        <w:rPr>
          <w:rFonts w:ascii="Tahoma" w:hAnsi="Tahoma" w:cs="Tahoma"/>
          <w:color w:val="000000" w:themeColor="text1"/>
          <w:lang w:val="sr-Cyrl-RS"/>
        </w:rPr>
        <w:t xml:space="preserve">Прилог број 13 - </w:t>
      </w:r>
      <w:r w:rsidRPr="00287080">
        <w:rPr>
          <w:rFonts w:ascii="Tahoma" w:hAnsi="Tahoma" w:cs="Tahoma"/>
          <w:color w:val="000000" w:themeColor="text1"/>
        </w:rPr>
        <w:t>Пример извештаја о статусу предмета, за странку</w:t>
      </w:r>
      <w:r w:rsidR="00D94064" w:rsidRPr="00287080">
        <w:rPr>
          <w:rFonts w:ascii="Tahoma" w:hAnsi="Tahoma" w:cs="Tahoma"/>
          <w:color w:val="000000" w:themeColor="text1"/>
        </w:rPr>
        <w:tab/>
      </w:r>
      <w:r w:rsidR="00D94064" w:rsidRPr="00287080">
        <w:rPr>
          <w:rFonts w:ascii="Tahoma" w:hAnsi="Tahoma" w:cs="Tahoma"/>
          <w:color w:val="000000" w:themeColor="text1"/>
        </w:rPr>
        <w:tab/>
      </w:r>
      <w:r w:rsidR="00D94064" w:rsidRPr="00287080">
        <w:rPr>
          <w:rFonts w:ascii="Tahoma" w:hAnsi="Tahoma" w:cs="Tahoma"/>
          <w:color w:val="000000" w:themeColor="text1"/>
        </w:rPr>
        <w:tab/>
      </w:r>
    </w:p>
    <w:p w14:paraId="46F9762F" w14:textId="346972AD" w:rsidR="00D02AEA" w:rsidRDefault="00A36846" w:rsidP="00D02AEA">
      <w:pPr>
        <w:pStyle w:val="Heading3"/>
        <w:jc w:val="both"/>
        <w:rPr>
          <w:rFonts w:ascii="Tahoma" w:hAnsi="Tahoma" w:cs="Tahoma"/>
          <w:b w:val="0"/>
          <w:bCs w:val="0"/>
          <w:color w:val="000000" w:themeColor="text1"/>
          <w:lang w:val="sr-Cyrl-RS"/>
        </w:rPr>
      </w:pPr>
      <w:r w:rsidRPr="00D02AEA">
        <w:rPr>
          <w:rFonts w:ascii="Tahoma" w:hAnsi="Tahoma" w:cs="Tahoma"/>
          <w:b w:val="0"/>
          <w:color w:val="000000" w:themeColor="text1"/>
          <w:lang w:val="sr-Cyrl-RS"/>
        </w:rPr>
        <w:t xml:space="preserve">Прилог </w:t>
      </w:r>
      <w:r w:rsidR="00D02AEA" w:rsidRPr="00D02AEA">
        <w:rPr>
          <w:rFonts w:ascii="Tahoma" w:hAnsi="Tahoma" w:cs="Tahoma"/>
          <w:b w:val="0"/>
          <w:color w:val="000000" w:themeColor="text1"/>
          <w:lang w:val="sr-Cyrl-RS"/>
        </w:rPr>
        <w:t>број 13 је образац изве</w:t>
      </w:r>
      <w:r w:rsidR="00D50A1A">
        <w:rPr>
          <w:rFonts w:ascii="Tahoma" w:hAnsi="Tahoma" w:cs="Tahoma"/>
          <w:b w:val="0"/>
          <w:color w:val="000000" w:themeColor="text1"/>
          <w:lang w:val="sr-Cyrl-RS"/>
        </w:rPr>
        <w:t>ш</w:t>
      </w:r>
      <w:r w:rsidR="00D02AEA" w:rsidRPr="00D02AEA">
        <w:rPr>
          <w:rFonts w:ascii="Tahoma" w:hAnsi="Tahoma" w:cs="Tahoma"/>
          <w:b w:val="0"/>
          <w:color w:val="000000" w:themeColor="text1"/>
          <w:lang w:val="sr-Cyrl-RS"/>
        </w:rPr>
        <w:t>таја о статусу предмета</w:t>
      </w:r>
      <w:r w:rsidR="00D02AEA">
        <w:rPr>
          <w:rFonts w:ascii="Tahoma" w:hAnsi="Tahoma" w:cs="Tahoma"/>
          <w:b w:val="0"/>
          <w:color w:val="000000" w:themeColor="text1"/>
          <w:lang w:val="sr-Cyrl-RS"/>
        </w:rPr>
        <w:t>.</w:t>
      </w:r>
      <w:r w:rsidR="00D02AEA">
        <w:rPr>
          <w:rFonts w:ascii="Tahoma" w:hAnsi="Tahoma" w:cs="Tahoma"/>
          <w:b w:val="0"/>
          <w:bCs w:val="0"/>
          <w:color w:val="000000" w:themeColor="text1"/>
          <w:lang w:val="sr-Cyrl-RS"/>
        </w:rPr>
        <w:t xml:space="preserve"> Садржи податке</w:t>
      </w:r>
      <w:r w:rsidR="00D02AEA" w:rsidRPr="00D02AEA">
        <w:rPr>
          <w:rFonts w:ascii="Tahoma" w:hAnsi="Tahoma" w:cs="Tahoma"/>
          <w:b w:val="0"/>
          <w:bCs w:val="0"/>
          <w:color w:val="000000" w:themeColor="text1"/>
          <w:lang w:val="sr-Cyrl-RS"/>
        </w:rPr>
        <w:t xml:space="preserve"> </w:t>
      </w:r>
      <w:r w:rsidR="00D02AEA">
        <w:rPr>
          <w:rFonts w:ascii="Tahoma" w:hAnsi="Tahoma" w:cs="Tahoma"/>
          <w:b w:val="0"/>
          <w:bCs w:val="0"/>
          <w:color w:val="000000" w:themeColor="text1"/>
          <w:lang w:val="sr-Cyrl-RS"/>
        </w:rPr>
        <w:t>поступку, надлежној организацион</w:t>
      </w:r>
      <w:r w:rsidR="00D50A1A">
        <w:rPr>
          <w:rFonts w:ascii="Tahoma" w:hAnsi="Tahoma" w:cs="Tahoma"/>
          <w:b w:val="0"/>
          <w:bCs w:val="0"/>
          <w:color w:val="000000" w:themeColor="text1"/>
          <w:lang w:val="sr-Cyrl-RS"/>
        </w:rPr>
        <w:t>о</w:t>
      </w:r>
      <w:r w:rsidR="00D02AEA">
        <w:rPr>
          <w:rFonts w:ascii="Tahoma" w:hAnsi="Tahoma" w:cs="Tahoma"/>
          <w:b w:val="0"/>
          <w:bCs w:val="0"/>
          <w:color w:val="000000" w:themeColor="text1"/>
          <w:lang w:val="sr-Cyrl-RS"/>
        </w:rPr>
        <w:t>ј јединици и надлежном службенику, податке о подн</w:t>
      </w:r>
      <w:r w:rsidR="00D50A1A">
        <w:rPr>
          <w:rFonts w:ascii="Tahoma" w:hAnsi="Tahoma" w:cs="Tahoma"/>
          <w:b w:val="0"/>
          <w:bCs w:val="0"/>
          <w:color w:val="000000" w:themeColor="text1"/>
          <w:lang w:val="sr-Cyrl-RS"/>
        </w:rPr>
        <w:t>о</w:t>
      </w:r>
      <w:r w:rsidR="00D02AEA">
        <w:rPr>
          <w:rFonts w:ascii="Tahoma" w:hAnsi="Tahoma" w:cs="Tahoma"/>
          <w:b w:val="0"/>
          <w:bCs w:val="0"/>
          <w:color w:val="000000" w:themeColor="text1"/>
          <w:lang w:val="sr-Cyrl-RS"/>
        </w:rPr>
        <w:t xml:space="preserve">сиоцу захтева, датуму предаје захтева и деловодном броју, као и рубрике о предузетим корацима при поступању </w:t>
      </w:r>
      <w:r w:rsidR="00D50A1A">
        <w:rPr>
          <w:rFonts w:ascii="Tahoma" w:hAnsi="Tahoma" w:cs="Tahoma"/>
          <w:b w:val="0"/>
          <w:bCs w:val="0"/>
          <w:color w:val="000000" w:themeColor="text1"/>
          <w:lang w:val="sr-Cyrl-RS"/>
        </w:rPr>
        <w:t>у предмету</w:t>
      </w:r>
      <w:r w:rsidR="00D02AEA">
        <w:rPr>
          <w:rFonts w:ascii="Tahoma" w:hAnsi="Tahoma" w:cs="Tahoma"/>
          <w:b w:val="0"/>
          <w:bCs w:val="0"/>
          <w:color w:val="000000" w:themeColor="text1"/>
          <w:lang w:val="sr-Cyrl-RS"/>
        </w:rPr>
        <w:t>, са датумима о завршетку појединих корака.</w:t>
      </w:r>
    </w:p>
    <w:p w14:paraId="7CFF191E" w14:textId="77777777" w:rsidR="00D02AEA" w:rsidRPr="00D02AEA" w:rsidRDefault="00D02AEA" w:rsidP="00D02AEA">
      <w:pPr>
        <w:rPr>
          <w:lang w:val="sr-Cyrl-RS"/>
        </w:rPr>
      </w:pPr>
    </w:p>
    <w:p w14:paraId="4D605056" w14:textId="783B1137" w:rsidR="00D02AEA" w:rsidRDefault="00D02AEA" w:rsidP="00D02AEA">
      <w:pPr>
        <w:pStyle w:val="Heading3"/>
        <w:spacing w:before="0"/>
        <w:jc w:val="both"/>
        <w:rPr>
          <w:rFonts w:ascii="Tahoma" w:hAnsi="Tahoma" w:cs="Tahoma"/>
          <w:color w:val="000000" w:themeColor="text1"/>
        </w:rPr>
      </w:pPr>
      <w:r w:rsidRPr="00D02AEA">
        <w:rPr>
          <w:rFonts w:ascii="Tahoma" w:hAnsi="Tahoma" w:cs="Tahoma"/>
          <w:bCs w:val="0"/>
          <w:color w:val="000000" w:themeColor="text1"/>
          <w:lang w:val="sr-Cyrl-RS"/>
        </w:rPr>
        <w:t xml:space="preserve">Прилог број 14 - </w:t>
      </w:r>
      <w:r w:rsidRPr="00D02AEA">
        <w:rPr>
          <w:rFonts w:ascii="Tahoma" w:hAnsi="Tahoma" w:cs="Tahoma"/>
          <w:color w:val="000000" w:themeColor="text1"/>
        </w:rPr>
        <w:t>Вођење евиденције и утврђивање праксе према ставовима другостепених органа, судова, регулаторних и контролних тела, као и ставовима по ванредним правним средствима</w:t>
      </w:r>
    </w:p>
    <w:p w14:paraId="545DD887" w14:textId="65528050" w:rsidR="00D02AEA" w:rsidRDefault="00D02AEA" w:rsidP="00D02AEA">
      <w:pPr>
        <w:spacing w:after="0"/>
        <w:rPr>
          <w:rFonts w:ascii="Tahoma" w:hAnsi="Tahoma" w:cs="Tahoma"/>
          <w:lang w:val="sr-Cyrl-RS"/>
        </w:rPr>
      </w:pPr>
    </w:p>
    <w:p w14:paraId="3C76021C" w14:textId="4C2708E0" w:rsidR="00D02AEA" w:rsidRDefault="00D02AEA" w:rsidP="00D02AEA">
      <w:pPr>
        <w:pStyle w:val="Heading3"/>
        <w:spacing w:before="0"/>
        <w:jc w:val="both"/>
        <w:rPr>
          <w:rFonts w:ascii="Tahoma" w:hAnsi="Tahoma" w:cs="Tahoma"/>
          <w:b w:val="0"/>
          <w:color w:val="auto"/>
          <w:lang w:val="sr-Cyrl-RS"/>
        </w:rPr>
      </w:pPr>
      <w:r w:rsidRPr="00D02AEA">
        <w:rPr>
          <w:rFonts w:ascii="Tahoma" w:hAnsi="Tahoma" w:cs="Tahoma"/>
          <w:b w:val="0"/>
          <w:color w:val="auto"/>
          <w:lang w:val="sr-Cyrl-RS"/>
        </w:rPr>
        <w:t xml:space="preserve">Прилог број </w:t>
      </w:r>
      <w:r>
        <w:rPr>
          <w:rFonts w:ascii="Tahoma" w:hAnsi="Tahoma" w:cs="Tahoma"/>
          <w:b w:val="0"/>
          <w:color w:val="auto"/>
          <w:lang w:val="sr-Cyrl-RS"/>
        </w:rPr>
        <w:t>14 је образац за претрагу оформљених збирки</w:t>
      </w:r>
      <w:r w:rsidRPr="00D02AEA">
        <w:rPr>
          <w:rFonts w:ascii="Tahoma" w:hAnsi="Tahoma" w:cs="Tahoma"/>
          <w:b w:val="0"/>
          <w:color w:val="auto"/>
          <w:lang w:val="sr-Cyrl-RS"/>
        </w:rPr>
        <w:t xml:space="preserve"> </w:t>
      </w:r>
      <w:r>
        <w:rPr>
          <w:rFonts w:ascii="Tahoma" w:hAnsi="Tahoma" w:cs="Tahoma"/>
          <w:b w:val="0"/>
          <w:color w:val="auto"/>
        </w:rPr>
        <w:t>евиденција и утврђене</w:t>
      </w:r>
      <w:r w:rsidRPr="00D02AEA">
        <w:rPr>
          <w:rFonts w:ascii="Tahoma" w:hAnsi="Tahoma" w:cs="Tahoma"/>
          <w:b w:val="0"/>
          <w:color w:val="auto"/>
        </w:rPr>
        <w:t xml:space="preserve"> праксе према ставовима другостепених органа, судова, регулаторних и контролних тела, као и ставовима по ванредним правним средствима</w:t>
      </w:r>
      <w:r w:rsidR="00D50A1A">
        <w:rPr>
          <w:rFonts w:ascii="Tahoma" w:hAnsi="Tahoma" w:cs="Tahoma"/>
          <w:b w:val="0"/>
          <w:color w:val="auto"/>
          <w:lang w:val="sr-Cyrl-RS"/>
        </w:rPr>
        <w:t>. Збирке се формирају у ск</w:t>
      </w:r>
      <w:r>
        <w:rPr>
          <w:rFonts w:ascii="Tahoma" w:hAnsi="Tahoma" w:cs="Tahoma"/>
          <w:b w:val="0"/>
          <w:color w:val="auto"/>
          <w:lang w:val="sr-Cyrl-RS"/>
        </w:rPr>
        <w:t>л</w:t>
      </w:r>
      <w:r w:rsidR="00D50A1A">
        <w:rPr>
          <w:rFonts w:ascii="Tahoma" w:hAnsi="Tahoma" w:cs="Tahoma"/>
          <w:b w:val="0"/>
          <w:color w:val="auto"/>
          <w:lang w:val="sr-Cyrl-RS"/>
        </w:rPr>
        <w:t>а</w:t>
      </w:r>
      <w:r>
        <w:rPr>
          <w:rFonts w:ascii="Tahoma" w:hAnsi="Tahoma" w:cs="Tahoma"/>
          <w:b w:val="0"/>
          <w:color w:val="auto"/>
          <w:lang w:val="sr-Cyrl-RS"/>
        </w:rPr>
        <w:t>ду са одредбама Главе 4 Процедуре, а предвиђено је да се сврставају према обла</w:t>
      </w:r>
      <w:r w:rsidR="003E334B">
        <w:rPr>
          <w:rFonts w:ascii="Tahoma" w:hAnsi="Tahoma" w:cs="Tahoma"/>
          <w:b w:val="0"/>
          <w:color w:val="auto"/>
          <w:lang w:val="sr-Cyrl-RS"/>
        </w:rPr>
        <w:t xml:space="preserve">стима </w:t>
      </w:r>
      <w:r>
        <w:rPr>
          <w:rFonts w:ascii="Tahoma" w:hAnsi="Tahoma" w:cs="Tahoma"/>
          <w:b w:val="0"/>
          <w:color w:val="auto"/>
          <w:lang w:val="sr-Cyrl-RS"/>
        </w:rPr>
        <w:t>на које се одлуке другостепеним органа, судова, независних и регуларторних тела односе. У Прилогу су начелно дефинисани и критеријуми претраживања које ће се спроводити када се збирке формирају.</w:t>
      </w:r>
    </w:p>
    <w:p w14:paraId="23A75FC7" w14:textId="172233FF" w:rsidR="00D02AEA" w:rsidRDefault="00D02AEA" w:rsidP="00D02AEA">
      <w:pPr>
        <w:rPr>
          <w:lang w:val="sr-Cyrl-RS"/>
        </w:rPr>
      </w:pPr>
    </w:p>
    <w:p w14:paraId="16318C17" w14:textId="595AA9E2" w:rsidR="00D02AEA" w:rsidRPr="00182037" w:rsidRDefault="00D02AEA" w:rsidP="00182037">
      <w:pPr>
        <w:jc w:val="both"/>
        <w:rPr>
          <w:rFonts w:ascii="Tahoma" w:hAnsi="Tahoma" w:cs="Tahoma"/>
          <w:bCs/>
          <w:color w:val="000000" w:themeColor="text1"/>
        </w:rPr>
      </w:pPr>
      <w:r w:rsidRPr="00D02AEA">
        <w:rPr>
          <w:rFonts w:ascii="Tahoma" w:hAnsi="Tahoma" w:cs="Tahoma"/>
          <w:b/>
          <w:lang w:val="sr-Cyrl-RS"/>
        </w:rPr>
        <w:t xml:space="preserve">Прилог број 15 </w:t>
      </w:r>
      <w:r w:rsidRPr="00182037">
        <w:rPr>
          <w:rFonts w:ascii="Tahoma" w:hAnsi="Tahoma" w:cs="Tahoma"/>
          <w:b/>
          <w:lang w:val="sr-Cyrl-RS"/>
        </w:rPr>
        <w:t xml:space="preserve">- </w:t>
      </w:r>
      <w:r w:rsidR="00182037">
        <w:rPr>
          <w:rFonts w:ascii="Tahoma" w:hAnsi="Tahoma" w:cs="Tahoma"/>
          <w:b/>
          <w:bCs/>
          <w:color w:val="000000" w:themeColor="text1"/>
        </w:rPr>
        <w:t>П</w:t>
      </w:r>
      <w:r w:rsidR="00182037">
        <w:rPr>
          <w:rFonts w:ascii="Tahoma" w:hAnsi="Tahoma" w:cs="Tahoma"/>
          <w:b/>
          <w:bCs/>
          <w:color w:val="000000" w:themeColor="text1"/>
          <w:lang w:val="sr-Cyrl-RS"/>
        </w:rPr>
        <w:t>оступак</w:t>
      </w:r>
      <w:r w:rsidR="00182037" w:rsidRPr="00182037">
        <w:rPr>
          <w:rFonts w:ascii="Tahoma" w:hAnsi="Tahoma" w:cs="Tahoma"/>
          <w:b/>
          <w:bCs/>
          <w:color w:val="000000" w:themeColor="text1"/>
        </w:rPr>
        <w:t xml:space="preserve"> за спровођење обавезе информисања странке у поступку о измени прописа</w:t>
      </w:r>
    </w:p>
    <w:p w14:paraId="4B9C9EA1" w14:textId="5BC6F0F6" w:rsidR="00182037" w:rsidRDefault="00182037" w:rsidP="00182037">
      <w:pPr>
        <w:jc w:val="both"/>
        <w:rPr>
          <w:rFonts w:ascii="Tahoma" w:hAnsi="Tahoma" w:cs="Tahoma"/>
          <w:bCs/>
          <w:color w:val="000000" w:themeColor="text1"/>
          <w:lang w:val="sr-Cyrl-RS"/>
        </w:rPr>
      </w:pPr>
      <w:r w:rsidRPr="00182037">
        <w:rPr>
          <w:rFonts w:ascii="Tahoma" w:hAnsi="Tahoma" w:cs="Tahoma"/>
          <w:bCs/>
          <w:color w:val="000000" w:themeColor="text1"/>
          <w:lang w:val="sr-Cyrl-RS"/>
        </w:rPr>
        <w:t xml:space="preserve">Прилог број 15 </w:t>
      </w:r>
      <w:r w:rsidR="003E334B">
        <w:rPr>
          <w:rFonts w:ascii="Tahoma" w:hAnsi="Tahoma" w:cs="Tahoma"/>
          <w:bCs/>
          <w:color w:val="000000" w:themeColor="text1"/>
          <w:lang w:val="sr-Cyrl-RS"/>
        </w:rPr>
        <w:t>је образа</w:t>
      </w:r>
      <w:r>
        <w:rPr>
          <w:rFonts w:ascii="Tahoma" w:hAnsi="Tahoma" w:cs="Tahoma"/>
          <w:bCs/>
          <w:color w:val="000000" w:themeColor="text1"/>
          <w:lang w:val="sr-Cyrl-RS"/>
        </w:rPr>
        <w:t>ц налога за спровођење поступка за спров</w:t>
      </w:r>
      <w:r w:rsidR="003E334B">
        <w:rPr>
          <w:rFonts w:ascii="Tahoma" w:hAnsi="Tahoma" w:cs="Tahoma"/>
          <w:bCs/>
          <w:color w:val="000000" w:themeColor="text1"/>
          <w:lang w:val="sr-Cyrl-RS"/>
        </w:rPr>
        <w:t>ођење обавезе информисања стран</w:t>
      </w:r>
      <w:r>
        <w:rPr>
          <w:rFonts w:ascii="Tahoma" w:hAnsi="Tahoma" w:cs="Tahoma"/>
          <w:bCs/>
          <w:color w:val="000000" w:themeColor="text1"/>
          <w:lang w:val="sr-Cyrl-RS"/>
        </w:rPr>
        <w:t>ке у поступку о измени прописа. Налог је разрада начела помоћи странци у поступку у складу са чланом 8. Закона о општем управном поступку и доноси га начелник управе. Доношењем налога, поступак спровођења обавезе информисања странке у поступку о измени прописа постаје део послова и радних задатака</w:t>
      </w:r>
      <w:r w:rsidR="003E334B">
        <w:rPr>
          <w:rFonts w:ascii="Tahoma" w:hAnsi="Tahoma" w:cs="Tahoma"/>
          <w:bCs/>
          <w:color w:val="000000" w:themeColor="text1"/>
          <w:lang w:val="sr-Cyrl-RS"/>
        </w:rPr>
        <w:t xml:space="preserve"> запослених</w:t>
      </w:r>
      <w:r>
        <w:rPr>
          <w:rFonts w:ascii="Tahoma" w:hAnsi="Tahoma" w:cs="Tahoma"/>
          <w:bCs/>
          <w:color w:val="000000" w:themeColor="text1"/>
          <w:lang w:val="sr-Cyrl-RS"/>
        </w:rPr>
        <w:t xml:space="preserve"> и непоступање по њему представља тежу повреду радне дужности.</w:t>
      </w:r>
    </w:p>
    <w:p w14:paraId="6104578A" w14:textId="2ED8E343" w:rsidR="00182037" w:rsidRPr="00182037" w:rsidRDefault="00182037" w:rsidP="00182037">
      <w:pPr>
        <w:jc w:val="both"/>
        <w:rPr>
          <w:rFonts w:ascii="Tahoma" w:hAnsi="Tahoma" w:cs="Tahoma"/>
          <w:lang w:val="sr-Cyrl-RS"/>
        </w:rPr>
      </w:pPr>
      <w:r w:rsidRPr="00182037">
        <w:rPr>
          <w:rFonts w:ascii="Tahoma" w:hAnsi="Tahoma" w:cs="Tahoma"/>
          <w:b/>
          <w:bCs/>
          <w:color w:val="000000" w:themeColor="text1"/>
          <w:lang w:val="sr-Cyrl-RS"/>
        </w:rPr>
        <w:t>Прилог број 16</w:t>
      </w:r>
      <w:r>
        <w:rPr>
          <w:rFonts w:ascii="Tahoma" w:hAnsi="Tahoma" w:cs="Tahoma"/>
          <w:bCs/>
          <w:color w:val="000000" w:themeColor="text1"/>
          <w:lang w:val="sr-Cyrl-RS"/>
        </w:rPr>
        <w:t xml:space="preserve"> - </w:t>
      </w:r>
      <w:r>
        <w:rPr>
          <w:rFonts w:ascii="Tahoma" w:hAnsi="Tahoma" w:cs="Tahoma"/>
          <w:b/>
          <w:bCs/>
          <w:color w:val="000000" w:themeColor="text1"/>
        </w:rPr>
        <w:t>Поступак за успостављање механизма информисања грађана о промени лока</w:t>
      </w:r>
      <w:r>
        <w:rPr>
          <w:rFonts w:ascii="Tahoma" w:hAnsi="Tahoma" w:cs="Tahoma"/>
          <w:b/>
          <w:bCs/>
          <w:color w:val="000000" w:themeColor="text1"/>
          <w:lang w:val="sr-Cyrl-RS"/>
        </w:rPr>
        <w:t>л</w:t>
      </w:r>
      <w:r>
        <w:rPr>
          <w:rFonts w:ascii="Tahoma" w:hAnsi="Tahoma" w:cs="Tahoma"/>
          <w:b/>
          <w:bCs/>
          <w:color w:val="000000" w:themeColor="text1"/>
        </w:rPr>
        <w:t>них прописа</w:t>
      </w:r>
    </w:p>
    <w:p w14:paraId="29115F5F" w14:textId="43341375" w:rsidR="00D02AEA" w:rsidRDefault="00182037" w:rsidP="00182037">
      <w:pPr>
        <w:spacing w:after="0"/>
        <w:jc w:val="both"/>
        <w:rPr>
          <w:rFonts w:ascii="Tahoma" w:hAnsi="Tahoma" w:cs="Tahoma"/>
          <w:bCs/>
          <w:color w:val="000000" w:themeColor="text1"/>
          <w:lang w:val="sr-Cyrl-RS"/>
        </w:rPr>
      </w:pPr>
      <w:r>
        <w:rPr>
          <w:rFonts w:ascii="Tahoma" w:hAnsi="Tahoma" w:cs="Tahoma"/>
          <w:lang w:val="sr-Cyrl-RS"/>
        </w:rPr>
        <w:t>Прил</w:t>
      </w:r>
      <w:r w:rsidR="00C75FF5">
        <w:rPr>
          <w:rFonts w:ascii="Tahoma" w:hAnsi="Tahoma" w:cs="Tahoma"/>
          <w:lang w:val="sr-Cyrl-RS"/>
        </w:rPr>
        <w:t xml:space="preserve">ог број 16 је образац налога </w:t>
      </w:r>
      <w:r w:rsidRPr="00182037">
        <w:rPr>
          <w:rFonts w:ascii="Tahoma" w:hAnsi="Tahoma" w:cs="Tahoma"/>
          <w:bCs/>
          <w:color w:val="000000" w:themeColor="text1"/>
        </w:rPr>
        <w:t>за успостављање механизма информисања грађана о промени лока</w:t>
      </w:r>
      <w:r w:rsidR="00C75FF5">
        <w:rPr>
          <w:rFonts w:ascii="Tahoma" w:hAnsi="Tahoma" w:cs="Tahoma"/>
          <w:bCs/>
          <w:color w:val="000000" w:themeColor="text1"/>
          <w:lang w:val="sr-Cyrl-RS"/>
        </w:rPr>
        <w:t>л</w:t>
      </w:r>
      <w:r w:rsidRPr="00182037">
        <w:rPr>
          <w:rFonts w:ascii="Tahoma" w:hAnsi="Tahoma" w:cs="Tahoma"/>
          <w:bCs/>
          <w:color w:val="000000" w:themeColor="text1"/>
        </w:rPr>
        <w:t>них прописа</w:t>
      </w:r>
      <w:r w:rsidR="00C75FF5">
        <w:rPr>
          <w:rFonts w:ascii="Tahoma" w:hAnsi="Tahoma" w:cs="Tahoma"/>
          <w:bCs/>
          <w:color w:val="000000" w:themeColor="text1"/>
          <w:lang w:val="sr-Cyrl-RS"/>
        </w:rPr>
        <w:t>. Налогом је предвиђено да се у локалној самоуправи успостави механизам којим би се обезбедило информисање грађана са територије локалне самоуправе када се измени локални пропис који утуче на њихова права</w:t>
      </w:r>
      <w:r w:rsidR="003E334B">
        <w:rPr>
          <w:rFonts w:ascii="Tahoma" w:hAnsi="Tahoma" w:cs="Tahoma"/>
          <w:bCs/>
          <w:color w:val="000000" w:themeColor="text1"/>
          <w:lang w:val="sr-Cyrl-RS"/>
        </w:rPr>
        <w:t>,</w:t>
      </w:r>
      <w:r w:rsidR="00C75FF5">
        <w:rPr>
          <w:rFonts w:ascii="Tahoma" w:hAnsi="Tahoma" w:cs="Tahoma"/>
          <w:bCs/>
          <w:color w:val="000000" w:themeColor="text1"/>
          <w:lang w:val="sr-Cyrl-RS"/>
        </w:rPr>
        <w:t xml:space="preserve"> обавезе или правни интерс. Налог доноси начелник органа Управе и он је обавезан за све запослене.</w:t>
      </w:r>
    </w:p>
    <w:p w14:paraId="2D8CCF3D" w14:textId="6DD5FE9E" w:rsidR="00C75FF5" w:rsidRPr="00C75FF5" w:rsidRDefault="00C75FF5" w:rsidP="00182037">
      <w:pPr>
        <w:spacing w:after="0"/>
        <w:jc w:val="both"/>
        <w:rPr>
          <w:rFonts w:ascii="Tahoma" w:hAnsi="Tahoma" w:cs="Tahoma"/>
          <w:b/>
          <w:bCs/>
          <w:color w:val="000000" w:themeColor="text1"/>
          <w:lang w:val="sr-Cyrl-RS"/>
        </w:rPr>
      </w:pPr>
    </w:p>
    <w:p w14:paraId="015FBC79" w14:textId="70FA88D5" w:rsidR="004E6038" w:rsidRDefault="00C75FF5" w:rsidP="003E334B">
      <w:pPr>
        <w:spacing w:after="0"/>
        <w:jc w:val="both"/>
        <w:rPr>
          <w:rFonts w:ascii="Tahoma" w:hAnsi="Tahoma" w:cs="Tahoma"/>
          <w:b/>
          <w:lang w:val="sr-Cyrl-RS"/>
        </w:rPr>
      </w:pPr>
      <w:r w:rsidRPr="00C75FF5">
        <w:rPr>
          <w:rFonts w:ascii="Tahoma" w:hAnsi="Tahoma" w:cs="Tahoma"/>
          <w:b/>
          <w:bCs/>
          <w:color w:val="000000" w:themeColor="text1"/>
          <w:lang w:val="sr-Cyrl-RS"/>
        </w:rPr>
        <w:t xml:space="preserve">Прилог број 17 - </w:t>
      </w:r>
      <w:r>
        <w:rPr>
          <w:rFonts w:ascii="Tahoma" w:hAnsi="Tahoma" w:cs="Tahoma"/>
          <w:b/>
          <w:color w:val="000000" w:themeColor="text1"/>
        </w:rPr>
        <w:t>Поступак</w:t>
      </w:r>
      <w:r w:rsidRPr="00C75FF5">
        <w:rPr>
          <w:rFonts w:ascii="Tahoma" w:hAnsi="Tahoma" w:cs="Tahoma"/>
          <w:b/>
          <w:color w:val="000000" w:themeColor="text1"/>
        </w:rPr>
        <w:t xml:space="preserve"> за успостављање механизма обавештавања запослених о измени прописа</w:t>
      </w:r>
    </w:p>
    <w:p w14:paraId="56605873" w14:textId="77777777" w:rsidR="003E334B" w:rsidRPr="003E334B" w:rsidRDefault="003E334B" w:rsidP="003E334B">
      <w:pPr>
        <w:spacing w:after="0"/>
        <w:jc w:val="both"/>
        <w:rPr>
          <w:rFonts w:ascii="Tahoma" w:hAnsi="Tahoma" w:cs="Tahoma"/>
          <w:b/>
          <w:lang w:val="sr-Cyrl-RS"/>
        </w:rPr>
      </w:pPr>
    </w:p>
    <w:p w14:paraId="5CAD2B5B" w14:textId="45605CF3" w:rsidR="00C75FF5" w:rsidRDefault="00C75FF5" w:rsidP="00C75FF5">
      <w:pPr>
        <w:spacing w:after="0"/>
        <w:jc w:val="both"/>
        <w:rPr>
          <w:rFonts w:ascii="Tahoma" w:hAnsi="Tahoma" w:cs="Tahoma"/>
          <w:bCs/>
          <w:color w:val="000000" w:themeColor="text1"/>
          <w:lang w:val="sr-Cyrl-RS"/>
        </w:rPr>
      </w:pPr>
      <w:r>
        <w:rPr>
          <w:rFonts w:ascii="Tahoma" w:hAnsi="Tahoma" w:cs="Tahoma"/>
          <w:color w:val="000000" w:themeColor="text1"/>
          <w:lang w:val="sr-Cyrl-RS"/>
        </w:rPr>
        <w:t xml:space="preserve">Прилог број 17 је образац налога о спровођењу поступка </w:t>
      </w:r>
      <w:r w:rsidRPr="00C75FF5">
        <w:rPr>
          <w:rFonts w:ascii="Tahoma" w:hAnsi="Tahoma" w:cs="Tahoma"/>
          <w:color w:val="000000" w:themeColor="text1"/>
        </w:rPr>
        <w:t>за успостављање механизма обавештавања запослених о измени прописа</w:t>
      </w:r>
      <w:r>
        <w:rPr>
          <w:rFonts w:ascii="Tahoma" w:hAnsi="Tahoma" w:cs="Tahoma"/>
          <w:color w:val="000000" w:themeColor="text1"/>
          <w:lang w:val="sr-Cyrl-RS"/>
        </w:rPr>
        <w:t>. Налогом је предвиђено да се у органу Управе успостави механизам којим ће се обезбедити да сви запослени у организационим јединицима буду информисани о изменама прописа, на разумљив и јас</w:t>
      </w:r>
      <w:r w:rsidR="003E334B">
        <w:rPr>
          <w:rFonts w:ascii="Tahoma" w:hAnsi="Tahoma" w:cs="Tahoma"/>
          <w:color w:val="000000" w:themeColor="text1"/>
          <w:lang w:val="sr-Cyrl-RS"/>
        </w:rPr>
        <w:t>ан начин, као и да се запосленима дају упутства</w:t>
      </w:r>
      <w:r>
        <w:rPr>
          <w:rFonts w:ascii="Tahoma" w:hAnsi="Tahoma" w:cs="Tahoma"/>
          <w:color w:val="000000" w:themeColor="text1"/>
          <w:lang w:val="sr-Cyrl-RS"/>
        </w:rPr>
        <w:t xml:space="preserve"> о поступању поводом новог прописа. </w:t>
      </w:r>
      <w:r>
        <w:rPr>
          <w:rFonts w:ascii="Tahoma" w:hAnsi="Tahoma" w:cs="Tahoma"/>
          <w:bCs/>
          <w:color w:val="000000" w:themeColor="text1"/>
          <w:lang w:val="sr-Cyrl-RS"/>
        </w:rPr>
        <w:t>Налог доноси начелник органа Управе и он је обавезан за све запослене.</w:t>
      </w:r>
    </w:p>
    <w:p w14:paraId="2F3E66E8" w14:textId="73309914" w:rsidR="00C75FF5" w:rsidRPr="00C75FF5" w:rsidRDefault="00C75FF5" w:rsidP="00C75FF5">
      <w:pPr>
        <w:spacing w:after="0"/>
        <w:jc w:val="both"/>
        <w:rPr>
          <w:rFonts w:ascii="Tahoma" w:hAnsi="Tahoma" w:cs="Tahoma"/>
          <w:lang w:val="sr-Cyrl-RS"/>
        </w:rPr>
      </w:pPr>
    </w:p>
    <w:p w14:paraId="5427A419" w14:textId="7AD01289" w:rsidR="00C75FF5" w:rsidRPr="00C75FF5" w:rsidRDefault="00C75FF5" w:rsidP="004E6038">
      <w:pPr>
        <w:spacing w:after="160" w:line="259" w:lineRule="auto"/>
        <w:jc w:val="both"/>
        <w:outlineLvl w:val="2"/>
        <w:rPr>
          <w:rFonts w:ascii="Tahoma" w:hAnsi="Tahoma" w:cs="Tahoma"/>
          <w:color w:val="000000" w:themeColor="text1"/>
          <w:lang w:val="sr-Cyrl-RS"/>
        </w:rPr>
      </w:pPr>
    </w:p>
    <w:p w14:paraId="7E161E0D" w14:textId="77EACA01" w:rsidR="004E4A1E" w:rsidRPr="004E4A1E" w:rsidRDefault="004E4A1E" w:rsidP="00172F30">
      <w:pPr>
        <w:jc w:val="both"/>
        <w:outlineLvl w:val="0"/>
        <w:rPr>
          <w:rFonts w:ascii="Tahoma" w:hAnsi="Tahoma" w:cs="Tahoma"/>
          <w:b/>
          <w:bCs/>
          <w:lang w:val="sr-Cyrl-RS"/>
        </w:rPr>
      </w:pPr>
    </w:p>
    <w:p w14:paraId="5E586F9F" w14:textId="7652EE39" w:rsidR="000E23A0" w:rsidRPr="000E23A0" w:rsidRDefault="000E23A0" w:rsidP="00286EE1">
      <w:pPr>
        <w:spacing w:after="0"/>
        <w:jc w:val="both"/>
        <w:rPr>
          <w:rFonts w:ascii="Tahoma" w:hAnsi="Tahoma" w:cs="Tahoma"/>
          <w:b/>
          <w:color w:val="000000" w:themeColor="text1"/>
          <w:lang w:val="sr-Cyrl-RS"/>
        </w:rPr>
      </w:pPr>
    </w:p>
    <w:p w14:paraId="4BA99ECF" w14:textId="77777777" w:rsidR="00286EE1" w:rsidRPr="000E23A0" w:rsidRDefault="00286EE1" w:rsidP="001469B0">
      <w:pPr>
        <w:spacing w:after="0"/>
        <w:jc w:val="both"/>
        <w:rPr>
          <w:rFonts w:ascii="Tahoma" w:hAnsi="Tahoma" w:cs="Tahoma"/>
          <w:color w:val="000000" w:themeColor="text1"/>
          <w:lang w:val="sr-Cyrl-RS"/>
        </w:rPr>
      </w:pPr>
    </w:p>
    <w:p w14:paraId="1CDD1CC9" w14:textId="77777777" w:rsidR="001469B0" w:rsidRPr="00AF66F4" w:rsidRDefault="001469B0" w:rsidP="00AF66F4">
      <w:pPr>
        <w:spacing w:after="0"/>
        <w:jc w:val="both"/>
        <w:rPr>
          <w:rFonts w:ascii="Tahoma" w:hAnsi="Tahoma" w:cs="Tahoma"/>
          <w:color w:val="000000" w:themeColor="text1"/>
          <w:lang w:val="sr-Cyrl-RS"/>
        </w:rPr>
      </w:pPr>
    </w:p>
    <w:p w14:paraId="5B3B2479" w14:textId="63A0E4F0" w:rsidR="009F5CFE" w:rsidRPr="009F5CFE" w:rsidRDefault="009F5CFE" w:rsidP="00354BE3">
      <w:pPr>
        <w:spacing w:after="0"/>
        <w:jc w:val="both"/>
        <w:rPr>
          <w:rFonts w:ascii="Tahoma" w:hAnsi="Tahoma" w:cs="Tahoma"/>
          <w:lang w:val="sr-Cyrl-RS"/>
        </w:rPr>
      </w:pPr>
    </w:p>
    <w:sectPr w:rsidR="009F5CFE" w:rsidRPr="009F5CFE" w:rsidSect="00316A2E">
      <w:pgSz w:w="12240" w:h="15840"/>
      <w:pgMar w:top="958" w:right="1440"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9163F" w14:textId="77777777" w:rsidR="00C00164" w:rsidRDefault="00C00164" w:rsidP="00DD65A4">
      <w:pPr>
        <w:spacing w:after="0" w:line="240" w:lineRule="auto"/>
      </w:pPr>
      <w:r>
        <w:separator/>
      </w:r>
    </w:p>
  </w:endnote>
  <w:endnote w:type="continuationSeparator" w:id="0">
    <w:p w14:paraId="7222A660" w14:textId="77777777" w:rsidR="00C00164" w:rsidRDefault="00C00164" w:rsidP="00DD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72839" w14:textId="6D296EFC" w:rsidR="00127DED" w:rsidRDefault="00127DED">
    <w:pPr>
      <w:pStyle w:val="Footer"/>
      <w:jc w:val="right"/>
    </w:pPr>
    <w:r w:rsidRPr="00405F6F">
      <w:rPr>
        <w:sz w:val="22"/>
        <w:szCs w:val="22"/>
      </w:rPr>
      <w:fldChar w:fldCharType="begin"/>
    </w:r>
    <w:r w:rsidRPr="00405F6F">
      <w:rPr>
        <w:sz w:val="22"/>
        <w:szCs w:val="22"/>
      </w:rPr>
      <w:instrText xml:space="preserve"> PAGE   \* MERGEFORMAT </w:instrText>
    </w:r>
    <w:r w:rsidRPr="00405F6F">
      <w:rPr>
        <w:sz w:val="22"/>
        <w:szCs w:val="22"/>
      </w:rPr>
      <w:fldChar w:fldCharType="separate"/>
    </w:r>
    <w:r w:rsidR="00425EF3">
      <w:rPr>
        <w:noProof/>
        <w:sz w:val="22"/>
        <w:szCs w:val="22"/>
      </w:rPr>
      <w:t>18</w:t>
    </w:r>
    <w:r w:rsidRPr="00405F6F">
      <w:rPr>
        <w:sz w:val="22"/>
        <w:szCs w:val="22"/>
      </w:rPr>
      <w:fldChar w:fldCharType="end"/>
    </w:r>
  </w:p>
  <w:p w14:paraId="0DDEFA7C" w14:textId="77777777" w:rsidR="00127DED" w:rsidRDefault="0012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C9276" w14:textId="7796706A" w:rsidR="00127DED" w:rsidRDefault="00127DED">
    <w:pPr>
      <w:pStyle w:val="Footer"/>
      <w:jc w:val="right"/>
    </w:pPr>
    <w:r>
      <w:fldChar w:fldCharType="begin"/>
    </w:r>
    <w:r>
      <w:instrText xml:space="preserve"> PAGE   \* MERGEFORMAT </w:instrText>
    </w:r>
    <w:r>
      <w:fldChar w:fldCharType="separate"/>
    </w:r>
    <w:r w:rsidR="00425EF3">
      <w:rPr>
        <w:noProof/>
      </w:rPr>
      <w:t>0</w:t>
    </w:r>
    <w:r>
      <w:rPr>
        <w:noProof/>
      </w:rPr>
      <w:fldChar w:fldCharType="end"/>
    </w:r>
  </w:p>
  <w:p w14:paraId="312B800D" w14:textId="77777777" w:rsidR="00127DED" w:rsidRDefault="00127DED" w:rsidP="00423B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85F36" w14:textId="15B267F9" w:rsidR="00127DED" w:rsidRDefault="00127DED">
    <w:pPr>
      <w:pStyle w:val="Footer"/>
      <w:jc w:val="right"/>
    </w:pPr>
    <w:r w:rsidRPr="00405F6F">
      <w:rPr>
        <w:sz w:val="22"/>
        <w:szCs w:val="22"/>
      </w:rPr>
      <w:fldChar w:fldCharType="begin"/>
    </w:r>
    <w:r w:rsidRPr="00405F6F">
      <w:rPr>
        <w:sz w:val="22"/>
        <w:szCs w:val="22"/>
      </w:rPr>
      <w:instrText xml:space="preserve"> PAGE   \* MERGEFORMAT </w:instrText>
    </w:r>
    <w:r w:rsidRPr="00405F6F">
      <w:rPr>
        <w:sz w:val="22"/>
        <w:szCs w:val="22"/>
      </w:rPr>
      <w:fldChar w:fldCharType="separate"/>
    </w:r>
    <w:r w:rsidR="00161472">
      <w:rPr>
        <w:noProof/>
        <w:sz w:val="22"/>
        <w:szCs w:val="22"/>
      </w:rPr>
      <w:t>29</w:t>
    </w:r>
    <w:r w:rsidRPr="00405F6F">
      <w:rPr>
        <w:sz w:val="22"/>
        <w:szCs w:val="22"/>
      </w:rPr>
      <w:fldChar w:fldCharType="end"/>
    </w:r>
  </w:p>
  <w:p w14:paraId="08997EA6" w14:textId="77777777" w:rsidR="00127DED" w:rsidRDefault="00127D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0669" w14:textId="09F5D949" w:rsidR="00127DED" w:rsidRDefault="00127DED">
    <w:pPr>
      <w:pStyle w:val="Footer"/>
      <w:jc w:val="right"/>
    </w:pPr>
    <w:r w:rsidRPr="00405F6F">
      <w:rPr>
        <w:sz w:val="22"/>
        <w:szCs w:val="22"/>
      </w:rPr>
      <w:fldChar w:fldCharType="begin"/>
    </w:r>
    <w:r w:rsidRPr="00405F6F">
      <w:rPr>
        <w:sz w:val="22"/>
        <w:szCs w:val="22"/>
      </w:rPr>
      <w:instrText xml:space="preserve"> PAGE   \* MERGEFORMAT </w:instrText>
    </w:r>
    <w:r w:rsidRPr="00405F6F">
      <w:rPr>
        <w:sz w:val="22"/>
        <w:szCs w:val="22"/>
      </w:rPr>
      <w:fldChar w:fldCharType="separate"/>
    </w:r>
    <w:r w:rsidR="00425EF3">
      <w:rPr>
        <w:noProof/>
        <w:sz w:val="22"/>
        <w:szCs w:val="22"/>
      </w:rPr>
      <w:t>38</w:t>
    </w:r>
    <w:r w:rsidRPr="00405F6F">
      <w:rPr>
        <w:sz w:val="22"/>
        <w:szCs w:val="22"/>
      </w:rPr>
      <w:fldChar w:fldCharType="end"/>
    </w:r>
  </w:p>
  <w:p w14:paraId="29B2A351" w14:textId="77777777" w:rsidR="00127DED" w:rsidRDefault="00127D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278017"/>
      <w:docPartObj>
        <w:docPartGallery w:val="Page Numbers (Bottom of Page)"/>
        <w:docPartUnique/>
      </w:docPartObj>
    </w:sdtPr>
    <w:sdtEndPr>
      <w:rPr>
        <w:noProof/>
      </w:rPr>
    </w:sdtEndPr>
    <w:sdtContent>
      <w:p w14:paraId="641EB5F8" w14:textId="34C375B7" w:rsidR="00127DED" w:rsidRDefault="00127DED">
        <w:pPr>
          <w:pStyle w:val="Footer"/>
          <w:jc w:val="right"/>
        </w:pPr>
        <w:r>
          <w:fldChar w:fldCharType="begin"/>
        </w:r>
        <w:r>
          <w:instrText xml:space="preserve"> PAGE   \* MERGEFORMAT </w:instrText>
        </w:r>
        <w:r>
          <w:fldChar w:fldCharType="separate"/>
        </w:r>
        <w:r w:rsidR="003E334B">
          <w:rPr>
            <w:noProof/>
          </w:rPr>
          <w:t>108</w:t>
        </w:r>
        <w:r>
          <w:rPr>
            <w:noProof/>
          </w:rPr>
          <w:fldChar w:fldCharType="end"/>
        </w:r>
      </w:p>
    </w:sdtContent>
  </w:sdt>
  <w:p w14:paraId="62F92167" w14:textId="2ABB0795" w:rsidR="00127DED" w:rsidRDefault="00127DE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6AFC5" w14:textId="77777777" w:rsidR="00C00164" w:rsidRDefault="00C00164" w:rsidP="00DD65A4">
      <w:pPr>
        <w:spacing w:after="0" w:line="240" w:lineRule="auto"/>
      </w:pPr>
      <w:r>
        <w:separator/>
      </w:r>
    </w:p>
  </w:footnote>
  <w:footnote w:type="continuationSeparator" w:id="0">
    <w:p w14:paraId="661D4E4C" w14:textId="77777777" w:rsidR="00C00164" w:rsidRDefault="00C00164" w:rsidP="00DD65A4">
      <w:pPr>
        <w:spacing w:after="0" w:line="240" w:lineRule="auto"/>
      </w:pPr>
      <w:r>
        <w:continuationSeparator/>
      </w:r>
    </w:p>
  </w:footnote>
  <w:footnote w:id="1">
    <w:p w14:paraId="36D5CD47" w14:textId="3241CE38" w:rsidR="00127DED" w:rsidRPr="00ED1B26" w:rsidRDefault="00127DED" w:rsidP="00E176DE">
      <w:pPr>
        <w:pStyle w:val="FootnoteText"/>
        <w:jc w:val="both"/>
        <w:rPr>
          <w:rStyle w:val="FootnoteReference"/>
          <w:rFonts w:ascii="Tahoma" w:hAnsi="Tahoma" w:cs="Tahoma"/>
          <w:lang w:val="sr-Cyrl-RS"/>
        </w:rPr>
      </w:pPr>
      <w:r w:rsidRPr="00ED1B26">
        <w:rPr>
          <w:rStyle w:val="FootnoteReference"/>
        </w:rPr>
        <w:footnoteRef/>
      </w:r>
      <w:r w:rsidRPr="00ED1B26">
        <w:t xml:space="preserve"> </w:t>
      </w:r>
      <w:r w:rsidRPr="00ED1B26">
        <w:rPr>
          <w:rFonts w:ascii="Tahoma" w:hAnsi="Tahoma" w:cs="Tahoma"/>
          <w:lang w:val="sr-Cyrl-RS"/>
        </w:rPr>
        <w:t xml:space="preserve">Појам писарнице дат у моделу Процeдуре дефинисани су тренутно важећом Уредбом о канцеларијском пословању. Међутим потребно је имати у виду да је донета нова </w:t>
      </w:r>
      <w:r w:rsidRPr="00ED1B26">
        <w:rPr>
          <w:rFonts w:ascii="Tahoma" w:hAnsi="Tahoma" w:cs="Tahoma"/>
          <w:i/>
          <w:lang w:val="sr-Cyrl-RS"/>
        </w:rPr>
        <w:t>Уредба о канцеларијском пословању органа државне управе</w:t>
      </w:r>
      <w:r w:rsidRPr="00ED1B26">
        <w:rPr>
          <w:rStyle w:val="FootnoteReference"/>
          <w:lang w:val="sr-Cyrl-RS"/>
        </w:rPr>
        <w:t xml:space="preserve">  </w:t>
      </w:r>
      <w:r w:rsidRPr="00ED1B26">
        <w:rPr>
          <w:lang w:val="sr-Cyrl-RS"/>
        </w:rPr>
        <w:t>(</w:t>
      </w:r>
      <w:r w:rsidRPr="00ED1B26">
        <w:rPr>
          <w:rFonts w:ascii="Tahoma" w:hAnsi="Tahoma" w:cs="Tahoma"/>
          <w:lang w:val="sr-Cyrl-RS"/>
        </w:rPr>
        <w:t xml:space="preserve">„Службени гласник РС“ број 21/2020), која дефинише писарницу као  </w:t>
      </w:r>
      <w:r>
        <w:rPr>
          <w:rFonts w:ascii="Tahoma" w:hAnsi="Tahoma" w:cs="Tahoma"/>
          <w:lang w:val="sr-Cyrl-RS"/>
        </w:rPr>
        <w:t>„</w:t>
      </w:r>
      <w:r w:rsidRPr="00ED1B26">
        <w:rPr>
          <w:rFonts w:ascii="Tahoma" w:hAnsi="Tahoma" w:cs="Tahoma"/>
        </w:rPr>
        <w:t>организациону</w:t>
      </w:r>
      <w:r>
        <w:rPr>
          <w:rFonts w:ascii="Tahoma" w:hAnsi="Tahoma" w:cs="Tahoma"/>
        </w:rPr>
        <w:t xml:space="preserve"> јединицу</w:t>
      </w:r>
      <w:r w:rsidRPr="00ED1B26">
        <w:rPr>
          <w:rFonts w:ascii="Tahoma" w:hAnsi="Tahoma" w:cs="Tahoma"/>
        </w:rPr>
        <w:t xml:space="preserve"> где се обављају послови канцеларијског пословања, коришћењем јединственог софтверског решења - Писарнице у којем се води централизована евиденција о документарном материјалу</w:t>
      </w:r>
      <w:r w:rsidRPr="00ED1B26">
        <w:rPr>
          <w:rFonts w:ascii="Tahoma" w:hAnsi="Tahoma" w:cs="Tahoma"/>
          <w:lang w:val="sr-Cyrl-RS"/>
        </w:rPr>
        <w:t>“</w:t>
      </w:r>
      <w:r w:rsidRPr="00ED1B26">
        <w:rPr>
          <w:rFonts w:ascii="Tahoma" w:hAnsi="Tahoma" w:cs="Tahoma"/>
        </w:rPr>
        <w:t xml:space="preserve">. </w:t>
      </w:r>
      <w:r w:rsidRPr="00ED1B26">
        <w:rPr>
          <w:rFonts w:ascii="Tahoma" w:hAnsi="Tahoma" w:cs="Tahoma"/>
          <w:lang w:val="sr-Cyrl-RS"/>
        </w:rPr>
        <w:t>Уредба је ступила на снагу, али почиње да се прим</w:t>
      </w:r>
      <w:r>
        <w:rPr>
          <w:rFonts w:ascii="Tahoma" w:hAnsi="Tahoma" w:cs="Tahoma"/>
          <w:lang w:val="sr-Cyrl-RS"/>
        </w:rPr>
        <w:t>е</w:t>
      </w:r>
      <w:r w:rsidRPr="00ED1B26">
        <w:rPr>
          <w:rFonts w:ascii="Tahoma" w:hAnsi="Tahoma" w:cs="Tahoma"/>
          <w:lang w:val="sr-Cyrl-RS"/>
        </w:rPr>
        <w:t>њује од 1. априла 2021. године, те је потребно да ЈЛС пре наведног датума прил</w:t>
      </w:r>
      <w:r>
        <w:rPr>
          <w:rFonts w:ascii="Tahoma" w:hAnsi="Tahoma" w:cs="Tahoma"/>
          <w:lang w:val="sr-Cyrl-RS"/>
        </w:rPr>
        <w:t>а</w:t>
      </w:r>
      <w:r w:rsidRPr="00ED1B26">
        <w:rPr>
          <w:rFonts w:ascii="Tahoma" w:hAnsi="Tahoma" w:cs="Tahoma"/>
          <w:lang w:val="sr-Cyrl-RS"/>
        </w:rPr>
        <w:t>годе Процедуру њеним одредбама.</w:t>
      </w:r>
    </w:p>
  </w:footnote>
  <w:footnote w:id="2">
    <w:p w14:paraId="44D15EA1" w14:textId="6F7BB061" w:rsidR="00127DED" w:rsidRPr="00ED1B26" w:rsidRDefault="00127DED" w:rsidP="00ED1B26">
      <w:pPr>
        <w:pStyle w:val="FootnoteText"/>
        <w:jc w:val="both"/>
        <w:rPr>
          <w:rFonts w:ascii="Tahoma" w:hAnsi="Tahoma" w:cs="Tahoma"/>
          <w:lang w:val="sr-Cyrl-RS"/>
        </w:rPr>
      </w:pPr>
      <w:r w:rsidRPr="00ED1B26">
        <w:rPr>
          <w:rStyle w:val="FootnoteReference"/>
          <w:rFonts w:ascii="Tahoma" w:hAnsi="Tahoma" w:cs="Tahoma"/>
        </w:rPr>
        <w:footnoteRef/>
      </w:r>
      <w:r w:rsidRPr="00ED1B26">
        <w:rPr>
          <w:rFonts w:ascii="Tahoma" w:hAnsi="Tahoma" w:cs="Tahoma"/>
        </w:rPr>
        <w:t xml:space="preserve"> </w:t>
      </w:r>
      <w:r w:rsidRPr="00ED1B26">
        <w:rPr>
          <w:rFonts w:ascii="Tahoma" w:hAnsi="Tahoma" w:cs="Tahoma"/>
          <w:lang w:val="sr-Cyrl-RS"/>
        </w:rPr>
        <w:t xml:space="preserve">Појам електронске писарнице дат у моделу Процудеуре дефинисан је Законом о електронској управи. Како нова </w:t>
      </w:r>
      <w:r w:rsidRPr="001E1432">
        <w:rPr>
          <w:rFonts w:ascii="Tahoma" w:hAnsi="Tahoma" w:cs="Tahoma"/>
          <w:i/>
          <w:lang w:val="sr-Cyrl-RS"/>
        </w:rPr>
        <w:t>Уредба о канцеларијском пословању органа државне управе</w:t>
      </w:r>
      <w:r w:rsidRPr="00ED1B26">
        <w:rPr>
          <w:rFonts w:ascii="Tahoma" w:hAnsi="Tahoma" w:cs="Tahoma"/>
          <w:lang w:val="sr-Cyrl-RS"/>
        </w:rPr>
        <w:t xml:space="preserve"> предвиђа јединствену писарницу, тако и овај део Процедуре </w:t>
      </w:r>
      <w:r>
        <w:rPr>
          <w:rFonts w:ascii="Tahoma" w:hAnsi="Tahoma" w:cs="Tahoma"/>
          <w:lang w:val="sr-Cyrl-RS"/>
        </w:rPr>
        <w:t>треба прилгодити поч</w:t>
      </w:r>
      <w:r w:rsidRPr="00ED1B26">
        <w:rPr>
          <w:rFonts w:ascii="Tahoma" w:hAnsi="Tahoma" w:cs="Tahoma"/>
          <w:lang w:val="sr-Cyrl-RS"/>
        </w:rPr>
        <w:t xml:space="preserve">етку примене нове </w:t>
      </w:r>
      <w:r w:rsidRPr="00ED1B26">
        <w:rPr>
          <w:rFonts w:ascii="Tahoma" w:hAnsi="Tahoma" w:cs="Tahoma"/>
          <w:i/>
          <w:lang w:val="sr-Cyrl-RS"/>
        </w:rPr>
        <w:t>У</w:t>
      </w:r>
      <w:r>
        <w:rPr>
          <w:rFonts w:ascii="Tahoma" w:hAnsi="Tahoma" w:cs="Tahoma"/>
          <w:i/>
          <w:lang w:val="sr-Cyrl-RS"/>
        </w:rPr>
        <w:t>редбе о канце</w:t>
      </w:r>
      <w:r w:rsidRPr="00ED1B26">
        <w:rPr>
          <w:rFonts w:ascii="Tahoma" w:hAnsi="Tahoma" w:cs="Tahoma"/>
          <w:i/>
          <w:lang w:val="sr-Cyrl-RS"/>
        </w:rPr>
        <w:t>л</w:t>
      </w:r>
      <w:r>
        <w:rPr>
          <w:rFonts w:ascii="Tahoma" w:hAnsi="Tahoma" w:cs="Tahoma"/>
          <w:i/>
          <w:lang w:val="sr-Cyrl-RS"/>
        </w:rPr>
        <w:t>а</w:t>
      </w:r>
      <w:r w:rsidRPr="00ED1B26">
        <w:rPr>
          <w:rFonts w:ascii="Tahoma" w:hAnsi="Tahoma" w:cs="Tahoma"/>
          <w:i/>
          <w:lang w:val="sr-Cyrl-RS"/>
        </w:rPr>
        <w:t>риј</w:t>
      </w:r>
      <w:r>
        <w:rPr>
          <w:rFonts w:ascii="Tahoma" w:hAnsi="Tahoma" w:cs="Tahoma"/>
          <w:i/>
          <w:lang w:val="sr-Cyrl-RS"/>
        </w:rPr>
        <w:t>с</w:t>
      </w:r>
      <w:r w:rsidRPr="00ED1B26">
        <w:rPr>
          <w:rFonts w:ascii="Tahoma" w:hAnsi="Tahoma" w:cs="Tahoma"/>
          <w:i/>
          <w:lang w:val="sr-Cyrl-RS"/>
        </w:rPr>
        <w:t>ком пословању</w:t>
      </w:r>
      <w:r w:rsidRPr="00ED1B26">
        <w:rPr>
          <w:rFonts w:ascii="Tahoma" w:hAnsi="Tahoma" w:cs="Tahoma"/>
          <w:lang w:val="sr-Cyrl-RS"/>
        </w:rPr>
        <w:t xml:space="preserve"> и </w:t>
      </w:r>
      <w:r w:rsidRPr="00ED1B26">
        <w:rPr>
          <w:rFonts w:ascii="Tahoma" w:hAnsi="Tahoma" w:cs="Tahoma"/>
          <w:i/>
          <w:lang w:val="sr-Cyrl-RS"/>
        </w:rPr>
        <w:t>Упутства о канцеларијском пословању</w:t>
      </w:r>
      <w:r w:rsidRPr="00ED1B26">
        <w:rPr>
          <w:rFonts w:ascii="Tahoma" w:hAnsi="Tahoma" w:cs="Tahoma"/>
          <w:lang w:val="sr-Cyrl-RS"/>
        </w:rPr>
        <w:t xml:space="preserve"> које ће донети Министар државне управе и локалне самоуправе у року од 6 месеци од ступања на снагу Уредбе.</w:t>
      </w:r>
    </w:p>
  </w:footnote>
  <w:footnote w:id="3">
    <w:p w14:paraId="67DE95FF" w14:textId="6CA8DF27" w:rsidR="00127DED" w:rsidRPr="00ED1B26" w:rsidRDefault="00127DED" w:rsidP="00ED1B26">
      <w:pPr>
        <w:pStyle w:val="FootnoteText"/>
        <w:jc w:val="both"/>
        <w:rPr>
          <w:rFonts w:ascii="Tahoma" w:hAnsi="Tahoma" w:cs="Tahoma"/>
          <w:lang w:val="sr-Cyrl-RS"/>
        </w:rPr>
      </w:pPr>
      <w:r w:rsidRPr="00ED1B26">
        <w:rPr>
          <w:rStyle w:val="FootnoteReference"/>
        </w:rPr>
        <w:footnoteRef/>
      </w:r>
      <w:r w:rsidRPr="00ED1B26">
        <w:t xml:space="preserve"> </w:t>
      </w:r>
      <w:r w:rsidRPr="00ED1B26">
        <w:rPr>
          <w:rFonts w:ascii="Tahoma" w:hAnsi="Tahoma" w:cs="Tahoma"/>
          <w:lang w:val="sr-Cyrl-RS"/>
        </w:rPr>
        <w:t xml:space="preserve">Појмови поднеска, предмета и прилога дати у моделу Процудеуре дефинисани су Уредбом о канцеларијском пословању. </w:t>
      </w:r>
      <w:r>
        <w:rPr>
          <w:rFonts w:ascii="Tahoma" w:hAnsi="Tahoma" w:cs="Tahoma"/>
          <w:lang w:val="sr-Cyrl-RS"/>
        </w:rPr>
        <w:t xml:space="preserve">Ове појмове дефинише и </w:t>
      </w:r>
      <w:r w:rsidRPr="00ED1B26">
        <w:rPr>
          <w:rFonts w:ascii="Tahoma" w:hAnsi="Tahoma" w:cs="Tahoma"/>
          <w:lang w:val="sr-Cyrl-RS"/>
        </w:rPr>
        <w:t xml:space="preserve">нова </w:t>
      </w:r>
      <w:r w:rsidRPr="00ED1B26">
        <w:rPr>
          <w:rFonts w:ascii="Tahoma" w:hAnsi="Tahoma" w:cs="Tahoma"/>
          <w:i/>
          <w:lang w:val="sr-Cyrl-RS"/>
        </w:rPr>
        <w:t>Уредба о канцеларијском пословању органа државне управе</w:t>
      </w:r>
      <w:r w:rsidRPr="00ED1B26">
        <w:rPr>
          <w:rStyle w:val="FootnoteReference"/>
          <w:lang w:val="sr-Cyrl-RS"/>
        </w:rPr>
        <w:t xml:space="preserve">  </w:t>
      </w:r>
      <w:r w:rsidRPr="00ED1B26">
        <w:rPr>
          <w:lang w:val="sr-Cyrl-RS"/>
        </w:rPr>
        <w:t>(</w:t>
      </w:r>
      <w:r w:rsidRPr="00ED1B26">
        <w:rPr>
          <w:rFonts w:ascii="Tahoma" w:hAnsi="Tahoma" w:cs="Tahoma"/>
          <w:lang w:val="sr-Cyrl-RS"/>
        </w:rPr>
        <w:t xml:space="preserve">„Службени гласник РС“ број 21/2020), тако и овај део Процедуре </w:t>
      </w:r>
      <w:r>
        <w:rPr>
          <w:rFonts w:ascii="Tahoma" w:hAnsi="Tahoma" w:cs="Tahoma"/>
          <w:lang w:val="sr-Cyrl-RS"/>
        </w:rPr>
        <w:t>треба прилгодити поч</w:t>
      </w:r>
      <w:r w:rsidRPr="00ED1B26">
        <w:rPr>
          <w:rFonts w:ascii="Tahoma" w:hAnsi="Tahoma" w:cs="Tahoma"/>
          <w:lang w:val="sr-Cyrl-RS"/>
        </w:rPr>
        <w:t>етку примене нове Уредбе о канцеалријком пословању и Упутства о канцеларисјком пословању које ће донети Министар државне управе и локалне самоуправе у року од 6 месеци о</w:t>
      </w:r>
      <w:r>
        <w:rPr>
          <w:rFonts w:ascii="Tahoma" w:hAnsi="Tahoma" w:cs="Tahoma"/>
          <w:lang w:val="sr-Cyrl-RS"/>
        </w:rPr>
        <w:t>д дана ступања Уредбе на снагу.</w:t>
      </w:r>
    </w:p>
  </w:footnote>
  <w:footnote w:id="4">
    <w:p w14:paraId="079BEB41" w14:textId="62FA017F" w:rsidR="00127DED" w:rsidRPr="00ED1B26" w:rsidRDefault="00127DED" w:rsidP="00D61014">
      <w:pPr>
        <w:pStyle w:val="FootnoteText"/>
        <w:jc w:val="both"/>
        <w:rPr>
          <w:rFonts w:ascii="Tahoma" w:hAnsi="Tahoma" w:cs="Tahoma"/>
          <w:color w:val="FF0000"/>
          <w:lang w:val="sr-Cyrl-RS"/>
        </w:rPr>
      </w:pPr>
      <w:r w:rsidRPr="00CD41F2">
        <w:rPr>
          <w:rStyle w:val="FootnoteReference"/>
          <w:rFonts w:ascii="Tahoma" w:hAnsi="Tahoma" w:cs="Tahoma"/>
          <w:sz w:val="22"/>
          <w:szCs w:val="22"/>
        </w:rPr>
        <w:footnoteRef/>
      </w:r>
      <w:r w:rsidRPr="00CD41F2">
        <w:rPr>
          <w:rFonts w:ascii="Tahoma" w:hAnsi="Tahoma" w:cs="Tahoma"/>
          <w:sz w:val="22"/>
          <w:szCs w:val="22"/>
        </w:rPr>
        <w:t xml:space="preserve"> </w:t>
      </w:r>
      <w:r w:rsidRPr="00CD41F2">
        <w:rPr>
          <w:rFonts w:ascii="Tahoma" w:hAnsi="Tahoma" w:cs="Tahoma"/>
          <w:lang w:val="sr-Cyrl-RS"/>
        </w:rPr>
        <w:t xml:space="preserve">Приликом доношења Инструкције, </w:t>
      </w:r>
      <w:r w:rsidRPr="00CD41F2">
        <w:rPr>
          <w:rFonts w:ascii="Tahoma" w:hAnsi="Tahoma" w:cs="Tahoma"/>
        </w:rPr>
        <w:t>Главу 2 потребно је усагласити са чињеницом да ли у Локалној управи постоји класична писарница или електронска писарница</w:t>
      </w:r>
      <w:r>
        <w:rPr>
          <w:rFonts w:ascii="Tahoma" w:hAnsi="Tahoma" w:cs="Tahoma"/>
          <w:lang w:val="sr-Cyrl-RS"/>
        </w:rPr>
        <w:t xml:space="preserve">, све док не почне са радом писарница дефинисана новом </w:t>
      </w:r>
      <w:r w:rsidRPr="00757EB9">
        <w:rPr>
          <w:rFonts w:ascii="Tahoma" w:hAnsi="Tahoma" w:cs="Tahoma"/>
          <w:i/>
          <w:lang w:val="sr-Cyrl-RS"/>
        </w:rPr>
        <w:t>Уредбом о канцеларијском пословању органа државне управе</w:t>
      </w:r>
      <w:r>
        <w:rPr>
          <w:rFonts w:ascii="Tahoma" w:hAnsi="Tahoma" w:cs="Tahoma"/>
          <w:lang w:val="sr-Cyrl-RS"/>
        </w:rPr>
        <w:t>.</w:t>
      </w:r>
    </w:p>
  </w:footnote>
  <w:footnote w:id="5">
    <w:p w14:paraId="252E4493" w14:textId="6C1D1AD3" w:rsidR="00127DED" w:rsidRPr="0042603E" w:rsidRDefault="00127DED" w:rsidP="00156B4A">
      <w:pPr>
        <w:pStyle w:val="CommentText"/>
        <w:jc w:val="both"/>
        <w:rPr>
          <w:rFonts w:ascii="Tahoma" w:hAnsi="Tahoma" w:cs="Tahoma"/>
          <w:lang w:val="sr-Cyrl-RS"/>
        </w:rPr>
      </w:pPr>
      <w:r w:rsidRPr="0042603E">
        <w:rPr>
          <w:rStyle w:val="FootnoteReference"/>
          <w:rFonts w:ascii="Tahoma" w:hAnsi="Tahoma" w:cs="Tahoma"/>
        </w:rPr>
        <w:footnoteRef/>
      </w:r>
      <w:r w:rsidRPr="0042603E">
        <w:rPr>
          <w:rFonts w:ascii="Tahoma" w:hAnsi="Tahoma" w:cs="Tahoma"/>
        </w:rPr>
        <w:t xml:space="preserve"> </w:t>
      </w:r>
      <w:r w:rsidRPr="0042603E">
        <w:rPr>
          <w:rFonts w:ascii="Tahoma" w:hAnsi="Tahoma" w:cs="Tahoma"/>
          <w:lang w:val="sr-Cyrl-RS"/>
        </w:rPr>
        <w:t xml:space="preserve">ЈЛС које имају електронску базу административних поступака (регистар), саме </w:t>
      </w:r>
      <w:r w:rsidRPr="0042603E">
        <w:rPr>
          <w:rFonts w:ascii="Tahoma" w:hAnsi="Tahoma" w:cs="Tahoma"/>
        </w:rPr>
        <w:t>утв</w:t>
      </w:r>
      <w:r w:rsidRPr="0042603E">
        <w:rPr>
          <w:rFonts w:ascii="Tahoma" w:hAnsi="Tahoma" w:cs="Tahoma"/>
          <w:lang w:val="sr-Cyrl-RS"/>
        </w:rPr>
        <w:t>р</w:t>
      </w:r>
      <w:r w:rsidRPr="0042603E">
        <w:rPr>
          <w:rFonts w:ascii="Tahoma" w:hAnsi="Tahoma" w:cs="Tahoma"/>
        </w:rPr>
        <w:t>ђују образац</w:t>
      </w:r>
      <w:r w:rsidRPr="0042603E">
        <w:rPr>
          <w:rFonts w:ascii="Tahoma" w:hAnsi="Tahoma" w:cs="Tahoma"/>
          <w:lang w:val="sr-Cyrl-RS"/>
        </w:rPr>
        <w:t xml:space="preserve">. На тај начин </w:t>
      </w:r>
      <w:r w:rsidRPr="0042603E">
        <w:rPr>
          <w:rFonts w:ascii="Tahoma" w:hAnsi="Tahoma" w:cs="Tahoma"/>
        </w:rPr>
        <w:t>сви поступци, осим оних који имају образац утврђен законским или подзаконским прописом, имају</w:t>
      </w:r>
      <w:r w:rsidRPr="0042603E">
        <w:rPr>
          <w:rFonts w:ascii="Tahoma" w:hAnsi="Tahoma" w:cs="Tahoma"/>
          <w:lang w:val="sr-Cyrl-RS"/>
        </w:rPr>
        <w:t xml:space="preserve"> </w:t>
      </w:r>
      <w:r w:rsidRPr="0042603E">
        <w:rPr>
          <w:rFonts w:ascii="Tahoma" w:hAnsi="Tahoma" w:cs="Tahoma"/>
        </w:rPr>
        <w:t>свој генерички образац</w:t>
      </w:r>
      <w:r w:rsidRPr="0042603E">
        <w:rPr>
          <w:rFonts w:ascii="Tahoma" w:hAnsi="Tahoma" w:cs="Tahoma"/>
          <w:lang w:val="sr-Cyrl-RS"/>
        </w:rPr>
        <w:t>.</w:t>
      </w:r>
    </w:p>
  </w:footnote>
  <w:footnote w:id="6">
    <w:p w14:paraId="5219D88B" w14:textId="33C1906E" w:rsidR="00127DED" w:rsidRPr="0042603E" w:rsidRDefault="00127DED" w:rsidP="00D61014">
      <w:pPr>
        <w:pStyle w:val="FootnoteText"/>
        <w:jc w:val="both"/>
        <w:rPr>
          <w:rFonts w:ascii="Tahoma" w:hAnsi="Tahoma" w:cs="Tahoma"/>
        </w:rPr>
      </w:pPr>
      <w:r w:rsidRPr="00D61014">
        <w:rPr>
          <w:rStyle w:val="FootnoteReference"/>
          <w:rFonts w:ascii="Tahoma" w:hAnsi="Tahoma" w:cs="Tahoma"/>
          <w:sz w:val="22"/>
          <w:szCs w:val="22"/>
        </w:rPr>
        <w:footnoteRef/>
      </w:r>
      <w:r>
        <w:rPr>
          <w:rFonts w:ascii="Tahoma" w:hAnsi="Tahoma" w:cs="Tahoma"/>
          <w:sz w:val="22"/>
          <w:szCs w:val="22"/>
          <w:lang w:val="sr-Cyrl-RS"/>
        </w:rPr>
        <w:t xml:space="preserve"> </w:t>
      </w:r>
      <w:r w:rsidRPr="0042603E">
        <w:rPr>
          <w:rFonts w:ascii="Tahoma" w:hAnsi="Tahoma" w:cs="Tahoma"/>
        </w:rPr>
        <w:t xml:space="preserve">Tачкa 7. Упутства о канцеларијском пословању </w:t>
      </w:r>
      <w:r w:rsidRPr="0042603E">
        <w:rPr>
          <w:rFonts w:ascii="Tahoma" w:hAnsi="Tahoma" w:cs="Tahoma"/>
          <w:lang w:val="sr-Cyrl-RS"/>
        </w:rPr>
        <w:t>упућује на члан 12. Уредбе о канцеларисјком пословању (</w:t>
      </w:r>
      <w:r w:rsidRPr="0042603E">
        <w:rPr>
          <w:rFonts w:ascii="Tahoma" w:hAnsi="Tahoma" w:cs="Tahoma"/>
        </w:rPr>
        <w:t>„Сл.</w:t>
      </w:r>
      <w:r>
        <w:rPr>
          <w:rFonts w:ascii="Tahoma" w:hAnsi="Tahoma" w:cs="Tahoma"/>
          <w:lang w:val="sr-Cyrl-RS"/>
        </w:rPr>
        <w:t xml:space="preserve"> </w:t>
      </w:r>
      <w:r w:rsidRPr="0042603E">
        <w:rPr>
          <w:rFonts w:ascii="Tahoma" w:hAnsi="Tahoma" w:cs="Tahoma"/>
        </w:rPr>
        <w:t>гласник РС</w:t>
      </w:r>
      <w:r w:rsidRPr="0042603E">
        <w:rPr>
          <w:rFonts w:ascii="Tahoma" w:hAnsi="Tahoma" w:cs="Tahoma"/>
          <w:lang w:val="sr-Cyrl-RS"/>
        </w:rPr>
        <w:t>“</w:t>
      </w:r>
      <w:r w:rsidRPr="0042603E">
        <w:rPr>
          <w:rFonts w:ascii="Tahoma" w:hAnsi="Tahoma" w:cs="Tahoma"/>
        </w:rPr>
        <w:t xml:space="preserve"> бр.80/92</w:t>
      </w:r>
      <w:r w:rsidRPr="0042603E">
        <w:rPr>
          <w:rFonts w:ascii="Tahoma" w:hAnsi="Tahoma" w:cs="Tahoma"/>
          <w:lang w:val="sr-Cyrl-RS"/>
        </w:rPr>
        <w:t>, 45/2016 и 98/2016), која у</w:t>
      </w:r>
      <w:r w:rsidRPr="0042603E">
        <w:rPr>
          <w:rFonts w:ascii="Tahoma" w:hAnsi="Tahoma" w:cs="Tahoma"/>
        </w:rPr>
        <w:t xml:space="preserve"> Прилог</w:t>
      </w:r>
      <w:r w:rsidRPr="0042603E">
        <w:rPr>
          <w:rFonts w:ascii="Tahoma" w:hAnsi="Tahoma" w:cs="Tahoma"/>
          <w:lang w:val="sr-Cyrl-RS"/>
        </w:rPr>
        <w:t>у</w:t>
      </w:r>
      <w:r w:rsidRPr="0042603E">
        <w:rPr>
          <w:rFonts w:ascii="Tahoma" w:hAnsi="Tahoma" w:cs="Tahoma"/>
        </w:rPr>
        <w:t xml:space="preserve"> 2 утврђује Образац потврде.</w:t>
      </w:r>
    </w:p>
  </w:footnote>
  <w:footnote w:id="7">
    <w:p w14:paraId="2ED57617" w14:textId="655BC9CE" w:rsidR="00127DED" w:rsidRPr="0042603E" w:rsidRDefault="00127DED">
      <w:pPr>
        <w:pStyle w:val="FootnoteText"/>
        <w:rPr>
          <w:rFonts w:ascii="Tahoma" w:hAnsi="Tahoma" w:cs="Tahoma"/>
          <w:lang w:val="sr-Cyrl-RS"/>
        </w:rPr>
      </w:pPr>
      <w:r w:rsidRPr="0042603E">
        <w:rPr>
          <w:rStyle w:val="FootnoteReference"/>
          <w:rFonts w:ascii="Tahoma" w:hAnsi="Tahoma" w:cs="Tahoma"/>
        </w:rPr>
        <w:footnoteRef/>
      </w:r>
      <w:r w:rsidRPr="0042603E">
        <w:rPr>
          <w:rFonts w:ascii="Tahoma" w:hAnsi="Tahoma" w:cs="Tahoma"/>
        </w:rPr>
        <w:t xml:space="preserve"> </w:t>
      </w:r>
      <w:r w:rsidRPr="0042603E">
        <w:rPr>
          <w:rFonts w:ascii="Tahoma" w:hAnsi="Tahoma" w:cs="Tahoma"/>
          <w:lang w:val="sr-Cyrl-RS"/>
        </w:rPr>
        <w:t>Закон о општем управном поступку у даљем тексту се наводи скраћено ЗУП</w:t>
      </w:r>
    </w:p>
  </w:footnote>
  <w:footnote w:id="8">
    <w:p w14:paraId="10E0D2DE" w14:textId="3339ABC8" w:rsidR="00127DED" w:rsidRPr="00CD41F2" w:rsidRDefault="00127DED" w:rsidP="0013557F">
      <w:pPr>
        <w:spacing w:after="0"/>
        <w:jc w:val="both"/>
        <w:rPr>
          <w:rFonts w:ascii="Tahoma" w:hAnsi="Tahoma" w:cs="Tahoma"/>
        </w:rPr>
      </w:pPr>
      <w:r w:rsidRPr="00CD41F2">
        <w:rPr>
          <w:rStyle w:val="FootnoteReference"/>
          <w:rFonts w:ascii="Tahoma" w:hAnsi="Tahoma" w:cs="Tahoma"/>
          <w:sz w:val="20"/>
          <w:szCs w:val="20"/>
        </w:rPr>
        <w:footnoteRef/>
      </w:r>
      <w:r w:rsidRPr="00CD41F2">
        <w:rPr>
          <w:rFonts w:ascii="Tahoma" w:hAnsi="Tahoma" w:cs="Tahoma"/>
          <w:sz w:val="20"/>
          <w:szCs w:val="20"/>
        </w:rPr>
        <w:t xml:space="preserve"> Ближе о интерним евиденцијама и извештавању, видети у глави 5.</w:t>
      </w:r>
      <w:r w:rsidRPr="00CD41F2">
        <w:rPr>
          <w:rFonts w:ascii="Tahoma" w:hAnsi="Tahoma" w:cs="Tahoma"/>
          <w:sz w:val="20"/>
          <w:szCs w:val="20"/>
          <w:lang w:val="sr-Cyrl-RS"/>
        </w:rPr>
        <w:t xml:space="preserve"> </w:t>
      </w:r>
      <w:r w:rsidRPr="00CD41F2">
        <w:rPr>
          <w:rFonts w:ascii="Tahoma" w:hAnsi="Tahoma" w:cs="Tahoma"/>
          <w:sz w:val="20"/>
          <w:szCs w:val="20"/>
        </w:rPr>
        <w:t>Процедуре, у којој су дата детаљна објашњења.</w:t>
      </w:r>
    </w:p>
  </w:footnote>
  <w:footnote w:id="9">
    <w:p w14:paraId="468AEEE5" w14:textId="21C33195" w:rsidR="00127DED" w:rsidRPr="00CD41F2" w:rsidRDefault="00127DED">
      <w:pPr>
        <w:pStyle w:val="FootnoteText"/>
        <w:rPr>
          <w:lang w:val="sr-Cyrl-RS"/>
        </w:rPr>
      </w:pPr>
      <w:r w:rsidRPr="00CD41F2">
        <w:rPr>
          <w:rStyle w:val="FootnoteReference"/>
        </w:rPr>
        <w:footnoteRef/>
      </w:r>
      <w:r w:rsidRPr="00CD41F2">
        <w:t xml:space="preserve"> </w:t>
      </w:r>
      <w:r w:rsidRPr="00CD41F2">
        <w:rPr>
          <w:rFonts w:ascii="Tahoma" w:hAnsi="Tahoma" w:cs="Tahoma"/>
        </w:rPr>
        <w:t>Ближе у глави 4</w:t>
      </w:r>
      <w:r w:rsidRPr="00CD41F2">
        <w:rPr>
          <w:rFonts w:ascii="Tahoma" w:hAnsi="Tahoma" w:cs="Tahoma"/>
          <w:lang w:val="sr-Cyrl-RS"/>
        </w:rPr>
        <w:t xml:space="preserve"> </w:t>
      </w:r>
      <w:r w:rsidRPr="00CD41F2">
        <w:rPr>
          <w:rFonts w:ascii="Tahoma" w:hAnsi="Tahoma" w:cs="Tahoma"/>
        </w:rPr>
        <w:t xml:space="preserve">Процедуре, тачка 4.2 </w:t>
      </w:r>
      <w:r w:rsidRPr="00CD41F2">
        <w:rPr>
          <w:rFonts w:ascii="Tahoma" w:hAnsi="Tahoma" w:cs="Tahoma"/>
          <w:lang w:val="sr-Cyrl-RS"/>
        </w:rPr>
        <w:t>и тачка 4.3.</w:t>
      </w:r>
      <w:r w:rsidRPr="00CD41F2">
        <w:rPr>
          <w:rFonts w:ascii="Tahoma" w:hAnsi="Tahoma" w:cs="Tahoma"/>
          <w:sz w:val="22"/>
          <w:szCs w:val="22"/>
          <w:lang w:val="sr-Cyrl-RS"/>
        </w:rPr>
        <w:t xml:space="preserve"> </w:t>
      </w:r>
    </w:p>
  </w:footnote>
  <w:footnote w:id="10">
    <w:p w14:paraId="07EBD5F4" w14:textId="32F9D14B" w:rsidR="00127DED" w:rsidRPr="001E1432" w:rsidRDefault="00127DED" w:rsidP="001E1432">
      <w:pPr>
        <w:pStyle w:val="FootnoteText"/>
        <w:jc w:val="both"/>
        <w:rPr>
          <w:rFonts w:ascii="Tahoma" w:hAnsi="Tahoma" w:cs="Tahoma"/>
          <w:lang w:val="sr-Cyrl-RS"/>
        </w:rPr>
      </w:pPr>
      <w:r>
        <w:rPr>
          <w:rStyle w:val="FootnoteReference"/>
        </w:rPr>
        <w:footnoteRef/>
      </w:r>
      <w:r>
        <w:t xml:space="preserve"> </w:t>
      </w:r>
      <w:r w:rsidRPr="001E1432">
        <w:rPr>
          <w:rFonts w:ascii="Tahoma" w:hAnsi="Tahoma" w:cs="Tahoma"/>
          <w:lang w:val="sr-Cyrl-RS"/>
        </w:rPr>
        <w:t xml:space="preserve">До почетка примене </w:t>
      </w:r>
      <w:r w:rsidRPr="001E1432">
        <w:rPr>
          <w:rFonts w:ascii="Tahoma" w:hAnsi="Tahoma" w:cs="Tahoma"/>
          <w:i/>
          <w:lang w:val="sr-Cyrl-RS"/>
        </w:rPr>
        <w:t>нове Уредбе о канцеларијском пословању државнох органа</w:t>
      </w:r>
      <w:r w:rsidRPr="001E1432">
        <w:rPr>
          <w:rFonts w:ascii="Tahoma" w:hAnsi="Tahoma" w:cs="Tahoma"/>
          <w:lang w:val="sr-Cyrl-RS"/>
        </w:rPr>
        <w:t xml:space="preserve"> и </w:t>
      </w:r>
      <w:r w:rsidRPr="001E1432">
        <w:rPr>
          <w:rFonts w:ascii="Tahoma" w:hAnsi="Tahoma" w:cs="Tahoma"/>
          <w:i/>
          <w:lang w:val="sr-Cyrl-RS"/>
        </w:rPr>
        <w:t xml:space="preserve">Упутства о канцеларијском пословању </w:t>
      </w:r>
      <w:r w:rsidRPr="001E1432">
        <w:rPr>
          <w:rFonts w:ascii="Tahoma" w:hAnsi="Tahoma" w:cs="Tahoma"/>
          <w:lang w:val="sr-Cyrl-RS"/>
        </w:rPr>
        <w:t>које ће се донети на основу ње, ове одредбе прилагодити Уредби.</w:t>
      </w:r>
    </w:p>
  </w:footnote>
  <w:footnote w:id="11">
    <w:p w14:paraId="70A8ACA1" w14:textId="58CF2A3A" w:rsidR="00127DED" w:rsidRPr="00711BAD" w:rsidRDefault="00127DED" w:rsidP="002F5B44">
      <w:pPr>
        <w:pBdr>
          <w:top w:val="single" w:sz="4" w:space="1" w:color="auto"/>
          <w:left w:val="single" w:sz="4" w:space="4" w:color="auto"/>
          <w:bottom w:val="single" w:sz="4" w:space="1" w:color="auto"/>
          <w:right w:val="single" w:sz="4" w:space="6" w:color="auto"/>
        </w:pBdr>
        <w:spacing w:after="0"/>
        <w:jc w:val="both"/>
        <w:rPr>
          <w:rFonts w:ascii="Tahoma" w:hAnsi="Tahoma" w:cs="Tahoma"/>
          <w:sz w:val="20"/>
          <w:szCs w:val="20"/>
        </w:rPr>
      </w:pPr>
      <w:r w:rsidRPr="002F5B44">
        <w:rPr>
          <w:rStyle w:val="FootnoteReference"/>
          <w:sz w:val="20"/>
          <w:szCs w:val="20"/>
        </w:rPr>
        <w:footnoteRef/>
      </w:r>
      <w:r w:rsidRPr="002F5B44">
        <w:rPr>
          <w:sz w:val="20"/>
          <w:szCs w:val="20"/>
        </w:rPr>
        <w:t xml:space="preserve"> </w:t>
      </w:r>
      <w:r w:rsidRPr="00711BAD">
        <w:rPr>
          <w:rFonts w:ascii="Tahoma" w:eastAsia="Calibri" w:hAnsi="Tahoma" w:cs="Tahoma"/>
          <w:sz w:val="20"/>
          <w:szCs w:val="20"/>
          <w:lang w:val="sr-Cyrl-RS"/>
        </w:rPr>
        <w:t>Влада Републике Србије је 20. децембра 2018. године, донела Закључак 05 број: 021-12229/2018 којим је прописала обавезу усклађивања модела административних процедура за обављање поверених послова.  Наведеним Закључком Влада констатује да je упозната са тим да су СКГО и Министарство државне управе и локалне самоуправењ израдили моделе административних поступака које примењују ЈЛС при вршењу поверених послова и да су надлежна министрства консултована током њихове израде. Влада обавезује надлежна министарства да редовно ажурирају израђене моделе, као и да израђују нове моделе након ступања на снагу прописа на којима су засновани, најкасније у року од три дана од дана почетка примене прописа. Надлежно министарство је обавезано да објављује ажуриране и нове моделе на својој интернет презентацији, а такође има обавезу да о томе обавести Министарство државне управе и локалне самоуправе.</w:t>
      </w:r>
    </w:p>
    <w:p w14:paraId="12E3C448" w14:textId="27B6062C" w:rsidR="00127DED" w:rsidRPr="002F5B44" w:rsidRDefault="00127DED">
      <w:pPr>
        <w:pStyle w:val="FootnoteText"/>
        <w:rPr>
          <w:lang w:val="sr-Cyrl-RS"/>
        </w:rPr>
      </w:pPr>
    </w:p>
  </w:footnote>
  <w:footnote w:id="12">
    <w:p w14:paraId="3A81F118" w14:textId="240934CF" w:rsidR="00127DED" w:rsidRPr="004A2218" w:rsidRDefault="00127DED" w:rsidP="00D61014">
      <w:pPr>
        <w:spacing w:after="0"/>
        <w:jc w:val="both"/>
        <w:rPr>
          <w:rFonts w:ascii="Tahoma" w:hAnsi="Tahoma" w:cs="Tahoma"/>
          <w:sz w:val="20"/>
          <w:szCs w:val="20"/>
        </w:rPr>
      </w:pPr>
      <w:r w:rsidRPr="004A2218">
        <w:rPr>
          <w:rStyle w:val="FootnoteReference"/>
          <w:rFonts w:ascii="Tahoma" w:hAnsi="Tahoma" w:cs="Tahoma"/>
          <w:sz w:val="20"/>
          <w:szCs w:val="20"/>
        </w:rPr>
        <w:footnoteRef/>
      </w:r>
      <w:r w:rsidRPr="004A2218">
        <w:rPr>
          <w:rFonts w:ascii="Tahoma" w:hAnsi="Tahoma" w:cs="Tahoma"/>
          <w:sz w:val="20"/>
          <w:szCs w:val="20"/>
        </w:rPr>
        <w:t xml:space="preserve"> Циљ главе 3. Процедуре је да пружи преглед модела административних поступака, информише запослене о обавези примене модела за поверене и изабране изворне административне поступке</w:t>
      </w:r>
      <w:r w:rsidRPr="004A2218">
        <w:rPr>
          <w:rFonts w:ascii="Tahoma" w:hAnsi="Tahoma" w:cs="Tahoma"/>
          <w:sz w:val="20"/>
          <w:szCs w:val="20"/>
          <w:lang w:val="sr-Cyrl-RS"/>
        </w:rPr>
        <w:t xml:space="preserve"> </w:t>
      </w:r>
      <w:r w:rsidRPr="004A2218">
        <w:rPr>
          <w:rFonts w:ascii="Tahoma" w:hAnsi="Tahoma" w:cs="Tahoma"/>
          <w:sz w:val="20"/>
          <w:szCs w:val="20"/>
        </w:rPr>
        <w:t>и обезбеди надзор над спровођењем административних поступака у складу са моделима.</w:t>
      </w:r>
    </w:p>
    <w:p w14:paraId="21DC0074" w14:textId="103B9E67" w:rsidR="00127DED" w:rsidRPr="004A2218" w:rsidRDefault="00127DED" w:rsidP="00D61014">
      <w:pPr>
        <w:pStyle w:val="FootnoteText"/>
        <w:jc w:val="both"/>
        <w:rPr>
          <w:rFonts w:ascii="Tahoma" w:hAnsi="Tahoma" w:cs="Tahoma"/>
          <w:lang w:val="sr-Cyrl-RS"/>
        </w:rPr>
      </w:pPr>
      <w:r w:rsidRPr="004A2218">
        <w:rPr>
          <w:rFonts w:ascii="Tahoma" w:hAnsi="Tahoma" w:cs="Tahoma"/>
        </w:rPr>
        <w:t>Локална управа је дужна да странкама омогући остваривање права и правних интереса руководећи се начелима делотворности, законитости, предвидивости и економичности у поступању.</w:t>
      </w:r>
    </w:p>
  </w:footnote>
  <w:footnote w:id="13">
    <w:p w14:paraId="5808DEC2" w14:textId="1DD42B17" w:rsidR="00127DED" w:rsidRPr="00D61014" w:rsidRDefault="00127DED" w:rsidP="00D61014">
      <w:pPr>
        <w:spacing w:after="0"/>
        <w:jc w:val="both"/>
        <w:rPr>
          <w:rFonts w:ascii="Tahoma" w:hAnsi="Tahoma" w:cs="Tahoma"/>
          <w:lang w:val="sr-Cyrl-RS"/>
        </w:rPr>
      </w:pPr>
      <w:r w:rsidRPr="004A2218">
        <w:rPr>
          <w:rStyle w:val="FootnoteReference"/>
          <w:rFonts w:ascii="Tahoma" w:hAnsi="Tahoma" w:cs="Tahoma"/>
          <w:sz w:val="20"/>
          <w:szCs w:val="20"/>
        </w:rPr>
        <w:footnoteRef/>
      </w:r>
      <w:r w:rsidRPr="004A2218">
        <w:rPr>
          <w:rFonts w:ascii="Tahoma" w:hAnsi="Tahoma" w:cs="Tahoma"/>
          <w:sz w:val="20"/>
          <w:szCs w:val="20"/>
        </w:rPr>
        <w:t xml:space="preserve"> СКГО је развила моделе за 188 поверених и изворних административних поступака, које у свом раду </w:t>
      </w:r>
      <w:r w:rsidRPr="004A2218">
        <w:rPr>
          <w:rFonts w:ascii="Tahoma" w:hAnsi="Tahoma" w:cs="Tahoma"/>
          <w:sz w:val="20"/>
          <w:szCs w:val="20"/>
          <w:lang w:val="sr-Cyrl-RS"/>
        </w:rPr>
        <w:t xml:space="preserve">може </w:t>
      </w:r>
      <w:r w:rsidRPr="004A2218">
        <w:rPr>
          <w:rFonts w:ascii="Tahoma" w:hAnsi="Tahoma" w:cs="Tahoma"/>
          <w:sz w:val="20"/>
          <w:szCs w:val="20"/>
        </w:rPr>
        <w:t>спроводи</w:t>
      </w:r>
      <w:r w:rsidRPr="004A2218">
        <w:rPr>
          <w:rFonts w:ascii="Tahoma" w:hAnsi="Tahoma" w:cs="Tahoma"/>
          <w:sz w:val="20"/>
          <w:szCs w:val="20"/>
          <w:lang w:val="sr-Cyrl-RS"/>
        </w:rPr>
        <w:t>ти</w:t>
      </w:r>
      <w:r w:rsidRPr="004A2218">
        <w:rPr>
          <w:rFonts w:ascii="Tahoma" w:hAnsi="Tahoma" w:cs="Tahoma"/>
          <w:sz w:val="20"/>
          <w:szCs w:val="20"/>
        </w:rPr>
        <w:t xml:space="preserve"> Локална управа. Модели административних поступака се налазе на веб презентацији СКГО </w:t>
      </w:r>
      <w:hyperlink r:id="rId1" w:history="1">
        <w:r w:rsidRPr="004A2218">
          <w:rPr>
            <w:rFonts w:ascii="Tahoma" w:hAnsi="Tahoma" w:cs="Tahoma"/>
            <w:b/>
            <w:bCs/>
            <w:color w:val="0070C0"/>
            <w:sz w:val="20"/>
            <w:szCs w:val="20"/>
          </w:rPr>
          <w:t>http://www.skgo.org/modeli-administartivnih-procedura</w:t>
        </w:r>
      </w:hyperlink>
    </w:p>
  </w:footnote>
  <w:footnote w:id="14">
    <w:p w14:paraId="7E464B5E" w14:textId="77777777" w:rsidR="00127DED" w:rsidRPr="00E00636" w:rsidRDefault="00127DED" w:rsidP="00E00636">
      <w:pPr>
        <w:spacing w:after="0"/>
        <w:jc w:val="both"/>
        <w:rPr>
          <w:rFonts w:ascii="Tahoma" w:hAnsi="Tahoma" w:cs="Tahoma"/>
          <w:sz w:val="20"/>
          <w:szCs w:val="20"/>
        </w:rPr>
      </w:pPr>
      <w:r w:rsidRPr="00E00636">
        <w:rPr>
          <w:rStyle w:val="FootnoteReference"/>
          <w:rFonts w:ascii="Tahoma" w:hAnsi="Tahoma" w:cs="Tahoma"/>
          <w:sz w:val="20"/>
          <w:szCs w:val="20"/>
        </w:rPr>
        <w:footnoteRef/>
      </w:r>
      <w:r w:rsidRPr="00E00636">
        <w:rPr>
          <w:rFonts w:ascii="Tahoma" w:hAnsi="Tahoma" w:cs="Tahoma"/>
          <w:sz w:val="20"/>
          <w:szCs w:val="20"/>
        </w:rPr>
        <w:t xml:space="preserve"> Поверени админстративни поступци се спроводе у складу са моделима административних поступака. Изворни административни послови се могу спроводити у складу са моделима у</w:t>
      </w:r>
      <w:r w:rsidRPr="00E00636">
        <w:rPr>
          <w:rFonts w:ascii="Tahoma" w:hAnsi="Tahoma" w:cs="Tahoma"/>
          <w:sz w:val="20"/>
          <w:szCs w:val="20"/>
          <w:lang w:val="sr-Cyrl-RS"/>
        </w:rPr>
        <w:t>к</w:t>
      </w:r>
      <w:r w:rsidRPr="00E00636">
        <w:rPr>
          <w:rFonts w:ascii="Tahoma" w:hAnsi="Tahoma" w:cs="Tahoma"/>
          <w:sz w:val="20"/>
          <w:szCs w:val="20"/>
        </w:rPr>
        <w:t xml:space="preserve">олико Локална управа измени прописе којима су уређени. </w:t>
      </w:r>
    </w:p>
    <w:p w14:paraId="04F1B8E4" w14:textId="0F0DBC01" w:rsidR="00127DED" w:rsidRPr="00D61014" w:rsidRDefault="00127DED" w:rsidP="00D61014">
      <w:pPr>
        <w:pStyle w:val="FootnoteText"/>
        <w:jc w:val="both"/>
        <w:rPr>
          <w:rFonts w:ascii="Tahoma" w:hAnsi="Tahoma" w:cs="Tahoma"/>
          <w:sz w:val="22"/>
          <w:szCs w:val="22"/>
          <w:lang w:val="sr-Cyrl-RS"/>
        </w:rPr>
      </w:pPr>
    </w:p>
  </w:footnote>
  <w:footnote w:id="15">
    <w:p w14:paraId="4E586C68" w14:textId="77777777" w:rsidR="00127DED" w:rsidRDefault="00127DED" w:rsidP="00D61014">
      <w:pPr>
        <w:spacing w:after="0"/>
        <w:jc w:val="both"/>
        <w:rPr>
          <w:rFonts w:ascii="Tahoma" w:hAnsi="Tahoma" w:cs="Tahoma"/>
          <w:sz w:val="20"/>
          <w:szCs w:val="20"/>
          <w:lang w:val="sr-Cyrl-RS"/>
        </w:rPr>
      </w:pPr>
      <w:r w:rsidRPr="00D61014">
        <w:rPr>
          <w:rStyle w:val="FootnoteReference"/>
          <w:rFonts w:ascii="Tahoma" w:hAnsi="Tahoma" w:cs="Tahoma"/>
        </w:rPr>
        <w:footnoteRef/>
      </w:r>
      <w:r w:rsidRPr="00D61014">
        <w:rPr>
          <w:rFonts w:ascii="Tahoma" w:hAnsi="Tahoma" w:cs="Tahoma"/>
        </w:rPr>
        <w:t xml:space="preserve"> </w:t>
      </w:r>
      <w:r w:rsidRPr="001B309B">
        <w:rPr>
          <w:rFonts w:ascii="Tahoma" w:hAnsi="Tahoma" w:cs="Tahoma"/>
          <w:sz w:val="20"/>
          <w:szCs w:val="20"/>
          <w:lang w:val="sr-Cyrl-RS"/>
        </w:rPr>
        <w:t xml:space="preserve">Прописи се могу пратити преко портала правно-информационог система Републике Србије у оквиру базе </w:t>
      </w:r>
    </w:p>
    <w:p w14:paraId="1DD15B98" w14:textId="70D73D60" w:rsidR="00127DED" w:rsidRDefault="00127DED" w:rsidP="00D61014">
      <w:pPr>
        <w:spacing w:after="0"/>
        <w:jc w:val="both"/>
        <w:rPr>
          <w:rFonts w:ascii="Tahoma" w:hAnsi="Tahoma" w:cs="Tahoma"/>
          <w:sz w:val="20"/>
          <w:szCs w:val="20"/>
          <w:lang w:val="sr-Cyrl-RS"/>
        </w:rPr>
      </w:pPr>
      <w:r w:rsidRPr="001B309B">
        <w:rPr>
          <w:rFonts w:ascii="Tahoma" w:hAnsi="Tahoma" w:cs="Tahoma"/>
          <w:sz w:val="20"/>
          <w:szCs w:val="20"/>
          <w:lang w:val="sr-Cyrl-RS"/>
        </w:rPr>
        <w:t>„Регистар и текстови важећих прописа и аката“</w:t>
      </w:r>
      <w:r>
        <w:rPr>
          <w:rFonts w:ascii="Tahoma" w:hAnsi="Tahoma" w:cs="Tahoma"/>
          <w:sz w:val="20"/>
          <w:szCs w:val="20"/>
          <w:lang w:val="sr-Cyrl-RS"/>
        </w:rPr>
        <w:t xml:space="preserve"> </w:t>
      </w:r>
    </w:p>
    <w:p w14:paraId="79C34B08" w14:textId="0C5A72C1" w:rsidR="00127DED" w:rsidRPr="00171DC1" w:rsidRDefault="00C00164" w:rsidP="00D61014">
      <w:pPr>
        <w:spacing w:after="0"/>
        <w:jc w:val="both"/>
        <w:rPr>
          <w:rFonts w:ascii="Tahoma" w:hAnsi="Tahoma" w:cs="Tahoma"/>
          <w:lang w:val="en-GB"/>
        </w:rPr>
      </w:pPr>
      <w:hyperlink r:id="rId2" w:history="1">
        <w:r w:rsidR="00127DED" w:rsidRPr="001B309B">
          <w:rPr>
            <w:rStyle w:val="Hyperlink"/>
            <w:rFonts w:ascii="Tahoma" w:hAnsi="Tahoma" w:cs="Tahoma"/>
            <w:sz w:val="20"/>
            <w:szCs w:val="20"/>
            <w:lang w:val="sr-Cyrl-RS"/>
          </w:rPr>
          <w:t>http://www.pravno-informacioni-sistem.rs/SlGlasnikPortal/reg/advancedSearchРОП</w:t>
        </w:r>
      </w:hyperlink>
      <w:r w:rsidR="00127DED">
        <w:rPr>
          <w:rFonts w:ascii="Tahoma" w:hAnsi="Tahoma" w:cs="Tahoma"/>
          <w:lang w:val="en-GB"/>
        </w:rPr>
        <w:t xml:space="preserve">. </w:t>
      </w:r>
    </w:p>
    <w:p w14:paraId="3ACC64EA" w14:textId="449FDC81" w:rsidR="00127DED" w:rsidRPr="00D61014" w:rsidRDefault="00127DED" w:rsidP="00D61014">
      <w:pPr>
        <w:pStyle w:val="FootnoteText"/>
        <w:jc w:val="both"/>
        <w:rPr>
          <w:rFonts w:ascii="Tahoma" w:hAnsi="Tahoma" w:cs="Tahoma"/>
          <w:sz w:val="22"/>
          <w:szCs w:val="22"/>
          <w:lang w:val="sr-Cyrl-RS"/>
        </w:rPr>
      </w:pPr>
    </w:p>
  </w:footnote>
  <w:footnote w:id="16">
    <w:p w14:paraId="66EE412C" w14:textId="77777777" w:rsidR="00127DED" w:rsidRPr="00454EC2" w:rsidRDefault="00127DED" w:rsidP="00D61014">
      <w:pPr>
        <w:pStyle w:val="FootnoteText"/>
        <w:jc w:val="both"/>
        <w:rPr>
          <w:rFonts w:ascii="Tahoma" w:hAnsi="Tahoma" w:cs="Tahoma"/>
        </w:rPr>
      </w:pPr>
      <w:r w:rsidRPr="00D61014">
        <w:rPr>
          <w:rStyle w:val="FootnoteReference"/>
          <w:rFonts w:ascii="Tahoma" w:hAnsi="Tahoma" w:cs="Tahoma"/>
          <w:sz w:val="22"/>
          <w:szCs w:val="22"/>
        </w:rPr>
        <w:footnoteRef/>
      </w:r>
      <w:r w:rsidRPr="00D61014">
        <w:rPr>
          <w:rFonts w:ascii="Tahoma" w:hAnsi="Tahoma" w:cs="Tahoma"/>
          <w:sz w:val="22"/>
          <w:szCs w:val="22"/>
        </w:rPr>
        <w:t xml:space="preserve"> </w:t>
      </w:r>
      <w:r w:rsidRPr="00454EC2">
        <w:rPr>
          <w:rFonts w:ascii="Tahoma" w:hAnsi="Tahoma" w:cs="Tahoma"/>
        </w:rPr>
        <w:t>заштити шит/лист лозинком тако да право мењања података има само запослени који уноси податке</w:t>
      </w:r>
    </w:p>
  </w:footnote>
  <w:footnote w:id="17">
    <w:p w14:paraId="4DC79BA8" w14:textId="4D5D6A88" w:rsidR="00127DED" w:rsidRPr="00196E91" w:rsidRDefault="00127DED">
      <w:pPr>
        <w:pStyle w:val="FootnoteText"/>
        <w:rPr>
          <w:rFonts w:ascii="Tahoma" w:hAnsi="Tahoma" w:cs="Tahoma"/>
          <w:lang w:val="sr-Cyrl-RS"/>
        </w:rPr>
      </w:pPr>
      <w:r w:rsidRPr="00196E91">
        <w:rPr>
          <w:rStyle w:val="FootnoteReference"/>
          <w:rFonts w:ascii="Tahoma" w:hAnsi="Tahoma" w:cs="Tahoma"/>
        </w:rPr>
        <w:footnoteRef/>
      </w:r>
      <w:r w:rsidRPr="00196E91">
        <w:rPr>
          <w:rFonts w:ascii="Tahoma" w:hAnsi="Tahoma" w:cs="Tahoma"/>
        </w:rPr>
        <w:t xml:space="preserve"> </w:t>
      </w:r>
      <w:r w:rsidRPr="00196E91">
        <w:rPr>
          <w:rFonts w:ascii="Tahoma" w:hAnsi="Tahoma" w:cs="Tahoma"/>
          <w:lang w:val="sr-Cyrl-RS"/>
        </w:rPr>
        <w:t>Овакав начин вођења евиденције се примењује до ступања на снагу нове Уредбе о канцеларисјком пословању органа државне управе.</w:t>
      </w:r>
    </w:p>
  </w:footnote>
  <w:footnote w:id="18">
    <w:p w14:paraId="4B939853" w14:textId="77777777" w:rsidR="00127DED" w:rsidRPr="001E7F7E" w:rsidRDefault="00127DED" w:rsidP="00D61014">
      <w:pPr>
        <w:pStyle w:val="FootnoteText"/>
        <w:jc w:val="both"/>
        <w:rPr>
          <w:rFonts w:ascii="Tahoma" w:hAnsi="Tahoma" w:cs="Tahoma"/>
        </w:rPr>
      </w:pPr>
      <w:r w:rsidRPr="001E7F7E">
        <w:rPr>
          <w:rStyle w:val="FootnoteReference"/>
          <w:rFonts w:ascii="Tahoma" w:hAnsi="Tahoma" w:cs="Tahoma"/>
        </w:rPr>
        <w:footnoteRef/>
      </w:r>
      <w:r w:rsidRPr="001E7F7E">
        <w:rPr>
          <w:rFonts w:ascii="Tahoma" w:hAnsi="Tahoma" w:cs="Tahoma"/>
        </w:rPr>
        <w:t xml:space="preserve"> Ова тачка остаје под условом да Локална управа има интранет презентацију</w:t>
      </w:r>
    </w:p>
  </w:footnote>
  <w:footnote w:id="19">
    <w:p w14:paraId="5F04C724" w14:textId="639965C8" w:rsidR="00127DED" w:rsidRPr="001E7F7E" w:rsidRDefault="00127DED" w:rsidP="00D61014">
      <w:pPr>
        <w:spacing w:after="0" w:line="259" w:lineRule="auto"/>
        <w:jc w:val="both"/>
        <w:rPr>
          <w:rFonts w:ascii="Tahoma" w:hAnsi="Tahoma" w:cs="Tahoma"/>
          <w:sz w:val="20"/>
          <w:szCs w:val="20"/>
          <w:lang w:val="sr-Cyrl-RS"/>
        </w:rPr>
      </w:pPr>
      <w:r w:rsidRPr="00D61014">
        <w:rPr>
          <w:rStyle w:val="FootnoteReference"/>
          <w:rFonts w:ascii="Tahoma" w:hAnsi="Tahoma" w:cs="Tahoma"/>
        </w:rPr>
        <w:footnoteRef/>
      </w:r>
      <w:r w:rsidRPr="00D61014">
        <w:rPr>
          <w:rFonts w:ascii="Tahoma" w:hAnsi="Tahoma" w:cs="Tahoma"/>
        </w:rPr>
        <w:t xml:space="preserve"> </w:t>
      </w:r>
      <w:r w:rsidRPr="001E7F7E">
        <w:rPr>
          <w:rFonts w:ascii="Tahoma" w:hAnsi="Tahoma" w:cs="Tahoma"/>
          <w:sz w:val="20"/>
          <w:szCs w:val="20"/>
        </w:rPr>
        <w:t>Након што грађанин/привредни субјекат поднесе захтев, неопходно је омогућити праћење статуса предмета у сваком тренутку. Поједине локалне самоуправе/градске општине имају успостављен електронски систем управљања документима (eng. Document Management System), који у сваком тренутку омогућава праћење тока предмет</w:t>
      </w:r>
      <w:r>
        <w:rPr>
          <w:rFonts w:ascii="Tahoma" w:hAnsi="Tahoma" w:cs="Tahoma"/>
          <w:sz w:val="20"/>
          <w:szCs w:val="20"/>
        </w:rPr>
        <w:t>а на веб презентацији</w:t>
      </w:r>
      <w:r w:rsidRPr="001E7F7E">
        <w:rPr>
          <w:rFonts w:ascii="Tahoma" w:hAnsi="Tahoma" w:cs="Tahoma"/>
          <w:sz w:val="20"/>
          <w:szCs w:val="20"/>
        </w:rPr>
        <w:t xml:space="preserve"> ло</w:t>
      </w:r>
      <w:r>
        <w:rPr>
          <w:rFonts w:ascii="Tahoma" w:hAnsi="Tahoma" w:cs="Tahoma"/>
          <w:sz w:val="20"/>
          <w:szCs w:val="20"/>
        </w:rPr>
        <w:t>калне самоуправе</w:t>
      </w:r>
      <w:r w:rsidRPr="001E7F7E">
        <w:rPr>
          <w:rFonts w:ascii="Tahoma" w:hAnsi="Tahoma" w:cs="Tahoma"/>
          <w:sz w:val="20"/>
          <w:szCs w:val="20"/>
        </w:rPr>
        <w:t xml:space="preserve">. </w:t>
      </w:r>
    </w:p>
    <w:p w14:paraId="555888B8" w14:textId="6CB68635" w:rsidR="00127DED" w:rsidRPr="001E7F7E" w:rsidRDefault="00127DED" w:rsidP="00D61014">
      <w:pPr>
        <w:spacing w:after="0" w:line="259" w:lineRule="auto"/>
        <w:jc w:val="both"/>
        <w:rPr>
          <w:rFonts w:ascii="Tahoma" w:hAnsi="Tahoma" w:cs="Tahoma"/>
          <w:sz w:val="20"/>
          <w:szCs w:val="20"/>
        </w:rPr>
      </w:pPr>
      <w:r>
        <w:rPr>
          <w:rFonts w:ascii="Tahoma" w:hAnsi="Tahoma" w:cs="Tahoma"/>
          <w:sz w:val="20"/>
          <w:szCs w:val="20"/>
          <w:lang w:val="sr-Cyrl-RS"/>
        </w:rPr>
        <w:t>Неопходно</w:t>
      </w:r>
      <w:r w:rsidRPr="001E7F7E">
        <w:rPr>
          <w:rFonts w:ascii="Tahoma" w:hAnsi="Tahoma" w:cs="Tahoma"/>
          <w:sz w:val="20"/>
          <w:szCs w:val="20"/>
        </w:rPr>
        <w:t xml:space="preserve"> је и у управама у којима још увек није успостављен електронски систем управљања документима успоставити систем праћења тока предмета и обавештавања подносиоца захтева о статусу предмета.</w:t>
      </w:r>
    </w:p>
    <w:p w14:paraId="5C6391AF" w14:textId="01DBA2DB" w:rsidR="00127DED" w:rsidRPr="00D61014" w:rsidRDefault="00127DED" w:rsidP="00D61014">
      <w:pPr>
        <w:pStyle w:val="FootnoteText"/>
        <w:jc w:val="both"/>
        <w:rPr>
          <w:rFonts w:ascii="Tahoma" w:hAnsi="Tahoma" w:cs="Tahoma"/>
          <w:sz w:val="22"/>
          <w:szCs w:val="22"/>
          <w:lang w:val="sr-Cyrl-RS"/>
        </w:rPr>
      </w:pPr>
    </w:p>
  </w:footnote>
  <w:footnote w:id="20">
    <w:p w14:paraId="73441A16" w14:textId="77777777" w:rsidR="00127DED" w:rsidRPr="00D61014" w:rsidRDefault="00127DED" w:rsidP="00D61014">
      <w:pPr>
        <w:pStyle w:val="FootnoteText"/>
        <w:jc w:val="both"/>
        <w:rPr>
          <w:rFonts w:ascii="Tahoma" w:hAnsi="Tahoma" w:cs="Tahoma"/>
          <w:sz w:val="22"/>
          <w:szCs w:val="22"/>
        </w:rPr>
      </w:pPr>
      <w:r w:rsidRPr="00D61014">
        <w:rPr>
          <w:rStyle w:val="FootnoteReference"/>
          <w:rFonts w:ascii="Tahoma" w:hAnsi="Tahoma" w:cs="Tahoma"/>
          <w:sz w:val="22"/>
          <w:szCs w:val="22"/>
        </w:rPr>
        <w:footnoteRef/>
      </w:r>
      <w:r w:rsidRPr="00D61014">
        <w:rPr>
          <w:rFonts w:ascii="Tahoma" w:hAnsi="Tahoma" w:cs="Tahoma"/>
          <w:sz w:val="22"/>
          <w:szCs w:val="22"/>
        </w:rPr>
        <w:t xml:space="preserve"> </w:t>
      </w:r>
      <w:r w:rsidRPr="009D6AC3">
        <w:rPr>
          <w:rFonts w:ascii="Tahoma" w:hAnsi="Tahoma" w:cs="Tahoma"/>
        </w:rPr>
        <w:t>Алтернативан ред – само ако постоји више управа</w:t>
      </w:r>
    </w:p>
  </w:footnote>
  <w:footnote w:id="21">
    <w:p w14:paraId="11E24C92" w14:textId="55E3E3F2" w:rsidR="00127DED" w:rsidRPr="004B48EA" w:rsidRDefault="00127DED" w:rsidP="00D61014">
      <w:pPr>
        <w:pStyle w:val="FootnoteText"/>
        <w:jc w:val="both"/>
        <w:rPr>
          <w:rFonts w:ascii="Tahoma" w:hAnsi="Tahoma" w:cs="Tahoma"/>
          <w:lang w:val="sr-Cyrl-RS"/>
        </w:rPr>
      </w:pPr>
      <w:r w:rsidRPr="004B48EA">
        <w:rPr>
          <w:rStyle w:val="FootnoteReference"/>
          <w:rFonts w:ascii="Tahoma" w:hAnsi="Tahoma" w:cs="Tahoma"/>
        </w:rPr>
        <w:footnoteRef/>
      </w:r>
      <w:r w:rsidRPr="004B48EA">
        <w:rPr>
          <w:rFonts w:ascii="Tahoma" w:hAnsi="Tahoma" w:cs="Tahoma"/>
        </w:rPr>
        <w:t xml:space="preserve"> </w:t>
      </w:r>
      <w:r w:rsidRPr="004B48EA">
        <w:rPr>
          <w:rFonts w:ascii="Tahoma" w:hAnsi="Tahoma" w:cs="Tahoma"/>
          <w:lang w:val="sr-Cyrl-RS"/>
        </w:rPr>
        <w:t>Зависи да ли се уписује нови или измене елемената постојећег АП, треба задржати једну од две формулације обојене у плаво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2356"/>
    <w:multiLevelType w:val="hybridMultilevel"/>
    <w:tmpl w:val="7E10B212"/>
    <w:lvl w:ilvl="0" w:tplc="04090001">
      <w:start w:val="1"/>
      <w:numFmt w:val="bullet"/>
      <w:lvlText w:val=""/>
      <w:lvlJc w:val="left"/>
      <w:pPr>
        <w:ind w:left="2160" w:hanging="360"/>
      </w:pPr>
      <w:rPr>
        <w:rFonts w:ascii="Symbol" w:hAnsi="Symbol" w:cs="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1" w15:restartNumberingAfterBreak="0">
    <w:nsid w:val="039E7C61"/>
    <w:multiLevelType w:val="hybridMultilevel"/>
    <w:tmpl w:val="B64C1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24749E"/>
    <w:multiLevelType w:val="multilevel"/>
    <w:tmpl w:val="F9302B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5314B56"/>
    <w:multiLevelType w:val="multilevel"/>
    <w:tmpl w:val="CDE69850"/>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71154A0"/>
    <w:multiLevelType w:val="hybridMultilevel"/>
    <w:tmpl w:val="E7F8D7A6"/>
    <w:lvl w:ilvl="0" w:tplc="91308C18">
      <w:numFmt w:val="bullet"/>
      <w:lvlText w:val="-"/>
      <w:lvlJc w:val="left"/>
      <w:pPr>
        <w:ind w:left="720" w:hanging="360"/>
      </w:pPr>
      <w:rPr>
        <w:rFonts w:ascii="Times New Roman" w:eastAsia="Times New Roman" w:hAnsi="Times New Roman"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7AC7C3B"/>
    <w:multiLevelType w:val="multilevel"/>
    <w:tmpl w:val="507299B6"/>
    <w:lvl w:ilvl="0">
      <w:start w:val="3"/>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7D774E4"/>
    <w:multiLevelType w:val="hybridMultilevel"/>
    <w:tmpl w:val="2B76BB5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15:restartNumberingAfterBreak="0">
    <w:nsid w:val="07D94B92"/>
    <w:multiLevelType w:val="hybridMultilevel"/>
    <w:tmpl w:val="5BA68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AE10BD3"/>
    <w:multiLevelType w:val="hybridMultilevel"/>
    <w:tmpl w:val="3140D884"/>
    <w:lvl w:ilvl="0" w:tplc="A40847F0">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9" w15:restartNumberingAfterBreak="0">
    <w:nsid w:val="0E435CD5"/>
    <w:multiLevelType w:val="multilevel"/>
    <w:tmpl w:val="1C647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355"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3B020B"/>
    <w:multiLevelType w:val="hybridMultilevel"/>
    <w:tmpl w:val="80F2617C"/>
    <w:lvl w:ilvl="0" w:tplc="04090017">
      <w:start w:val="1"/>
      <w:numFmt w:val="lowerLetter"/>
      <w:lvlText w:val="%1)"/>
      <w:lvlJc w:val="left"/>
      <w:pPr>
        <w:ind w:left="1440" w:hanging="360"/>
      </w:pPr>
    </w:lvl>
    <w:lvl w:ilvl="1" w:tplc="04090011">
      <w:start w:val="1"/>
      <w:numFmt w:val="decimal"/>
      <w:lvlText w:val="%2)"/>
      <w:lvlJc w:val="left"/>
      <w:pPr>
        <w:ind w:left="2160" w:hanging="360"/>
      </w:pPr>
    </w:lvl>
    <w:lvl w:ilvl="2" w:tplc="1046CA38">
      <w:start w:val="1"/>
      <w:numFmt w:val="decimal"/>
      <w:lvlText w:val="%3."/>
      <w:lvlJc w:val="left"/>
      <w:pPr>
        <w:ind w:left="3789" w:hanging="1089"/>
      </w:pPr>
    </w:lvl>
    <w:lvl w:ilvl="3" w:tplc="FFAABCA4">
      <w:start w:val="1"/>
      <w:numFmt w:val="bullet"/>
      <w:lvlText w:val=""/>
      <w:lvlJc w:val="left"/>
      <w:pPr>
        <w:ind w:left="3600" w:hanging="360"/>
      </w:pPr>
      <w:rPr>
        <w:rFonts w:ascii="Symbol" w:hAnsi="Symbol" w:cs="Symbo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1107606B"/>
    <w:multiLevelType w:val="hybridMultilevel"/>
    <w:tmpl w:val="5A0C1664"/>
    <w:lvl w:ilvl="0" w:tplc="EAC87A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11752B7"/>
    <w:multiLevelType w:val="hybridMultilevel"/>
    <w:tmpl w:val="835839A2"/>
    <w:lvl w:ilvl="0" w:tplc="1D8AB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AD5275"/>
    <w:multiLevelType w:val="multilevel"/>
    <w:tmpl w:val="66542EDC"/>
    <w:lvl w:ilvl="0">
      <w:start w:val="5"/>
      <w:numFmt w:val="decimal"/>
      <w:lvlText w:val="%1."/>
      <w:lvlJc w:val="left"/>
      <w:pPr>
        <w:ind w:left="450" w:hanging="450"/>
      </w:pPr>
      <w:rPr>
        <w:rFonts w:hint="default"/>
        <w:b/>
      </w:rPr>
    </w:lvl>
    <w:lvl w:ilvl="1">
      <w:start w:val="2"/>
      <w:numFmt w:val="decimal"/>
      <w:lvlText w:val="%1.%2."/>
      <w:lvlJc w:val="left"/>
      <w:pPr>
        <w:ind w:left="1080" w:hanging="720"/>
      </w:pPr>
      <w:rPr>
        <w:rFonts w:hint="default"/>
        <w:b/>
        <w:color w:val="auto"/>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3140" w:hanging="144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5135" w:hanging="2160"/>
      </w:pPr>
      <w:rPr>
        <w:rFonts w:hint="default"/>
        <w:b/>
      </w:rPr>
    </w:lvl>
    <w:lvl w:ilvl="8">
      <w:start w:val="1"/>
      <w:numFmt w:val="decimal"/>
      <w:lvlText w:val="%1.%2.%3.%4.%5.%6.%7.%8.%9."/>
      <w:lvlJc w:val="left"/>
      <w:pPr>
        <w:ind w:left="5560" w:hanging="2160"/>
      </w:pPr>
      <w:rPr>
        <w:rFonts w:hint="default"/>
        <w:b/>
      </w:rPr>
    </w:lvl>
  </w:abstractNum>
  <w:abstractNum w:abstractNumId="14" w15:restartNumberingAfterBreak="0">
    <w:nsid w:val="156273FE"/>
    <w:multiLevelType w:val="hybridMultilevel"/>
    <w:tmpl w:val="6EC035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76F31D2"/>
    <w:multiLevelType w:val="hybridMultilevel"/>
    <w:tmpl w:val="987EC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85476E1"/>
    <w:multiLevelType w:val="hybridMultilevel"/>
    <w:tmpl w:val="E242BC52"/>
    <w:lvl w:ilvl="0" w:tplc="08090001">
      <w:start w:val="1"/>
      <w:numFmt w:val="bullet"/>
      <w:lvlText w:val=""/>
      <w:lvlJc w:val="left"/>
      <w:pPr>
        <w:ind w:left="780" w:hanging="360"/>
      </w:pPr>
      <w:rPr>
        <w:rFonts w:ascii="Symbol" w:hAnsi="Symbol" w:cs="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cs="Wingdings" w:hint="default"/>
      </w:rPr>
    </w:lvl>
    <w:lvl w:ilvl="3" w:tplc="08090001">
      <w:start w:val="1"/>
      <w:numFmt w:val="bullet"/>
      <w:lvlText w:val=""/>
      <w:lvlJc w:val="left"/>
      <w:pPr>
        <w:ind w:left="2940" w:hanging="360"/>
      </w:pPr>
      <w:rPr>
        <w:rFonts w:ascii="Symbol" w:hAnsi="Symbol" w:cs="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cs="Wingdings" w:hint="default"/>
      </w:rPr>
    </w:lvl>
    <w:lvl w:ilvl="6" w:tplc="08090001">
      <w:start w:val="1"/>
      <w:numFmt w:val="bullet"/>
      <w:lvlText w:val=""/>
      <w:lvlJc w:val="left"/>
      <w:pPr>
        <w:ind w:left="5100" w:hanging="360"/>
      </w:pPr>
      <w:rPr>
        <w:rFonts w:ascii="Symbol" w:hAnsi="Symbol" w:cs="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cs="Wingdings" w:hint="default"/>
      </w:rPr>
    </w:lvl>
  </w:abstractNum>
  <w:abstractNum w:abstractNumId="17" w15:restartNumberingAfterBreak="0">
    <w:nsid w:val="191D2DCD"/>
    <w:multiLevelType w:val="hybridMultilevel"/>
    <w:tmpl w:val="DA16F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9713A92"/>
    <w:multiLevelType w:val="hybridMultilevel"/>
    <w:tmpl w:val="102CBDF6"/>
    <w:lvl w:ilvl="0" w:tplc="87F8D7CA">
      <w:start w:val="1"/>
      <w:numFmt w:val="decimal"/>
      <w:lvlText w:val="%1."/>
      <w:lvlJc w:val="left"/>
      <w:pPr>
        <w:ind w:left="1365" w:hanging="360"/>
      </w:pPr>
      <w:rPr>
        <w:rFonts w:hint="default"/>
      </w:r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start w:val="1"/>
      <w:numFmt w:val="decimal"/>
      <w:lvlText w:val="%4."/>
      <w:lvlJc w:val="left"/>
      <w:pPr>
        <w:ind w:left="3525" w:hanging="360"/>
      </w:pPr>
    </w:lvl>
    <w:lvl w:ilvl="4" w:tplc="04090019">
      <w:start w:val="1"/>
      <w:numFmt w:val="lowerLetter"/>
      <w:lvlText w:val="%5."/>
      <w:lvlJc w:val="left"/>
      <w:pPr>
        <w:ind w:left="4245" w:hanging="360"/>
      </w:pPr>
    </w:lvl>
    <w:lvl w:ilvl="5" w:tplc="0409001B">
      <w:start w:val="1"/>
      <w:numFmt w:val="lowerRoman"/>
      <w:lvlText w:val="%6."/>
      <w:lvlJc w:val="right"/>
      <w:pPr>
        <w:ind w:left="4965" w:hanging="180"/>
      </w:pPr>
    </w:lvl>
    <w:lvl w:ilvl="6" w:tplc="0409000F">
      <w:start w:val="1"/>
      <w:numFmt w:val="decimal"/>
      <w:lvlText w:val="%7."/>
      <w:lvlJc w:val="left"/>
      <w:pPr>
        <w:ind w:left="5685" w:hanging="360"/>
      </w:pPr>
    </w:lvl>
    <w:lvl w:ilvl="7" w:tplc="04090019">
      <w:start w:val="1"/>
      <w:numFmt w:val="lowerLetter"/>
      <w:lvlText w:val="%8."/>
      <w:lvlJc w:val="left"/>
      <w:pPr>
        <w:ind w:left="6405" w:hanging="360"/>
      </w:pPr>
    </w:lvl>
    <w:lvl w:ilvl="8" w:tplc="0409001B">
      <w:start w:val="1"/>
      <w:numFmt w:val="lowerRoman"/>
      <w:lvlText w:val="%9."/>
      <w:lvlJc w:val="right"/>
      <w:pPr>
        <w:ind w:left="7125" w:hanging="180"/>
      </w:pPr>
    </w:lvl>
  </w:abstractNum>
  <w:abstractNum w:abstractNumId="19" w15:restartNumberingAfterBreak="0">
    <w:nsid w:val="1BD6177B"/>
    <w:multiLevelType w:val="multilevel"/>
    <w:tmpl w:val="F5C656F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b w:val="0"/>
        <w:b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65091B"/>
    <w:multiLevelType w:val="hybridMultilevel"/>
    <w:tmpl w:val="0EC4E38A"/>
    <w:lvl w:ilvl="0" w:tplc="08090001">
      <w:start w:val="1"/>
      <w:numFmt w:val="bullet"/>
      <w:lvlText w:val=""/>
      <w:lvlJc w:val="left"/>
      <w:pPr>
        <w:ind w:left="780" w:hanging="360"/>
      </w:pPr>
      <w:rPr>
        <w:rFonts w:ascii="Symbol" w:hAnsi="Symbol" w:cs="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cs="Wingdings" w:hint="default"/>
      </w:rPr>
    </w:lvl>
    <w:lvl w:ilvl="3" w:tplc="08090001">
      <w:start w:val="1"/>
      <w:numFmt w:val="bullet"/>
      <w:lvlText w:val=""/>
      <w:lvlJc w:val="left"/>
      <w:pPr>
        <w:ind w:left="2940" w:hanging="360"/>
      </w:pPr>
      <w:rPr>
        <w:rFonts w:ascii="Symbol" w:hAnsi="Symbol" w:cs="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cs="Wingdings" w:hint="default"/>
      </w:rPr>
    </w:lvl>
    <w:lvl w:ilvl="6" w:tplc="08090001">
      <w:start w:val="1"/>
      <w:numFmt w:val="bullet"/>
      <w:lvlText w:val=""/>
      <w:lvlJc w:val="left"/>
      <w:pPr>
        <w:ind w:left="5100" w:hanging="360"/>
      </w:pPr>
      <w:rPr>
        <w:rFonts w:ascii="Symbol" w:hAnsi="Symbol" w:cs="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cs="Wingdings" w:hint="default"/>
      </w:rPr>
    </w:lvl>
  </w:abstractNum>
  <w:abstractNum w:abstractNumId="21" w15:restartNumberingAfterBreak="0">
    <w:nsid w:val="1C981C82"/>
    <w:multiLevelType w:val="hybridMultilevel"/>
    <w:tmpl w:val="5BA68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D933FF8"/>
    <w:multiLevelType w:val="multilevel"/>
    <w:tmpl w:val="788C15DE"/>
    <w:lvl w:ilvl="0">
      <w:start w:val="2"/>
      <w:numFmt w:val="decimal"/>
      <w:lvlText w:val="%1."/>
      <w:lvlJc w:val="left"/>
      <w:pPr>
        <w:ind w:left="585" w:hanging="585"/>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5D060C3"/>
    <w:multiLevelType w:val="multilevel"/>
    <w:tmpl w:val="1C6470AC"/>
    <w:lvl w:ilvl="0">
      <w:start w:val="1"/>
      <w:numFmt w:val="decimal"/>
      <w:lvlText w:val="%1."/>
      <w:lvlJc w:val="left"/>
      <w:pPr>
        <w:ind w:left="360" w:hanging="360"/>
      </w:pPr>
    </w:lvl>
    <w:lvl w:ilvl="1">
      <w:start w:val="1"/>
      <w:numFmt w:val="decimal"/>
      <w:lvlText w:val="%1.%2."/>
      <w:lvlJc w:val="left"/>
      <w:pPr>
        <w:ind w:left="858" w:hanging="432"/>
      </w:pPr>
      <w:rPr>
        <w:rFonts w:hint="default"/>
        <w:b/>
        <w:bCs/>
      </w:rPr>
    </w:lvl>
    <w:lvl w:ilvl="2">
      <w:start w:val="1"/>
      <w:numFmt w:val="decimal"/>
      <w:lvlText w:val="%1.%2.%3."/>
      <w:lvlJc w:val="left"/>
      <w:pPr>
        <w:ind w:left="1213"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D5193E"/>
    <w:multiLevelType w:val="multilevel"/>
    <w:tmpl w:val="BE20416A"/>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b/>
        <w:color w:val="auto"/>
      </w:rPr>
    </w:lvl>
    <w:lvl w:ilvl="3">
      <w:start w:val="1"/>
      <w:numFmt w:val="decimal"/>
      <w:lvlText w:val="%1.%2.%3.%4."/>
      <w:lvlJc w:val="left"/>
      <w:pPr>
        <w:ind w:left="2790" w:hanging="1080"/>
      </w:pPr>
      <w:rPr>
        <w:rFonts w:hint="default"/>
        <w:color w:val="FF000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6583A87"/>
    <w:multiLevelType w:val="hybridMultilevel"/>
    <w:tmpl w:val="424E2B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6D31527"/>
    <w:multiLevelType w:val="hybridMultilevel"/>
    <w:tmpl w:val="B67EA654"/>
    <w:lvl w:ilvl="0" w:tplc="FF8C5232">
      <w:start w:val="25"/>
      <w:numFmt w:val="bullet"/>
      <w:lvlText w:val="-"/>
      <w:lvlJc w:val="left"/>
      <w:pPr>
        <w:ind w:left="1353" w:hanging="360"/>
      </w:pPr>
      <w:rPr>
        <w:rFonts w:ascii="Tahoma" w:eastAsia="Times New Roman" w:hAnsi="Tahoma"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cs="Wingdings" w:hint="default"/>
      </w:rPr>
    </w:lvl>
    <w:lvl w:ilvl="3" w:tplc="04090001">
      <w:start w:val="1"/>
      <w:numFmt w:val="bullet"/>
      <w:lvlText w:val=""/>
      <w:lvlJc w:val="left"/>
      <w:pPr>
        <w:ind w:left="3513" w:hanging="360"/>
      </w:pPr>
      <w:rPr>
        <w:rFonts w:ascii="Symbol" w:hAnsi="Symbol" w:cs="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cs="Wingdings" w:hint="default"/>
      </w:rPr>
    </w:lvl>
    <w:lvl w:ilvl="6" w:tplc="04090001">
      <w:start w:val="1"/>
      <w:numFmt w:val="bullet"/>
      <w:lvlText w:val=""/>
      <w:lvlJc w:val="left"/>
      <w:pPr>
        <w:ind w:left="5673" w:hanging="360"/>
      </w:pPr>
      <w:rPr>
        <w:rFonts w:ascii="Symbol" w:hAnsi="Symbol" w:cs="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cs="Wingdings" w:hint="default"/>
      </w:rPr>
    </w:lvl>
  </w:abstractNum>
  <w:abstractNum w:abstractNumId="27" w15:restartNumberingAfterBreak="0">
    <w:nsid w:val="2BCF5670"/>
    <w:multiLevelType w:val="hybridMultilevel"/>
    <w:tmpl w:val="2D206FB4"/>
    <w:lvl w:ilvl="0" w:tplc="A5E248F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2F494D0E"/>
    <w:multiLevelType w:val="hybridMultilevel"/>
    <w:tmpl w:val="8982A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FDB215D"/>
    <w:multiLevelType w:val="hybridMultilevel"/>
    <w:tmpl w:val="424E2B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2134914"/>
    <w:multiLevelType w:val="multilevel"/>
    <w:tmpl w:val="FB129764"/>
    <w:lvl w:ilvl="0">
      <w:start w:val="6"/>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2521F04"/>
    <w:multiLevelType w:val="hybridMultilevel"/>
    <w:tmpl w:val="5602F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2C74953"/>
    <w:multiLevelType w:val="hybridMultilevel"/>
    <w:tmpl w:val="77F6B0E6"/>
    <w:lvl w:ilvl="0" w:tplc="FF8C5232">
      <w:start w:val="25"/>
      <w:numFmt w:val="bullet"/>
      <w:lvlText w:val="-"/>
      <w:lvlJc w:val="left"/>
      <w:pPr>
        <w:ind w:left="1920" w:hanging="360"/>
      </w:pPr>
      <w:rPr>
        <w:rFonts w:ascii="Tahoma" w:eastAsia="Times New Roman" w:hAnsi="Tahoma"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33" w15:restartNumberingAfterBreak="0">
    <w:nsid w:val="38636B52"/>
    <w:multiLevelType w:val="hybridMultilevel"/>
    <w:tmpl w:val="9C2854CA"/>
    <w:lvl w:ilvl="0" w:tplc="A5E248F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38A41D89"/>
    <w:multiLevelType w:val="multilevel"/>
    <w:tmpl w:val="EB4A1F92"/>
    <w:lvl w:ilvl="0">
      <w:start w:val="1"/>
      <w:numFmt w:val="decimal"/>
      <w:lvlText w:val="%1."/>
      <w:lvlJc w:val="left"/>
      <w:pPr>
        <w:ind w:left="720" w:hanging="360"/>
      </w:pPr>
      <w:rPr>
        <w:rFonts w:hint="default"/>
        <w:b w:val="0"/>
        <w:bCs w:val="0"/>
        <w:sz w:val="22"/>
        <w:szCs w:val="22"/>
      </w:rPr>
    </w:lvl>
    <w:lvl w:ilv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CCA634C"/>
    <w:multiLevelType w:val="hybridMultilevel"/>
    <w:tmpl w:val="835839A2"/>
    <w:lvl w:ilvl="0" w:tplc="1D8AB2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CF119B1"/>
    <w:multiLevelType w:val="hybridMultilevel"/>
    <w:tmpl w:val="9BB4EA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3DF512E0"/>
    <w:multiLevelType w:val="hybridMultilevel"/>
    <w:tmpl w:val="AFCEF3AA"/>
    <w:lvl w:ilvl="0" w:tplc="04090001">
      <w:start w:val="1"/>
      <w:numFmt w:val="bullet"/>
      <w:lvlText w:val=""/>
      <w:lvlJc w:val="left"/>
      <w:pPr>
        <w:ind w:left="2498" w:hanging="360"/>
      </w:pPr>
      <w:rPr>
        <w:rFonts w:ascii="Symbol" w:hAnsi="Symbol" w:cs="Symbol" w:hint="default"/>
      </w:rPr>
    </w:lvl>
    <w:lvl w:ilvl="1" w:tplc="04090003">
      <w:start w:val="1"/>
      <w:numFmt w:val="bullet"/>
      <w:lvlText w:val="o"/>
      <w:lvlJc w:val="left"/>
      <w:pPr>
        <w:ind w:left="3218" w:hanging="360"/>
      </w:pPr>
      <w:rPr>
        <w:rFonts w:ascii="Courier New" w:hAnsi="Courier New" w:cs="Courier New" w:hint="default"/>
      </w:rPr>
    </w:lvl>
    <w:lvl w:ilvl="2" w:tplc="04090005">
      <w:start w:val="1"/>
      <w:numFmt w:val="bullet"/>
      <w:lvlText w:val=""/>
      <w:lvlJc w:val="left"/>
      <w:pPr>
        <w:ind w:left="3938" w:hanging="360"/>
      </w:pPr>
      <w:rPr>
        <w:rFonts w:ascii="Wingdings" w:hAnsi="Wingdings" w:cs="Wingdings" w:hint="default"/>
      </w:rPr>
    </w:lvl>
    <w:lvl w:ilvl="3" w:tplc="04090001">
      <w:start w:val="1"/>
      <w:numFmt w:val="bullet"/>
      <w:lvlText w:val=""/>
      <w:lvlJc w:val="left"/>
      <w:pPr>
        <w:ind w:left="4658" w:hanging="360"/>
      </w:pPr>
      <w:rPr>
        <w:rFonts w:ascii="Symbol" w:hAnsi="Symbol" w:cs="Symbol" w:hint="default"/>
      </w:rPr>
    </w:lvl>
    <w:lvl w:ilvl="4" w:tplc="04090003">
      <w:start w:val="1"/>
      <w:numFmt w:val="bullet"/>
      <w:lvlText w:val="o"/>
      <w:lvlJc w:val="left"/>
      <w:pPr>
        <w:ind w:left="5378" w:hanging="360"/>
      </w:pPr>
      <w:rPr>
        <w:rFonts w:ascii="Courier New" w:hAnsi="Courier New" w:cs="Courier New" w:hint="default"/>
      </w:rPr>
    </w:lvl>
    <w:lvl w:ilvl="5" w:tplc="04090005">
      <w:start w:val="1"/>
      <w:numFmt w:val="bullet"/>
      <w:lvlText w:val=""/>
      <w:lvlJc w:val="left"/>
      <w:pPr>
        <w:ind w:left="6098" w:hanging="360"/>
      </w:pPr>
      <w:rPr>
        <w:rFonts w:ascii="Wingdings" w:hAnsi="Wingdings" w:cs="Wingdings" w:hint="default"/>
      </w:rPr>
    </w:lvl>
    <w:lvl w:ilvl="6" w:tplc="04090001">
      <w:start w:val="1"/>
      <w:numFmt w:val="bullet"/>
      <w:lvlText w:val=""/>
      <w:lvlJc w:val="left"/>
      <w:pPr>
        <w:ind w:left="6818" w:hanging="360"/>
      </w:pPr>
      <w:rPr>
        <w:rFonts w:ascii="Symbol" w:hAnsi="Symbol" w:cs="Symbol" w:hint="default"/>
      </w:rPr>
    </w:lvl>
    <w:lvl w:ilvl="7" w:tplc="04090003">
      <w:start w:val="1"/>
      <w:numFmt w:val="bullet"/>
      <w:lvlText w:val="o"/>
      <w:lvlJc w:val="left"/>
      <w:pPr>
        <w:ind w:left="7538" w:hanging="360"/>
      </w:pPr>
      <w:rPr>
        <w:rFonts w:ascii="Courier New" w:hAnsi="Courier New" w:cs="Courier New" w:hint="default"/>
      </w:rPr>
    </w:lvl>
    <w:lvl w:ilvl="8" w:tplc="04090005">
      <w:start w:val="1"/>
      <w:numFmt w:val="bullet"/>
      <w:lvlText w:val=""/>
      <w:lvlJc w:val="left"/>
      <w:pPr>
        <w:ind w:left="8258" w:hanging="360"/>
      </w:pPr>
      <w:rPr>
        <w:rFonts w:ascii="Wingdings" w:hAnsi="Wingdings" w:cs="Wingdings" w:hint="default"/>
      </w:rPr>
    </w:lvl>
  </w:abstractNum>
  <w:abstractNum w:abstractNumId="38" w15:restartNumberingAfterBreak="0">
    <w:nsid w:val="3F392DDC"/>
    <w:multiLevelType w:val="multilevel"/>
    <w:tmpl w:val="1C647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355"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F444202"/>
    <w:multiLevelType w:val="hybridMultilevel"/>
    <w:tmpl w:val="BB2AF2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02748C5"/>
    <w:multiLevelType w:val="multilevel"/>
    <w:tmpl w:val="526C8896"/>
    <w:lvl w:ilvl="0">
      <w:start w:val="2"/>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11A4C39"/>
    <w:multiLevelType w:val="hybridMultilevel"/>
    <w:tmpl w:val="75D03564"/>
    <w:lvl w:ilvl="0" w:tplc="A5E248F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42033210"/>
    <w:multiLevelType w:val="hybridMultilevel"/>
    <w:tmpl w:val="C71068B6"/>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470B3925"/>
    <w:multiLevelType w:val="hybridMultilevel"/>
    <w:tmpl w:val="82407B02"/>
    <w:lvl w:ilvl="0" w:tplc="FF8C5232">
      <w:start w:val="25"/>
      <w:numFmt w:val="bullet"/>
      <w:lvlText w:val="-"/>
      <w:lvlJc w:val="left"/>
      <w:pPr>
        <w:ind w:left="720" w:hanging="360"/>
      </w:pPr>
      <w:rPr>
        <w:rFonts w:ascii="Tahoma" w:eastAsia="Times New Roman" w:hAnsi="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15:restartNumberingAfterBreak="0">
    <w:nsid w:val="4A597C40"/>
    <w:multiLevelType w:val="hybridMultilevel"/>
    <w:tmpl w:val="083C3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B676CEA"/>
    <w:multiLevelType w:val="hybridMultilevel"/>
    <w:tmpl w:val="170EEA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F7C1A60"/>
    <w:multiLevelType w:val="hybridMultilevel"/>
    <w:tmpl w:val="2A8496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15:restartNumberingAfterBreak="0">
    <w:nsid w:val="592D6D10"/>
    <w:multiLevelType w:val="multilevel"/>
    <w:tmpl w:val="1C647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355"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47067B"/>
    <w:multiLevelType w:val="multilevel"/>
    <w:tmpl w:val="E58E0012"/>
    <w:lvl w:ilvl="0">
      <w:start w:val="6"/>
      <w:numFmt w:val="decimal"/>
      <w:lvlText w:val="%1."/>
      <w:lvlJc w:val="left"/>
      <w:pPr>
        <w:ind w:left="780" w:hanging="780"/>
      </w:pPr>
      <w:rPr>
        <w:rFonts w:hint="default"/>
        <w:color w:val="auto"/>
      </w:rPr>
    </w:lvl>
    <w:lvl w:ilvl="1">
      <w:start w:val="1"/>
      <w:numFmt w:val="decimal"/>
      <w:lvlText w:val="%1.%2."/>
      <w:lvlJc w:val="left"/>
      <w:pPr>
        <w:ind w:left="780" w:hanging="780"/>
      </w:pPr>
      <w:rPr>
        <w:rFonts w:hint="default"/>
        <w:b/>
        <w:color w:val="auto"/>
      </w:rPr>
    </w:lvl>
    <w:lvl w:ilvl="2">
      <w:start w:val="3"/>
      <w:numFmt w:val="decimal"/>
      <w:lvlText w:val="%1.%2.%3."/>
      <w:lvlJc w:val="left"/>
      <w:pPr>
        <w:ind w:left="780" w:hanging="78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CF43A57"/>
    <w:multiLevelType w:val="multilevel"/>
    <w:tmpl w:val="3E328222"/>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D682E78"/>
    <w:multiLevelType w:val="hybridMultilevel"/>
    <w:tmpl w:val="FD4A9EF2"/>
    <w:lvl w:ilvl="0" w:tplc="F46A2C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886B50"/>
    <w:multiLevelType w:val="multilevel"/>
    <w:tmpl w:val="7346A0D4"/>
    <w:lvl w:ilvl="0">
      <w:start w:val="1"/>
      <w:numFmt w:val="decimal"/>
      <w:lvlText w:val="%1."/>
      <w:lvlJc w:val="left"/>
      <w:pPr>
        <w:ind w:left="810" w:hanging="810"/>
      </w:pPr>
      <w:rPr>
        <w:rFonts w:hint="default"/>
        <w:b/>
      </w:rPr>
    </w:lvl>
    <w:lvl w:ilvl="1">
      <w:start w:val="2"/>
      <w:numFmt w:val="decimal"/>
      <w:lvlText w:val="%1.%2."/>
      <w:lvlJc w:val="left"/>
      <w:pPr>
        <w:ind w:left="810" w:hanging="810"/>
      </w:pPr>
      <w:rPr>
        <w:rFonts w:hint="default"/>
        <w:b/>
      </w:rPr>
    </w:lvl>
    <w:lvl w:ilvl="2">
      <w:start w:val="15"/>
      <w:numFmt w:val="decimal"/>
      <w:lvlText w:val="%1.%2.%3."/>
      <w:lvlJc w:val="left"/>
      <w:pPr>
        <w:ind w:left="810" w:hanging="81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2" w15:restartNumberingAfterBreak="0">
    <w:nsid w:val="5E496F22"/>
    <w:multiLevelType w:val="multilevel"/>
    <w:tmpl w:val="347255EC"/>
    <w:lvl w:ilvl="0">
      <w:start w:val="4"/>
      <w:numFmt w:val="decimal"/>
      <w:lvlText w:val="%1."/>
      <w:lvlJc w:val="left"/>
      <w:pPr>
        <w:ind w:left="450" w:hanging="450"/>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3140" w:hanging="144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4350" w:hanging="1800"/>
      </w:pPr>
      <w:rPr>
        <w:rFonts w:hint="default"/>
        <w:b/>
      </w:rPr>
    </w:lvl>
    <w:lvl w:ilvl="7">
      <w:start w:val="1"/>
      <w:numFmt w:val="decimal"/>
      <w:lvlText w:val="%1.%2.%3.%4.%5.%6.%7.%8."/>
      <w:lvlJc w:val="left"/>
      <w:pPr>
        <w:ind w:left="5135" w:hanging="2160"/>
      </w:pPr>
      <w:rPr>
        <w:rFonts w:hint="default"/>
        <w:b/>
      </w:rPr>
    </w:lvl>
    <w:lvl w:ilvl="8">
      <w:start w:val="1"/>
      <w:numFmt w:val="decimal"/>
      <w:lvlText w:val="%1.%2.%3.%4.%5.%6.%7.%8.%9."/>
      <w:lvlJc w:val="left"/>
      <w:pPr>
        <w:ind w:left="5560" w:hanging="2160"/>
      </w:pPr>
      <w:rPr>
        <w:rFonts w:hint="default"/>
        <w:b/>
      </w:rPr>
    </w:lvl>
  </w:abstractNum>
  <w:abstractNum w:abstractNumId="53" w15:restartNumberingAfterBreak="0">
    <w:nsid w:val="61A23E6D"/>
    <w:multiLevelType w:val="hybridMultilevel"/>
    <w:tmpl w:val="5DEEF9DE"/>
    <w:lvl w:ilvl="0" w:tplc="A5E248F2">
      <w:start w:val="1"/>
      <w:numFmt w:val="decimal"/>
      <w:lvlText w:val="%1."/>
      <w:lvlJc w:val="left"/>
      <w:pPr>
        <w:tabs>
          <w:tab w:val="num" w:pos="720"/>
        </w:tabs>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3C12C1C"/>
    <w:multiLevelType w:val="multilevel"/>
    <w:tmpl w:val="C538A594"/>
    <w:lvl w:ilvl="0">
      <w:start w:val="5"/>
      <w:numFmt w:val="decimal"/>
      <w:lvlText w:val="%1."/>
      <w:lvlJc w:val="left"/>
      <w:pPr>
        <w:ind w:left="780" w:hanging="780"/>
      </w:pPr>
      <w:rPr>
        <w:rFonts w:hint="default"/>
        <w:color w:val="FF0000"/>
      </w:rPr>
    </w:lvl>
    <w:lvl w:ilvl="1">
      <w:start w:val="5"/>
      <w:numFmt w:val="decimal"/>
      <w:lvlText w:val="%1.%2."/>
      <w:lvlJc w:val="left"/>
      <w:pPr>
        <w:ind w:left="780" w:hanging="780"/>
      </w:pPr>
      <w:rPr>
        <w:rFonts w:hint="default"/>
        <w:color w:val="FF0000"/>
      </w:rPr>
    </w:lvl>
    <w:lvl w:ilvl="2">
      <w:start w:val="2"/>
      <w:numFmt w:val="decimal"/>
      <w:lvlText w:val="%1.%2.%3."/>
      <w:lvlJc w:val="left"/>
      <w:pPr>
        <w:ind w:left="780" w:hanging="780"/>
      </w:pPr>
      <w:rPr>
        <w:rFonts w:hint="default"/>
        <w:color w:val="FF0000"/>
      </w:rPr>
    </w:lvl>
    <w:lvl w:ilvl="3">
      <w:start w:val="6"/>
      <w:numFmt w:val="decimal"/>
      <w:lvlText w:val="%1.%2.%3.%4."/>
      <w:lvlJc w:val="left"/>
      <w:pPr>
        <w:ind w:left="1080" w:hanging="1080"/>
      </w:pPr>
      <w:rPr>
        <w:rFonts w:hint="default"/>
        <w:b/>
        <w:color w:val="auto"/>
      </w:rPr>
    </w:lvl>
    <w:lvl w:ilvl="4">
      <w:start w:val="1"/>
      <w:numFmt w:val="decimal"/>
      <w:lvlText w:val="%1.%2.%3.%4.%5."/>
      <w:lvlJc w:val="left"/>
      <w:pPr>
        <w:ind w:left="1440" w:hanging="144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800" w:hanging="1800"/>
      </w:pPr>
      <w:rPr>
        <w:rFonts w:hint="default"/>
        <w:color w:val="FF0000"/>
      </w:rPr>
    </w:lvl>
    <w:lvl w:ilvl="7">
      <w:start w:val="1"/>
      <w:numFmt w:val="decimal"/>
      <w:lvlText w:val="%1.%2.%3.%4.%5.%6.%7.%8."/>
      <w:lvlJc w:val="left"/>
      <w:pPr>
        <w:ind w:left="2160" w:hanging="2160"/>
      </w:pPr>
      <w:rPr>
        <w:rFonts w:hint="default"/>
        <w:color w:val="FF0000"/>
      </w:rPr>
    </w:lvl>
    <w:lvl w:ilvl="8">
      <w:start w:val="1"/>
      <w:numFmt w:val="decimal"/>
      <w:lvlText w:val="%1.%2.%3.%4.%5.%6.%7.%8.%9."/>
      <w:lvlJc w:val="left"/>
      <w:pPr>
        <w:ind w:left="2160" w:hanging="2160"/>
      </w:pPr>
      <w:rPr>
        <w:rFonts w:hint="default"/>
        <w:color w:val="FF0000"/>
      </w:rPr>
    </w:lvl>
  </w:abstractNum>
  <w:abstractNum w:abstractNumId="55" w15:restartNumberingAfterBreak="0">
    <w:nsid w:val="643F0BCC"/>
    <w:multiLevelType w:val="hybridMultilevel"/>
    <w:tmpl w:val="1E982D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650B27C6"/>
    <w:multiLevelType w:val="multilevel"/>
    <w:tmpl w:val="A4D27C90"/>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71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6867567"/>
    <w:multiLevelType w:val="multilevel"/>
    <w:tmpl w:val="AB347210"/>
    <w:lvl w:ilvl="0">
      <w:start w:val="6"/>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F0C7576"/>
    <w:multiLevelType w:val="multilevel"/>
    <w:tmpl w:val="1C647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355"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0D90433"/>
    <w:multiLevelType w:val="multilevel"/>
    <w:tmpl w:val="128A971E"/>
    <w:lvl w:ilvl="0">
      <w:start w:val="5"/>
      <w:numFmt w:val="decimal"/>
      <w:lvlText w:val="%1."/>
      <w:lvlJc w:val="left"/>
      <w:pPr>
        <w:ind w:left="585" w:hanging="585"/>
      </w:pPr>
      <w:rPr>
        <w:rFonts w:hint="default"/>
      </w:rPr>
    </w:lvl>
    <w:lvl w:ilvl="1">
      <w:start w:val="6"/>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7168684D"/>
    <w:multiLevelType w:val="hybridMultilevel"/>
    <w:tmpl w:val="587E2C7C"/>
    <w:lvl w:ilvl="0" w:tplc="FF8C5232">
      <w:start w:val="25"/>
      <w:numFmt w:val="bullet"/>
      <w:lvlText w:val="-"/>
      <w:lvlJc w:val="left"/>
      <w:pPr>
        <w:ind w:left="2433" w:hanging="360"/>
      </w:pPr>
      <w:rPr>
        <w:rFonts w:ascii="Tahoma" w:eastAsia="Times New Roman" w:hAnsi="Tahoma"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61" w15:restartNumberingAfterBreak="0">
    <w:nsid w:val="74077326"/>
    <w:multiLevelType w:val="multilevel"/>
    <w:tmpl w:val="13C84BE8"/>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4F76D07"/>
    <w:multiLevelType w:val="hybridMultilevel"/>
    <w:tmpl w:val="098A5B98"/>
    <w:lvl w:ilvl="0" w:tplc="D25817A2">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3" w15:restartNumberingAfterBreak="0">
    <w:nsid w:val="75DE10AE"/>
    <w:multiLevelType w:val="hybridMultilevel"/>
    <w:tmpl w:val="0BDEC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76671BD2"/>
    <w:multiLevelType w:val="multilevel"/>
    <w:tmpl w:val="82EC1508"/>
    <w:lvl w:ilvl="0">
      <w:start w:val="6"/>
      <w:numFmt w:val="decimal"/>
      <w:lvlText w:val="%1."/>
      <w:lvlJc w:val="left"/>
      <w:pPr>
        <w:ind w:left="585" w:hanging="585"/>
      </w:pPr>
      <w:rPr>
        <w:rFonts w:hint="default"/>
        <w:color w:val="FF0000"/>
      </w:rPr>
    </w:lvl>
    <w:lvl w:ilvl="1">
      <w:start w:val="1"/>
      <w:numFmt w:val="decimal"/>
      <w:lvlText w:val="%1.%2."/>
      <w:lvlJc w:val="left"/>
      <w:pPr>
        <w:ind w:left="720" w:hanging="720"/>
      </w:pPr>
      <w:rPr>
        <w:rFonts w:hint="default"/>
        <w:b/>
        <w:color w:val="auto"/>
      </w:rPr>
    </w:lvl>
    <w:lvl w:ilvl="2">
      <w:start w:val="3"/>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792E223C"/>
    <w:multiLevelType w:val="multilevel"/>
    <w:tmpl w:val="1D7EE46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olor w:val="auto"/>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B705B31"/>
    <w:multiLevelType w:val="multilevel"/>
    <w:tmpl w:val="1C6470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355" w:hanging="504"/>
      </w:pPr>
      <w:rPr>
        <w:rFonts w:hint="default"/>
        <w:b w:val="0"/>
        <w:bCs w:val="0"/>
        <w:i w:val="0"/>
        <w:i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DD10B47"/>
    <w:multiLevelType w:val="multilevel"/>
    <w:tmpl w:val="11460B6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800" w:hanging="108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3"/>
  </w:num>
  <w:num w:numId="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num>
  <w:num w:numId="8">
    <w:abstractNumId w:val="41"/>
  </w:num>
  <w:num w:numId="9">
    <w:abstractNumId w:val="27"/>
  </w:num>
  <w:num w:numId="10">
    <w:abstractNumId w:val="33"/>
  </w:num>
  <w:num w:numId="11">
    <w:abstractNumId w:val="31"/>
  </w:num>
  <w:num w:numId="12">
    <w:abstractNumId w:val="42"/>
  </w:num>
  <w:num w:numId="13">
    <w:abstractNumId w:val="55"/>
  </w:num>
  <w:num w:numId="14">
    <w:abstractNumId w:val="44"/>
  </w:num>
  <w:num w:numId="15">
    <w:abstractNumId w:val="53"/>
  </w:num>
  <w:num w:numId="16">
    <w:abstractNumId w:val="65"/>
  </w:num>
  <w:num w:numId="17">
    <w:abstractNumId w:val="9"/>
  </w:num>
  <w:num w:numId="18">
    <w:abstractNumId w:val="19"/>
  </w:num>
  <w:num w:numId="19">
    <w:abstractNumId w:val="28"/>
  </w:num>
  <w:num w:numId="20">
    <w:abstractNumId w:val="36"/>
  </w:num>
  <w:num w:numId="21">
    <w:abstractNumId w:val="8"/>
  </w:num>
  <w:num w:numId="22">
    <w:abstractNumId w:val="34"/>
  </w:num>
  <w:num w:numId="23">
    <w:abstractNumId w:val="18"/>
  </w:num>
  <w:num w:numId="24">
    <w:abstractNumId w:val="11"/>
  </w:num>
  <w:num w:numId="25">
    <w:abstractNumId w:val="0"/>
  </w:num>
  <w:num w:numId="26">
    <w:abstractNumId w:val="6"/>
  </w:num>
  <w:num w:numId="27">
    <w:abstractNumId w:val="16"/>
  </w:num>
  <w:num w:numId="28">
    <w:abstractNumId w:val="20"/>
  </w:num>
  <w:num w:numId="29">
    <w:abstractNumId w:val="37"/>
  </w:num>
  <w:num w:numId="30">
    <w:abstractNumId w:val="26"/>
  </w:num>
  <w:num w:numId="31">
    <w:abstractNumId w:val="38"/>
  </w:num>
  <w:num w:numId="32">
    <w:abstractNumId w:val="32"/>
  </w:num>
  <w:num w:numId="33">
    <w:abstractNumId w:val="60"/>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4"/>
  </w:num>
  <w:num w:numId="37">
    <w:abstractNumId w:val="43"/>
  </w:num>
  <w:num w:numId="38">
    <w:abstractNumId w:val="46"/>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num>
  <w:num w:numId="43">
    <w:abstractNumId w:val="66"/>
  </w:num>
  <w:num w:numId="44">
    <w:abstractNumId w:val="47"/>
  </w:num>
  <w:num w:numId="45">
    <w:abstractNumId w:val="35"/>
  </w:num>
  <w:num w:numId="46">
    <w:abstractNumId w:val="12"/>
  </w:num>
  <w:num w:numId="47">
    <w:abstractNumId w:val="52"/>
  </w:num>
  <w:num w:numId="48">
    <w:abstractNumId w:val="5"/>
  </w:num>
  <w:num w:numId="49">
    <w:abstractNumId w:val="13"/>
  </w:num>
  <w:num w:numId="50">
    <w:abstractNumId w:val="24"/>
  </w:num>
  <w:num w:numId="51">
    <w:abstractNumId w:val="59"/>
  </w:num>
  <w:num w:numId="52">
    <w:abstractNumId w:val="64"/>
  </w:num>
  <w:num w:numId="53">
    <w:abstractNumId w:val="56"/>
  </w:num>
  <w:num w:numId="54">
    <w:abstractNumId w:val="49"/>
  </w:num>
  <w:num w:numId="55">
    <w:abstractNumId w:val="48"/>
  </w:num>
  <w:num w:numId="56">
    <w:abstractNumId w:val="51"/>
  </w:num>
  <w:num w:numId="57">
    <w:abstractNumId w:val="40"/>
  </w:num>
  <w:num w:numId="58">
    <w:abstractNumId w:val="22"/>
  </w:num>
  <w:num w:numId="59">
    <w:abstractNumId w:val="61"/>
  </w:num>
  <w:num w:numId="60">
    <w:abstractNumId w:val="54"/>
  </w:num>
  <w:num w:numId="61">
    <w:abstractNumId w:val="67"/>
  </w:num>
  <w:num w:numId="62">
    <w:abstractNumId w:val="50"/>
  </w:num>
  <w:num w:numId="63">
    <w:abstractNumId w:val="2"/>
  </w:num>
  <w:num w:numId="64">
    <w:abstractNumId w:val="1"/>
  </w:num>
  <w:num w:numId="65">
    <w:abstractNumId w:val="10"/>
  </w:num>
  <w:num w:numId="66">
    <w:abstractNumId w:val="29"/>
  </w:num>
  <w:num w:numId="67">
    <w:abstractNumId w:val="45"/>
  </w:num>
  <w:num w:numId="68">
    <w:abstractNumId w:val="3"/>
  </w:num>
  <w:num w:numId="69">
    <w:abstractNumId w:val="30"/>
  </w:num>
  <w:num w:numId="70">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grammar="clean"/>
  <w:doNotTrackFormatting/>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D8"/>
    <w:rsid w:val="00004F7C"/>
    <w:rsid w:val="00005A88"/>
    <w:rsid w:val="000066BC"/>
    <w:rsid w:val="00010A56"/>
    <w:rsid w:val="00011D85"/>
    <w:rsid w:val="00015A92"/>
    <w:rsid w:val="00016D8B"/>
    <w:rsid w:val="00016F47"/>
    <w:rsid w:val="00016FCA"/>
    <w:rsid w:val="00022AFE"/>
    <w:rsid w:val="000233BA"/>
    <w:rsid w:val="00024B6D"/>
    <w:rsid w:val="00026DF3"/>
    <w:rsid w:val="000321A1"/>
    <w:rsid w:val="0003526B"/>
    <w:rsid w:val="00060CC9"/>
    <w:rsid w:val="0006144F"/>
    <w:rsid w:val="00062159"/>
    <w:rsid w:val="00063D44"/>
    <w:rsid w:val="00065EE8"/>
    <w:rsid w:val="0007174D"/>
    <w:rsid w:val="00072EFF"/>
    <w:rsid w:val="000754DF"/>
    <w:rsid w:val="0008180B"/>
    <w:rsid w:val="00083132"/>
    <w:rsid w:val="0008506F"/>
    <w:rsid w:val="00085890"/>
    <w:rsid w:val="00087B0B"/>
    <w:rsid w:val="00090E98"/>
    <w:rsid w:val="00095364"/>
    <w:rsid w:val="000A01BC"/>
    <w:rsid w:val="000A098C"/>
    <w:rsid w:val="000A3424"/>
    <w:rsid w:val="000A667A"/>
    <w:rsid w:val="000A7474"/>
    <w:rsid w:val="000B3EC5"/>
    <w:rsid w:val="000C37C0"/>
    <w:rsid w:val="000D3BED"/>
    <w:rsid w:val="000E0B7C"/>
    <w:rsid w:val="000E14E8"/>
    <w:rsid w:val="000E1542"/>
    <w:rsid w:val="000E1FB4"/>
    <w:rsid w:val="000E23A0"/>
    <w:rsid w:val="000E368B"/>
    <w:rsid w:val="000E4EE9"/>
    <w:rsid w:val="000F4BB5"/>
    <w:rsid w:val="00105BCF"/>
    <w:rsid w:val="001074A5"/>
    <w:rsid w:val="00114EC4"/>
    <w:rsid w:val="00120B51"/>
    <w:rsid w:val="001244F3"/>
    <w:rsid w:val="001248F5"/>
    <w:rsid w:val="0012591E"/>
    <w:rsid w:val="0012701C"/>
    <w:rsid w:val="00127DED"/>
    <w:rsid w:val="00134509"/>
    <w:rsid w:val="00135303"/>
    <w:rsid w:val="0013548E"/>
    <w:rsid w:val="0013557F"/>
    <w:rsid w:val="00135F2D"/>
    <w:rsid w:val="00136809"/>
    <w:rsid w:val="0013795C"/>
    <w:rsid w:val="001407C2"/>
    <w:rsid w:val="001453D7"/>
    <w:rsid w:val="001469B0"/>
    <w:rsid w:val="00156B4A"/>
    <w:rsid w:val="001607E2"/>
    <w:rsid w:val="00161472"/>
    <w:rsid w:val="00165A04"/>
    <w:rsid w:val="00167257"/>
    <w:rsid w:val="001674F9"/>
    <w:rsid w:val="0016773B"/>
    <w:rsid w:val="00170947"/>
    <w:rsid w:val="00171DC1"/>
    <w:rsid w:val="001725FC"/>
    <w:rsid w:val="001726E6"/>
    <w:rsid w:val="00172F30"/>
    <w:rsid w:val="00174577"/>
    <w:rsid w:val="00181949"/>
    <w:rsid w:val="00182037"/>
    <w:rsid w:val="00182FF3"/>
    <w:rsid w:val="00184411"/>
    <w:rsid w:val="00185F83"/>
    <w:rsid w:val="00190802"/>
    <w:rsid w:val="00191595"/>
    <w:rsid w:val="00196E91"/>
    <w:rsid w:val="00197FA4"/>
    <w:rsid w:val="001A3568"/>
    <w:rsid w:val="001A46B5"/>
    <w:rsid w:val="001A68F6"/>
    <w:rsid w:val="001B0EA4"/>
    <w:rsid w:val="001B1A10"/>
    <w:rsid w:val="001B309B"/>
    <w:rsid w:val="001B4834"/>
    <w:rsid w:val="001B6F16"/>
    <w:rsid w:val="001C1EA8"/>
    <w:rsid w:val="001C2F87"/>
    <w:rsid w:val="001C3704"/>
    <w:rsid w:val="001C3EB3"/>
    <w:rsid w:val="001D2459"/>
    <w:rsid w:val="001D3826"/>
    <w:rsid w:val="001D5DBF"/>
    <w:rsid w:val="001D75F5"/>
    <w:rsid w:val="001E0850"/>
    <w:rsid w:val="001E1432"/>
    <w:rsid w:val="001E211F"/>
    <w:rsid w:val="001E3ECB"/>
    <w:rsid w:val="001E6E04"/>
    <w:rsid w:val="001E7F7E"/>
    <w:rsid w:val="001F0169"/>
    <w:rsid w:val="001F4E3A"/>
    <w:rsid w:val="001F7181"/>
    <w:rsid w:val="002028B8"/>
    <w:rsid w:val="002050E0"/>
    <w:rsid w:val="00205630"/>
    <w:rsid w:val="002153EE"/>
    <w:rsid w:val="00216FB4"/>
    <w:rsid w:val="002212F1"/>
    <w:rsid w:val="002222D1"/>
    <w:rsid w:val="00224C86"/>
    <w:rsid w:val="00224F5E"/>
    <w:rsid w:val="00224F67"/>
    <w:rsid w:val="00230D68"/>
    <w:rsid w:val="00233D17"/>
    <w:rsid w:val="00234265"/>
    <w:rsid w:val="00241962"/>
    <w:rsid w:val="00243124"/>
    <w:rsid w:val="0024505D"/>
    <w:rsid w:val="00245245"/>
    <w:rsid w:val="00247403"/>
    <w:rsid w:val="00251455"/>
    <w:rsid w:val="00257B03"/>
    <w:rsid w:val="002628CD"/>
    <w:rsid w:val="0026570B"/>
    <w:rsid w:val="00265CE1"/>
    <w:rsid w:val="002676B3"/>
    <w:rsid w:val="002709F0"/>
    <w:rsid w:val="00271FEE"/>
    <w:rsid w:val="00272422"/>
    <w:rsid w:val="00284580"/>
    <w:rsid w:val="00286EE1"/>
    <w:rsid w:val="00287080"/>
    <w:rsid w:val="00290064"/>
    <w:rsid w:val="00296F2B"/>
    <w:rsid w:val="002A32FF"/>
    <w:rsid w:val="002A41B9"/>
    <w:rsid w:val="002A7421"/>
    <w:rsid w:val="002B12EC"/>
    <w:rsid w:val="002C3779"/>
    <w:rsid w:val="002C39A0"/>
    <w:rsid w:val="002C4BFA"/>
    <w:rsid w:val="002C6EDA"/>
    <w:rsid w:val="002D76F7"/>
    <w:rsid w:val="002E04C0"/>
    <w:rsid w:val="002E46CA"/>
    <w:rsid w:val="002F0E93"/>
    <w:rsid w:val="002F2428"/>
    <w:rsid w:val="002F45E2"/>
    <w:rsid w:val="002F5B44"/>
    <w:rsid w:val="002F76D0"/>
    <w:rsid w:val="003035AD"/>
    <w:rsid w:val="00304B99"/>
    <w:rsid w:val="003117D2"/>
    <w:rsid w:val="00316A2E"/>
    <w:rsid w:val="003227E3"/>
    <w:rsid w:val="0032453A"/>
    <w:rsid w:val="003248A0"/>
    <w:rsid w:val="003268DA"/>
    <w:rsid w:val="00326C89"/>
    <w:rsid w:val="00327C2F"/>
    <w:rsid w:val="0033145D"/>
    <w:rsid w:val="00331678"/>
    <w:rsid w:val="00331D24"/>
    <w:rsid w:val="00342195"/>
    <w:rsid w:val="00342301"/>
    <w:rsid w:val="003463A0"/>
    <w:rsid w:val="003523BD"/>
    <w:rsid w:val="00352D4E"/>
    <w:rsid w:val="00353DAE"/>
    <w:rsid w:val="00354440"/>
    <w:rsid w:val="00354BE3"/>
    <w:rsid w:val="00355E88"/>
    <w:rsid w:val="003571A6"/>
    <w:rsid w:val="003579AB"/>
    <w:rsid w:val="00365D7D"/>
    <w:rsid w:val="00367BE9"/>
    <w:rsid w:val="00370062"/>
    <w:rsid w:val="0037455E"/>
    <w:rsid w:val="003810BA"/>
    <w:rsid w:val="003862E2"/>
    <w:rsid w:val="0038701B"/>
    <w:rsid w:val="00391759"/>
    <w:rsid w:val="00393CA6"/>
    <w:rsid w:val="0039507A"/>
    <w:rsid w:val="003954CF"/>
    <w:rsid w:val="00395586"/>
    <w:rsid w:val="00396F01"/>
    <w:rsid w:val="003A0C59"/>
    <w:rsid w:val="003A3CAB"/>
    <w:rsid w:val="003A41B9"/>
    <w:rsid w:val="003A466A"/>
    <w:rsid w:val="003B2E90"/>
    <w:rsid w:val="003B5B49"/>
    <w:rsid w:val="003C0808"/>
    <w:rsid w:val="003C1B8F"/>
    <w:rsid w:val="003C2A79"/>
    <w:rsid w:val="003C5C62"/>
    <w:rsid w:val="003C729F"/>
    <w:rsid w:val="003C7ABE"/>
    <w:rsid w:val="003D3D96"/>
    <w:rsid w:val="003D6B15"/>
    <w:rsid w:val="003E2831"/>
    <w:rsid w:val="003E334B"/>
    <w:rsid w:val="003E3382"/>
    <w:rsid w:val="003E799F"/>
    <w:rsid w:val="003E79A6"/>
    <w:rsid w:val="003F3694"/>
    <w:rsid w:val="003F59FE"/>
    <w:rsid w:val="00402FA2"/>
    <w:rsid w:val="00403CA0"/>
    <w:rsid w:val="00405F6F"/>
    <w:rsid w:val="00406D0F"/>
    <w:rsid w:val="00407E39"/>
    <w:rsid w:val="00412664"/>
    <w:rsid w:val="00412B0C"/>
    <w:rsid w:val="004146F6"/>
    <w:rsid w:val="00415C83"/>
    <w:rsid w:val="004179F5"/>
    <w:rsid w:val="00420552"/>
    <w:rsid w:val="00423BB9"/>
    <w:rsid w:val="00424AE6"/>
    <w:rsid w:val="00425EF3"/>
    <w:rsid w:val="0042603E"/>
    <w:rsid w:val="004319FF"/>
    <w:rsid w:val="0043473F"/>
    <w:rsid w:val="004357E8"/>
    <w:rsid w:val="004465CE"/>
    <w:rsid w:val="00447BAD"/>
    <w:rsid w:val="00452D06"/>
    <w:rsid w:val="004546B4"/>
    <w:rsid w:val="004548DE"/>
    <w:rsid w:val="00454EC2"/>
    <w:rsid w:val="0045639A"/>
    <w:rsid w:val="0045726C"/>
    <w:rsid w:val="00461654"/>
    <w:rsid w:val="0046587A"/>
    <w:rsid w:val="004712F4"/>
    <w:rsid w:val="00472A13"/>
    <w:rsid w:val="00473944"/>
    <w:rsid w:val="00473AC3"/>
    <w:rsid w:val="0048082C"/>
    <w:rsid w:val="00484331"/>
    <w:rsid w:val="00484837"/>
    <w:rsid w:val="004871D9"/>
    <w:rsid w:val="0049325F"/>
    <w:rsid w:val="00493712"/>
    <w:rsid w:val="00497B2D"/>
    <w:rsid w:val="00497D0F"/>
    <w:rsid w:val="004A1882"/>
    <w:rsid w:val="004A2218"/>
    <w:rsid w:val="004A4EDB"/>
    <w:rsid w:val="004A5D79"/>
    <w:rsid w:val="004A7E4E"/>
    <w:rsid w:val="004B1D6A"/>
    <w:rsid w:val="004B48EA"/>
    <w:rsid w:val="004C0DCB"/>
    <w:rsid w:val="004C48B6"/>
    <w:rsid w:val="004C5180"/>
    <w:rsid w:val="004C5AEC"/>
    <w:rsid w:val="004D2EEA"/>
    <w:rsid w:val="004D5C02"/>
    <w:rsid w:val="004E06D1"/>
    <w:rsid w:val="004E2210"/>
    <w:rsid w:val="004E4A1E"/>
    <w:rsid w:val="004E55E3"/>
    <w:rsid w:val="004E6038"/>
    <w:rsid w:val="004F20F0"/>
    <w:rsid w:val="004F6D08"/>
    <w:rsid w:val="004F7134"/>
    <w:rsid w:val="005029E1"/>
    <w:rsid w:val="00505170"/>
    <w:rsid w:val="0050696D"/>
    <w:rsid w:val="00510F48"/>
    <w:rsid w:val="00511467"/>
    <w:rsid w:val="0052108C"/>
    <w:rsid w:val="00525FA4"/>
    <w:rsid w:val="0052652F"/>
    <w:rsid w:val="00527EE7"/>
    <w:rsid w:val="00530E56"/>
    <w:rsid w:val="00537296"/>
    <w:rsid w:val="005451BB"/>
    <w:rsid w:val="0054721A"/>
    <w:rsid w:val="00550F21"/>
    <w:rsid w:val="005565C5"/>
    <w:rsid w:val="00557D8F"/>
    <w:rsid w:val="0058243C"/>
    <w:rsid w:val="005865B1"/>
    <w:rsid w:val="005A06A6"/>
    <w:rsid w:val="005A1035"/>
    <w:rsid w:val="005A3F98"/>
    <w:rsid w:val="005A53BB"/>
    <w:rsid w:val="005B06CB"/>
    <w:rsid w:val="005B2119"/>
    <w:rsid w:val="005B5043"/>
    <w:rsid w:val="005B6BD1"/>
    <w:rsid w:val="005B7541"/>
    <w:rsid w:val="005C0535"/>
    <w:rsid w:val="005C43F6"/>
    <w:rsid w:val="005C5B1E"/>
    <w:rsid w:val="005D5AE6"/>
    <w:rsid w:val="005E1DE3"/>
    <w:rsid w:val="005E2AAA"/>
    <w:rsid w:val="005E4F3A"/>
    <w:rsid w:val="005E504B"/>
    <w:rsid w:val="005E6BEC"/>
    <w:rsid w:val="005F1065"/>
    <w:rsid w:val="00600D55"/>
    <w:rsid w:val="006012D3"/>
    <w:rsid w:val="006012F2"/>
    <w:rsid w:val="00604937"/>
    <w:rsid w:val="00605DCE"/>
    <w:rsid w:val="00611C99"/>
    <w:rsid w:val="00613724"/>
    <w:rsid w:val="00621288"/>
    <w:rsid w:val="0062398A"/>
    <w:rsid w:val="0062772D"/>
    <w:rsid w:val="00632837"/>
    <w:rsid w:val="0063410B"/>
    <w:rsid w:val="00635641"/>
    <w:rsid w:val="006410D2"/>
    <w:rsid w:val="00641256"/>
    <w:rsid w:val="00643651"/>
    <w:rsid w:val="00644442"/>
    <w:rsid w:val="006479CE"/>
    <w:rsid w:val="00652FB0"/>
    <w:rsid w:val="00655817"/>
    <w:rsid w:val="00655F46"/>
    <w:rsid w:val="0065738F"/>
    <w:rsid w:val="0065791F"/>
    <w:rsid w:val="0066315B"/>
    <w:rsid w:val="0066326E"/>
    <w:rsid w:val="00664FA8"/>
    <w:rsid w:val="006660BB"/>
    <w:rsid w:val="00673BBC"/>
    <w:rsid w:val="006768EE"/>
    <w:rsid w:val="00676E43"/>
    <w:rsid w:val="00681B4B"/>
    <w:rsid w:val="00683615"/>
    <w:rsid w:val="00684AF0"/>
    <w:rsid w:val="0068564C"/>
    <w:rsid w:val="006864B9"/>
    <w:rsid w:val="00686E09"/>
    <w:rsid w:val="00692714"/>
    <w:rsid w:val="00696EEF"/>
    <w:rsid w:val="006A60F1"/>
    <w:rsid w:val="006A672B"/>
    <w:rsid w:val="006B2F8B"/>
    <w:rsid w:val="006B70AB"/>
    <w:rsid w:val="006B75E0"/>
    <w:rsid w:val="006C018E"/>
    <w:rsid w:val="006C533C"/>
    <w:rsid w:val="006D284D"/>
    <w:rsid w:val="006D2A26"/>
    <w:rsid w:val="006D2D1E"/>
    <w:rsid w:val="006D33FC"/>
    <w:rsid w:val="006D3C7C"/>
    <w:rsid w:val="006D3E96"/>
    <w:rsid w:val="006D5B5B"/>
    <w:rsid w:val="006D73CC"/>
    <w:rsid w:val="006D7870"/>
    <w:rsid w:val="006E03D6"/>
    <w:rsid w:val="006E09D8"/>
    <w:rsid w:val="006E48D4"/>
    <w:rsid w:val="006E5C59"/>
    <w:rsid w:val="006F1E78"/>
    <w:rsid w:val="00701CB2"/>
    <w:rsid w:val="00703E1F"/>
    <w:rsid w:val="007053AD"/>
    <w:rsid w:val="00705D5A"/>
    <w:rsid w:val="0070663D"/>
    <w:rsid w:val="007068DB"/>
    <w:rsid w:val="00706F3D"/>
    <w:rsid w:val="00707604"/>
    <w:rsid w:val="00711BAD"/>
    <w:rsid w:val="00712540"/>
    <w:rsid w:val="00716C08"/>
    <w:rsid w:val="0071726A"/>
    <w:rsid w:val="00724124"/>
    <w:rsid w:val="00724C50"/>
    <w:rsid w:val="007273CF"/>
    <w:rsid w:val="00731EB3"/>
    <w:rsid w:val="00732BA4"/>
    <w:rsid w:val="00745C15"/>
    <w:rsid w:val="00746126"/>
    <w:rsid w:val="00747669"/>
    <w:rsid w:val="007502AE"/>
    <w:rsid w:val="00750951"/>
    <w:rsid w:val="00751379"/>
    <w:rsid w:val="007517C2"/>
    <w:rsid w:val="007547F8"/>
    <w:rsid w:val="00755B4D"/>
    <w:rsid w:val="00757EB9"/>
    <w:rsid w:val="007614EF"/>
    <w:rsid w:val="007626D5"/>
    <w:rsid w:val="00765703"/>
    <w:rsid w:val="00772D00"/>
    <w:rsid w:val="00775435"/>
    <w:rsid w:val="007757F0"/>
    <w:rsid w:val="00775B25"/>
    <w:rsid w:val="0078276F"/>
    <w:rsid w:val="00787699"/>
    <w:rsid w:val="007917D2"/>
    <w:rsid w:val="007A5D7A"/>
    <w:rsid w:val="007A71F4"/>
    <w:rsid w:val="007B147A"/>
    <w:rsid w:val="007B479D"/>
    <w:rsid w:val="007B5284"/>
    <w:rsid w:val="007B59BA"/>
    <w:rsid w:val="007B5F03"/>
    <w:rsid w:val="007D172E"/>
    <w:rsid w:val="007D7F4E"/>
    <w:rsid w:val="007E1259"/>
    <w:rsid w:val="007F0723"/>
    <w:rsid w:val="007F2903"/>
    <w:rsid w:val="007F39F0"/>
    <w:rsid w:val="00804581"/>
    <w:rsid w:val="00805289"/>
    <w:rsid w:val="008127AD"/>
    <w:rsid w:val="00814AAE"/>
    <w:rsid w:val="008167FB"/>
    <w:rsid w:val="00822EA0"/>
    <w:rsid w:val="008236FD"/>
    <w:rsid w:val="00824C6E"/>
    <w:rsid w:val="00826607"/>
    <w:rsid w:val="00844712"/>
    <w:rsid w:val="008516BD"/>
    <w:rsid w:val="00855565"/>
    <w:rsid w:val="0085572B"/>
    <w:rsid w:val="0085676F"/>
    <w:rsid w:val="00856E44"/>
    <w:rsid w:val="00864B14"/>
    <w:rsid w:val="008669BC"/>
    <w:rsid w:val="00870F6D"/>
    <w:rsid w:val="00875B92"/>
    <w:rsid w:val="008760AA"/>
    <w:rsid w:val="0087712A"/>
    <w:rsid w:val="00877E63"/>
    <w:rsid w:val="008862DC"/>
    <w:rsid w:val="00887B61"/>
    <w:rsid w:val="0089078D"/>
    <w:rsid w:val="0089707F"/>
    <w:rsid w:val="00897F0F"/>
    <w:rsid w:val="008B22CE"/>
    <w:rsid w:val="008C0981"/>
    <w:rsid w:val="008D5458"/>
    <w:rsid w:val="008E0D8E"/>
    <w:rsid w:val="008E1931"/>
    <w:rsid w:val="008E2025"/>
    <w:rsid w:val="008E39CE"/>
    <w:rsid w:val="008E5125"/>
    <w:rsid w:val="008E5AB8"/>
    <w:rsid w:val="008F009A"/>
    <w:rsid w:val="008F2B40"/>
    <w:rsid w:val="00907CB1"/>
    <w:rsid w:val="00912A6E"/>
    <w:rsid w:val="00912FC3"/>
    <w:rsid w:val="00915A64"/>
    <w:rsid w:val="00915FD4"/>
    <w:rsid w:val="0091742A"/>
    <w:rsid w:val="009234DA"/>
    <w:rsid w:val="00924B21"/>
    <w:rsid w:val="00932202"/>
    <w:rsid w:val="00934DB1"/>
    <w:rsid w:val="00937EED"/>
    <w:rsid w:val="00940CAF"/>
    <w:rsid w:val="0094167B"/>
    <w:rsid w:val="009434A6"/>
    <w:rsid w:val="00943A83"/>
    <w:rsid w:val="00943B54"/>
    <w:rsid w:val="009451E6"/>
    <w:rsid w:val="00945726"/>
    <w:rsid w:val="00956045"/>
    <w:rsid w:val="0095763A"/>
    <w:rsid w:val="00965050"/>
    <w:rsid w:val="009712EF"/>
    <w:rsid w:val="0097216A"/>
    <w:rsid w:val="009733AE"/>
    <w:rsid w:val="009734C7"/>
    <w:rsid w:val="00973F71"/>
    <w:rsid w:val="009811BE"/>
    <w:rsid w:val="00982E6F"/>
    <w:rsid w:val="00984C8C"/>
    <w:rsid w:val="00985020"/>
    <w:rsid w:val="00985490"/>
    <w:rsid w:val="00985A80"/>
    <w:rsid w:val="00986824"/>
    <w:rsid w:val="00987D53"/>
    <w:rsid w:val="00990887"/>
    <w:rsid w:val="009924D0"/>
    <w:rsid w:val="009A1EE3"/>
    <w:rsid w:val="009A22AE"/>
    <w:rsid w:val="009A2437"/>
    <w:rsid w:val="009A2F1E"/>
    <w:rsid w:val="009A303B"/>
    <w:rsid w:val="009A3FE1"/>
    <w:rsid w:val="009A42D6"/>
    <w:rsid w:val="009C0433"/>
    <w:rsid w:val="009C1371"/>
    <w:rsid w:val="009C1EEA"/>
    <w:rsid w:val="009C3227"/>
    <w:rsid w:val="009C336F"/>
    <w:rsid w:val="009C44C2"/>
    <w:rsid w:val="009D06E1"/>
    <w:rsid w:val="009D6AC3"/>
    <w:rsid w:val="009E1258"/>
    <w:rsid w:val="009E2A5F"/>
    <w:rsid w:val="009E2F3A"/>
    <w:rsid w:val="009E3A8B"/>
    <w:rsid w:val="009E661C"/>
    <w:rsid w:val="009F0251"/>
    <w:rsid w:val="009F5CFE"/>
    <w:rsid w:val="009F6CA3"/>
    <w:rsid w:val="00A00A39"/>
    <w:rsid w:val="00A0757A"/>
    <w:rsid w:val="00A1004C"/>
    <w:rsid w:val="00A10B81"/>
    <w:rsid w:val="00A1224B"/>
    <w:rsid w:val="00A13BBF"/>
    <w:rsid w:val="00A14DAE"/>
    <w:rsid w:val="00A21EA5"/>
    <w:rsid w:val="00A22FF8"/>
    <w:rsid w:val="00A23258"/>
    <w:rsid w:val="00A237FB"/>
    <w:rsid w:val="00A24E5A"/>
    <w:rsid w:val="00A25CDC"/>
    <w:rsid w:val="00A2615B"/>
    <w:rsid w:val="00A36846"/>
    <w:rsid w:val="00A369AC"/>
    <w:rsid w:val="00A47CED"/>
    <w:rsid w:val="00A51E4D"/>
    <w:rsid w:val="00A522DD"/>
    <w:rsid w:val="00A5519D"/>
    <w:rsid w:val="00A56A3E"/>
    <w:rsid w:val="00A60016"/>
    <w:rsid w:val="00A60581"/>
    <w:rsid w:val="00A61869"/>
    <w:rsid w:val="00A70333"/>
    <w:rsid w:val="00A74AB6"/>
    <w:rsid w:val="00A7642D"/>
    <w:rsid w:val="00A774E3"/>
    <w:rsid w:val="00A927F0"/>
    <w:rsid w:val="00A93779"/>
    <w:rsid w:val="00A957C7"/>
    <w:rsid w:val="00AA14EF"/>
    <w:rsid w:val="00AB0196"/>
    <w:rsid w:val="00AB7A51"/>
    <w:rsid w:val="00AC1202"/>
    <w:rsid w:val="00AC5064"/>
    <w:rsid w:val="00AD2731"/>
    <w:rsid w:val="00AD6E5F"/>
    <w:rsid w:val="00AE362E"/>
    <w:rsid w:val="00AE74FC"/>
    <w:rsid w:val="00AF5C54"/>
    <w:rsid w:val="00AF66F4"/>
    <w:rsid w:val="00B002C6"/>
    <w:rsid w:val="00B0036D"/>
    <w:rsid w:val="00B00BA2"/>
    <w:rsid w:val="00B01267"/>
    <w:rsid w:val="00B02DF0"/>
    <w:rsid w:val="00B06D15"/>
    <w:rsid w:val="00B107FD"/>
    <w:rsid w:val="00B10AF7"/>
    <w:rsid w:val="00B148EE"/>
    <w:rsid w:val="00B20DEB"/>
    <w:rsid w:val="00B22ED1"/>
    <w:rsid w:val="00B2715A"/>
    <w:rsid w:val="00B277AB"/>
    <w:rsid w:val="00B32F85"/>
    <w:rsid w:val="00B33D85"/>
    <w:rsid w:val="00B34083"/>
    <w:rsid w:val="00B402F7"/>
    <w:rsid w:val="00B40F1C"/>
    <w:rsid w:val="00B420F1"/>
    <w:rsid w:val="00B521DC"/>
    <w:rsid w:val="00B56F82"/>
    <w:rsid w:val="00B671AC"/>
    <w:rsid w:val="00B67338"/>
    <w:rsid w:val="00B67A6B"/>
    <w:rsid w:val="00B67E1E"/>
    <w:rsid w:val="00B77E14"/>
    <w:rsid w:val="00B866B4"/>
    <w:rsid w:val="00B86D78"/>
    <w:rsid w:val="00B921F2"/>
    <w:rsid w:val="00B952A3"/>
    <w:rsid w:val="00B96070"/>
    <w:rsid w:val="00BA65F9"/>
    <w:rsid w:val="00BA6AEE"/>
    <w:rsid w:val="00BA74E2"/>
    <w:rsid w:val="00BB047B"/>
    <w:rsid w:val="00BB0ACD"/>
    <w:rsid w:val="00BB324D"/>
    <w:rsid w:val="00BB553D"/>
    <w:rsid w:val="00BC151B"/>
    <w:rsid w:val="00BC5145"/>
    <w:rsid w:val="00BC7666"/>
    <w:rsid w:val="00BD055E"/>
    <w:rsid w:val="00BD3F2E"/>
    <w:rsid w:val="00BD5E07"/>
    <w:rsid w:val="00BE1FEC"/>
    <w:rsid w:val="00BE4545"/>
    <w:rsid w:val="00BE710A"/>
    <w:rsid w:val="00BF06AE"/>
    <w:rsid w:val="00BF1465"/>
    <w:rsid w:val="00BF37A3"/>
    <w:rsid w:val="00BF3CD9"/>
    <w:rsid w:val="00BF677B"/>
    <w:rsid w:val="00BF7225"/>
    <w:rsid w:val="00C00164"/>
    <w:rsid w:val="00C02578"/>
    <w:rsid w:val="00C07C04"/>
    <w:rsid w:val="00C143CA"/>
    <w:rsid w:val="00C22BA0"/>
    <w:rsid w:val="00C254A2"/>
    <w:rsid w:val="00C27CEB"/>
    <w:rsid w:val="00C31058"/>
    <w:rsid w:val="00C4014D"/>
    <w:rsid w:val="00C410C7"/>
    <w:rsid w:val="00C41B18"/>
    <w:rsid w:val="00C43B14"/>
    <w:rsid w:val="00C44E69"/>
    <w:rsid w:val="00C504D7"/>
    <w:rsid w:val="00C535B1"/>
    <w:rsid w:val="00C53725"/>
    <w:rsid w:val="00C5440B"/>
    <w:rsid w:val="00C54787"/>
    <w:rsid w:val="00C559DF"/>
    <w:rsid w:val="00C6140B"/>
    <w:rsid w:val="00C62243"/>
    <w:rsid w:val="00C659A0"/>
    <w:rsid w:val="00C70223"/>
    <w:rsid w:val="00C72164"/>
    <w:rsid w:val="00C73497"/>
    <w:rsid w:val="00C75FF5"/>
    <w:rsid w:val="00C83193"/>
    <w:rsid w:val="00C83747"/>
    <w:rsid w:val="00C83C43"/>
    <w:rsid w:val="00C84978"/>
    <w:rsid w:val="00C90698"/>
    <w:rsid w:val="00C94705"/>
    <w:rsid w:val="00CA0F6B"/>
    <w:rsid w:val="00CA1030"/>
    <w:rsid w:val="00CA4F1E"/>
    <w:rsid w:val="00CA5D1C"/>
    <w:rsid w:val="00CA5E14"/>
    <w:rsid w:val="00CB2529"/>
    <w:rsid w:val="00CB54AC"/>
    <w:rsid w:val="00CB5E37"/>
    <w:rsid w:val="00CC4B48"/>
    <w:rsid w:val="00CC666E"/>
    <w:rsid w:val="00CD41F2"/>
    <w:rsid w:val="00CE1453"/>
    <w:rsid w:val="00CF185D"/>
    <w:rsid w:val="00CF3444"/>
    <w:rsid w:val="00CF7382"/>
    <w:rsid w:val="00D0114C"/>
    <w:rsid w:val="00D02AEA"/>
    <w:rsid w:val="00D031B2"/>
    <w:rsid w:val="00D052CC"/>
    <w:rsid w:val="00D12320"/>
    <w:rsid w:val="00D1318E"/>
    <w:rsid w:val="00D13A17"/>
    <w:rsid w:val="00D14567"/>
    <w:rsid w:val="00D17737"/>
    <w:rsid w:val="00D206C0"/>
    <w:rsid w:val="00D21722"/>
    <w:rsid w:val="00D254E7"/>
    <w:rsid w:val="00D258C8"/>
    <w:rsid w:val="00D36FCD"/>
    <w:rsid w:val="00D40347"/>
    <w:rsid w:val="00D40AD4"/>
    <w:rsid w:val="00D436B7"/>
    <w:rsid w:val="00D451D9"/>
    <w:rsid w:val="00D45E5C"/>
    <w:rsid w:val="00D50A1A"/>
    <w:rsid w:val="00D51CD4"/>
    <w:rsid w:val="00D53229"/>
    <w:rsid w:val="00D609AA"/>
    <w:rsid w:val="00D61014"/>
    <w:rsid w:val="00D6249C"/>
    <w:rsid w:val="00D64B2B"/>
    <w:rsid w:val="00D66445"/>
    <w:rsid w:val="00D673BF"/>
    <w:rsid w:val="00D70D9C"/>
    <w:rsid w:val="00D7163C"/>
    <w:rsid w:val="00D7571B"/>
    <w:rsid w:val="00D75A83"/>
    <w:rsid w:val="00D919A4"/>
    <w:rsid w:val="00D92199"/>
    <w:rsid w:val="00D94064"/>
    <w:rsid w:val="00D96372"/>
    <w:rsid w:val="00D96FD7"/>
    <w:rsid w:val="00DA2EDF"/>
    <w:rsid w:val="00DA5CAE"/>
    <w:rsid w:val="00DA76AD"/>
    <w:rsid w:val="00DA782F"/>
    <w:rsid w:val="00DB436B"/>
    <w:rsid w:val="00DB737A"/>
    <w:rsid w:val="00DC65BC"/>
    <w:rsid w:val="00DD11CF"/>
    <w:rsid w:val="00DD6211"/>
    <w:rsid w:val="00DD65A4"/>
    <w:rsid w:val="00DD6FD8"/>
    <w:rsid w:val="00DE1650"/>
    <w:rsid w:val="00DE5A28"/>
    <w:rsid w:val="00DF3E06"/>
    <w:rsid w:val="00DF6E37"/>
    <w:rsid w:val="00E00636"/>
    <w:rsid w:val="00E01480"/>
    <w:rsid w:val="00E017F9"/>
    <w:rsid w:val="00E01914"/>
    <w:rsid w:val="00E020AF"/>
    <w:rsid w:val="00E10C01"/>
    <w:rsid w:val="00E11D3C"/>
    <w:rsid w:val="00E1376A"/>
    <w:rsid w:val="00E16A31"/>
    <w:rsid w:val="00E176DE"/>
    <w:rsid w:val="00E202F3"/>
    <w:rsid w:val="00E21946"/>
    <w:rsid w:val="00E244EF"/>
    <w:rsid w:val="00E304FC"/>
    <w:rsid w:val="00E32F23"/>
    <w:rsid w:val="00E33DE5"/>
    <w:rsid w:val="00E34EC2"/>
    <w:rsid w:val="00E35FE7"/>
    <w:rsid w:val="00E3747D"/>
    <w:rsid w:val="00E439A9"/>
    <w:rsid w:val="00E43DAF"/>
    <w:rsid w:val="00E5460E"/>
    <w:rsid w:val="00E570D5"/>
    <w:rsid w:val="00E66B09"/>
    <w:rsid w:val="00E70B8B"/>
    <w:rsid w:val="00E714C3"/>
    <w:rsid w:val="00E7281B"/>
    <w:rsid w:val="00E72ACB"/>
    <w:rsid w:val="00E72ADB"/>
    <w:rsid w:val="00E734A5"/>
    <w:rsid w:val="00E754AB"/>
    <w:rsid w:val="00E81E58"/>
    <w:rsid w:val="00E83BCA"/>
    <w:rsid w:val="00E84B09"/>
    <w:rsid w:val="00E85FB7"/>
    <w:rsid w:val="00E95EBB"/>
    <w:rsid w:val="00EA27A7"/>
    <w:rsid w:val="00EA6D27"/>
    <w:rsid w:val="00EB11F2"/>
    <w:rsid w:val="00EB2BDC"/>
    <w:rsid w:val="00EB3A32"/>
    <w:rsid w:val="00EB42D5"/>
    <w:rsid w:val="00EB7B68"/>
    <w:rsid w:val="00EC1F19"/>
    <w:rsid w:val="00EC2EFC"/>
    <w:rsid w:val="00EC4F6F"/>
    <w:rsid w:val="00ED1B26"/>
    <w:rsid w:val="00ED1BBE"/>
    <w:rsid w:val="00ED2C05"/>
    <w:rsid w:val="00ED49BC"/>
    <w:rsid w:val="00ED5948"/>
    <w:rsid w:val="00EE261C"/>
    <w:rsid w:val="00EE6BA3"/>
    <w:rsid w:val="00EF26BC"/>
    <w:rsid w:val="00EF51F8"/>
    <w:rsid w:val="00EF74AE"/>
    <w:rsid w:val="00F003CC"/>
    <w:rsid w:val="00F00836"/>
    <w:rsid w:val="00F00D2F"/>
    <w:rsid w:val="00F02A73"/>
    <w:rsid w:val="00F04A0B"/>
    <w:rsid w:val="00F05CED"/>
    <w:rsid w:val="00F0757F"/>
    <w:rsid w:val="00F12C0D"/>
    <w:rsid w:val="00F141EE"/>
    <w:rsid w:val="00F20562"/>
    <w:rsid w:val="00F20EE4"/>
    <w:rsid w:val="00F2207E"/>
    <w:rsid w:val="00F22CB0"/>
    <w:rsid w:val="00F448DD"/>
    <w:rsid w:val="00F56E3C"/>
    <w:rsid w:val="00F62AFC"/>
    <w:rsid w:val="00F656FC"/>
    <w:rsid w:val="00F66024"/>
    <w:rsid w:val="00F6779D"/>
    <w:rsid w:val="00F67B46"/>
    <w:rsid w:val="00F73290"/>
    <w:rsid w:val="00F7422F"/>
    <w:rsid w:val="00F8087A"/>
    <w:rsid w:val="00F82002"/>
    <w:rsid w:val="00F868B8"/>
    <w:rsid w:val="00F8692C"/>
    <w:rsid w:val="00F92A63"/>
    <w:rsid w:val="00F92CBA"/>
    <w:rsid w:val="00F946E1"/>
    <w:rsid w:val="00F96606"/>
    <w:rsid w:val="00FA4FBA"/>
    <w:rsid w:val="00FA75AE"/>
    <w:rsid w:val="00FB34B4"/>
    <w:rsid w:val="00FC300A"/>
    <w:rsid w:val="00FC5CB0"/>
    <w:rsid w:val="00FC5DEB"/>
    <w:rsid w:val="00FD00C6"/>
    <w:rsid w:val="00FE00D9"/>
    <w:rsid w:val="00FE0AB6"/>
    <w:rsid w:val="00FE25B4"/>
    <w:rsid w:val="00FE4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E90C8E"/>
  <w15:docId w15:val="{3C5975A5-1ECA-4BA9-BA20-1D3D54C7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76F"/>
    <w:pPr>
      <w:spacing w:after="200" w:line="276" w:lineRule="auto"/>
    </w:pPr>
    <w:rPr>
      <w:rFonts w:cs="Calibri"/>
      <w:sz w:val="22"/>
      <w:szCs w:val="22"/>
      <w:lang w:val="en-US" w:eastAsia="en-US"/>
    </w:rPr>
  </w:style>
  <w:style w:type="paragraph" w:styleId="Heading1">
    <w:name w:val="heading 1"/>
    <w:basedOn w:val="Normal"/>
    <w:next w:val="Normal"/>
    <w:link w:val="Heading1Char"/>
    <w:uiPriority w:val="99"/>
    <w:qFormat/>
    <w:rsid w:val="00EA6D27"/>
    <w:pPr>
      <w:keepNext/>
      <w:keepLines/>
      <w:spacing w:before="480" w:after="0"/>
      <w:outlineLvl w:val="0"/>
    </w:pPr>
    <w:rPr>
      <w:rFonts w:ascii="Tahoma" w:hAnsi="Tahoma" w:cs="Cambria"/>
      <w:b/>
      <w:bCs/>
      <w:color w:val="000000" w:themeColor="text1"/>
      <w:szCs w:val="28"/>
    </w:rPr>
  </w:style>
  <w:style w:type="paragraph" w:styleId="Heading2">
    <w:name w:val="heading 2"/>
    <w:basedOn w:val="Normal"/>
    <w:next w:val="Normal"/>
    <w:link w:val="Heading2Char"/>
    <w:uiPriority w:val="99"/>
    <w:qFormat/>
    <w:rsid w:val="00EA6D27"/>
    <w:pPr>
      <w:keepNext/>
      <w:keepLines/>
      <w:spacing w:before="200" w:after="0"/>
      <w:outlineLvl w:val="1"/>
    </w:pPr>
    <w:rPr>
      <w:rFonts w:ascii="Tahoma" w:hAnsi="Tahoma" w:cs="Cambria"/>
      <w:b/>
      <w:bCs/>
      <w:szCs w:val="26"/>
    </w:rPr>
  </w:style>
  <w:style w:type="paragraph" w:styleId="Heading3">
    <w:name w:val="heading 3"/>
    <w:basedOn w:val="Normal"/>
    <w:next w:val="Normal"/>
    <w:link w:val="Heading3Char"/>
    <w:uiPriority w:val="99"/>
    <w:qFormat/>
    <w:rsid w:val="00E11D3C"/>
    <w:pPr>
      <w:keepNext/>
      <w:keepLines/>
      <w:spacing w:before="200" w:after="0"/>
      <w:outlineLvl w:val="2"/>
    </w:pPr>
    <w:rPr>
      <w:rFonts w:ascii="Cambria"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A6D27"/>
    <w:rPr>
      <w:rFonts w:ascii="Tahoma" w:hAnsi="Tahoma" w:cs="Cambria"/>
      <w:b/>
      <w:bCs/>
      <w:color w:val="000000" w:themeColor="text1"/>
      <w:sz w:val="22"/>
      <w:szCs w:val="28"/>
      <w:lang w:val="en-US" w:eastAsia="en-US"/>
    </w:rPr>
  </w:style>
  <w:style w:type="character" w:customStyle="1" w:styleId="Heading2Char">
    <w:name w:val="Heading 2 Char"/>
    <w:link w:val="Heading2"/>
    <w:uiPriority w:val="99"/>
    <w:locked/>
    <w:rsid w:val="00EA6D27"/>
    <w:rPr>
      <w:rFonts w:ascii="Tahoma" w:hAnsi="Tahoma" w:cs="Cambria"/>
      <w:b/>
      <w:bCs/>
      <w:sz w:val="22"/>
      <w:szCs w:val="26"/>
      <w:lang w:val="en-US" w:eastAsia="en-US"/>
    </w:rPr>
  </w:style>
  <w:style w:type="character" w:customStyle="1" w:styleId="Heading3Char">
    <w:name w:val="Heading 3 Char"/>
    <w:link w:val="Heading3"/>
    <w:uiPriority w:val="99"/>
    <w:locked/>
    <w:rsid w:val="00E11D3C"/>
    <w:rPr>
      <w:rFonts w:ascii="Cambria" w:hAnsi="Cambria" w:cs="Cambria"/>
      <w:b/>
      <w:bCs/>
      <w:color w:val="4F81BD"/>
    </w:rPr>
  </w:style>
  <w:style w:type="character" w:styleId="CommentReference">
    <w:name w:val="annotation reference"/>
    <w:uiPriority w:val="99"/>
    <w:semiHidden/>
    <w:rsid w:val="001D2459"/>
    <w:rPr>
      <w:sz w:val="16"/>
      <w:szCs w:val="16"/>
    </w:rPr>
  </w:style>
  <w:style w:type="paragraph" w:styleId="CommentText">
    <w:name w:val="annotation text"/>
    <w:basedOn w:val="Normal"/>
    <w:link w:val="CommentTextChar"/>
    <w:uiPriority w:val="99"/>
    <w:semiHidden/>
    <w:rsid w:val="001D2459"/>
    <w:pPr>
      <w:spacing w:line="240" w:lineRule="auto"/>
    </w:pPr>
    <w:rPr>
      <w:sz w:val="20"/>
      <w:szCs w:val="20"/>
    </w:rPr>
  </w:style>
  <w:style w:type="character" w:customStyle="1" w:styleId="CommentTextChar">
    <w:name w:val="Comment Text Char"/>
    <w:link w:val="CommentText"/>
    <w:uiPriority w:val="99"/>
    <w:locked/>
    <w:rsid w:val="001D2459"/>
    <w:rPr>
      <w:sz w:val="20"/>
      <w:szCs w:val="20"/>
    </w:rPr>
  </w:style>
  <w:style w:type="paragraph" w:styleId="CommentSubject">
    <w:name w:val="annotation subject"/>
    <w:basedOn w:val="CommentText"/>
    <w:next w:val="CommentText"/>
    <w:link w:val="CommentSubjectChar"/>
    <w:uiPriority w:val="99"/>
    <w:semiHidden/>
    <w:rsid w:val="001D2459"/>
    <w:rPr>
      <w:b/>
      <w:bCs/>
    </w:rPr>
  </w:style>
  <w:style w:type="character" w:customStyle="1" w:styleId="CommentSubjectChar">
    <w:name w:val="Comment Subject Char"/>
    <w:link w:val="CommentSubject"/>
    <w:uiPriority w:val="99"/>
    <w:locked/>
    <w:rsid w:val="001D2459"/>
    <w:rPr>
      <w:b/>
      <w:bCs/>
      <w:sz w:val="20"/>
      <w:szCs w:val="20"/>
    </w:rPr>
  </w:style>
  <w:style w:type="paragraph" w:styleId="BalloonText">
    <w:name w:val="Balloon Text"/>
    <w:basedOn w:val="Normal"/>
    <w:link w:val="BalloonTextChar"/>
    <w:uiPriority w:val="99"/>
    <w:semiHidden/>
    <w:rsid w:val="001D245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2459"/>
    <w:rPr>
      <w:rFonts w:ascii="Tahoma" w:hAnsi="Tahoma" w:cs="Tahoma"/>
      <w:sz w:val="16"/>
      <w:szCs w:val="16"/>
    </w:rPr>
  </w:style>
  <w:style w:type="paragraph" w:styleId="TOCHeading">
    <w:name w:val="TOC Heading"/>
    <w:basedOn w:val="Heading1"/>
    <w:next w:val="Normal"/>
    <w:uiPriority w:val="99"/>
    <w:qFormat/>
    <w:rsid w:val="002628CD"/>
    <w:pPr>
      <w:outlineLvl w:val="9"/>
    </w:pPr>
    <w:rPr>
      <w:lang w:eastAsia="ja-JP"/>
    </w:rPr>
  </w:style>
  <w:style w:type="paragraph" w:styleId="ListParagraph">
    <w:name w:val="List Paragraph"/>
    <w:basedOn w:val="Normal"/>
    <w:uiPriority w:val="34"/>
    <w:qFormat/>
    <w:rsid w:val="002628CD"/>
    <w:pPr>
      <w:ind w:left="720"/>
    </w:pPr>
  </w:style>
  <w:style w:type="paragraph" w:styleId="TOC1">
    <w:name w:val="toc 1"/>
    <w:basedOn w:val="Normal"/>
    <w:next w:val="Normal"/>
    <w:autoRedefine/>
    <w:uiPriority w:val="39"/>
    <w:rsid w:val="00F6779D"/>
    <w:pPr>
      <w:tabs>
        <w:tab w:val="left" w:pos="284"/>
        <w:tab w:val="left" w:pos="440"/>
        <w:tab w:val="right" w:leader="dot" w:pos="9781"/>
      </w:tabs>
      <w:spacing w:after="100"/>
    </w:pPr>
    <w:rPr>
      <w:rFonts w:ascii="Tahoma" w:hAnsi="Tahoma" w:cs="Tahoma"/>
      <w:b/>
      <w:bCs/>
      <w:noProof/>
    </w:rPr>
  </w:style>
  <w:style w:type="character" w:styleId="Hyperlink">
    <w:name w:val="Hyperlink"/>
    <w:uiPriority w:val="99"/>
    <w:rsid w:val="002628CD"/>
    <w:rPr>
      <w:color w:val="0000FF"/>
      <w:u w:val="single"/>
    </w:rPr>
  </w:style>
  <w:style w:type="paragraph" w:styleId="TOC2">
    <w:name w:val="toc 2"/>
    <w:basedOn w:val="Normal"/>
    <w:next w:val="Normal"/>
    <w:autoRedefine/>
    <w:uiPriority w:val="39"/>
    <w:rsid w:val="006012F2"/>
    <w:pPr>
      <w:tabs>
        <w:tab w:val="right" w:leader="dot" w:pos="9781"/>
      </w:tabs>
      <w:spacing w:after="100"/>
      <w:ind w:left="360" w:firstLine="2"/>
    </w:pPr>
    <w:rPr>
      <w:rFonts w:ascii="Tahoma" w:hAnsi="Tahoma" w:cs="Tahoma"/>
      <w:bCs/>
      <w:noProof/>
    </w:rPr>
  </w:style>
  <w:style w:type="paragraph" w:styleId="TOC3">
    <w:name w:val="toc 3"/>
    <w:basedOn w:val="Normal"/>
    <w:next w:val="Normal"/>
    <w:autoRedefine/>
    <w:uiPriority w:val="39"/>
    <w:rsid w:val="001074A5"/>
    <w:pPr>
      <w:tabs>
        <w:tab w:val="left" w:pos="4656"/>
        <w:tab w:val="left" w:pos="4764"/>
        <w:tab w:val="left" w:pos="9498"/>
      </w:tabs>
      <w:spacing w:after="100"/>
      <w:ind w:left="360" w:right="-306"/>
    </w:pPr>
    <w:rPr>
      <w:rFonts w:ascii="Tahoma" w:hAnsi="Tahoma" w:cs="Tahoma"/>
      <w:b/>
      <w:noProof/>
      <w:lang w:val="sr-Cyrl-RS"/>
    </w:rPr>
  </w:style>
  <w:style w:type="paragraph" w:styleId="FootnoteText">
    <w:name w:val="footnote text"/>
    <w:basedOn w:val="Normal"/>
    <w:link w:val="FootnoteTextChar"/>
    <w:uiPriority w:val="99"/>
    <w:semiHidden/>
    <w:rsid w:val="00DD65A4"/>
    <w:pPr>
      <w:spacing w:after="0" w:line="240" w:lineRule="auto"/>
    </w:pPr>
    <w:rPr>
      <w:sz w:val="20"/>
      <w:szCs w:val="20"/>
    </w:rPr>
  </w:style>
  <w:style w:type="character" w:customStyle="1" w:styleId="FootnoteTextChar">
    <w:name w:val="Footnote Text Char"/>
    <w:link w:val="FootnoteText"/>
    <w:uiPriority w:val="99"/>
    <w:semiHidden/>
    <w:locked/>
    <w:rsid w:val="00DD65A4"/>
    <w:rPr>
      <w:rFonts w:ascii="Calibri" w:hAnsi="Calibri" w:cs="Calibri"/>
      <w:sz w:val="20"/>
      <w:szCs w:val="20"/>
    </w:rPr>
  </w:style>
  <w:style w:type="character" w:styleId="FootnoteReference">
    <w:name w:val="footnote reference"/>
    <w:uiPriority w:val="99"/>
    <w:semiHidden/>
    <w:rsid w:val="00DD65A4"/>
    <w:rPr>
      <w:vertAlign w:val="superscript"/>
    </w:rPr>
  </w:style>
  <w:style w:type="table" w:styleId="TableGrid">
    <w:name w:val="Table Grid"/>
    <w:basedOn w:val="TableNormal"/>
    <w:uiPriority w:val="99"/>
    <w:rsid w:val="00065EE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65EE8"/>
    <w:pPr>
      <w:tabs>
        <w:tab w:val="center" w:pos="4320"/>
        <w:tab w:val="right" w:pos="8640"/>
      </w:tabs>
      <w:spacing w:after="0" w:line="240" w:lineRule="auto"/>
    </w:pPr>
    <w:rPr>
      <w:sz w:val="24"/>
      <w:szCs w:val="24"/>
    </w:rPr>
  </w:style>
  <w:style w:type="character" w:customStyle="1" w:styleId="HeaderChar">
    <w:name w:val="Header Char"/>
    <w:link w:val="Header"/>
    <w:uiPriority w:val="99"/>
    <w:locked/>
    <w:rsid w:val="00065EE8"/>
    <w:rPr>
      <w:rFonts w:ascii="Times New Roman" w:hAnsi="Times New Roman" w:cs="Times New Roman"/>
      <w:sz w:val="24"/>
      <w:szCs w:val="24"/>
    </w:rPr>
  </w:style>
  <w:style w:type="paragraph" w:styleId="Footer">
    <w:name w:val="footer"/>
    <w:basedOn w:val="Normal"/>
    <w:link w:val="FooterChar"/>
    <w:uiPriority w:val="99"/>
    <w:rsid w:val="00065EE8"/>
    <w:pPr>
      <w:tabs>
        <w:tab w:val="center" w:pos="4320"/>
        <w:tab w:val="right" w:pos="8640"/>
      </w:tabs>
      <w:spacing w:after="0" w:line="240" w:lineRule="auto"/>
    </w:pPr>
    <w:rPr>
      <w:sz w:val="24"/>
      <w:szCs w:val="24"/>
    </w:rPr>
  </w:style>
  <w:style w:type="character" w:customStyle="1" w:styleId="FooterChar">
    <w:name w:val="Footer Char"/>
    <w:link w:val="Footer"/>
    <w:uiPriority w:val="99"/>
    <w:locked/>
    <w:rsid w:val="00065EE8"/>
    <w:rPr>
      <w:rFonts w:ascii="Times New Roman" w:hAnsi="Times New Roman" w:cs="Times New Roman"/>
      <w:sz w:val="24"/>
      <w:szCs w:val="24"/>
    </w:rPr>
  </w:style>
  <w:style w:type="character" w:styleId="PageNumber">
    <w:name w:val="page number"/>
    <w:basedOn w:val="DefaultParagraphFont"/>
    <w:uiPriority w:val="99"/>
    <w:rsid w:val="00065EE8"/>
  </w:style>
  <w:style w:type="paragraph" w:styleId="z-TopofForm">
    <w:name w:val="HTML Top of Form"/>
    <w:basedOn w:val="Normal"/>
    <w:next w:val="Normal"/>
    <w:link w:val="z-TopofFormChar"/>
    <w:hidden/>
    <w:uiPriority w:val="99"/>
    <w:rsid w:val="00065EE8"/>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link w:val="z-TopofForm"/>
    <w:uiPriority w:val="99"/>
    <w:locked/>
    <w:rsid w:val="00065EE8"/>
    <w:rPr>
      <w:rFonts w:ascii="Arial" w:hAnsi="Arial" w:cs="Arial"/>
      <w:vanish/>
      <w:sz w:val="16"/>
      <w:szCs w:val="16"/>
    </w:rPr>
  </w:style>
  <w:style w:type="paragraph" w:styleId="z-BottomofForm">
    <w:name w:val="HTML Bottom of Form"/>
    <w:basedOn w:val="Normal"/>
    <w:next w:val="Normal"/>
    <w:link w:val="z-BottomofFormChar"/>
    <w:hidden/>
    <w:uiPriority w:val="99"/>
    <w:rsid w:val="00065EE8"/>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link w:val="z-BottomofForm"/>
    <w:uiPriority w:val="99"/>
    <w:locked/>
    <w:rsid w:val="00065EE8"/>
    <w:rPr>
      <w:rFonts w:ascii="Arial" w:hAnsi="Arial" w:cs="Arial"/>
      <w:vanish/>
      <w:sz w:val="16"/>
      <w:szCs w:val="16"/>
    </w:rPr>
  </w:style>
  <w:style w:type="paragraph" w:styleId="PlainText">
    <w:name w:val="Plain Text"/>
    <w:basedOn w:val="Normal"/>
    <w:link w:val="PlainTextChar"/>
    <w:uiPriority w:val="99"/>
    <w:rsid w:val="00065EE8"/>
    <w:pPr>
      <w:spacing w:after="0" w:line="240" w:lineRule="auto"/>
    </w:pPr>
  </w:style>
  <w:style w:type="character" w:customStyle="1" w:styleId="PlainTextChar">
    <w:name w:val="Plain Text Char"/>
    <w:link w:val="PlainText"/>
    <w:uiPriority w:val="99"/>
    <w:locked/>
    <w:rsid w:val="00065EE8"/>
    <w:rPr>
      <w:rFonts w:ascii="Calibri" w:hAnsi="Calibri" w:cs="Calibri"/>
      <w:sz w:val="21"/>
      <w:szCs w:val="21"/>
    </w:rPr>
  </w:style>
  <w:style w:type="paragraph" w:styleId="Revision">
    <w:name w:val="Revision"/>
    <w:hidden/>
    <w:uiPriority w:val="99"/>
    <w:semiHidden/>
    <w:rsid w:val="00065EE8"/>
    <w:rPr>
      <w:rFonts w:cs="Calibri"/>
      <w:sz w:val="24"/>
      <w:szCs w:val="24"/>
      <w:lang w:val="en-US" w:eastAsia="en-US"/>
    </w:rPr>
  </w:style>
  <w:style w:type="table" w:styleId="TableColumns5">
    <w:name w:val="Table Columns 5"/>
    <w:basedOn w:val="TableNormal"/>
    <w:uiPriority w:val="99"/>
    <w:rsid w:val="00065EE8"/>
    <w:rPr>
      <w:rFonts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CharChar">
    <w:name w:val="Char Char Char"/>
    <w:basedOn w:val="Normal"/>
    <w:next w:val="Normal"/>
    <w:uiPriority w:val="99"/>
    <w:rsid w:val="00D13A17"/>
    <w:pPr>
      <w:spacing w:after="160" w:line="240" w:lineRule="exact"/>
    </w:pPr>
    <w:rPr>
      <w:rFonts w:ascii="Tahoma" w:hAnsi="Tahoma" w:cs="Tahoma"/>
      <w:sz w:val="24"/>
      <w:szCs w:val="24"/>
    </w:rPr>
  </w:style>
  <w:style w:type="table" w:customStyle="1" w:styleId="PlainTable11">
    <w:name w:val="Plain Table 11"/>
    <w:uiPriority w:val="99"/>
    <w:rsid w:val="00FC300A"/>
    <w:rPr>
      <w:rFonts w:cs="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FollowedHyperlink">
    <w:name w:val="FollowedHyperlink"/>
    <w:uiPriority w:val="99"/>
    <w:semiHidden/>
    <w:rsid w:val="00621288"/>
    <w:rPr>
      <w:color w:val="800080"/>
      <w:u w:val="single"/>
    </w:rPr>
  </w:style>
  <w:style w:type="table" w:styleId="LightGrid-Accent1">
    <w:name w:val="Light Grid Accent 1"/>
    <w:basedOn w:val="TableNormal"/>
    <w:uiPriority w:val="99"/>
    <w:rsid w:val="00016D8B"/>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asic-paragraph">
    <w:name w:val="basic-paragraph"/>
    <w:basedOn w:val="Normal"/>
    <w:uiPriority w:val="99"/>
    <w:rsid w:val="00652FB0"/>
    <w:pPr>
      <w:spacing w:before="100" w:beforeAutospacing="1" w:after="100" w:afterAutospacing="1" w:line="240" w:lineRule="auto"/>
    </w:pPr>
    <w:rPr>
      <w:sz w:val="24"/>
      <w:szCs w:val="24"/>
    </w:rPr>
  </w:style>
  <w:style w:type="paragraph" w:styleId="NoSpacing">
    <w:name w:val="No Spacing"/>
    <w:uiPriority w:val="99"/>
    <w:qFormat/>
    <w:rsid w:val="00D96372"/>
    <w:rPr>
      <w:rFonts w:cs="Calibri"/>
      <w:sz w:val="22"/>
      <w:szCs w:val="22"/>
      <w:lang w:val="en-US" w:eastAsia="en-US"/>
    </w:rPr>
  </w:style>
  <w:style w:type="table" w:customStyle="1" w:styleId="TableGrid1">
    <w:name w:val="Table Grid1"/>
    <w:uiPriority w:val="99"/>
    <w:rsid w:val="00D96372"/>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8E5AB8"/>
    <w:pPr>
      <w:spacing w:after="100"/>
      <w:ind w:left="660"/>
    </w:pPr>
  </w:style>
  <w:style w:type="paragraph" w:styleId="TOC5">
    <w:name w:val="toc 5"/>
    <w:basedOn w:val="Normal"/>
    <w:next w:val="Normal"/>
    <w:autoRedefine/>
    <w:uiPriority w:val="39"/>
    <w:rsid w:val="008E5AB8"/>
    <w:pPr>
      <w:spacing w:after="100"/>
      <w:ind w:left="880"/>
    </w:pPr>
  </w:style>
  <w:style w:type="paragraph" w:styleId="TOC6">
    <w:name w:val="toc 6"/>
    <w:basedOn w:val="Normal"/>
    <w:next w:val="Normal"/>
    <w:autoRedefine/>
    <w:uiPriority w:val="39"/>
    <w:rsid w:val="008E5AB8"/>
    <w:pPr>
      <w:spacing w:after="100"/>
      <w:ind w:left="1100"/>
    </w:pPr>
  </w:style>
  <w:style w:type="paragraph" w:styleId="TOC7">
    <w:name w:val="toc 7"/>
    <w:basedOn w:val="Normal"/>
    <w:next w:val="Normal"/>
    <w:autoRedefine/>
    <w:uiPriority w:val="39"/>
    <w:rsid w:val="008E5AB8"/>
    <w:pPr>
      <w:spacing w:after="100"/>
      <w:ind w:left="1320"/>
    </w:pPr>
  </w:style>
  <w:style w:type="paragraph" w:styleId="TOC8">
    <w:name w:val="toc 8"/>
    <w:basedOn w:val="Normal"/>
    <w:next w:val="Normal"/>
    <w:autoRedefine/>
    <w:uiPriority w:val="39"/>
    <w:rsid w:val="008E5AB8"/>
    <w:pPr>
      <w:spacing w:after="100"/>
      <w:ind w:left="1540"/>
    </w:pPr>
  </w:style>
  <w:style w:type="paragraph" w:styleId="TOC9">
    <w:name w:val="toc 9"/>
    <w:basedOn w:val="Normal"/>
    <w:next w:val="Normal"/>
    <w:autoRedefine/>
    <w:uiPriority w:val="39"/>
    <w:rsid w:val="008E5AB8"/>
    <w:pPr>
      <w:spacing w:after="100"/>
      <w:ind w:left="1760"/>
    </w:pPr>
  </w:style>
  <w:style w:type="paragraph" w:styleId="BodyText">
    <w:name w:val="Body Text"/>
    <w:basedOn w:val="Normal"/>
    <w:link w:val="BodyTextChar1"/>
    <w:uiPriority w:val="99"/>
    <w:rsid w:val="00BF7225"/>
    <w:pPr>
      <w:spacing w:after="0" w:line="240" w:lineRule="auto"/>
      <w:jc w:val="both"/>
    </w:pPr>
    <w:rPr>
      <w:sz w:val="24"/>
      <w:szCs w:val="24"/>
      <w:lang w:val="sr-Cyrl-CS"/>
    </w:rPr>
  </w:style>
  <w:style w:type="character" w:customStyle="1" w:styleId="BodyTextChar1">
    <w:name w:val="Body Text Char1"/>
    <w:link w:val="BodyText"/>
    <w:uiPriority w:val="99"/>
    <w:locked/>
    <w:rsid w:val="00BF7225"/>
    <w:rPr>
      <w:rFonts w:ascii="Calibri" w:hAnsi="Calibri" w:cs="Calibri"/>
      <w:sz w:val="24"/>
      <w:szCs w:val="24"/>
      <w:lang w:val="sr-Cyrl-CS"/>
    </w:rPr>
  </w:style>
  <w:style w:type="character" w:customStyle="1" w:styleId="BodyTextChar">
    <w:name w:val="Body Text Char"/>
    <w:basedOn w:val="DefaultParagraphFont"/>
    <w:uiPriority w:val="99"/>
    <w:semiHidden/>
    <w:locked/>
    <w:rsid w:val="00BF7225"/>
  </w:style>
  <w:style w:type="paragraph" w:customStyle="1" w:styleId="TableParagraph">
    <w:name w:val="Table Paragraph"/>
    <w:basedOn w:val="Normal"/>
    <w:uiPriority w:val="99"/>
    <w:rsid w:val="008236FD"/>
    <w:pPr>
      <w:widowControl w:val="0"/>
      <w:autoSpaceDE w:val="0"/>
      <w:autoSpaceDN w:val="0"/>
      <w:spacing w:before="6" w:after="0" w:line="240" w:lineRule="auto"/>
      <w:ind w:left="54"/>
    </w:pPr>
    <w:rPr>
      <w:rFonts w:ascii="Arial" w:hAnsi="Arial" w:cs="Arial"/>
    </w:rPr>
  </w:style>
  <w:style w:type="table" w:customStyle="1" w:styleId="TableGrid2">
    <w:name w:val="Table Grid2"/>
    <w:uiPriority w:val="99"/>
    <w:rsid w:val="008236FD"/>
    <w:pPr>
      <w:widowControl w:val="0"/>
      <w:autoSpaceDE w:val="0"/>
      <w:autoSpaceDN w:val="0"/>
    </w:pPr>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propisa1">
    <w:name w:val="naslovpropisa1"/>
    <w:basedOn w:val="DefaultParagraphFont"/>
    <w:uiPriority w:val="99"/>
    <w:rsid w:val="002D76F7"/>
  </w:style>
  <w:style w:type="character" w:customStyle="1" w:styleId="naslovpropisa1a">
    <w:name w:val="naslovpropisa1a"/>
    <w:basedOn w:val="DefaultParagraphFont"/>
    <w:uiPriority w:val="99"/>
    <w:rsid w:val="002D76F7"/>
  </w:style>
  <w:style w:type="character" w:customStyle="1" w:styleId="UnresolvedMention1">
    <w:name w:val="Unresolved Mention1"/>
    <w:basedOn w:val="DefaultParagraphFont"/>
    <w:uiPriority w:val="99"/>
    <w:semiHidden/>
    <w:unhideWhenUsed/>
    <w:rsid w:val="00171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377430">
      <w:bodyDiv w:val="1"/>
      <w:marLeft w:val="0"/>
      <w:marRight w:val="0"/>
      <w:marTop w:val="0"/>
      <w:marBottom w:val="0"/>
      <w:divBdr>
        <w:top w:val="none" w:sz="0" w:space="0" w:color="auto"/>
        <w:left w:val="none" w:sz="0" w:space="0" w:color="auto"/>
        <w:bottom w:val="none" w:sz="0" w:space="0" w:color="auto"/>
        <w:right w:val="none" w:sz="0" w:space="0" w:color="auto"/>
      </w:divBdr>
    </w:div>
    <w:div w:id="248319175">
      <w:bodyDiv w:val="1"/>
      <w:marLeft w:val="0"/>
      <w:marRight w:val="0"/>
      <w:marTop w:val="0"/>
      <w:marBottom w:val="0"/>
      <w:divBdr>
        <w:top w:val="none" w:sz="0" w:space="0" w:color="auto"/>
        <w:left w:val="none" w:sz="0" w:space="0" w:color="auto"/>
        <w:bottom w:val="none" w:sz="0" w:space="0" w:color="auto"/>
        <w:right w:val="none" w:sz="0" w:space="0" w:color="auto"/>
      </w:divBdr>
    </w:div>
    <w:div w:id="493880647">
      <w:bodyDiv w:val="1"/>
      <w:marLeft w:val="0"/>
      <w:marRight w:val="0"/>
      <w:marTop w:val="0"/>
      <w:marBottom w:val="0"/>
      <w:divBdr>
        <w:top w:val="none" w:sz="0" w:space="0" w:color="auto"/>
        <w:left w:val="none" w:sz="0" w:space="0" w:color="auto"/>
        <w:bottom w:val="none" w:sz="0" w:space="0" w:color="auto"/>
        <w:right w:val="none" w:sz="0" w:space="0" w:color="auto"/>
      </w:divBdr>
    </w:div>
    <w:div w:id="1611936325">
      <w:bodyDiv w:val="1"/>
      <w:marLeft w:val="0"/>
      <w:marRight w:val="0"/>
      <w:marTop w:val="0"/>
      <w:marBottom w:val="0"/>
      <w:divBdr>
        <w:top w:val="none" w:sz="0" w:space="0" w:color="auto"/>
        <w:left w:val="none" w:sz="0" w:space="0" w:color="auto"/>
        <w:bottom w:val="none" w:sz="0" w:space="0" w:color="auto"/>
        <w:right w:val="none" w:sz="0" w:space="0" w:color="auto"/>
      </w:divBdr>
    </w:div>
    <w:div w:id="1815483727">
      <w:marLeft w:val="0"/>
      <w:marRight w:val="0"/>
      <w:marTop w:val="0"/>
      <w:marBottom w:val="0"/>
      <w:divBdr>
        <w:top w:val="none" w:sz="0" w:space="0" w:color="auto"/>
        <w:left w:val="none" w:sz="0" w:space="0" w:color="auto"/>
        <w:bottom w:val="none" w:sz="0" w:space="0" w:color="auto"/>
        <w:right w:val="none" w:sz="0" w:space="0" w:color="auto"/>
      </w:divBdr>
    </w:div>
    <w:div w:id="1815483728">
      <w:marLeft w:val="0"/>
      <w:marRight w:val="0"/>
      <w:marTop w:val="0"/>
      <w:marBottom w:val="0"/>
      <w:divBdr>
        <w:top w:val="none" w:sz="0" w:space="0" w:color="auto"/>
        <w:left w:val="none" w:sz="0" w:space="0" w:color="auto"/>
        <w:bottom w:val="none" w:sz="0" w:space="0" w:color="auto"/>
        <w:right w:val="none" w:sz="0" w:space="0" w:color="auto"/>
      </w:divBdr>
    </w:div>
    <w:div w:id="1815483729">
      <w:marLeft w:val="0"/>
      <w:marRight w:val="0"/>
      <w:marTop w:val="0"/>
      <w:marBottom w:val="0"/>
      <w:divBdr>
        <w:top w:val="none" w:sz="0" w:space="0" w:color="auto"/>
        <w:left w:val="none" w:sz="0" w:space="0" w:color="auto"/>
        <w:bottom w:val="none" w:sz="0" w:space="0" w:color="auto"/>
        <w:right w:val="none" w:sz="0" w:space="0" w:color="auto"/>
      </w:divBdr>
    </w:div>
    <w:div w:id="1815483730">
      <w:marLeft w:val="0"/>
      <w:marRight w:val="0"/>
      <w:marTop w:val="0"/>
      <w:marBottom w:val="0"/>
      <w:divBdr>
        <w:top w:val="none" w:sz="0" w:space="0" w:color="auto"/>
        <w:left w:val="none" w:sz="0" w:space="0" w:color="auto"/>
        <w:bottom w:val="none" w:sz="0" w:space="0" w:color="auto"/>
        <w:right w:val="none" w:sz="0" w:space="0" w:color="auto"/>
      </w:divBdr>
    </w:div>
    <w:div w:id="1815483731">
      <w:marLeft w:val="0"/>
      <w:marRight w:val="0"/>
      <w:marTop w:val="0"/>
      <w:marBottom w:val="0"/>
      <w:divBdr>
        <w:top w:val="none" w:sz="0" w:space="0" w:color="auto"/>
        <w:left w:val="none" w:sz="0" w:space="0" w:color="auto"/>
        <w:bottom w:val="none" w:sz="0" w:space="0" w:color="auto"/>
        <w:right w:val="none" w:sz="0" w:space="0" w:color="auto"/>
      </w:divBdr>
    </w:div>
    <w:div w:id="1815483732">
      <w:marLeft w:val="0"/>
      <w:marRight w:val="0"/>
      <w:marTop w:val="0"/>
      <w:marBottom w:val="0"/>
      <w:divBdr>
        <w:top w:val="none" w:sz="0" w:space="0" w:color="auto"/>
        <w:left w:val="none" w:sz="0" w:space="0" w:color="auto"/>
        <w:bottom w:val="none" w:sz="0" w:space="0" w:color="auto"/>
        <w:right w:val="none" w:sz="0" w:space="0" w:color="auto"/>
      </w:divBdr>
    </w:div>
    <w:div w:id="1815483733">
      <w:marLeft w:val="0"/>
      <w:marRight w:val="0"/>
      <w:marTop w:val="0"/>
      <w:marBottom w:val="0"/>
      <w:divBdr>
        <w:top w:val="none" w:sz="0" w:space="0" w:color="auto"/>
        <w:left w:val="none" w:sz="0" w:space="0" w:color="auto"/>
        <w:bottom w:val="none" w:sz="0" w:space="0" w:color="auto"/>
        <w:right w:val="none" w:sz="0" w:space="0" w:color="auto"/>
      </w:divBdr>
    </w:div>
    <w:div w:id="1815483734">
      <w:marLeft w:val="0"/>
      <w:marRight w:val="0"/>
      <w:marTop w:val="0"/>
      <w:marBottom w:val="0"/>
      <w:divBdr>
        <w:top w:val="none" w:sz="0" w:space="0" w:color="auto"/>
        <w:left w:val="none" w:sz="0" w:space="0" w:color="auto"/>
        <w:bottom w:val="none" w:sz="0" w:space="0" w:color="auto"/>
        <w:right w:val="none" w:sz="0" w:space="0" w:color="auto"/>
      </w:divBdr>
    </w:div>
    <w:div w:id="1815483735">
      <w:marLeft w:val="0"/>
      <w:marRight w:val="0"/>
      <w:marTop w:val="0"/>
      <w:marBottom w:val="0"/>
      <w:divBdr>
        <w:top w:val="none" w:sz="0" w:space="0" w:color="auto"/>
        <w:left w:val="none" w:sz="0" w:space="0" w:color="auto"/>
        <w:bottom w:val="none" w:sz="0" w:space="0" w:color="auto"/>
        <w:right w:val="none" w:sz="0" w:space="0" w:color="auto"/>
      </w:divBdr>
    </w:div>
    <w:div w:id="1815483736">
      <w:marLeft w:val="0"/>
      <w:marRight w:val="0"/>
      <w:marTop w:val="0"/>
      <w:marBottom w:val="0"/>
      <w:divBdr>
        <w:top w:val="none" w:sz="0" w:space="0" w:color="auto"/>
        <w:left w:val="none" w:sz="0" w:space="0" w:color="auto"/>
        <w:bottom w:val="none" w:sz="0" w:space="0" w:color="auto"/>
        <w:right w:val="none" w:sz="0" w:space="0" w:color="auto"/>
      </w:divBdr>
    </w:div>
    <w:div w:id="1815483737">
      <w:marLeft w:val="0"/>
      <w:marRight w:val="0"/>
      <w:marTop w:val="0"/>
      <w:marBottom w:val="0"/>
      <w:divBdr>
        <w:top w:val="none" w:sz="0" w:space="0" w:color="auto"/>
        <w:left w:val="none" w:sz="0" w:space="0" w:color="auto"/>
        <w:bottom w:val="none" w:sz="0" w:space="0" w:color="auto"/>
        <w:right w:val="none" w:sz="0" w:space="0" w:color="auto"/>
      </w:divBdr>
    </w:div>
    <w:div w:id="1815483738">
      <w:marLeft w:val="0"/>
      <w:marRight w:val="0"/>
      <w:marTop w:val="0"/>
      <w:marBottom w:val="0"/>
      <w:divBdr>
        <w:top w:val="none" w:sz="0" w:space="0" w:color="auto"/>
        <w:left w:val="none" w:sz="0" w:space="0" w:color="auto"/>
        <w:bottom w:val="none" w:sz="0" w:space="0" w:color="auto"/>
        <w:right w:val="none" w:sz="0" w:space="0" w:color="auto"/>
      </w:divBdr>
    </w:div>
    <w:div w:id="1815483739">
      <w:marLeft w:val="0"/>
      <w:marRight w:val="0"/>
      <w:marTop w:val="0"/>
      <w:marBottom w:val="0"/>
      <w:divBdr>
        <w:top w:val="none" w:sz="0" w:space="0" w:color="auto"/>
        <w:left w:val="none" w:sz="0" w:space="0" w:color="auto"/>
        <w:bottom w:val="none" w:sz="0" w:space="0" w:color="auto"/>
        <w:right w:val="none" w:sz="0" w:space="0" w:color="auto"/>
      </w:divBdr>
    </w:div>
    <w:div w:id="1815483740">
      <w:marLeft w:val="0"/>
      <w:marRight w:val="0"/>
      <w:marTop w:val="0"/>
      <w:marBottom w:val="0"/>
      <w:divBdr>
        <w:top w:val="none" w:sz="0" w:space="0" w:color="auto"/>
        <w:left w:val="none" w:sz="0" w:space="0" w:color="auto"/>
        <w:bottom w:val="none" w:sz="0" w:space="0" w:color="auto"/>
        <w:right w:val="none" w:sz="0" w:space="0" w:color="auto"/>
      </w:divBdr>
    </w:div>
    <w:div w:id="1815483741">
      <w:marLeft w:val="0"/>
      <w:marRight w:val="0"/>
      <w:marTop w:val="0"/>
      <w:marBottom w:val="0"/>
      <w:divBdr>
        <w:top w:val="none" w:sz="0" w:space="0" w:color="auto"/>
        <w:left w:val="none" w:sz="0" w:space="0" w:color="auto"/>
        <w:bottom w:val="none" w:sz="0" w:space="0" w:color="auto"/>
        <w:right w:val="none" w:sz="0" w:space="0" w:color="auto"/>
      </w:divBdr>
    </w:div>
    <w:div w:id="1815483742">
      <w:marLeft w:val="0"/>
      <w:marRight w:val="0"/>
      <w:marTop w:val="0"/>
      <w:marBottom w:val="0"/>
      <w:divBdr>
        <w:top w:val="none" w:sz="0" w:space="0" w:color="auto"/>
        <w:left w:val="none" w:sz="0" w:space="0" w:color="auto"/>
        <w:bottom w:val="none" w:sz="0" w:space="0" w:color="auto"/>
        <w:right w:val="none" w:sz="0" w:space="0" w:color="auto"/>
      </w:divBdr>
    </w:div>
    <w:div w:id="1815483743">
      <w:marLeft w:val="0"/>
      <w:marRight w:val="0"/>
      <w:marTop w:val="0"/>
      <w:marBottom w:val="0"/>
      <w:divBdr>
        <w:top w:val="none" w:sz="0" w:space="0" w:color="auto"/>
        <w:left w:val="none" w:sz="0" w:space="0" w:color="auto"/>
        <w:bottom w:val="none" w:sz="0" w:space="0" w:color="auto"/>
        <w:right w:val="none" w:sz="0" w:space="0" w:color="auto"/>
      </w:divBdr>
    </w:div>
    <w:div w:id="1815483744">
      <w:marLeft w:val="0"/>
      <w:marRight w:val="0"/>
      <w:marTop w:val="0"/>
      <w:marBottom w:val="0"/>
      <w:divBdr>
        <w:top w:val="none" w:sz="0" w:space="0" w:color="auto"/>
        <w:left w:val="none" w:sz="0" w:space="0" w:color="auto"/>
        <w:bottom w:val="none" w:sz="0" w:space="0" w:color="auto"/>
        <w:right w:val="none" w:sz="0" w:space="0" w:color="auto"/>
      </w:divBdr>
    </w:div>
    <w:div w:id="1815483745">
      <w:marLeft w:val="0"/>
      <w:marRight w:val="0"/>
      <w:marTop w:val="0"/>
      <w:marBottom w:val="0"/>
      <w:divBdr>
        <w:top w:val="none" w:sz="0" w:space="0" w:color="auto"/>
        <w:left w:val="none" w:sz="0" w:space="0" w:color="auto"/>
        <w:bottom w:val="none" w:sz="0" w:space="0" w:color="auto"/>
        <w:right w:val="none" w:sz="0" w:space="0" w:color="auto"/>
      </w:divBdr>
    </w:div>
    <w:div w:id="1815483746">
      <w:marLeft w:val="0"/>
      <w:marRight w:val="0"/>
      <w:marTop w:val="0"/>
      <w:marBottom w:val="0"/>
      <w:divBdr>
        <w:top w:val="none" w:sz="0" w:space="0" w:color="auto"/>
        <w:left w:val="none" w:sz="0" w:space="0" w:color="auto"/>
        <w:bottom w:val="none" w:sz="0" w:space="0" w:color="auto"/>
        <w:right w:val="none" w:sz="0" w:space="0" w:color="auto"/>
      </w:divBdr>
    </w:div>
    <w:div w:id="1815483747">
      <w:marLeft w:val="0"/>
      <w:marRight w:val="0"/>
      <w:marTop w:val="0"/>
      <w:marBottom w:val="0"/>
      <w:divBdr>
        <w:top w:val="none" w:sz="0" w:space="0" w:color="auto"/>
        <w:left w:val="none" w:sz="0" w:space="0" w:color="auto"/>
        <w:bottom w:val="none" w:sz="0" w:space="0" w:color="auto"/>
        <w:right w:val="none" w:sz="0" w:space="0" w:color="auto"/>
      </w:divBdr>
    </w:div>
    <w:div w:id="1815483748">
      <w:marLeft w:val="0"/>
      <w:marRight w:val="0"/>
      <w:marTop w:val="0"/>
      <w:marBottom w:val="0"/>
      <w:divBdr>
        <w:top w:val="none" w:sz="0" w:space="0" w:color="auto"/>
        <w:left w:val="none" w:sz="0" w:space="0" w:color="auto"/>
        <w:bottom w:val="none" w:sz="0" w:space="0" w:color="auto"/>
        <w:right w:val="none" w:sz="0" w:space="0" w:color="auto"/>
      </w:divBdr>
    </w:div>
    <w:div w:id="1815483749">
      <w:marLeft w:val="0"/>
      <w:marRight w:val="0"/>
      <w:marTop w:val="0"/>
      <w:marBottom w:val="0"/>
      <w:divBdr>
        <w:top w:val="none" w:sz="0" w:space="0" w:color="auto"/>
        <w:left w:val="none" w:sz="0" w:space="0" w:color="auto"/>
        <w:bottom w:val="none" w:sz="0" w:space="0" w:color="auto"/>
        <w:right w:val="none" w:sz="0" w:space="0" w:color="auto"/>
      </w:divBdr>
    </w:div>
    <w:div w:id="1815483750">
      <w:marLeft w:val="0"/>
      <w:marRight w:val="0"/>
      <w:marTop w:val="0"/>
      <w:marBottom w:val="0"/>
      <w:divBdr>
        <w:top w:val="none" w:sz="0" w:space="0" w:color="auto"/>
        <w:left w:val="none" w:sz="0" w:space="0" w:color="auto"/>
        <w:bottom w:val="none" w:sz="0" w:space="0" w:color="auto"/>
        <w:right w:val="none" w:sz="0" w:space="0" w:color="auto"/>
      </w:divBdr>
    </w:div>
    <w:div w:id="1815483751">
      <w:marLeft w:val="0"/>
      <w:marRight w:val="0"/>
      <w:marTop w:val="0"/>
      <w:marBottom w:val="0"/>
      <w:divBdr>
        <w:top w:val="none" w:sz="0" w:space="0" w:color="auto"/>
        <w:left w:val="none" w:sz="0" w:space="0" w:color="auto"/>
        <w:bottom w:val="none" w:sz="0" w:space="0" w:color="auto"/>
        <w:right w:val="none" w:sz="0" w:space="0" w:color="auto"/>
      </w:divBdr>
    </w:div>
    <w:div w:id="1815483752">
      <w:marLeft w:val="0"/>
      <w:marRight w:val="0"/>
      <w:marTop w:val="0"/>
      <w:marBottom w:val="0"/>
      <w:divBdr>
        <w:top w:val="none" w:sz="0" w:space="0" w:color="auto"/>
        <w:left w:val="none" w:sz="0" w:space="0" w:color="auto"/>
        <w:bottom w:val="none" w:sz="0" w:space="0" w:color="auto"/>
        <w:right w:val="none" w:sz="0" w:space="0" w:color="auto"/>
      </w:divBdr>
    </w:div>
    <w:div w:id="1815483753">
      <w:marLeft w:val="0"/>
      <w:marRight w:val="0"/>
      <w:marTop w:val="0"/>
      <w:marBottom w:val="0"/>
      <w:divBdr>
        <w:top w:val="none" w:sz="0" w:space="0" w:color="auto"/>
        <w:left w:val="none" w:sz="0" w:space="0" w:color="auto"/>
        <w:bottom w:val="none" w:sz="0" w:space="0" w:color="auto"/>
        <w:right w:val="none" w:sz="0" w:space="0" w:color="auto"/>
      </w:divBdr>
    </w:div>
    <w:div w:id="1815483754">
      <w:marLeft w:val="0"/>
      <w:marRight w:val="0"/>
      <w:marTop w:val="0"/>
      <w:marBottom w:val="0"/>
      <w:divBdr>
        <w:top w:val="none" w:sz="0" w:space="0" w:color="auto"/>
        <w:left w:val="none" w:sz="0" w:space="0" w:color="auto"/>
        <w:bottom w:val="none" w:sz="0" w:space="0" w:color="auto"/>
        <w:right w:val="none" w:sz="0" w:space="0" w:color="auto"/>
      </w:divBdr>
    </w:div>
    <w:div w:id="1815483755">
      <w:marLeft w:val="0"/>
      <w:marRight w:val="0"/>
      <w:marTop w:val="0"/>
      <w:marBottom w:val="0"/>
      <w:divBdr>
        <w:top w:val="none" w:sz="0" w:space="0" w:color="auto"/>
        <w:left w:val="none" w:sz="0" w:space="0" w:color="auto"/>
        <w:bottom w:val="none" w:sz="0" w:space="0" w:color="auto"/>
        <w:right w:val="none" w:sz="0" w:space="0" w:color="auto"/>
      </w:divBdr>
    </w:div>
    <w:div w:id="1815483756">
      <w:marLeft w:val="0"/>
      <w:marRight w:val="0"/>
      <w:marTop w:val="0"/>
      <w:marBottom w:val="0"/>
      <w:divBdr>
        <w:top w:val="none" w:sz="0" w:space="0" w:color="auto"/>
        <w:left w:val="none" w:sz="0" w:space="0" w:color="auto"/>
        <w:bottom w:val="none" w:sz="0" w:space="0" w:color="auto"/>
        <w:right w:val="none" w:sz="0" w:space="0" w:color="auto"/>
      </w:divBdr>
    </w:div>
    <w:div w:id="1815483757">
      <w:marLeft w:val="0"/>
      <w:marRight w:val="0"/>
      <w:marTop w:val="0"/>
      <w:marBottom w:val="0"/>
      <w:divBdr>
        <w:top w:val="none" w:sz="0" w:space="0" w:color="auto"/>
        <w:left w:val="none" w:sz="0" w:space="0" w:color="auto"/>
        <w:bottom w:val="none" w:sz="0" w:space="0" w:color="auto"/>
        <w:right w:val="none" w:sz="0" w:space="0" w:color="auto"/>
      </w:divBdr>
    </w:div>
    <w:div w:id="1815483758">
      <w:marLeft w:val="0"/>
      <w:marRight w:val="0"/>
      <w:marTop w:val="0"/>
      <w:marBottom w:val="0"/>
      <w:divBdr>
        <w:top w:val="none" w:sz="0" w:space="0" w:color="auto"/>
        <w:left w:val="none" w:sz="0" w:space="0" w:color="auto"/>
        <w:bottom w:val="none" w:sz="0" w:space="0" w:color="auto"/>
        <w:right w:val="none" w:sz="0" w:space="0" w:color="auto"/>
      </w:divBdr>
    </w:div>
    <w:div w:id="1815483759">
      <w:marLeft w:val="0"/>
      <w:marRight w:val="0"/>
      <w:marTop w:val="0"/>
      <w:marBottom w:val="0"/>
      <w:divBdr>
        <w:top w:val="none" w:sz="0" w:space="0" w:color="auto"/>
        <w:left w:val="none" w:sz="0" w:space="0" w:color="auto"/>
        <w:bottom w:val="none" w:sz="0" w:space="0" w:color="auto"/>
        <w:right w:val="none" w:sz="0" w:space="0" w:color="auto"/>
      </w:divBdr>
    </w:div>
    <w:div w:id="1815483760">
      <w:marLeft w:val="0"/>
      <w:marRight w:val="0"/>
      <w:marTop w:val="0"/>
      <w:marBottom w:val="0"/>
      <w:divBdr>
        <w:top w:val="none" w:sz="0" w:space="0" w:color="auto"/>
        <w:left w:val="none" w:sz="0" w:space="0" w:color="auto"/>
        <w:bottom w:val="none" w:sz="0" w:space="0" w:color="auto"/>
        <w:right w:val="none" w:sz="0" w:space="0" w:color="auto"/>
      </w:divBdr>
    </w:div>
    <w:div w:id="1815483761">
      <w:marLeft w:val="0"/>
      <w:marRight w:val="0"/>
      <w:marTop w:val="0"/>
      <w:marBottom w:val="0"/>
      <w:divBdr>
        <w:top w:val="none" w:sz="0" w:space="0" w:color="auto"/>
        <w:left w:val="none" w:sz="0" w:space="0" w:color="auto"/>
        <w:bottom w:val="none" w:sz="0" w:space="0" w:color="auto"/>
        <w:right w:val="none" w:sz="0" w:space="0" w:color="auto"/>
      </w:divBdr>
    </w:div>
    <w:div w:id="1815483762">
      <w:marLeft w:val="0"/>
      <w:marRight w:val="0"/>
      <w:marTop w:val="0"/>
      <w:marBottom w:val="0"/>
      <w:divBdr>
        <w:top w:val="none" w:sz="0" w:space="0" w:color="auto"/>
        <w:left w:val="none" w:sz="0" w:space="0" w:color="auto"/>
        <w:bottom w:val="none" w:sz="0" w:space="0" w:color="auto"/>
        <w:right w:val="none" w:sz="0" w:space="0" w:color="auto"/>
      </w:divBdr>
    </w:div>
    <w:div w:id="1815483763">
      <w:marLeft w:val="0"/>
      <w:marRight w:val="0"/>
      <w:marTop w:val="0"/>
      <w:marBottom w:val="0"/>
      <w:divBdr>
        <w:top w:val="none" w:sz="0" w:space="0" w:color="auto"/>
        <w:left w:val="none" w:sz="0" w:space="0" w:color="auto"/>
        <w:bottom w:val="none" w:sz="0" w:space="0" w:color="auto"/>
        <w:right w:val="none" w:sz="0" w:space="0" w:color="auto"/>
      </w:divBdr>
    </w:div>
    <w:div w:id="1815483764">
      <w:marLeft w:val="0"/>
      <w:marRight w:val="0"/>
      <w:marTop w:val="0"/>
      <w:marBottom w:val="0"/>
      <w:divBdr>
        <w:top w:val="none" w:sz="0" w:space="0" w:color="auto"/>
        <w:left w:val="none" w:sz="0" w:space="0" w:color="auto"/>
        <w:bottom w:val="none" w:sz="0" w:space="0" w:color="auto"/>
        <w:right w:val="none" w:sz="0" w:space="0" w:color="auto"/>
      </w:divBdr>
    </w:div>
    <w:div w:id="1815483765">
      <w:marLeft w:val="0"/>
      <w:marRight w:val="0"/>
      <w:marTop w:val="0"/>
      <w:marBottom w:val="0"/>
      <w:divBdr>
        <w:top w:val="none" w:sz="0" w:space="0" w:color="auto"/>
        <w:left w:val="none" w:sz="0" w:space="0" w:color="auto"/>
        <w:bottom w:val="none" w:sz="0" w:space="0" w:color="auto"/>
        <w:right w:val="none" w:sz="0" w:space="0" w:color="auto"/>
      </w:divBdr>
    </w:div>
    <w:div w:id="1815483766">
      <w:marLeft w:val="0"/>
      <w:marRight w:val="0"/>
      <w:marTop w:val="0"/>
      <w:marBottom w:val="0"/>
      <w:divBdr>
        <w:top w:val="none" w:sz="0" w:space="0" w:color="auto"/>
        <w:left w:val="none" w:sz="0" w:space="0" w:color="auto"/>
        <w:bottom w:val="none" w:sz="0" w:space="0" w:color="auto"/>
        <w:right w:val="none" w:sz="0" w:space="0" w:color="auto"/>
      </w:divBdr>
    </w:div>
    <w:div w:id="186694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wmf"/><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ergm.optimus.org.rs/"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skgo.org/modeli-administartivnih-procedura"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skgo.org/modeli-administartivnih-procedura" TargetMode="External"/><Relationship Id="rId19" Type="http://schemas.openxmlformats.org/officeDocument/2006/relationships/footer" Target="footer5.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skgo.org/modeli-administartivnih-procedura"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yperlink" Target="http://mduls.gov.rs/wp-content/uploads/uputstvo-za-korisnike-ezup-verzija4.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_rels/footnotes.xml.rels><?xml version="1.0" encoding="UTF-8" standalone="yes"?>
<Relationships xmlns="http://schemas.openxmlformats.org/package/2006/relationships"><Relationship Id="rId2" Type="http://schemas.openxmlformats.org/officeDocument/2006/relationships/hyperlink" Target="http://www.pravno-informacioni-sistem.rs/SlGlasnikPortal/reg/advancedSearch&#1056;&#1054;&#1055;" TargetMode="External"/><Relationship Id="rId1" Type="http://schemas.openxmlformats.org/officeDocument/2006/relationships/hyperlink" Target="http://www.skgo.org/modeli-administartivnih-proced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7094-2352-4BD6-8B0D-F146A0A7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44813</Words>
  <Characters>255435</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Модел</vt:lpstr>
    </vt:vector>
  </TitlesOfParts>
  <Company>HP</Company>
  <LinksUpToDate>false</LinksUpToDate>
  <CharactersWithSpaces>299649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User</dc:creator>
  <cp:keywords/>
  <dc:description/>
  <cp:lastModifiedBy>priprema@hidroenergetika.rs</cp:lastModifiedBy>
  <cp:revision>2</cp:revision>
  <cp:lastPrinted>2019-01-14T11:26:00Z</cp:lastPrinted>
  <dcterms:created xsi:type="dcterms:W3CDTF">2020-11-13T09:53:00Z</dcterms:created>
  <dcterms:modified xsi:type="dcterms:W3CDTF">2020-11-13T09:53:00Z</dcterms:modified>
</cp:coreProperties>
</file>